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813"/>
      </w:tblGrid>
      <w:tr w:rsidR="00CF229C" w:rsidRPr="00C7694B" w:rsidTr="008A161B">
        <w:tc>
          <w:tcPr>
            <w:tcW w:w="4927" w:type="dxa"/>
          </w:tcPr>
          <w:p w:rsidR="00CF229C" w:rsidRPr="00135529" w:rsidRDefault="00CF229C" w:rsidP="008A161B">
            <w:pPr>
              <w:pStyle w:val="BodyText3"/>
              <w:rPr>
                <w:b/>
                <w:spacing w:val="-8"/>
                <w:sz w:val="18"/>
              </w:rPr>
            </w:pPr>
            <w:r>
              <w:rPr>
                <w:noProof/>
              </w:rPr>
              <w:drawing>
                <wp:inline distT="0" distB="0" distL="0" distR="0" wp14:anchorId="4C2CA841" wp14:editId="683FA632">
                  <wp:extent cx="714375" cy="8096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714375" cy="809625"/>
                          </a:xfrm>
                          <a:prstGeom prst="rect">
                            <a:avLst/>
                          </a:prstGeom>
                          <a:noFill/>
                          <a:ln w="9525">
                            <a:noFill/>
                            <a:miter lim="800000"/>
                            <a:headEnd/>
                            <a:tailEnd/>
                          </a:ln>
                        </pic:spPr>
                      </pic:pic>
                    </a:graphicData>
                  </a:graphic>
                </wp:inline>
              </w:drawing>
            </w:r>
          </w:p>
          <w:p w:rsidR="00CF229C" w:rsidRPr="00135529" w:rsidRDefault="00CF229C" w:rsidP="008A161B">
            <w:pPr>
              <w:pStyle w:val="BodyText3"/>
              <w:rPr>
                <w:b/>
                <w:spacing w:val="-8"/>
                <w:sz w:val="18"/>
              </w:rPr>
            </w:pPr>
          </w:p>
          <w:p w:rsidR="00CF229C" w:rsidRPr="00DB7DE4" w:rsidRDefault="00CF229C" w:rsidP="008A161B">
            <w:pPr>
              <w:pStyle w:val="BodyText"/>
              <w:rPr>
                <w:rFonts w:ascii="Times New Roman" w:hAnsi="Times New Roman"/>
                <w:szCs w:val="24"/>
              </w:rPr>
            </w:pPr>
            <w:r w:rsidRPr="00DB7DE4">
              <w:rPr>
                <w:rFonts w:ascii="Times New Roman" w:hAnsi="Times New Roman"/>
                <w:szCs w:val="24"/>
              </w:rPr>
              <w:t>ФЕДЕРАЛЬНАЯ</w:t>
            </w:r>
            <w:r w:rsidRPr="00DB7DE4">
              <w:rPr>
                <w:rFonts w:ascii="Times New Roman" w:hAnsi="Times New Roman"/>
                <w:szCs w:val="24"/>
              </w:rPr>
              <w:br/>
              <w:t>АНТИМОНОПОЛЬНАЯ СЛУЖБА</w:t>
            </w:r>
          </w:p>
          <w:p w:rsidR="00CF229C" w:rsidRPr="00DB7DE4" w:rsidRDefault="00CF229C" w:rsidP="008A161B">
            <w:pPr>
              <w:jc w:val="center"/>
              <w:rPr>
                <w:b/>
                <w:sz w:val="24"/>
                <w:szCs w:val="24"/>
              </w:rPr>
            </w:pPr>
          </w:p>
          <w:p w:rsidR="00CF229C" w:rsidRPr="00DB7DE4" w:rsidRDefault="00CF229C" w:rsidP="008A161B">
            <w:pPr>
              <w:jc w:val="center"/>
              <w:rPr>
                <w:b/>
                <w:sz w:val="24"/>
                <w:szCs w:val="24"/>
              </w:rPr>
            </w:pPr>
            <w:r w:rsidRPr="00DB7DE4">
              <w:rPr>
                <w:b/>
                <w:sz w:val="24"/>
                <w:szCs w:val="24"/>
              </w:rPr>
              <w:t>УПРАВЛЕНИЕ</w:t>
            </w:r>
          </w:p>
          <w:p w:rsidR="00CF229C" w:rsidRPr="00DB7DE4" w:rsidRDefault="00CF229C" w:rsidP="008A161B">
            <w:pPr>
              <w:jc w:val="center"/>
              <w:rPr>
                <w:b/>
                <w:sz w:val="24"/>
                <w:szCs w:val="24"/>
              </w:rPr>
            </w:pPr>
            <w:r w:rsidRPr="00DB7DE4">
              <w:rPr>
                <w:b/>
                <w:sz w:val="24"/>
                <w:szCs w:val="24"/>
              </w:rPr>
              <w:t xml:space="preserve">Федеральной антимонопольной службы </w:t>
            </w:r>
          </w:p>
          <w:p w:rsidR="00CF229C" w:rsidRPr="00DB7DE4" w:rsidRDefault="00CF229C" w:rsidP="008A161B">
            <w:pPr>
              <w:jc w:val="center"/>
              <w:rPr>
                <w:b/>
                <w:sz w:val="24"/>
                <w:szCs w:val="24"/>
              </w:rPr>
            </w:pPr>
            <w:r w:rsidRPr="00DB7DE4">
              <w:rPr>
                <w:b/>
                <w:sz w:val="24"/>
                <w:szCs w:val="24"/>
              </w:rPr>
              <w:t>по Свердловской области</w:t>
            </w:r>
          </w:p>
          <w:p w:rsidR="00CF229C" w:rsidRPr="00DB7DE4" w:rsidRDefault="00CF229C" w:rsidP="008A161B">
            <w:pPr>
              <w:jc w:val="center"/>
              <w:rPr>
                <w:b/>
                <w:sz w:val="24"/>
                <w:szCs w:val="24"/>
              </w:rPr>
            </w:pPr>
          </w:p>
          <w:p w:rsidR="00CF229C" w:rsidRPr="00DB7DE4" w:rsidRDefault="00CF229C" w:rsidP="008A161B">
            <w:pPr>
              <w:jc w:val="center"/>
              <w:rPr>
                <w:sz w:val="24"/>
                <w:szCs w:val="24"/>
              </w:rPr>
            </w:pPr>
            <w:r w:rsidRPr="00DB7DE4">
              <w:rPr>
                <w:sz w:val="24"/>
                <w:szCs w:val="24"/>
              </w:rPr>
              <w:t xml:space="preserve">ул. Московская, </w:t>
            </w:r>
            <w:smartTag w:uri="urn:schemas-microsoft-com:office:smarttags" w:element="metricconverter">
              <w:smartTagPr>
                <w:attr w:name="ProductID" w:val="11, г"/>
              </w:smartTagPr>
              <w:r w:rsidRPr="00DB7DE4">
                <w:rPr>
                  <w:sz w:val="24"/>
                  <w:szCs w:val="24"/>
                </w:rPr>
                <w:t>11, г</w:t>
              </w:r>
            </w:smartTag>
            <w:r w:rsidRPr="00DB7DE4">
              <w:rPr>
                <w:sz w:val="24"/>
                <w:szCs w:val="24"/>
              </w:rPr>
              <w:t>. Екатеринбург, 620014</w:t>
            </w:r>
          </w:p>
          <w:p w:rsidR="00CF229C" w:rsidRPr="00DB7DE4" w:rsidRDefault="00CF229C" w:rsidP="008A161B">
            <w:pPr>
              <w:jc w:val="center"/>
              <w:rPr>
                <w:sz w:val="24"/>
                <w:szCs w:val="24"/>
              </w:rPr>
            </w:pPr>
            <w:r w:rsidRPr="00DB7DE4">
              <w:rPr>
                <w:sz w:val="24"/>
                <w:szCs w:val="24"/>
              </w:rPr>
              <w:t>тел. (343) 377-00-83, факс (343) 377-00-84</w:t>
            </w:r>
          </w:p>
          <w:p w:rsidR="00CF229C" w:rsidRPr="00DB7DE4" w:rsidRDefault="00CF229C" w:rsidP="008A161B">
            <w:pPr>
              <w:jc w:val="center"/>
              <w:rPr>
                <w:sz w:val="24"/>
                <w:szCs w:val="24"/>
                <w:lang w:val="en-US"/>
              </w:rPr>
            </w:pPr>
            <w:r w:rsidRPr="00DB7DE4">
              <w:rPr>
                <w:sz w:val="24"/>
                <w:szCs w:val="24"/>
                <w:lang w:val="en-US"/>
              </w:rPr>
              <w:t xml:space="preserve">e-mail: </w:t>
            </w:r>
            <w:hyperlink r:id="rId8" w:history="1">
              <w:r w:rsidRPr="00DB7DE4">
                <w:rPr>
                  <w:rStyle w:val="Hyperlink"/>
                  <w:sz w:val="24"/>
                  <w:szCs w:val="24"/>
                  <w:lang w:val="en-US"/>
                </w:rPr>
                <w:t>to66@fas.gov.ru</w:t>
              </w:r>
            </w:hyperlink>
          </w:p>
          <w:p w:rsidR="00CF229C" w:rsidRPr="00DB7DE4" w:rsidRDefault="00CF229C" w:rsidP="008A161B">
            <w:pPr>
              <w:jc w:val="center"/>
              <w:rPr>
                <w:sz w:val="24"/>
                <w:szCs w:val="24"/>
                <w:lang w:val="en-US"/>
              </w:rPr>
            </w:pPr>
          </w:p>
          <w:p w:rsidR="00CF229C" w:rsidRPr="00DB7DE4" w:rsidRDefault="00CF229C" w:rsidP="008A161B">
            <w:pPr>
              <w:jc w:val="center"/>
              <w:rPr>
                <w:sz w:val="24"/>
                <w:szCs w:val="24"/>
              </w:rPr>
            </w:pPr>
            <w:r w:rsidRPr="00DB7DE4">
              <w:rPr>
                <w:sz w:val="24"/>
                <w:szCs w:val="24"/>
              </w:rPr>
              <w:t>______________  №  ____________</w:t>
            </w:r>
          </w:p>
          <w:p w:rsidR="00CF229C" w:rsidRDefault="00CF229C" w:rsidP="008A161B">
            <w:pPr>
              <w:pStyle w:val="BodyText"/>
              <w:jc w:val="both"/>
              <w:rPr>
                <w:rFonts w:ascii="Times New Roman" w:hAnsi="Times New Roman"/>
                <w:b w:val="0"/>
                <w:sz w:val="22"/>
                <w:szCs w:val="22"/>
              </w:rPr>
            </w:pPr>
          </w:p>
        </w:tc>
        <w:tc>
          <w:tcPr>
            <w:tcW w:w="4927" w:type="dxa"/>
          </w:tcPr>
          <w:p w:rsidR="00CF229C" w:rsidRDefault="00CF229C" w:rsidP="008A161B">
            <w:pPr>
              <w:pStyle w:val="a"/>
              <w:jc w:val="center"/>
              <w:rPr>
                <w:lang w:eastAsia="ru-RU"/>
              </w:rPr>
            </w:pPr>
          </w:p>
          <w:p w:rsidR="00CF229C" w:rsidRDefault="00CF229C" w:rsidP="008A161B">
            <w:pPr>
              <w:pStyle w:val="a"/>
              <w:jc w:val="center"/>
              <w:rPr>
                <w:lang w:eastAsia="ru-RU"/>
              </w:rPr>
            </w:pPr>
          </w:p>
          <w:p w:rsidR="00CF229C" w:rsidRDefault="00CF229C" w:rsidP="00C7694B">
            <w:pPr>
              <w:autoSpaceDE w:val="0"/>
              <w:autoSpaceDN w:val="0"/>
              <w:adjustRightInd w:val="0"/>
              <w:outlineLvl w:val="1"/>
              <w:rPr>
                <w:sz w:val="28"/>
                <w:szCs w:val="24"/>
              </w:rPr>
            </w:pPr>
          </w:p>
          <w:p w:rsidR="00C7694B" w:rsidRPr="00C7694B" w:rsidRDefault="00C7694B" w:rsidP="00C7694B">
            <w:pPr>
              <w:autoSpaceDE w:val="0"/>
              <w:autoSpaceDN w:val="0"/>
              <w:adjustRightInd w:val="0"/>
              <w:outlineLvl w:val="1"/>
              <w:rPr>
                <w:sz w:val="28"/>
                <w:szCs w:val="24"/>
              </w:rPr>
            </w:pPr>
          </w:p>
          <w:p w:rsidR="00C7694B" w:rsidRPr="00C7694B" w:rsidRDefault="00C7694B" w:rsidP="00C7694B">
            <w:pPr>
              <w:pStyle w:val="a"/>
              <w:jc w:val="center"/>
              <w:rPr>
                <w:bCs/>
                <w:szCs w:val="22"/>
              </w:rPr>
            </w:pPr>
            <w:r w:rsidRPr="00C7694B">
              <w:rPr>
                <w:szCs w:val="22"/>
              </w:rPr>
              <w:t>Муниципальное казенное учреждение «Служба единого заказчика»</w:t>
            </w:r>
          </w:p>
          <w:p w:rsidR="00C7694B" w:rsidRPr="00C7694B" w:rsidRDefault="00C7694B" w:rsidP="00C7694B">
            <w:pPr>
              <w:pStyle w:val="a"/>
              <w:jc w:val="center"/>
              <w:rPr>
                <w:noProof/>
                <w:szCs w:val="22"/>
                <w:lang w:eastAsia="ru-RU"/>
              </w:rPr>
            </w:pPr>
            <w:r w:rsidRPr="00C7694B">
              <w:rPr>
                <w:bCs/>
                <w:szCs w:val="22"/>
              </w:rPr>
              <w:t>(</w:t>
            </w:r>
            <w:r w:rsidRPr="00C7694B">
              <w:rPr>
                <w:szCs w:val="22"/>
              </w:rPr>
              <w:t>МКУ «СЕЗ»)</w:t>
            </w:r>
          </w:p>
          <w:p w:rsidR="00C7694B" w:rsidRPr="00C7694B" w:rsidRDefault="00C7694B" w:rsidP="00C7694B">
            <w:pPr>
              <w:pStyle w:val="a"/>
              <w:jc w:val="center"/>
              <w:rPr>
                <w:noProof/>
                <w:szCs w:val="22"/>
                <w:lang w:eastAsia="ru-RU"/>
              </w:rPr>
            </w:pPr>
            <w:r w:rsidRPr="00C7694B">
              <w:rPr>
                <w:szCs w:val="22"/>
              </w:rPr>
              <w:t xml:space="preserve">624320, Свердловская обл., г. Верхняя Тура, ул. </w:t>
            </w:r>
            <w:proofErr w:type="spellStart"/>
            <w:r w:rsidRPr="00C7694B">
              <w:rPr>
                <w:szCs w:val="22"/>
              </w:rPr>
              <w:t>Иканина</w:t>
            </w:r>
            <w:proofErr w:type="spellEnd"/>
            <w:r w:rsidRPr="00C7694B">
              <w:rPr>
                <w:szCs w:val="22"/>
              </w:rPr>
              <w:t>, 77, оф. 409</w:t>
            </w:r>
          </w:p>
          <w:p w:rsidR="00C7694B" w:rsidRPr="00C7694B" w:rsidRDefault="00C7694B" w:rsidP="00C7694B">
            <w:pPr>
              <w:suppressLineNumbers/>
              <w:jc w:val="center"/>
              <w:rPr>
                <w:sz w:val="24"/>
                <w:szCs w:val="22"/>
              </w:rPr>
            </w:pPr>
          </w:p>
          <w:p w:rsidR="00C7694B" w:rsidRPr="00C7694B" w:rsidRDefault="00C7694B" w:rsidP="00C7694B">
            <w:pPr>
              <w:jc w:val="center"/>
              <w:rPr>
                <w:sz w:val="24"/>
                <w:szCs w:val="24"/>
              </w:rPr>
            </w:pPr>
            <w:r w:rsidRPr="00C7694B">
              <w:rPr>
                <w:sz w:val="24"/>
                <w:szCs w:val="24"/>
              </w:rPr>
              <w:t>ООО «</w:t>
            </w:r>
            <w:proofErr w:type="spellStart"/>
            <w:r w:rsidRPr="00C7694B">
              <w:rPr>
                <w:sz w:val="24"/>
                <w:szCs w:val="24"/>
              </w:rPr>
              <w:t>ТехноСтройКомплект</w:t>
            </w:r>
            <w:proofErr w:type="spellEnd"/>
            <w:r w:rsidRPr="00C7694B">
              <w:rPr>
                <w:sz w:val="24"/>
                <w:szCs w:val="24"/>
              </w:rPr>
              <w:t>»</w:t>
            </w:r>
          </w:p>
          <w:p w:rsidR="00C7694B" w:rsidRPr="00C7694B" w:rsidRDefault="00C7694B" w:rsidP="00C7694B">
            <w:pPr>
              <w:jc w:val="center"/>
              <w:rPr>
                <w:sz w:val="24"/>
                <w:szCs w:val="24"/>
              </w:rPr>
            </w:pPr>
            <w:r w:rsidRPr="00C7694B">
              <w:rPr>
                <w:sz w:val="24"/>
                <w:szCs w:val="24"/>
              </w:rPr>
              <w:t>624054, Свердловская обл., пос. Уральский,</w:t>
            </w:r>
          </w:p>
          <w:p w:rsidR="00C7694B" w:rsidRPr="00C7694B" w:rsidRDefault="00C7694B" w:rsidP="00C7694B">
            <w:pPr>
              <w:jc w:val="center"/>
              <w:rPr>
                <w:sz w:val="24"/>
                <w:szCs w:val="24"/>
              </w:rPr>
            </w:pPr>
            <w:r w:rsidRPr="00C7694B">
              <w:rPr>
                <w:sz w:val="24"/>
                <w:szCs w:val="24"/>
              </w:rPr>
              <w:t>ул. им. С.П. Королёва, д. 255, оф. 47</w:t>
            </w:r>
          </w:p>
          <w:p w:rsidR="00C7694B" w:rsidRPr="001C308C" w:rsidRDefault="00C7694B" w:rsidP="00C7694B">
            <w:pPr>
              <w:suppressLineNumbers/>
              <w:tabs>
                <w:tab w:val="left" w:pos="252"/>
              </w:tabs>
              <w:suppressAutoHyphens/>
              <w:rPr>
                <w:noProof/>
                <w:sz w:val="24"/>
                <w:szCs w:val="22"/>
              </w:rPr>
            </w:pPr>
          </w:p>
          <w:p w:rsidR="00C7694B" w:rsidRPr="00C7694B" w:rsidRDefault="00C7694B" w:rsidP="00C7694B">
            <w:pPr>
              <w:tabs>
                <w:tab w:val="left" w:pos="4678"/>
              </w:tabs>
              <w:jc w:val="center"/>
              <w:rPr>
                <w:sz w:val="24"/>
                <w:szCs w:val="24"/>
              </w:rPr>
            </w:pPr>
            <w:r w:rsidRPr="00C7694B">
              <w:rPr>
                <w:sz w:val="24"/>
                <w:szCs w:val="24"/>
              </w:rPr>
              <w:t>ЭТП ТЭК-Торг</w:t>
            </w:r>
          </w:p>
          <w:p w:rsidR="00C7694B" w:rsidRPr="00C7694B" w:rsidRDefault="001C308C" w:rsidP="00C7694B">
            <w:pPr>
              <w:tabs>
                <w:tab w:val="left" w:pos="4678"/>
              </w:tabs>
              <w:jc w:val="center"/>
              <w:rPr>
                <w:sz w:val="24"/>
                <w:szCs w:val="24"/>
              </w:rPr>
            </w:pPr>
            <w:hyperlink r:id="rId9" w:tgtFrame="_blank" w:history="1">
              <w:r w:rsidR="00C7694B" w:rsidRPr="00C7694B">
                <w:rPr>
                  <w:sz w:val="24"/>
                  <w:szCs w:val="24"/>
                  <w:lang w:val="en-US"/>
                </w:rPr>
                <w:t>http</w:t>
              </w:r>
              <w:r w:rsidR="00C7694B" w:rsidRPr="00C7694B">
                <w:rPr>
                  <w:sz w:val="24"/>
                  <w:szCs w:val="24"/>
                </w:rPr>
                <w:t>://</w:t>
              </w:r>
              <w:r w:rsidR="00C7694B" w:rsidRPr="00C7694B">
                <w:rPr>
                  <w:sz w:val="24"/>
                  <w:szCs w:val="24"/>
                  <w:lang w:val="en-US"/>
                </w:rPr>
                <w:t>www</w:t>
              </w:r>
              <w:r w:rsidR="00C7694B" w:rsidRPr="00C7694B">
                <w:rPr>
                  <w:sz w:val="24"/>
                  <w:szCs w:val="24"/>
                </w:rPr>
                <w:t>.</w:t>
              </w:r>
              <w:proofErr w:type="spellStart"/>
              <w:r w:rsidR="00C7694B" w:rsidRPr="00C7694B">
                <w:rPr>
                  <w:sz w:val="24"/>
                  <w:szCs w:val="24"/>
                  <w:lang w:val="en-US"/>
                </w:rPr>
                <w:t>tektorg</w:t>
              </w:r>
              <w:proofErr w:type="spellEnd"/>
              <w:r w:rsidR="00C7694B" w:rsidRPr="00C7694B">
                <w:rPr>
                  <w:sz w:val="24"/>
                  <w:szCs w:val="24"/>
                </w:rPr>
                <w:t>.</w:t>
              </w:r>
              <w:r w:rsidR="00C7694B" w:rsidRPr="00C7694B">
                <w:rPr>
                  <w:sz w:val="24"/>
                  <w:szCs w:val="24"/>
                  <w:lang w:val="en-US"/>
                </w:rPr>
                <w:t>ru</w:t>
              </w:r>
              <w:r w:rsidR="00C7694B" w:rsidRPr="00C7694B">
                <w:rPr>
                  <w:sz w:val="24"/>
                  <w:szCs w:val="24"/>
                </w:rPr>
                <w:t>/</w:t>
              </w:r>
            </w:hyperlink>
          </w:p>
          <w:p w:rsidR="00CF229C" w:rsidRPr="001C308C" w:rsidRDefault="00CF229C" w:rsidP="008A161B">
            <w:pPr>
              <w:autoSpaceDE w:val="0"/>
              <w:autoSpaceDN w:val="0"/>
              <w:adjustRightInd w:val="0"/>
              <w:jc w:val="center"/>
              <w:outlineLvl w:val="1"/>
              <w:rPr>
                <w:sz w:val="24"/>
                <w:szCs w:val="24"/>
                <w:lang w:eastAsia="en-US"/>
              </w:rPr>
            </w:pPr>
          </w:p>
          <w:p w:rsidR="00CF229C" w:rsidRPr="001C308C" w:rsidRDefault="00CF229C" w:rsidP="008A161B">
            <w:pPr>
              <w:autoSpaceDE w:val="0"/>
              <w:autoSpaceDN w:val="0"/>
              <w:adjustRightInd w:val="0"/>
              <w:jc w:val="center"/>
              <w:outlineLvl w:val="1"/>
              <w:rPr>
                <w:b/>
                <w:sz w:val="22"/>
                <w:szCs w:val="22"/>
              </w:rPr>
            </w:pPr>
          </w:p>
        </w:tc>
      </w:tr>
      <w:tr w:rsidR="00CF229C" w:rsidRPr="002641BD" w:rsidTr="008A161B">
        <w:tc>
          <w:tcPr>
            <w:tcW w:w="9854" w:type="dxa"/>
            <w:gridSpan w:val="2"/>
          </w:tcPr>
          <w:p w:rsidR="00CF229C" w:rsidRPr="002641BD" w:rsidRDefault="00CF229C" w:rsidP="008A161B">
            <w:pPr>
              <w:pStyle w:val="PlainText"/>
              <w:jc w:val="center"/>
              <w:rPr>
                <w:rFonts w:ascii="Times New Roman" w:hAnsi="Times New Roman"/>
                <w:sz w:val="24"/>
                <w:szCs w:val="24"/>
              </w:rPr>
            </w:pPr>
            <w:r w:rsidRPr="002641BD">
              <w:rPr>
                <w:rFonts w:ascii="Times New Roman" w:hAnsi="Times New Roman"/>
                <w:sz w:val="24"/>
                <w:szCs w:val="24"/>
              </w:rPr>
              <w:t>РЕШЕНИЕ</w:t>
            </w:r>
          </w:p>
          <w:p w:rsidR="00CF229C" w:rsidRPr="002641BD" w:rsidRDefault="00CF229C" w:rsidP="008A161B">
            <w:pPr>
              <w:pStyle w:val="PlainText"/>
              <w:jc w:val="center"/>
              <w:rPr>
                <w:rFonts w:ascii="Times New Roman" w:hAnsi="Times New Roman"/>
                <w:b/>
                <w:sz w:val="24"/>
                <w:szCs w:val="24"/>
              </w:rPr>
            </w:pPr>
            <w:r w:rsidRPr="002641BD">
              <w:rPr>
                <w:rFonts w:ascii="Times New Roman" w:hAnsi="Times New Roman"/>
                <w:sz w:val="24"/>
                <w:szCs w:val="24"/>
              </w:rPr>
              <w:t xml:space="preserve">по жалобе № </w:t>
            </w:r>
            <w:r w:rsidR="00C7694B" w:rsidRPr="00C7694B">
              <w:rPr>
                <w:rFonts w:ascii="Times New Roman" w:hAnsi="Times New Roman"/>
                <w:sz w:val="24"/>
                <w:szCs w:val="24"/>
              </w:rPr>
              <w:t>066/06/54.3-489/2021</w:t>
            </w:r>
          </w:p>
        </w:tc>
      </w:tr>
      <w:tr w:rsidR="00CF229C" w:rsidRPr="002641BD" w:rsidTr="008A161B">
        <w:tc>
          <w:tcPr>
            <w:tcW w:w="4927" w:type="dxa"/>
          </w:tcPr>
          <w:p w:rsidR="00CF229C" w:rsidRPr="002641BD" w:rsidRDefault="00CF229C" w:rsidP="008A161B">
            <w:pPr>
              <w:pStyle w:val="BodyText"/>
              <w:jc w:val="both"/>
              <w:rPr>
                <w:rFonts w:ascii="Times New Roman" w:hAnsi="Times New Roman"/>
                <w:b w:val="0"/>
                <w:szCs w:val="24"/>
              </w:rPr>
            </w:pPr>
            <w:r w:rsidRPr="002641BD">
              <w:rPr>
                <w:rFonts w:ascii="Times New Roman" w:hAnsi="Times New Roman"/>
                <w:b w:val="0"/>
                <w:szCs w:val="24"/>
              </w:rPr>
              <w:t>г. Екатеринбург</w:t>
            </w:r>
          </w:p>
        </w:tc>
        <w:tc>
          <w:tcPr>
            <w:tcW w:w="4927" w:type="dxa"/>
          </w:tcPr>
          <w:p w:rsidR="00CF229C" w:rsidRPr="002641BD" w:rsidRDefault="00C7694B" w:rsidP="008A161B">
            <w:pPr>
              <w:pStyle w:val="BodyText"/>
              <w:jc w:val="right"/>
              <w:rPr>
                <w:rFonts w:ascii="Times New Roman" w:hAnsi="Times New Roman"/>
                <w:b w:val="0"/>
                <w:szCs w:val="24"/>
              </w:rPr>
            </w:pPr>
            <w:r>
              <w:rPr>
                <w:rFonts w:ascii="Times New Roman" w:hAnsi="Times New Roman"/>
                <w:b w:val="0"/>
                <w:szCs w:val="24"/>
              </w:rPr>
              <w:t>08.02</w:t>
            </w:r>
            <w:r w:rsidR="00CF229C" w:rsidRPr="002641BD">
              <w:rPr>
                <w:rFonts w:ascii="Times New Roman" w:hAnsi="Times New Roman"/>
                <w:b w:val="0"/>
                <w:szCs w:val="24"/>
              </w:rPr>
              <w:t>.2021</w:t>
            </w:r>
            <w:r>
              <w:rPr>
                <w:rFonts w:ascii="Times New Roman" w:hAnsi="Times New Roman"/>
                <w:b w:val="0"/>
                <w:szCs w:val="24"/>
              </w:rPr>
              <w:t xml:space="preserve"> </w:t>
            </w:r>
            <w:r w:rsidR="00CF229C" w:rsidRPr="002641BD">
              <w:rPr>
                <w:rFonts w:ascii="Times New Roman" w:hAnsi="Times New Roman"/>
                <w:b w:val="0"/>
                <w:szCs w:val="24"/>
              </w:rPr>
              <w:t>г.</w:t>
            </w:r>
          </w:p>
        </w:tc>
      </w:tr>
    </w:tbl>
    <w:p w:rsidR="00CF229C" w:rsidRPr="002641BD" w:rsidRDefault="00CF229C" w:rsidP="00CF229C">
      <w:pPr>
        <w:pStyle w:val="BodyText"/>
        <w:ind w:firstLine="709"/>
        <w:jc w:val="both"/>
        <w:rPr>
          <w:rFonts w:ascii="Times New Roman" w:hAnsi="Times New Roman"/>
          <w:b w:val="0"/>
          <w:szCs w:val="24"/>
        </w:rPr>
      </w:pP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CF229C" w:rsidRDefault="001C308C" w:rsidP="00CF229C">
      <w:pPr>
        <w:pStyle w:val="BodyText"/>
        <w:ind w:firstLine="709"/>
        <w:jc w:val="both"/>
        <w:rPr>
          <w:rFonts w:ascii="Times New Roman" w:hAnsi="Times New Roman"/>
          <w:b w:val="0"/>
          <w:szCs w:val="24"/>
        </w:rPr>
      </w:pPr>
      <w:r>
        <w:rPr>
          <w:rFonts w:ascii="Times New Roman" w:hAnsi="Times New Roman"/>
          <w:b w:val="0"/>
          <w:szCs w:val="24"/>
        </w:rPr>
        <w:t>*</w:t>
      </w:r>
    </w:p>
    <w:p w:rsidR="001C308C" w:rsidRDefault="001C308C" w:rsidP="00CF229C">
      <w:pPr>
        <w:pStyle w:val="BodyText"/>
        <w:ind w:firstLine="709"/>
        <w:jc w:val="both"/>
        <w:rPr>
          <w:rFonts w:ascii="Times New Roman" w:hAnsi="Times New Roman"/>
          <w:b w:val="0"/>
          <w:szCs w:val="24"/>
        </w:rPr>
      </w:pPr>
      <w:r>
        <w:rPr>
          <w:rFonts w:ascii="Times New Roman" w:hAnsi="Times New Roman"/>
          <w:b w:val="0"/>
          <w:szCs w:val="24"/>
        </w:rPr>
        <w:t>*</w:t>
      </w:r>
    </w:p>
    <w:p w:rsidR="001C308C" w:rsidRPr="002641BD" w:rsidRDefault="001C308C" w:rsidP="001C308C">
      <w:pPr>
        <w:pStyle w:val="BodyText"/>
        <w:ind w:firstLine="709"/>
        <w:jc w:val="both"/>
        <w:rPr>
          <w:rFonts w:ascii="Times New Roman" w:hAnsi="Times New Roman"/>
          <w:b w:val="0"/>
          <w:szCs w:val="24"/>
        </w:rPr>
      </w:pPr>
      <w:r>
        <w:rPr>
          <w:rFonts w:ascii="Times New Roman" w:hAnsi="Times New Roman"/>
          <w:b w:val="0"/>
          <w:szCs w:val="24"/>
        </w:rPr>
        <w:t>*</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в </w:t>
      </w:r>
      <w:r w:rsidR="00C7694B">
        <w:rPr>
          <w:rFonts w:ascii="Times New Roman" w:hAnsi="Times New Roman"/>
          <w:b w:val="0"/>
          <w:szCs w:val="24"/>
        </w:rPr>
        <w:t>11-3</w:t>
      </w:r>
      <w:r w:rsidRPr="002641BD">
        <w:rPr>
          <w:rFonts w:ascii="Times New Roman" w:hAnsi="Times New Roman"/>
          <w:b w:val="0"/>
          <w:szCs w:val="24"/>
        </w:rPr>
        <w:t xml:space="preserve">0, при участии представителей: </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 заказчика в лице </w:t>
      </w:r>
      <w:r w:rsidR="00C7694B" w:rsidRPr="00C7694B">
        <w:rPr>
          <w:rFonts w:ascii="Times New Roman" w:hAnsi="Times New Roman"/>
          <w:b w:val="0"/>
          <w:szCs w:val="22"/>
        </w:rPr>
        <w:t>МКУ «СЕЗ»</w:t>
      </w:r>
      <w:r w:rsidRPr="002641BD">
        <w:rPr>
          <w:rFonts w:ascii="Times New Roman" w:hAnsi="Times New Roman"/>
          <w:b w:val="0"/>
          <w:szCs w:val="24"/>
        </w:rPr>
        <w:t xml:space="preserve"> </w:t>
      </w:r>
      <w:r w:rsidR="001C308C">
        <w:rPr>
          <w:rFonts w:ascii="Times New Roman" w:hAnsi="Times New Roman"/>
          <w:b w:val="0"/>
          <w:szCs w:val="24"/>
        </w:rPr>
        <w:t>*</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 </w:t>
      </w:r>
      <w:r>
        <w:rPr>
          <w:rFonts w:ascii="Times New Roman" w:hAnsi="Times New Roman"/>
          <w:b w:val="0"/>
          <w:szCs w:val="24"/>
        </w:rPr>
        <w:t>заявителя в лице</w:t>
      </w:r>
      <w:r w:rsidRPr="002641BD">
        <w:rPr>
          <w:rFonts w:ascii="Times New Roman" w:hAnsi="Times New Roman"/>
          <w:b w:val="0"/>
          <w:szCs w:val="24"/>
        </w:rPr>
        <w:t xml:space="preserve"> </w:t>
      </w:r>
      <w:r w:rsidR="00C7694B" w:rsidRPr="00C7694B">
        <w:rPr>
          <w:rFonts w:ascii="Times New Roman" w:hAnsi="Times New Roman"/>
          <w:b w:val="0"/>
          <w:szCs w:val="24"/>
        </w:rPr>
        <w:t>ООО «</w:t>
      </w:r>
      <w:proofErr w:type="spellStart"/>
      <w:r w:rsidR="00C7694B" w:rsidRPr="00C7694B">
        <w:rPr>
          <w:rFonts w:ascii="Times New Roman" w:hAnsi="Times New Roman"/>
          <w:b w:val="0"/>
          <w:szCs w:val="24"/>
        </w:rPr>
        <w:t>ТехноСтройКомплект</w:t>
      </w:r>
      <w:proofErr w:type="spellEnd"/>
      <w:r w:rsidR="00C7694B" w:rsidRPr="00C7694B">
        <w:rPr>
          <w:rFonts w:ascii="Times New Roman" w:hAnsi="Times New Roman"/>
          <w:b w:val="0"/>
          <w:szCs w:val="24"/>
        </w:rPr>
        <w:t>»</w:t>
      </w:r>
      <w:r w:rsidRPr="002641BD">
        <w:rPr>
          <w:rFonts w:ascii="Times New Roman" w:hAnsi="Times New Roman"/>
          <w:b w:val="0"/>
          <w:szCs w:val="24"/>
        </w:rPr>
        <w:t xml:space="preserve"> </w:t>
      </w:r>
      <w:r w:rsidR="001C308C">
        <w:rPr>
          <w:rFonts w:ascii="Times New Roman" w:hAnsi="Times New Roman"/>
          <w:b w:val="0"/>
          <w:szCs w:val="24"/>
        </w:rPr>
        <w:t>*</w:t>
      </w:r>
    </w:p>
    <w:p w:rsidR="00CF229C"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рассмотрев жалобу </w:t>
      </w:r>
      <w:r w:rsidR="00C7694B" w:rsidRPr="00C7694B">
        <w:rPr>
          <w:rFonts w:ascii="Times New Roman" w:hAnsi="Times New Roman"/>
          <w:b w:val="0"/>
          <w:szCs w:val="24"/>
        </w:rPr>
        <w:t>ООО «</w:t>
      </w:r>
      <w:proofErr w:type="spellStart"/>
      <w:r w:rsidR="00C7694B" w:rsidRPr="00C7694B">
        <w:rPr>
          <w:rFonts w:ascii="Times New Roman" w:hAnsi="Times New Roman"/>
          <w:b w:val="0"/>
          <w:szCs w:val="24"/>
        </w:rPr>
        <w:t>ТехноСтройКомплект</w:t>
      </w:r>
      <w:proofErr w:type="spellEnd"/>
      <w:r w:rsidR="00C7694B" w:rsidRPr="00C7694B">
        <w:rPr>
          <w:rFonts w:ascii="Times New Roman" w:hAnsi="Times New Roman"/>
          <w:b w:val="0"/>
          <w:szCs w:val="24"/>
        </w:rPr>
        <w:t>»</w:t>
      </w:r>
      <w:r w:rsidRPr="002641BD">
        <w:rPr>
          <w:rFonts w:ascii="Times New Roman" w:hAnsi="Times New Roman"/>
          <w:b w:val="0"/>
          <w:szCs w:val="24"/>
        </w:rPr>
        <w:t xml:space="preserve"> (</w:t>
      </w:r>
      <w:r w:rsidR="00C7694B" w:rsidRPr="00C7694B">
        <w:rPr>
          <w:rFonts w:ascii="Times New Roman" w:hAnsi="Times New Roman"/>
          <w:b w:val="0"/>
          <w:szCs w:val="24"/>
        </w:rPr>
        <w:t>624054, Свердловская обл., пос. Уральский, ул. им. С.П. Королёва, д. 255, оф. 47</w:t>
      </w:r>
      <w:r w:rsidRPr="002641BD">
        <w:rPr>
          <w:rFonts w:ascii="Times New Roman" w:hAnsi="Times New Roman"/>
          <w:b w:val="0"/>
          <w:szCs w:val="24"/>
        </w:rPr>
        <w:t xml:space="preserve">) о нарушении заказчиком в лице </w:t>
      </w:r>
      <w:r w:rsidR="00C7694B" w:rsidRPr="00C7694B">
        <w:rPr>
          <w:rFonts w:ascii="Times New Roman" w:hAnsi="Times New Roman"/>
          <w:b w:val="0"/>
          <w:szCs w:val="22"/>
        </w:rPr>
        <w:t>МКУ «СЕЗ»</w:t>
      </w:r>
      <w:r w:rsidRPr="002641BD">
        <w:rPr>
          <w:rFonts w:ascii="Times New Roman" w:hAnsi="Times New Roman"/>
          <w:b w:val="0"/>
          <w:szCs w:val="24"/>
        </w:rPr>
        <w:t xml:space="preserve"> (</w:t>
      </w:r>
      <w:r w:rsidR="00C7694B" w:rsidRPr="00C7694B">
        <w:rPr>
          <w:rFonts w:ascii="Times New Roman" w:hAnsi="Times New Roman"/>
          <w:b w:val="0"/>
          <w:szCs w:val="22"/>
        </w:rPr>
        <w:t xml:space="preserve">624320, Свердловская обл., г. Верхняя Тура, ул. </w:t>
      </w:r>
      <w:proofErr w:type="spellStart"/>
      <w:r w:rsidR="00C7694B" w:rsidRPr="00C7694B">
        <w:rPr>
          <w:rFonts w:ascii="Times New Roman" w:hAnsi="Times New Roman"/>
          <w:b w:val="0"/>
          <w:szCs w:val="22"/>
        </w:rPr>
        <w:t>Иканина</w:t>
      </w:r>
      <w:proofErr w:type="spellEnd"/>
      <w:r w:rsidR="00C7694B" w:rsidRPr="00C7694B">
        <w:rPr>
          <w:rFonts w:ascii="Times New Roman" w:hAnsi="Times New Roman"/>
          <w:b w:val="0"/>
          <w:szCs w:val="22"/>
        </w:rPr>
        <w:t>, 77, оф. 409</w:t>
      </w:r>
      <w:r w:rsidRPr="002641BD">
        <w:rPr>
          <w:rFonts w:ascii="Times New Roman" w:hAnsi="Times New Roman"/>
          <w:b w:val="0"/>
          <w:szCs w:val="24"/>
        </w:rPr>
        <w:t xml:space="preserve">), его комиссией при осуществлении открытого конкурса в электронной форме </w:t>
      </w:r>
      <w:r w:rsidR="00C7694B">
        <w:rPr>
          <w:rFonts w:ascii="Times New Roman" w:hAnsi="Times New Roman"/>
          <w:b w:val="0"/>
          <w:szCs w:val="24"/>
        </w:rPr>
        <w:t>на</w:t>
      </w:r>
      <w:r w:rsidRPr="002641BD">
        <w:rPr>
          <w:rFonts w:ascii="Times New Roman" w:hAnsi="Times New Roman"/>
          <w:b w:val="0"/>
          <w:szCs w:val="24"/>
        </w:rPr>
        <w:t xml:space="preserve"> </w:t>
      </w:r>
      <w:r w:rsidR="00C7694B" w:rsidRPr="00C7694B">
        <w:rPr>
          <w:rFonts w:ascii="Times New Roman" w:hAnsi="Times New Roman"/>
          <w:b w:val="0"/>
          <w:sz w:val="22"/>
        </w:rPr>
        <w:t xml:space="preserve">строительство объекта «Газоснабжение жилых домов по ул. Фомина, ул. 25 лет Октября, ул. Крупская, ул. Кривощекова, ул. </w:t>
      </w:r>
      <w:proofErr w:type="spellStart"/>
      <w:r w:rsidR="00C7694B" w:rsidRPr="00C7694B">
        <w:rPr>
          <w:rFonts w:ascii="Times New Roman" w:hAnsi="Times New Roman"/>
          <w:b w:val="0"/>
          <w:sz w:val="22"/>
        </w:rPr>
        <w:t>Иканина</w:t>
      </w:r>
      <w:proofErr w:type="spellEnd"/>
      <w:r w:rsidR="00C7694B" w:rsidRPr="00C7694B">
        <w:rPr>
          <w:rFonts w:ascii="Times New Roman" w:hAnsi="Times New Roman"/>
          <w:b w:val="0"/>
          <w:sz w:val="22"/>
        </w:rPr>
        <w:t>, ул. Карла Либкнехта, ул. Володарского в г. Верхняя Тура Свердловской области».</w:t>
      </w:r>
      <w:r w:rsidR="00C7694B" w:rsidRPr="00C7694B">
        <w:rPr>
          <w:rFonts w:ascii="Times New Roman" w:hAnsi="Times New Roman"/>
          <w:b w:val="0"/>
          <w:noProof/>
          <w:szCs w:val="22"/>
        </w:rPr>
        <w:t xml:space="preserve"> </w:t>
      </w:r>
      <w:r w:rsidR="00C7694B" w:rsidRPr="00C7694B">
        <w:rPr>
          <w:rFonts w:ascii="Times New Roman" w:hAnsi="Times New Roman"/>
          <w:b w:val="0"/>
          <w:noProof/>
          <w:sz w:val="22"/>
          <w:szCs w:val="22"/>
        </w:rPr>
        <w:t>(извещение № 0362300300221000001),</w:t>
      </w:r>
      <w:r w:rsidRPr="002641BD">
        <w:rPr>
          <w:rFonts w:ascii="Times New Roman" w:hAnsi="Times New Roman"/>
          <w:b w:val="0"/>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CF229C" w:rsidRPr="002641BD" w:rsidRDefault="00CF229C" w:rsidP="00696712">
      <w:pPr>
        <w:pStyle w:val="BodyText"/>
        <w:jc w:val="left"/>
        <w:rPr>
          <w:rFonts w:ascii="Times New Roman" w:hAnsi="Times New Roman"/>
          <w:b w:val="0"/>
          <w:szCs w:val="24"/>
        </w:rPr>
      </w:pPr>
    </w:p>
    <w:p w:rsidR="00CF229C" w:rsidRPr="00696712" w:rsidRDefault="00CF229C" w:rsidP="00CF229C">
      <w:pPr>
        <w:pStyle w:val="BodyText"/>
        <w:rPr>
          <w:rFonts w:ascii="Times New Roman" w:hAnsi="Times New Roman"/>
          <w:b w:val="0"/>
          <w:szCs w:val="24"/>
        </w:rPr>
      </w:pPr>
      <w:r w:rsidRPr="00696712">
        <w:rPr>
          <w:rFonts w:ascii="Times New Roman" w:hAnsi="Times New Roman"/>
          <w:b w:val="0"/>
          <w:szCs w:val="24"/>
        </w:rPr>
        <w:t>У С Т А Н О В И Л А:</w:t>
      </w:r>
    </w:p>
    <w:p w:rsidR="00CF229C" w:rsidRPr="002641BD" w:rsidRDefault="00CF229C" w:rsidP="00CF229C">
      <w:pPr>
        <w:pStyle w:val="BodyText"/>
        <w:ind w:firstLine="709"/>
        <w:jc w:val="both"/>
        <w:rPr>
          <w:rFonts w:ascii="Times New Roman" w:hAnsi="Times New Roman"/>
          <w:b w:val="0"/>
          <w:szCs w:val="24"/>
        </w:rPr>
      </w:pP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В Управление Федеральной антимонопольной службы по Свердловской области поступила жалоба </w:t>
      </w:r>
      <w:r w:rsidR="00C7694B" w:rsidRPr="00C7694B">
        <w:rPr>
          <w:rFonts w:ascii="Times New Roman" w:hAnsi="Times New Roman"/>
          <w:b w:val="0"/>
          <w:szCs w:val="24"/>
        </w:rPr>
        <w:t>ООО «</w:t>
      </w:r>
      <w:proofErr w:type="spellStart"/>
      <w:r w:rsidR="00C7694B" w:rsidRPr="00C7694B">
        <w:rPr>
          <w:rFonts w:ascii="Times New Roman" w:hAnsi="Times New Roman"/>
          <w:b w:val="0"/>
          <w:szCs w:val="24"/>
        </w:rPr>
        <w:t>ТехноСтройКомплект</w:t>
      </w:r>
      <w:proofErr w:type="spellEnd"/>
      <w:r w:rsidR="00C7694B" w:rsidRPr="00C7694B">
        <w:rPr>
          <w:rFonts w:ascii="Times New Roman" w:hAnsi="Times New Roman"/>
          <w:b w:val="0"/>
          <w:szCs w:val="24"/>
        </w:rPr>
        <w:t>»</w:t>
      </w:r>
      <w:r w:rsidR="00C7694B" w:rsidRPr="00C7694B">
        <w:rPr>
          <w:rFonts w:ascii="Times New Roman" w:hAnsi="Times New Roman"/>
          <w:b w:val="0"/>
          <w:noProof/>
          <w:szCs w:val="22"/>
        </w:rPr>
        <w:t xml:space="preserve"> (вх. № 01-2772 от 03.02.2021 г.) о нарушении заказчиком в лице </w:t>
      </w:r>
      <w:r w:rsidR="00C7694B" w:rsidRPr="00C7694B">
        <w:rPr>
          <w:rFonts w:ascii="Times New Roman" w:hAnsi="Times New Roman"/>
          <w:b w:val="0"/>
          <w:szCs w:val="22"/>
        </w:rPr>
        <w:t>МКУ «СЕЗ»</w:t>
      </w:r>
      <w:r w:rsidR="00C7694B" w:rsidRPr="00C7694B">
        <w:rPr>
          <w:rFonts w:ascii="Times New Roman" w:hAnsi="Times New Roman"/>
          <w:b w:val="0"/>
          <w:noProof/>
          <w:szCs w:val="22"/>
        </w:rPr>
        <w:t xml:space="preserve"> его комиссией  при осуществлении закупки путем проведения открытого конкурса в электронной форме на </w:t>
      </w:r>
      <w:r w:rsidR="00C7694B" w:rsidRPr="00C7694B">
        <w:rPr>
          <w:rFonts w:ascii="Times New Roman" w:hAnsi="Times New Roman"/>
          <w:b w:val="0"/>
        </w:rPr>
        <w:t xml:space="preserve">строительство объекта «Газоснабжение жилых домов по ул. Фомина, ул. 25 лет Октября, ул. Крупская, ул. Кривощекова, ул. </w:t>
      </w:r>
      <w:proofErr w:type="spellStart"/>
      <w:r w:rsidR="00C7694B" w:rsidRPr="00C7694B">
        <w:rPr>
          <w:rFonts w:ascii="Times New Roman" w:hAnsi="Times New Roman"/>
          <w:b w:val="0"/>
        </w:rPr>
        <w:t>Иканина</w:t>
      </w:r>
      <w:proofErr w:type="spellEnd"/>
      <w:r w:rsidR="00C7694B" w:rsidRPr="00C7694B">
        <w:rPr>
          <w:rFonts w:ascii="Times New Roman" w:hAnsi="Times New Roman"/>
          <w:b w:val="0"/>
        </w:rPr>
        <w:t>, ул. Карла Либкнехта, ул. Володарского в г. Верхняя Тура Свердловской области».</w:t>
      </w:r>
      <w:r w:rsidR="00C7694B" w:rsidRPr="00C7694B">
        <w:rPr>
          <w:rFonts w:ascii="Times New Roman" w:hAnsi="Times New Roman"/>
          <w:b w:val="0"/>
          <w:noProof/>
          <w:sz w:val="28"/>
          <w:szCs w:val="22"/>
        </w:rPr>
        <w:t xml:space="preserve"> </w:t>
      </w:r>
      <w:r w:rsidR="00C7694B" w:rsidRPr="00C7694B">
        <w:rPr>
          <w:rFonts w:ascii="Times New Roman" w:hAnsi="Times New Roman"/>
          <w:b w:val="0"/>
          <w:noProof/>
          <w:szCs w:val="22"/>
        </w:rPr>
        <w:t xml:space="preserve">(извещение № </w:t>
      </w:r>
      <w:r w:rsidR="00C7694B" w:rsidRPr="00C7694B">
        <w:rPr>
          <w:rFonts w:ascii="Times New Roman" w:hAnsi="Times New Roman"/>
          <w:b w:val="0"/>
          <w:noProof/>
          <w:szCs w:val="22"/>
        </w:rPr>
        <w:lastRenderedPageBreak/>
        <w:t>0362300300221000001)</w:t>
      </w:r>
      <w:r w:rsidRPr="002641BD">
        <w:rPr>
          <w:rFonts w:ascii="Times New Roman" w:hAnsi="Times New Roman"/>
          <w:b w:val="0"/>
          <w:szCs w:val="24"/>
        </w:rPr>
        <w:t xml:space="preserve">, Закона о контрактной системе, соответствующая требованиям ст.105 Закона о контрактной системе. </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В своей жалобе заявитель обжалует положения конкурсной документации в части установления критериев оценки заявок не соответствующих требованиям Закона о контрактной системе.</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Представител</w:t>
      </w:r>
      <w:r w:rsidR="00C7694B">
        <w:rPr>
          <w:rFonts w:ascii="Times New Roman" w:hAnsi="Times New Roman"/>
          <w:b w:val="0"/>
          <w:szCs w:val="24"/>
        </w:rPr>
        <w:t>ь</w:t>
      </w:r>
      <w:r w:rsidRPr="002641BD">
        <w:rPr>
          <w:rFonts w:ascii="Times New Roman" w:hAnsi="Times New Roman"/>
          <w:b w:val="0"/>
          <w:szCs w:val="24"/>
        </w:rPr>
        <w:t xml:space="preserve"> заказчика с доводами жалобы не согласил</w:t>
      </w:r>
      <w:r w:rsidR="00C7694B">
        <w:rPr>
          <w:rFonts w:ascii="Times New Roman" w:hAnsi="Times New Roman"/>
          <w:b w:val="0"/>
          <w:szCs w:val="24"/>
        </w:rPr>
        <w:t>ся, просил</w:t>
      </w:r>
      <w:r w:rsidRPr="002641BD">
        <w:rPr>
          <w:rFonts w:ascii="Times New Roman" w:hAnsi="Times New Roman"/>
          <w:b w:val="0"/>
          <w:szCs w:val="24"/>
        </w:rPr>
        <w:t xml:space="preserve"> признать жалобу необоснованной. </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1</w:t>
      </w:r>
      <w:r w:rsidR="00C7694B">
        <w:rPr>
          <w:rFonts w:ascii="Times New Roman" w:hAnsi="Times New Roman"/>
          <w:b w:val="0"/>
          <w:szCs w:val="24"/>
        </w:rPr>
        <w:t xml:space="preserve">9.01.2021 </w:t>
      </w:r>
      <w:r w:rsidRPr="002641BD">
        <w:rPr>
          <w:rFonts w:ascii="Times New Roman" w:hAnsi="Times New Roman"/>
          <w:b w:val="0"/>
          <w:szCs w:val="24"/>
        </w:rPr>
        <w:t xml:space="preserve">г. на официальном сайте опубликовано извещение о проведении открытого конкурса в электронной форме № </w:t>
      </w:r>
      <w:r w:rsidR="00C7694B" w:rsidRPr="00C7694B">
        <w:rPr>
          <w:rFonts w:ascii="Times New Roman" w:hAnsi="Times New Roman"/>
          <w:b w:val="0"/>
          <w:noProof/>
          <w:szCs w:val="22"/>
        </w:rPr>
        <w:t>0362300300221000001</w:t>
      </w:r>
      <w:r w:rsidR="00C7694B">
        <w:rPr>
          <w:rFonts w:ascii="Times New Roman" w:hAnsi="Times New Roman"/>
          <w:b w:val="0"/>
          <w:noProof/>
          <w:szCs w:val="22"/>
        </w:rPr>
        <w:t xml:space="preserve"> </w:t>
      </w:r>
      <w:r w:rsidRPr="002641BD">
        <w:rPr>
          <w:rFonts w:ascii="Times New Roman" w:hAnsi="Times New Roman"/>
          <w:b w:val="0"/>
          <w:szCs w:val="24"/>
        </w:rPr>
        <w:t xml:space="preserve">и документация на </w:t>
      </w:r>
      <w:r w:rsidR="00C7694B" w:rsidRPr="00C7694B">
        <w:rPr>
          <w:rFonts w:ascii="Times New Roman" w:hAnsi="Times New Roman"/>
          <w:b w:val="0"/>
        </w:rPr>
        <w:t xml:space="preserve">строительство объекта «Газоснабжение жилых домов по ул. Фомина, ул. 25 лет Октября, ул. Крупская, ул. Кривощекова, ул. </w:t>
      </w:r>
      <w:proofErr w:type="spellStart"/>
      <w:r w:rsidR="00C7694B" w:rsidRPr="00C7694B">
        <w:rPr>
          <w:rFonts w:ascii="Times New Roman" w:hAnsi="Times New Roman"/>
          <w:b w:val="0"/>
        </w:rPr>
        <w:t>Иканина</w:t>
      </w:r>
      <w:proofErr w:type="spellEnd"/>
      <w:r w:rsidR="00C7694B" w:rsidRPr="00C7694B">
        <w:rPr>
          <w:rFonts w:ascii="Times New Roman" w:hAnsi="Times New Roman"/>
          <w:b w:val="0"/>
        </w:rPr>
        <w:t>, ул. Карла Либкнехта, ул. Володарского в г. Верхняя Тура Свердловской области»</w:t>
      </w:r>
      <w:r w:rsidRPr="002641BD">
        <w:rPr>
          <w:rFonts w:ascii="Times New Roman" w:hAnsi="Times New Roman"/>
          <w:b w:val="0"/>
          <w:szCs w:val="24"/>
        </w:rPr>
        <w:t>.</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Начальная (максимальная) цена контракта составила </w:t>
      </w:r>
      <w:r w:rsidR="00C7694B" w:rsidRPr="00C7694B">
        <w:rPr>
          <w:rFonts w:ascii="Times New Roman" w:hAnsi="Times New Roman"/>
          <w:b w:val="0"/>
        </w:rPr>
        <w:t>38 597 570,00</w:t>
      </w:r>
      <w:r w:rsidRPr="002641BD">
        <w:rPr>
          <w:rFonts w:ascii="Times New Roman" w:hAnsi="Times New Roman"/>
          <w:b w:val="0"/>
          <w:szCs w:val="24"/>
        </w:rPr>
        <w:t xml:space="preserve"> рублей.</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В силу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Согласно п. 4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В соответствии с ч. 5 ст. 32 Закона о контрактной системе сумма величин значимости всех критериев, предусмотренных документацией о закупке,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Согласно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Постановлением Правительства Российской Федерации от 28 ноября 2013 г. №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Постановление № 1085). </w:t>
      </w:r>
    </w:p>
    <w:p w:rsidR="00CF229C" w:rsidRPr="00BF1E13"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В силу п. </w:t>
      </w:r>
      <w:r w:rsidR="00BF1E13">
        <w:rPr>
          <w:rFonts w:ascii="Times New Roman" w:hAnsi="Times New Roman"/>
          <w:b w:val="0"/>
          <w:szCs w:val="24"/>
        </w:rPr>
        <w:t>3</w:t>
      </w:r>
      <w:r w:rsidRPr="002641BD">
        <w:rPr>
          <w:rFonts w:ascii="Times New Roman" w:hAnsi="Times New Roman"/>
          <w:b w:val="0"/>
          <w:szCs w:val="24"/>
        </w:rPr>
        <w:t xml:space="preserve">. Постановления № 1085 </w:t>
      </w:r>
      <w:r w:rsidR="00BF1E13">
        <w:rPr>
          <w:rFonts w:ascii="Times New Roman" w:hAnsi="Times New Roman"/>
          <w:b w:val="0"/>
          <w:szCs w:val="24"/>
        </w:rPr>
        <w:t>в</w:t>
      </w:r>
      <w:r w:rsidR="00BF1E13" w:rsidRPr="00BF1E13">
        <w:rPr>
          <w:rFonts w:ascii="Times New Roman" w:hAnsi="Times New Roman"/>
          <w:b w:val="0"/>
          <w:szCs w:val="24"/>
        </w:rPr>
        <w:t xml:space="preserve"> настоящих Правилах применяются следующие термины:</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lastRenderedPageBreak/>
        <w:t>"значимость критерия оценки" - вес критерия оценки в совокупности критериев оценки, установленных в документации о закупке в соответствии с требованиями настоящих Правил, выраженный в процентах;</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"коэффициент значимости критерия оценки" - вес критерия оценки в совокупности критериев оценки, установленных в документации о закупке в соответствии с требованиями настоящих Правил, деленный на 100;</w:t>
      </w:r>
    </w:p>
    <w:p w:rsidR="00CF229C"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"рейтинг заявки (предложения) по критерию оценки" - оценка в баллах, получаемая участником закупки по результатам оценки по критерию оценки с учетом коэффициента значимости критерия оценки.</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 Согласно п. 10 Постановления № 1085 в документации о закупке в отношении </w:t>
      </w:r>
      <w:proofErr w:type="spellStart"/>
      <w:r w:rsidRPr="002641BD">
        <w:rPr>
          <w:rFonts w:ascii="Times New Roman" w:hAnsi="Times New Roman"/>
          <w:b w:val="0"/>
          <w:szCs w:val="24"/>
        </w:rPr>
        <w:t>нестоимостных</w:t>
      </w:r>
      <w:proofErr w:type="spellEnd"/>
      <w:r w:rsidRPr="002641BD">
        <w:rPr>
          <w:rFonts w:ascii="Times New Roman" w:hAnsi="Times New Roman"/>
          <w:b w:val="0"/>
          <w:szCs w:val="24"/>
        </w:rPr>
        <w:t xml:space="preserve"> критериев оценки могут быть предусмотрены показатели, раскрывающие содержание </w:t>
      </w:r>
      <w:proofErr w:type="spellStart"/>
      <w:r w:rsidRPr="002641BD">
        <w:rPr>
          <w:rFonts w:ascii="Times New Roman" w:hAnsi="Times New Roman"/>
          <w:b w:val="0"/>
          <w:szCs w:val="24"/>
        </w:rPr>
        <w:t>нестоимостных</w:t>
      </w:r>
      <w:proofErr w:type="spellEnd"/>
      <w:r w:rsidRPr="002641BD">
        <w:rPr>
          <w:rFonts w:ascii="Times New Roman" w:hAnsi="Times New Roman"/>
          <w:b w:val="0"/>
          <w:szCs w:val="24"/>
        </w:rPr>
        <w:t xml:space="preserve"> критериев оценки и учитывающие особенности оценки закупаемых товаров, работ, услуг по </w:t>
      </w:r>
      <w:proofErr w:type="spellStart"/>
      <w:r w:rsidRPr="002641BD">
        <w:rPr>
          <w:rFonts w:ascii="Times New Roman" w:hAnsi="Times New Roman"/>
          <w:b w:val="0"/>
          <w:szCs w:val="24"/>
        </w:rPr>
        <w:t>нестоимостным</w:t>
      </w:r>
      <w:proofErr w:type="spellEnd"/>
      <w:r w:rsidRPr="002641BD">
        <w:rPr>
          <w:rFonts w:ascii="Times New Roman" w:hAnsi="Times New Roman"/>
          <w:b w:val="0"/>
          <w:szCs w:val="24"/>
        </w:rPr>
        <w:t xml:space="preserve"> критериям оценки.</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В соответствии с п. 11 Постановления № 1085 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CF229C" w:rsidRPr="002641BD"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 xml:space="preserve">Для оценки заявок (предложений) по </w:t>
      </w:r>
      <w:proofErr w:type="spellStart"/>
      <w:r w:rsidRPr="002641BD">
        <w:rPr>
          <w:rFonts w:ascii="Times New Roman" w:hAnsi="Times New Roman"/>
          <w:b w:val="0"/>
          <w:szCs w:val="24"/>
        </w:rPr>
        <w:t>нестоимостным</w:t>
      </w:r>
      <w:proofErr w:type="spellEnd"/>
      <w:r w:rsidRPr="002641BD">
        <w:rPr>
          <w:rFonts w:ascii="Times New Roman" w:hAnsi="Times New Roman"/>
          <w:b w:val="0"/>
          <w:szCs w:val="24"/>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CF229C" w:rsidRDefault="00CF229C" w:rsidP="00CF229C">
      <w:pPr>
        <w:pStyle w:val="BodyText"/>
        <w:ind w:firstLine="709"/>
        <w:jc w:val="both"/>
        <w:rPr>
          <w:rFonts w:ascii="Times New Roman" w:hAnsi="Times New Roman"/>
          <w:b w:val="0"/>
          <w:szCs w:val="24"/>
        </w:rPr>
      </w:pPr>
      <w:r w:rsidRPr="002641BD">
        <w:rPr>
          <w:rFonts w:ascii="Times New Roman" w:hAnsi="Times New Roman"/>
          <w:b w:val="0"/>
          <w:szCs w:val="24"/>
        </w:rPr>
        <w:t>Сумма величин значимости показателей критерия оценки должна составлять 100 процентов.</w:t>
      </w:r>
    </w:p>
    <w:p w:rsidR="00BF1E13" w:rsidRPr="00BF1E13" w:rsidRDefault="00BF1E13" w:rsidP="00BF1E13">
      <w:pPr>
        <w:pStyle w:val="BodyText"/>
        <w:ind w:firstLine="709"/>
        <w:jc w:val="both"/>
        <w:rPr>
          <w:rFonts w:ascii="Times New Roman" w:hAnsi="Times New Roman"/>
          <w:b w:val="0"/>
          <w:szCs w:val="24"/>
        </w:rPr>
      </w:pPr>
      <w:r w:rsidRPr="002641BD">
        <w:rPr>
          <w:rFonts w:ascii="Times New Roman" w:hAnsi="Times New Roman"/>
          <w:b w:val="0"/>
          <w:szCs w:val="24"/>
        </w:rPr>
        <w:t xml:space="preserve">В соответствии с п. </w:t>
      </w:r>
      <w:r>
        <w:rPr>
          <w:rFonts w:ascii="Times New Roman" w:hAnsi="Times New Roman"/>
          <w:b w:val="0"/>
          <w:szCs w:val="24"/>
        </w:rPr>
        <w:t>27.2</w:t>
      </w:r>
      <w:r w:rsidRPr="002641BD">
        <w:rPr>
          <w:rFonts w:ascii="Times New Roman" w:hAnsi="Times New Roman"/>
          <w:b w:val="0"/>
          <w:szCs w:val="24"/>
        </w:rPr>
        <w:t xml:space="preserve"> Постановления № 1085</w:t>
      </w:r>
      <w:r>
        <w:rPr>
          <w:rFonts w:ascii="Times New Roman" w:hAnsi="Times New Roman"/>
          <w:b w:val="0"/>
          <w:szCs w:val="24"/>
        </w:rPr>
        <w:t xml:space="preserve"> </w:t>
      </w:r>
      <w:r w:rsidRPr="00BF1E13">
        <w:rPr>
          <w:rFonts w:ascii="Times New Roman" w:hAnsi="Times New Roman"/>
          <w:b w:val="0"/>
          <w:szCs w:val="24"/>
        </w:rPr>
        <w:t xml:space="preserve">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w:t>
      </w:r>
      <w:hyperlink r:id="rId10" w:anchor="block_3416" w:history="1">
        <w:r w:rsidRPr="00BF1E13">
          <w:rPr>
            <w:rFonts w:ascii="Times New Roman" w:hAnsi="Times New Roman"/>
            <w:b w:val="0"/>
            <w:szCs w:val="24"/>
          </w:rPr>
          <w:t>частями 16</w:t>
        </w:r>
      </w:hyperlink>
      <w:r w:rsidRPr="00BF1E13">
        <w:rPr>
          <w:rFonts w:ascii="Times New Roman" w:hAnsi="Times New Roman"/>
          <w:b w:val="0"/>
          <w:szCs w:val="24"/>
        </w:rPr>
        <w:t xml:space="preserve"> (если контракт жизненного цикла предусматривает проектирование, строительство, реконструкцию, капитальный ремонт объекта капитального строительства), </w:t>
      </w:r>
      <w:hyperlink r:id="rId11" w:anchor="block_34161" w:history="1">
        <w:r w:rsidRPr="00BF1E13">
          <w:rPr>
            <w:rFonts w:ascii="Times New Roman" w:hAnsi="Times New Roman"/>
            <w:b w:val="0"/>
            <w:szCs w:val="24"/>
          </w:rPr>
          <w:t>16 1</w:t>
        </w:r>
      </w:hyperlink>
      <w:r w:rsidRPr="00BF1E13">
        <w:rPr>
          <w:rFonts w:ascii="Times New Roman" w:hAnsi="Times New Roman"/>
          <w:b w:val="0"/>
          <w:szCs w:val="24"/>
        </w:rPr>
        <w:t xml:space="preserve"> статьи 34 и </w:t>
      </w:r>
      <w:hyperlink r:id="rId12" w:anchor="block_11256" w:history="1">
        <w:r w:rsidRPr="00BF1E13">
          <w:rPr>
            <w:rFonts w:ascii="Times New Roman" w:hAnsi="Times New Roman"/>
            <w:b w:val="0"/>
            <w:szCs w:val="24"/>
          </w:rPr>
          <w:t>частью 56 статьи 112</w:t>
        </w:r>
      </w:hyperlink>
      <w:r w:rsidRPr="00BF1E13">
        <w:rPr>
          <w:rFonts w:ascii="Times New Roman" w:hAnsi="Times New Roman"/>
          <w:b w:val="0"/>
          <w:szCs w:val="24"/>
        </w:rPr>
        <w:t xml:space="preserve"> Федерального закона, по </w:t>
      </w:r>
      <w:proofErr w:type="spellStart"/>
      <w:r w:rsidRPr="00BF1E13">
        <w:rPr>
          <w:rFonts w:ascii="Times New Roman" w:hAnsi="Times New Roman"/>
          <w:b w:val="0"/>
          <w:szCs w:val="24"/>
        </w:rPr>
        <w:t>нестоимостному</w:t>
      </w:r>
      <w:proofErr w:type="spellEnd"/>
      <w:r w:rsidRPr="00BF1E13">
        <w:rPr>
          <w:rFonts w:ascii="Times New Roman" w:hAnsi="Times New Roman"/>
          <w:b w:val="0"/>
          <w:szCs w:val="24"/>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а) общая стоимость исполненных контрактов (договоров);</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б) общее количество исполненных контрактов (договоров);</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в) наибольшая цена одного из исполненных контрактов (договоров).</w:t>
      </w:r>
    </w:p>
    <w:p w:rsidR="00BF1E13" w:rsidRPr="00BF1E13" w:rsidRDefault="00BF1E13" w:rsidP="00BF1E13">
      <w:pPr>
        <w:pStyle w:val="BodyText"/>
        <w:ind w:firstLine="709"/>
        <w:jc w:val="both"/>
        <w:rPr>
          <w:rFonts w:ascii="Times New Roman" w:hAnsi="Times New Roman"/>
          <w:b w:val="0"/>
          <w:szCs w:val="24"/>
        </w:rPr>
      </w:pPr>
      <w:r>
        <w:rPr>
          <w:rFonts w:ascii="Times New Roman" w:hAnsi="Times New Roman"/>
          <w:b w:val="0"/>
          <w:szCs w:val="24"/>
        </w:rPr>
        <w:t xml:space="preserve">Согласно п. 27.3 </w:t>
      </w:r>
      <w:r w:rsidRPr="002641BD">
        <w:rPr>
          <w:rFonts w:ascii="Times New Roman" w:hAnsi="Times New Roman"/>
          <w:b w:val="0"/>
          <w:szCs w:val="24"/>
        </w:rPr>
        <w:t>Постановления № 1085</w:t>
      </w:r>
      <w:r>
        <w:rPr>
          <w:rFonts w:ascii="Times New Roman" w:hAnsi="Times New Roman"/>
          <w:b w:val="0"/>
          <w:szCs w:val="24"/>
        </w:rPr>
        <w:t xml:space="preserve"> </w:t>
      </w:r>
      <w:r w:rsidRPr="00BF1E13">
        <w:rPr>
          <w:rFonts w:ascii="Times New Roman" w:hAnsi="Times New Roman"/>
          <w:b w:val="0"/>
          <w:szCs w:val="24"/>
        </w:rPr>
        <w:t xml:space="preserve">Для оценки заявок (предложений) по показателям, предусмотренным </w:t>
      </w:r>
      <w:hyperlink r:id="rId13" w:anchor="block_100271" w:history="1">
        <w:r w:rsidRPr="00BF1E13">
          <w:rPr>
            <w:rFonts w:ascii="Times New Roman" w:hAnsi="Times New Roman"/>
            <w:b w:val="0"/>
            <w:szCs w:val="24"/>
          </w:rPr>
          <w:t>пунктом 27 2</w:t>
        </w:r>
      </w:hyperlink>
      <w:r w:rsidRPr="00BF1E13">
        <w:rPr>
          <w:rFonts w:ascii="Times New Roman" w:hAnsi="Times New Roman"/>
          <w:b w:val="0"/>
          <w:szCs w:val="24"/>
        </w:rPr>
        <w:t xml:space="preserve"> настоящих Правил, в документации о закупке устанавливается и учитывается при оценке один или несколько следующих видов контрактов (договоров):</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 xml:space="preserve">а)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w:t>
      </w:r>
      <w:r w:rsidRPr="00BF1E13">
        <w:rPr>
          <w:rFonts w:ascii="Times New Roman" w:hAnsi="Times New Roman"/>
          <w:b w:val="0"/>
          <w:szCs w:val="24"/>
        </w:rPr>
        <w:lastRenderedPageBreak/>
        <w:t>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объекты капитального строительства (за исключением линейных объектов);</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линейные объекты капитального строительства;</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особо опасные, технически сложные и уникальные объекты капитального строительства;</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объекты культурного наследия;</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б) контракты (договоры), соответствующие виду контракта, заключаемого по результатам закупки. К таким видам контрактов (договоров) относятся:</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 xml:space="preserve">контракт, предусмотренный </w:t>
      </w:r>
      <w:hyperlink r:id="rId14" w:anchor="block_3416" w:history="1">
        <w:r w:rsidRPr="00BF1E13">
          <w:rPr>
            <w:rFonts w:ascii="Times New Roman" w:hAnsi="Times New Roman"/>
            <w:b w:val="0"/>
            <w:szCs w:val="24"/>
          </w:rPr>
          <w:t>частью 16 статьи 34</w:t>
        </w:r>
      </w:hyperlink>
      <w:r w:rsidRPr="00BF1E13">
        <w:rPr>
          <w:rFonts w:ascii="Times New Roman" w:hAnsi="Times New Roman"/>
          <w:b w:val="0"/>
          <w:szCs w:val="24"/>
        </w:rPr>
        <w:t xml:space="preserve"> Федерального закона (если контракт жизненного цикла предусматривает проектирование, строительство, реконструкцию, капитальный ремонт предусмотренного </w:t>
      </w:r>
      <w:hyperlink r:id="rId15" w:anchor="block_102721" w:history="1">
        <w:r w:rsidRPr="00BF1E13">
          <w:rPr>
            <w:rFonts w:ascii="Times New Roman" w:hAnsi="Times New Roman"/>
            <w:b w:val="0"/>
            <w:szCs w:val="24"/>
          </w:rPr>
          <w:t>подпунктом "а"</w:t>
        </w:r>
      </w:hyperlink>
      <w:r w:rsidRPr="00BF1E13">
        <w:rPr>
          <w:rFonts w:ascii="Times New Roman" w:hAnsi="Times New Roman"/>
          <w:b w:val="0"/>
          <w:szCs w:val="24"/>
        </w:rPr>
        <w:t xml:space="preserve"> настоящего пункта объекта капитального строительства соответствующего вида);</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 xml:space="preserve">контракт, предусмотренный </w:t>
      </w:r>
      <w:hyperlink r:id="rId16" w:anchor="block_34161" w:history="1">
        <w:r w:rsidRPr="00BF1E13">
          <w:rPr>
            <w:rFonts w:ascii="Times New Roman" w:hAnsi="Times New Roman"/>
            <w:b w:val="0"/>
            <w:szCs w:val="24"/>
          </w:rPr>
          <w:t>частью 16 1</w:t>
        </w:r>
      </w:hyperlink>
      <w:r w:rsidRPr="00BF1E13">
        <w:rPr>
          <w:rFonts w:ascii="Times New Roman" w:hAnsi="Times New Roman"/>
          <w:b w:val="0"/>
          <w:szCs w:val="24"/>
        </w:rPr>
        <w:t xml:space="preserve"> статьи 34 Федерального закона (в отношении предусмотренного </w:t>
      </w:r>
      <w:hyperlink r:id="rId17" w:anchor="block_102721" w:history="1">
        <w:r w:rsidRPr="00BF1E13">
          <w:rPr>
            <w:rFonts w:ascii="Times New Roman" w:hAnsi="Times New Roman"/>
            <w:b w:val="0"/>
            <w:szCs w:val="24"/>
          </w:rPr>
          <w:t>подпунктом "а"</w:t>
        </w:r>
      </w:hyperlink>
      <w:r w:rsidRPr="00BF1E13">
        <w:rPr>
          <w:rFonts w:ascii="Times New Roman" w:hAnsi="Times New Roman"/>
          <w:b w:val="0"/>
          <w:szCs w:val="24"/>
        </w:rPr>
        <w:t xml:space="preserve"> настоящего пункта объекта капитального строительства соответствующего вида);</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 xml:space="preserve">контракт, предусмотренный </w:t>
      </w:r>
      <w:hyperlink r:id="rId18" w:anchor="block_11256" w:history="1">
        <w:r w:rsidRPr="00BF1E13">
          <w:rPr>
            <w:rFonts w:ascii="Times New Roman" w:hAnsi="Times New Roman"/>
            <w:b w:val="0"/>
            <w:szCs w:val="24"/>
          </w:rPr>
          <w:t>частью 56 статьи 112</w:t>
        </w:r>
      </w:hyperlink>
      <w:r w:rsidRPr="00BF1E13">
        <w:rPr>
          <w:rFonts w:ascii="Times New Roman" w:hAnsi="Times New Roman"/>
          <w:b w:val="0"/>
          <w:szCs w:val="24"/>
        </w:rPr>
        <w:t xml:space="preserve"> Федерального закона (в отношении предусмотренного </w:t>
      </w:r>
      <w:hyperlink r:id="rId19" w:anchor="block_102721" w:history="1">
        <w:r w:rsidRPr="00BF1E13">
          <w:rPr>
            <w:rFonts w:ascii="Times New Roman" w:hAnsi="Times New Roman"/>
            <w:b w:val="0"/>
            <w:szCs w:val="24"/>
          </w:rPr>
          <w:t>подпунктом "а"</w:t>
        </w:r>
      </w:hyperlink>
      <w:r w:rsidRPr="00BF1E13">
        <w:rPr>
          <w:rFonts w:ascii="Times New Roman" w:hAnsi="Times New Roman"/>
          <w:b w:val="0"/>
          <w:szCs w:val="24"/>
        </w:rPr>
        <w:t xml:space="preserve"> настоящего пункта объекта капитального строительства соответствующего вида);</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 xml:space="preserve">контракт, предметом которого является выполнение работ по строительству, реконструкции, капитальному ремонту, сносу предусмотренного </w:t>
      </w:r>
      <w:hyperlink r:id="rId20" w:anchor="block_102721" w:history="1">
        <w:r w:rsidRPr="00BF1E13">
          <w:rPr>
            <w:rFonts w:ascii="Times New Roman" w:hAnsi="Times New Roman"/>
            <w:b w:val="0"/>
            <w:szCs w:val="24"/>
          </w:rPr>
          <w:t>подпунктом "а"</w:t>
        </w:r>
      </w:hyperlink>
      <w:r w:rsidRPr="00BF1E13">
        <w:rPr>
          <w:rFonts w:ascii="Times New Roman" w:hAnsi="Times New Roman"/>
          <w:b w:val="0"/>
          <w:szCs w:val="24"/>
        </w:rPr>
        <w:t xml:space="preserve"> настоящего пункта объекта капитального строительства соответствующего вида;</w:t>
      </w:r>
    </w:p>
    <w:p w:rsidR="00BF1E13" w:rsidRPr="00BF1E13" w:rsidRDefault="00BF1E13" w:rsidP="00BF1E13">
      <w:pPr>
        <w:pStyle w:val="BodyText"/>
        <w:ind w:firstLine="709"/>
        <w:jc w:val="both"/>
        <w:rPr>
          <w:rFonts w:ascii="Times New Roman" w:hAnsi="Times New Roman"/>
          <w:b w:val="0"/>
          <w:szCs w:val="24"/>
        </w:rPr>
      </w:pPr>
      <w:r w:rsidRPr="00BF1E13">
        <w:rPr>
          <w:rFonts w:ascii="Times New Roman" w:hAnsi="Times New Roman"/>
          <w:b w:val="0"/>
          <w:szCs w:val="24"/>
        </w:rPr>
        <w:t>контракт, предметом которого является проведение работ по сохранению объектов культурного наследия.</w:t>
      </w:r>
    </w:p>
    <w:p w:rsidR="00BF1E13" w:rsidRDefault="00D74264" w:rsidP="00CF229C">
      <w:pPr>
        <w:pStyle w:val="BodyText"/>
        <w:ind w:firstLine="709"/>
        <w:jc w:val="both"/>
        <w:rPr>
          <w:rStyle w:val="2"/>
          <w:b w:val="0"/>
          <w:sz w:val="24"/>
          <w:szCs w:val="24"/>
          <w:u w:val="none"/>
        </w:rPr>
      </w:pPr>
      <w:r w:rsidRPr="00D74264">
        <w:rPr>
          <w:rFonts w:ascii="Times New Roman" w:hAnsi="Times New Roman"/>
          <w:b w:val="0"/>
          <w:color w:val="000000"/>
          <w:szCs w:val="24"/>
          <w:lang w:bidi="ru-RU"/>
        </w:rPr>
        <w:t xml:space="preserve">В Приложении 1 к Части I «Информационная карта» закупочной документации установлены критерии оценки заявок на участие в конкурсе, величины значимости этих критериев, порядок рассмотрения и оценки заявок на участие в конкурсе, а именно: для определения лучших условий исполнения контракта, предложенных в заявках на участие в конкурсе, конкурсная (аукционная) комиссия (единая комиссия) осуществляет оценку заявок участников закупки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утвержденными Постановлением Правительства РФ от </w:t>
      </w:r>
      <w:r w:rsidRPr="00D74264">
        <w:rPr>
          <w:rStyle w:val="2"/>
          <w:b w:val="0"/>
          <w:sz w:val="24"/>
          <w:szCs w:val="24"/>
          <w:u w:val="none"/>
        </w:rPr>
        <w:t>28.11.2013 № 1085, с использованием следующих критериев:</w:t>
      </w:r>
    </w:p>
    <w:tbl>
      <w:tblPr>
        <w:tblW w:w="9639" w:type="dxa"/>
        <w:tblInd w:w="-5" w:type="dxa"/>
        <w:tblLayout w:type="fixed"/>
        <w:tblCellMar>
          <w:left w:w="10" w:type="dxa"/>
          <w:right w:w="10" w:type="dxa"/>
        </w:tblCellMar>
        <w:tblLook w:val="0000" w:firstRow="0" w:lastRow="0" w:firstColumn="0" w:lastColumn="0" w:noHBand="0" w:noVBand="0"/>
      </w:tblPr>
      <w:tblGrid>
        <w:gridCol w:w="993"/>
        <w:gridCol w:w="1701"/>
        <w:gridCol w:w="1417"/>
        <w:gridCol w:w="4110"/>
        <w:gridCol w:w="1418"/>
      </w:tblGrid>
      <w:tr w:rsidR="00D74264" w:rsidRPr="001017F6" w:rsidTr="00D74264">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D74264" w:rsidRPr="001017F6" w:rsidRDefault="00D74264" w:rsidP="00D63606">
            <w:pPr>
              <w:widowControl w:val="0"/>
              <w:autoSpaceDE w:val="0"/>
              <w:jc w:val="both"/>
            </w:pPr>
            <w:r w:rsidRPr="001017F6">
              <w:t>Для определения лучших условий исполнения контракта, предложенных в заявках на участие в конкурсе, конкурсная комиссия (единая отраслевая комиссия) осуществляет оценку заявок участников закупки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утвержденными Постановлением Правительства РФ от 28.11.2013 № 1085, с использованием следующих критериев:</w:t>
            </w:r>
          </w:p>
        </w:tc>
      </w:tr>
      <w:tr w:rsidR="00D74264" w:rsidRPr="001017F6" w:rsidTr="00D74264">
        <w:tc>
          <w:tcPr>
            <w:tcW w:w="99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D74264" w:rsidRPr="001017F6" w:rsidRDefault="00D74264" w:rsidP="00D63606">
            <w:pPr>
              <w:widowControl w:val="0"/>
              <w:autoSpaceDE w:val="0"/>
              <w:jc w:val="center"/>
            </w:pPr>
            <w:r w:rsidRPr="001017F6">
              <w:t>N п/п</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D74264" w:rsidRPr="001017F6" w:rsidRDefault="00D74264" w:rsidP="00D63606">
            <w:pPr>
              <w:widowControl w:val="0"/>
              <w:autoSpaceDE w:val="0"/>
              <w:jc w:val="center"/>
            </w:pPr>
            <w:r w:rsidRPr="001017F6">
              <w:t>Содержание критерия (показателя) оценки заявок на участие в конкурсе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D74264" w:rsidRPr="001017F6" w:rsidRDefault="00D74264" w:rsidP="00D63606">
            <w:pPr>
              <w:widowControl w:val="0"/>
              <w:autoSpaceDE w:val="0"/>
              <w:jc w:val="center"/>
            </w:pPr>
            <w:r w:rsidRPr="001017F6">
              <w:t>Значимость критерия (показателя) оценки</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D74264" w:rsidRPr="001017F6" w:rsidRDefault="00D74264" w:rsidP="00D63606">
            <w:pPr>
              <w:widowControl w:val="0"/>
              <w:autoSpaceDE w:val="0"/>
              <w:jc w:val="center"/>
            </w:pPr>
            <w:r w:rsidRPr="001017F6">
              <w:t>Порядок оценки заявок участников конкурса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D74264" w:rsidRPr="001017F6" w:rsidRDefault="00D74264" w:rsidP="00D63606">
            <w:pPr>
              <w:widowControl w:val="0"/>
              <w:autoSpaceDE w:val="0"/>
              <w:jc w:val="center"/>
            </w:pPr>
            <w:r w:rsidRPr="001017F6">
              <w:t>Порядок расчета итогового рейтинга по критерию</w:t>
            </w:r>
          </w:p>
        </w:tc>
      </w:tr>
      <w:tr w:rsidR="00D74264" w:rsidRPr="001017F6" w:rsidTr="00D74264">
        <w:tc>
          <w:tcPr>
            <w:tcW w:w="99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r w:rsidRPr="001017F6">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r w:rsidRPr="001017F6">
              <w:t>Цена контракта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proofErr w:type="spellStart"/>
            <w:r w:rsidRPr="001017F6">
              <w:t>Ra</w:t>
            </w:r>
            <w:r w:rsidRPr="001017F6">
              <w:rPr>
                <w:vertAlign w:val="subscript"/>
              </w:rPr>
              <w:t>i</w:t>
            </w:r>
            <w:proofErr w:type="spellEnd"/>
            <w:r w:rsidRPr="001017F6">
              <w:t xml:space="preserve"> – 60 %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r w:rsidRPr="001017F6">
              <w:t>Количество баллов, присуждаемое i-й заявке, определяется по формуле (</w:t>
            </w:r>
            <w:proofErr w:type="spellStart"/>
            <w:r w:rsidRPr="001017F6">
              <w:t>ЦБ</w:t>
            </w:r>
            <w:r w:rsidRPr="001017F6">
              <w:rPr>
                <w:vertAlign w:val="subscript"/>
              </w:rPr>
              <w:t>i</w:t>
            </w:r>
            <w:proofErr w:type="spellEnd"/>
            <w:r w:rsidRPr="001017F6">
              <w:t>):</w:t>
            </w:r>
          </w:p>
          <w:p w:rsidR="00D74264" w:rsidRPr="001017F6" w:rsidRDefault="00D74264" w:rsidP="00D63606">
            <w:pPr>
              <w:widowControl w:val="0"/>
              <w:autoSpaceDE w:val="0"/>
              <w:jc w:val="both"/>
            </w:pPr>
            <w:r w:rsidRPr="001017F6">
              <w:t xml:space="preserve">а) в случае если </w:t>
            </w:r>
            <w:proofErr w:type="spellStart"/>
            <w:r w:rsidRPr="001017F6">
              <w:t>Ц</w:t>
            </w:r>
            <w:proofErr w:type="gramStart"/>
            <w:r w:rsidRPr="001017F6">
              <w:rPr>
                <w:vertAlign w:val="subscript"/>
              </w:rPr>
              <w:t>min</w:t>
            </w:r>
            <w:proofErr w:type="spellEnd"/>
            <w:r w:rsidRPr="001017F6">
              <w:t xml:space="preserve"> &gt;</w:t>
            </w:r>
            <w:proofErr w:type="gramEnd"/>
            <w:r w:rsidRPr="001017F6">
              <w:t xml:space="preserve"> 0,</w:t>
            </w:r>
          </w:p>
          <w:p w:rsidR="00D74264" w:rsidRPr="001017F6" w:rsidRDefault="00D74264" w:rsidP="00D63606">
            <w:pPr>
              <w:widowControl w:val="0"/>
              <w:autoSpaceDE w:val="0"/>
              <w:jc w:val="both"/>
            </w:pPr>
          </w:p>
          <w:p w:rsidR="00D74264" w:rsidRPr="001017F6" w:rsidRDefault="00D74264" w:rsidP="00D63606">
            <w:pPr>
              <w:widowControl w:val="0"/>
              <w:autoSpaceDE w:val="0"/>
              <w:jc w:val="center"/>
            </w:pPr>
            <w:r w:rsidRPr="001017F6">
              <w:rPr>
                <w:noProof/>
              </w:rPr>
              <w:drawing>
                <wp:inline distT="0" distB="0" distL="0" distR="0" wp14:anchorId="6B0C5366" wp14:editId="52E86252">
                  <wp:extent cx="1190621" cy="466728"/>
                  <wp:effectExtent l="0" t="0" r="0" b="9522"/>
                  <wp:docPr id="3" name="Рисунок 2" descr="base_23920_107085_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1190621" cy="466728"/>
                          </a:xfrm>
                          <a:prstGeom prst="rect">
                            <a:avLst/>
                          </a:prstGeom>
                          <a:noFill/>
                          <a:ln>
                            <a:noFill/>
                            <a:prstDash/>
                          </a:ln>
                        </pic:spPr>
                      </pic:pic>
                    </a:graphicData>
                  </a:graphic>
                </wp:inline>
              </w:drawing>
            </w:r>
          </w:p>
          <w:p w:rsidR="00D74264" w:rsidRPr="001017F6" w:rsidRDefault="00D74264" w:rsidP="00D63606">
            <w:pPr>
              <w:widowControl w:val="0"/>
              <w:autoSpaceDE w:val="0"/>
              <w:jc w:val="both"/>
            </w:pPr>
          </w:p>
          <w:p w:rsidR="00D74264" w:rsidRPr="001017F6" w:rsidRDefault="00D74264" w:rsidP="00D63606">
            <w:pPr>
              <w:widowControl w:val="0"/>
              <w:autoSpaceDE w:val="0"/>
              <w:jc w:val="both"/>
            </w:pPr>
            <w:r w:rsidRPr="001017F6">
              <w:lastRenderedPageBreak/>
              <w:t>где</w:t>
            </w:r>
          </w:p>
          <w:p w:rsidR="00D74264" w:rsidRPr="001017F6" w:rsidRDefault="00D74264" w:rsidP="00D63606">
            <w:pPr>
              <w:widowControl w:val="0"/>
              <w:autoSpaceDE w:val="0"/>
              <w:jc w:val="both"/>
            </w:pPr>
            <w:proofErr w:type="spellStart"/>
            <w:r w:rsidRPr="001017F6">
              <w:t>Ц</w:t>
            </w:r>
            <w:r w:rsidRPr="001017F6">
              <w:rPr>
                <w:vertAlign w:val="subscript"/>
              </w:rPr>
              <w:t>i</w:t>
            </w:r>
            <w:proofErr w:type="spellEnd"/>
            <w:r w:rsidRPr="001017F6">
              <w:t xml:space="preserve"> - предложение участника закупки, заявка (предложение) которого оценивается;</w:t>
            </w:r>
          </w:p>
          <w:p w:rsidR="00D74264" w:rsidRPr="001017F6" w:rsidRDefault="00D74264" w:rsidP="00D63606">
            <w:pPr>
              <w:widowControl w:val="0"/>
              <w:autoSpaceDE w:val="0"/>
              <w:jc w:val="both"/>
            </w:pPr>
            <w:proofErr w:type="spellStart"/>
            <w:r w:rsidRPr="001017F6">
              <w:t>Ц</w:t>
            </w:r>
            <w:r w:rsidRPr="001017F6">
              <w:rPr>
                <w:vertAlign w:val="subscript"/>
              </w:rPr>
              <w:t>min</w:t>
            </w:r>
            <w:proofErr w:type="spellEnd"/>
            <w:r w:rsidRPr="001017F6">
              <w:t xml:space="preserve"> - минимальное предложение из предложений по критерию оценки, сделанных участниками закупки;</w:t>
            </w:r>
          </w:p>
          <w:p w:rsidR="00D74264" w:rsidRPr="001017F6" w:rsidRDefault="00D74264" w:rsidP="00D63606">
            <w:pPr>
              <w:widowControl w:val="0"/>
              <w:autoSpaceDE w:val="0"/>
              <w:jc w:val="both"/>
            </w:pPr>
            <w:r w:rsidRPr="001017F6">
              <w:t xml:space="preserve">б) в случае если </w:t>
            </w:r>
            <w:proofErr w:type="spellStart"/>
            <w:r w:rsidRPr="001017F6">
              <w:t>Ц</w:t>
            </w:r>
            <w:r w:rsidRPr="001017F6">
              <w:rPr>
                <w:vertAlign w:val="subscript"/>
              </w:rPr>
              <w:t>min</w:t>
            </w:r>
            <w:proofErr w:type="spellEnd"/>
            <w:r w:rsidRPr="001017F6">
              <w:t xml:space="preserve"> </w:t>
            </w:r>
            <w:proofErr w:type="gramStart"/>
            <w:r w:rsidRPr="001017F6">
              <w:t>&lt; 0</w:t>
            </w:r>
            <w:proofErr w:type="gramEnd"/>
            <w:r w:rsidRPr="001017F6">
              <w:t>,</w:t>
            </w:r>
          </w:p>
          <w:p w:rsidR="00D74264" w:rsidRPr="001017F6" w:rsidRDefault="00D74264" w:rsidP="00D63606">
            <w:pPr>
              <w:widowControl w:val="0"/>
              <w:autoSpaceDE w:val="0"/>
              <w:jc w:val="both"/>
            </w:pPr>
          </w:p>
          <w:p w:rsidR="00D74264" w:rsidRPr="001017F6" w:rsidRDefault="00D74264" w:rsidP="00D63606">
            <w:pPr>
              <w:widowControl w:val="0"/>
              <w:autoSpaceDE w:val="0"/>
              <w:jc w:val="center"/>
            </w:pPr>
            <w:r w:rsidRPr="001017F6">
              <w:rPr>
                <w:noProof/>
              </w:rPr>
              <w:drawing>
                <wp:inline distT="0" distB="0" distL="0" distR="0" wp14:anchorId="3810BDC7" wp14:editId="754D5AE6">
                  <wp:extent cx="1657350" cy="495303"/>
                  <wp:effectExtent l="0" t="0" r="0" b="0"/>
                  <wp:docPr id="2" name="Рисунок 1" descr="base_23920_107085_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1657350" cy="495303"/>
                          </a:xfrm>
                          <a:prstGeom prst="rect">
                            <a:avLst/>
                          </a:prstGeom>
                          <a:noFill/>
                          <a:ln>
                            <a:noFill/>
                            <a:prstDash/>
                          </a:ln>
                        </pic:spPr>
                      </pic:pic>
                    </a:graphicData>
                  </a:graphic>
                </wp:inline>
              </w:drawing>
            </w:r>
          </w:p>
          <w:p w:rsidR="00D74264" w:rsidRPr="001017F6" w:rsidRDefault="00D74264" w:rsidP="00D63606">
            <w:pPr>
              <w:widowControl w:val="0"/>
              <w:autoSpaceDE w:val="0"/>
              <w:jc w:val="both"/>
            </w:pPr>
          </w:p>
          <w:p w:rsidR="00D74264" w:rsidRPr="001017F6" w:rsidRDefault="00D74264" w:rsidP="00D63606">
            <w:pPr>
              <w:widowControl w:val="0"/>
              <w:autoSpaceDE w:val="0"/>
              <w:jc w:val="both"/>
            </w:pPr>
            <w:r w:rsidRPr="001017F6">
              <w:t xml:space="preserve">где </w:t>
            </w:r>
            <w:proofErr w:type="spellStart"/>
            <w:r w:rsidRPr="001017F6">
              <w:t>Ц</w:t>
            </w:r>
            <w:r w:rsidRPr="001017F6">
              <w:rPr>
                <w:vertAlign w:val="subscript"/>
              </w:rPr>
              <w:t>max</w:t>
            </w:r>
            <w:proofErr w:type="spellEnd"/>
            <w:r w:rsidRPr="001017F6">
              <w:t xml:space="preserve"> - максимальное предложение из предложений по критерию, сделанных участниками закупки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r w:rsidRPr="001017F6">
              <w:lastRenderedPageBreak/>
              <w:t>R</w:t>
            </w:r>
            <w:r w:rsidRPr="001017F6">
              <w:rPr>
                <w:vertAlign w:val="superscript"/>
              </w:rPr>
              <w:t>i</w:t>
            </w:r>
            <w:r w:rsidRPr="001017F6">
              <w:t xml:space="preserve">1 = </w:t>
            </w:r>
            <w:proofErr w:type="spellStart"/>
            <w:r w:rsidRPr="001017F6">
              <w:t>Ra</w:t>
            </w:r>
            <w:r w:rsidRPr="001017F6">
              <w:rPr>
                <w:vertAlign w:val="subscript"/>
              </w:rPr>
              <w:t>i</w:t>
            </w:r>
            <w:proofErr w:type="spellEnd"/>
            <w:r w:rsidRPr="001017F6">
              <w:t xml:space="preserve"> x </w:t>
            </w:r>
            <w:proofErr w:type="spellStart"/>
            <w:r w:rsidRPr="001017F6">
              <w:t>ЦБ</w:t>
            </w:r>
            <w:r w:rsidRPr="001017F6">
              <w:rPr>
                <w:vertAlign w:val="subscript"/>
              </w:rPr>
              <w:t>i</w:t>
            </w:r>
            <w:proofErr w:type="spellEnd"/>
            <w:r w:rsidRPr="001017F6">
              <w:t>,</w:t>
            </w:r>
          </w:p>
          <w:p w:rsidR="00D74264" w:rsidRPr="001017F6" w:rsidRDefault="00D74264" w:rsidP="00D63606">
            <w:pPr>
              <w:widowControl w:val="0"/>
              <w:autoSpaceDE w:val="0"/>
              <w:jc w:val="both"/>
            </w:pPr>
          </w:p>
          <w:p w:rsidR="00D74264" w:rsidRPr="001017F6" w:rsidRDefault="00D74264" w:rsidP="00D63606">
            <w:pPr>
              <w:widowControl w:val="0"/>
              <w:autoSpaceDE w:val="0"/>
              <w:jc w:val="both"/>
            </w:pPr>
            <w:r w:rsidRPr="001017F6">
              <w:t>где</w:t>
            </w:r>
          </w:p>
          <w:p w:rsidR="00D74264" w:rsidRPr="001017F6" w:rsidRDefault="00D74264" w:rsidP="00D63606">
            <w:pPr>
              <w:widowControl w:val="0"/>
              <w:autoSpaceDE w:val="0"/>
              <w:jc w:val="both"/>
            </w:pPr>
            <w:r w:rsidRPr="001017F6">
              <w:t>R</w:t>
            </w:r>
            <w:r w:rsidRPr="001017F6">
              <w:rPr>
                <w:vertAlign w:val="superscript"/>
              </w:rPr>
              <w:t>i</w:t>
            </w:r>
            <w:r w:rsidRPr="001017F6">
              <w:t>1 - рейтинг по критерию "Цена контракта";</w:t>
            </w:r>
          </w:p>
          <w:p w:rsidR="00D74264" w:rsidRPr="001017F6" w:rsidRDefault="00D74264" w:rsidP="00D63606">
            <w:pPr>
              <w:widowControl w:val="0"/>
              <w:autoSpaceDE w:val="0"/>
              <w:jc w:val="both"/>
            </w:pPr>
            <w:proofErr w:type="spellStart"/>
            <w:r w:rsidRPr="001017F6">
              <w:t>Ra</w:t>
            </w:r>
            <w:r w:rsidRPr="001017F6">
              <w:rPr>
                <w:vertAlign w:val="subscript"/>
              </w:rPr>
              <w:t>i</w:t>
            </w:r>
            <w:proofErr w:type="spellEnd"/>
            <w:r w:rsidRPr="001017F6">
              <w:t xml:space="preserve"> - </w:t>
            </w:r>
            <w:r w:rsidRPr="001017F6">
              <w:lastRenderedPageBreak/>
              <w:t>значимость критерия "Цена контракта"</w:t>
            </w:r>
          </w:p>
        </w:tc>
      </w:tr>
      <w:tr w:rsidR="00D74264" w:rsidRPr="001017F6" w:rsidTr="00D74264">
        <w:tc>
          <w:tcPr>
            <w:tcW w:w="99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r w:rsidRPr="001017F6">
              <w:lastRenderedPageBreak/>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r w:rsidRPr="001017F6">
              <w:t>Квалификация участников конкурса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proofErr w:type="spellStart"/>
            <w:r w:rsidRPr="001017F6">
              <w:t>Kc</w:t>
            </w:r>
            <w:r w:rsidRPr="001017F6">
              <w:rPr>
                <w:vertAlign w:val="subscript"/>
              </w:rPr>
              <w:t>i</w:t>
            </w:r>
            <w:proofErr w:type="spellEnd"/>
            <w:r w:rsidRPr="001017F6">
              <w:t xml:space="preserve"> – 40 %</w:t>
            </w:r>
          </w:p>
          <w:p w:rsidR="00D74264" w:rsidRPr="001017F6" w:rsidRDefault="00D74264" w:rsidP="00D63606"/>
          <w:p w:rsidR="00D74264" w:rsidRPr="001017F6" w:rsidRDefault="00D74264" w:rsidP="00D63606">
            <w:pPr>
              <w:jc w:val="cente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34659D" w:rsidRDefault="00D74264" w:rsidP="00D63606">
            <w:pPr>
              <w:autoSpaceDE w:val="0"/>
              <w:adjustRightInd w:val="0"/>
              <w:jc w:val="both"/>
              <w:rPr>
                <w:sz w:val="24"/>
                <w:szCs w:val="24"/>
              </w:rPr>
            </w:pPr>
            <w:r w:rsidRPr="0034659D">
              <w:rPr>
                <w:sz w:val="24"/>
                <w:szCs w:val="24"/>
              </w:rPr>
              <w:t>Количество баллов, присуждаемое i-й заявке, определяется по формуле:</w:t>
            </w:r>
          </w:p>
          <w:p w:rsidR="00D74264" w:rsidRPr="0034659D" w:rsidRDefault="00D74264" w:rsidP="00D63606">
            <w:pPr>
              <w:autoSpaceDE w:val="0"/>
              <w:adjustRightInd w:val="0"/>
              <w:jc w:val="both"/>
              <w:rPr>
                <w:sz w:val="24"/>
                <w:szCs w:val="24"/>
              </w:rPr>
            </w:pPr>
          </w:p>
          <w:p w:rsidR="00D74264" w:rsidRPr="0034659D" w:rsidRDefault="00D74264" w:rsidP="00D63606">
            <w:pPr>
              <w:autoSpaceDE w:val="0"/>
              <w:adjustRightInd w:val="0"/>
              <w:jc w:val="both"/>
              <w:rPr>
                <w:sz w:val="24"/>
                <w:szCs w:val="24"/>
              </w:rPr>
            </w:pPr>
            <w:proofErr w:type="spellStart"/>
            <w:r w:rsidRPr="0034659D">
              <w:rPr>
                <w:sz w:val="24"/>
                <w:szCs w:val="24"/>
                <w:lang w:val="en-US"/>
              </w:rPr>
              <w:t>Rci</w:t>
            </w:r>
            <w:proofErr w:type="spellEnd"/>
            <w:r w:rsidRPr="0034659D">
              <w:rPr>
                <w:sz w:val="24"/>
                <w:szCs w:val="24"/>
              </w:rPr>
              <w:t xml:space="preserve"> = С1i </w:t>
            </w:r>
          </w:p>
          <w:p w:rsidR="00D74264" w:rsidRPr="0034659D" w:rsidRDefault="00D74264" w:rsidP="00D63606">
            <w:pPr>
              <w:autoSpaceDE w:val="0"/>
              <w:adjustRightInd w:val="0"/>
              <w:jc w:val="both"/>
              <w:rPr>
                <w:sz w:val="24"/>
                <w:szCs w:val="24"/>
              </w:rPr>
            </w:pPr>
          </w:p>
          <w:p w:rsidR="00D74264" w:rsidRPr="0034659D" w:rsidRDefault="00D74264" w:rsidP="00D63606">
            <w:pPr>
              <w:autoSpaceDE w:val="0"/>
              <w:adjustRightInd w:val="0"/>
              <w:jc w:val="both"/>
              <w:rPr>
                <w:sz w:val="24"/>
                <w:szCs w:val="24"/>
              </w:rPr>
            </w:pPr>
            <w:r w:rsidRPr="0034659D">
              <w:rPr>
                <w:sz w:val="24"/>
                <w:szCs w:val="24"/>
              </w:rPr>
              <w:t>где</w:t>
            </w:r>
          </w:p>
          <w:p w:rsidR="00D74264" w:rsidRPr="0034659D" w:rsidRDefault="00D74264" w:rsidP="00D63606">
            <w:pPr>
              <w:autoSpaceDE w:val="0"/>
              <w:adjustRightInd w:val="0"/>
              <w:jc w:val="both"/>
              <w:rPr>
                <w:sz w:val="24"/>
                <w:szCs w:val="24"/>
              </w:rPr>
            </w:pPr>
            <w:proofErr w:type="spellStart"/>
            <w:r w:rsidRPr="0034659D">
              <w:rPr>
                <w:sz w:val="24"/>
                <w:szCs w:val="24"/>
                <w:lang w:val="en-US"/>
              </w:rPr>
              <w:t>Rci</w:t>
            </w:r>
            <w:proofErr w:type="spellEnd"/>
            <w:r w:rsidRPr="0034659D">
              <w:rPr>
                <w:sz w:val="24"/>
                <w:szCs w:val="24"/>
              </w:rPr>
              <w:t xml:space="preserve"> - количество баллов, присуждаемое i-й заявке;</w:t>
            </w:r>
          </w:p>
          <w:p w:rsidR="00D74264" w:rsidRPr="001017F6" w:rsidRDefault="00D74264" w:rsidP="00D63606">
            <w:pPr>
              <w:widowControl w:val="0"/>
              <w:autoSpaceDE w:val="0"/>
              <w:jc w:val="both"/>
            </w:pPr>
            <w:r w:rsidRPr="0034659D">
              <w:rPr>
                <w:sz w:val="24"/>
                <w:szCs w:val="24"/>
              </w:rPr>
              <w:t>С1i - значение в баллах, присуждаемое комиссией i-й заявке по показателю 2.1;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r w:rsidRPr="001017F6">
              <w:t>R</w:t>
            </w:r>
            <w:r w:rsidRPr="001017F6">
              <w:rPr>
                <w:vertAlign w:val="superscript"/>
              </w:rPr>
              <w:t>i</w:t>
            </w:r>
            <w:r w:rsidRPr="001017F6">
              <w:t xml:space="preserve">2 = </w:t>
            </w:r>
            <w:proofErr w:type="spellStart"/>
            <w:r w:rsidRPr="001017F6">
              <w:t>Rc</w:t>
            </w:r>
            <w:r w:rsidRPr="001017F6">
              <w:rPr>
                <w:vertAlign w:val="subscript"/>
              </w:rPr>
              <w:t>i</w:t>
            </w:r>
            <w:proofErr w:type="spellEnd"/>
            <w:r w:rsidRPr="001017F6">
              <w:t xml:space="preserve"> x </w:t>
            </w:r>
            <w:proofErr w:type="spellStart"/>
            <w:r w:rsidRPr="001017F6">
              <w:t>Kc</w:t>
            </w:r>
            <w:r w:rsidRPr="001017F6">
              <w:rPr>
                <w:vertAlign w:val="subscript"/>
              </w:rPr>
              <w:t>i</w:t>
            </w:r>
            <w:proofErr w:type="spellEnd"/>
            <w:r w:rsidRPr="001017F6">
              <w:t>,</w:t>
            </w:r>
          </w:p>
          <w:p w:rsidR="00D74264" w:rsidRDefault="00D74264" w:rsidP="00D63606">
            <w:pPr>
              <w:widowControl w:val="0"/>
              <w:autoSpaceDE w:val="0"/>
              <w:jc w:val="both"/>
            </w:pPr>
          </w:p>
          <w:p w:rsidR="00D74264" w:rsidRPr="001017F6" w:rsidRDefault="00D74264" w:rsidP="00D63606">
            <w:pPr>
              <w:widowControl w:val="0"/>
              <w:autoSpaceDE w:val="0"/>
              <w:jc w:val="both"/>
            </w:pPr>
            <w:r w:rsidRPr="001017F6">
              <w:t>где</w:t>
            </w:r>
          </w:p>
          <w:p w:rsidR="00D74264" w:rsidRPr="001017F6" w:rsidRDefault="00D74264" w:rsidP="00D63606">
            <w:pPr>
              <w:widowControl w:val="0"/>
              <w:autoSpaceDE w:val="0"/>
              <w:jc w:val="both"/>
            </w:pPr>
            <w:r w:rsidRPr="001017F6">
              <w:t>R</w:t>
            </w:r>
            <w:r w:rsidRPr="001017F6">
              <w:rPr>
                <w:vertAlign w:val="superscript"/>
              </w:rPr>
              <w:t>i</w:t>
            </w:r>
            <w:r w:rsidRPr="001017F6">
              <w:t>2 - рейтинг по показателю "Квалификация участника конкурса";</w:t>
            </w:r>
          </w:p>
          <w:p w:rsidR="00D74264" w:rsidRPr="001017F6" w:rsidRDefault="00D74264" w:rsidP="00D63606">
            <w:pPr>
              <w:widowControl w:val="0"/>
              <w:autoSpaceDE w:val="0"/>
              <w:jc w:val="both"/>
            </w:pPr>
            <w:proofErr w:type="spellStart"/>
            <w:r w:rsidRPr="001017F6">
              <w:t>Kc</w:t>
            </w:r>
            <w:r w:rsidRPr="001017F6">
              <w:rPr>
                <w:vertAlign w:val="subscript"/>
              </w:rPr>
              <w:t>i</w:t>
            </w:r>
            <w:proofErr w:type="spellEnd"/>
            <w:r w:rsidRPr="001017F6">
              <w:t xml:space="preserve"> - значимость показателя "Квалификация участников конкурса"</w:t>
            </w:r>
          </w:p>
        </w:tc>
      </w:tr>
      <w:tr w:rsidR="00D74264" w:rsidRPr="001017F6" w:rsidTr="00D74264">
        <w:tc>
          <w:tcPr>
            <w:tcW w:w="99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bookmarkStart w:id="0" w:name="P2729"/>
            <w:bookmarkEnd w:id="0"/>
            <w:r w:rsidRPr="001017F6">
              <w:t>2.1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Default="00D74264" w:rsidP="00D63606">
            <w:pPr>
              <w:widowControl w:val="0"/>
              <w:autoSpaceDE w:val="0"/>
              <w:jc w:val="both"/>
            </w:pPr>
            <w:r w:rsidRPr="000B5121">
              <w:t>Квалификация участников конкурса</w:t>
            </w:r>
            <w:r>
              <w:t>:</w:t>
            </w:r>
          </w:p>
          <w:p w:rsidR="00D74264" w:rsidRPr="001017F6" w:rsidRDefault="00D74264" w:rsidP="00D63606">
            <w:pPr>
              <w:widowControl w:val="0"/>
              <w:autoSpaceDE w:val="0"/>
              <w:jc w:val="both"/>
            </w:pPr>
            <w:r>
              <w:t xml:space="preserve">Показатель №1: </w:t>
            </w:r>
            <w:r w:rsidRPr="005A1C88">
              <w:rPr>
                <w:b/>
                <w:i/>
              </w:rPr>
              <w:t>Общее количество исполненных контрактов (</w:t>
            </w:r>
            <w:proofErr w:type="gramStart"/>
            <w:r w:rsidRPr="005A1C88">
              <w:rPr>
                <w:b/>
                <w:i/>
              </w:rPr>
              <w:t>договоров)</w:t>
            </w:r>
            <w:r>
              <w:t xml:space="preserve">  </w:t>
            </w:r>
            <w:r w:rsidRPr="001017F6">
              <w:t xml:space="preserve"> </w:t>
            </w:r>
            <w:proofErr w:type="gramEnd"/>
            <w:r w:rsidRPr="001017F6">
              <w:t>(С</w:t>
            </w:r>
            <w:r w:rsidRPr="001017F6">
              <w:rPr>
                <w:vertAlign w:val="subscript"/>
              </w:rPr>
              <w:t>1</w:t>
            </w:r>
            <w:r w:rsidRPr="001017F6">
              <w:rPr>
                <w:vertAlign w:val="superscript"/>
              </w:rPr>
              <w:t>i</w:t>
            </w:r>
            <w:r w:rsidRPr="001017F6">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r w:rsidRPr="001017F6">
              <w:t xml:space="preserve">Коэффициент значимости </w:t>
            </w:r>
          </w:p>
          <w:p w:rsidR="00D74264" w:rsidRPr="001017F6" w:rsidRDefault="00D74264" w:rsidP="00D63606">
            <w:pPr>
              <w:widowControl w:val="0"/>
              <w:autoSpaceDE w:val="0"/>
              <w:jc w:val="both"/>
            </w:pPr>
            <w:r w:rsidRPr="00236FAD">
              <w:t xml:space="preserve">= </w:t>
            </w:r>
            <w:r>
              <w:t>1</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5A1C88" w:rsidRDefault="00D74264" w:rsidP="00D63606">
            <w:pPr>
              <w:autoSpaceDE w:val="0"/>
              <w:adjustRightInd w:val="0"/>
              <w:ind w:firstLine="80"/>
              <w:jc w:val="both"/>
              <w:rPr>
                <w:b/>
              </w:rPr>
            </w:pPr>
            <w:r w:rsidRPr="001017F6">
              <w:rPr>
                <w:b/>
              </w:rPr>
              <w:t>Предмет оценки</w:t>
            </w:r>
            <w:r w:rsidRPr="001017F6">
              <w:t xml:space="preserve"> – </w:t>
            </w:r>
            <w:r w:rsidRPr="005A1C88">
              <w:rPr>
                <w:b/>
              </w:rPr>
              <w:t>общее количество исполненных контрактов (договоров)</w:t>
            </w:r>
            <w:r>
              <w:rPr>
                <w:b/>
              </w:rPr>
              <w:t>.</w:t>
            </w:r>
          </w:p>
          <w:p w:rsidR="00D74264" w:rsidRDefault="00D74264" w:rsidP="00D63606">
            <w:pPr>
              <w:widowControl w:val="0"/>
              <w:autoSpaceDE w:val="0"/>
              <w:jc w:val="both"/>
              <w:rPr>
                <w:color w:val="000000" w:themeColor="text1"/>
              </w:rPr>
            </w:pPr>
            <w:r>
              <w:rPr>
                <w:color w:val="000000" w:themeColor="text1"/>
              </w:rPr>
              <w:t xml:space="preserve">      Д</w:t>
            </w:r>
            <w:r w:rsidRPr="00E26776">
              <w:rPr>
                <w:color w:val="000000" w:themeColor="text1"/>
              </w:rPr>
              <w:t>ля оценки заявок по показател</w:t>
            </w:r>
            <w:r>
              <w:rPr>
                <w:color w:val="000000" w:themeColor="text1"/>
              </w:rPr>
              <w:t>ю</w:t>
            </w:r>
            <w:r w:rsidRPr="00E26776">
              <w:rPr>
                <w:color w:val="000000" w:themeColor="text1"/>
              </w:rPr>
              <w:t xml:space="preserve"> учитыва</w:t>
            </w:r>
            <w:r>
              <w:rPr>
                <w:color w:val="000000" w:themeColor="text1"/>
              </w:rPr>
              <w:t>ется общее количество</w:t>
            </w:r>
            <w:r w:rsidRPr="00E26776">
              <w:rPr>
                <w:color w:val="000000" w:themeColor="text1"/>
              </w:rPr>
              <w:t xml:space="preserve"> </w:t>
            </w:r>
            <w:r>
              <w:rPr>
                <w:color w:val="000000" w:themeColor="text1"/>
              </w:rPr>
              <w:t xml:space="preserve">контрактов (договоров), </w:t>
            </w:r>
            <w:r w:rsidRPr="00E26776">
              <w:rPr>
                <w:color w:val="000000" w:themeColor="text1"/>
              </w:rPr>
              <w:t>предусматривающи</w:t>
            </w:r>
            <w:r>
              <w:rPr>
                <w:color w:val="000000" w:themeColor="text1"/>
              </w:rPr>
              <w:t xml:space="preserve">х </w:t>
            </w:r>
            <w:r w:rsidRPr="00E26776">
              <w:rPr>
                <w:color w:val="000000" w:themeColor="text1"/>
              </w:rPr>
              <w:t xml:space="preserve">выполнение работ по </w:t>
            </w:r>
            <w:proofErr w:type="gramStart"/>
            <w:r w:rsidRPr="00E26776">
              <w:rPr>
                <w:color w:val="000000" w:themeColor="text1"/>
              </w:rPr>
              <w:t>строительству</w:t>
            </w:r>
            <w:r>
              <w:rPr>
                <w:color w:val="000000" w:themeColor="text1"/>
              </w:rPr>
              <w:t xml:space="preserve">, </w:t>
            </w:r>
            <w:r w:rsidRPr="00E26776">
              <w:rPr>
                <w:color w:val="000000" w:themeColor="text1"/>
              </w:rPr>
              <w:t xml:space="preserve"> реконструкции</w:t>
            </w:r>
            <w:proofErr w:type="gramEnd"/>
            <w:r w:rsidRPr="00E26776">
              <w:rPr>
                <w:color w:val="000000" w:themeColor="text1"/>
              </w:rPr>
              <w:t xml:space="preserve"> </w:t>
            </w:r>
            <w:r w:rsidRPr="00310E54">
              <w:rPr>
                <w:color w:val="000000" w:themeColor="text1"/>
                <w:u w:val="single"/>
              </w:rPr>
              <w:t>линейных объектов капитального строительства</w:t>
            </w:r>
            <w:r>
              <w:rPr>
                <w:color w:val="000000" w:themeColor="text1"/>
                <w:u w:val="single"/>
              </w:rPr>
              <w:t>, а именно: газораспределительных сетей</w:t>
            </w:r>
            <w:r>
              <w:rPr>
                <w:color w:val="000000" w:themeColor="text1"/>
              </w:rPr>
              <w:t xml:space="preserve">, </w:t>
            </w:r>
            <w:r w:rsidRPr="00236FAD">
              <w:rPr>
                <w:color w:val="000000" w:themeColor="text1"/>
              </w:rPr>
              <w:t>исполненных в период с 01.0</w:t>
            </w:r>
            <w:r>
              <w:rPr>
                <w:color w:val="000000" w:themeColor="text1"/>
              </w:rPr>
              <w:t>6</w:t>
            </w:r>
            <w:r w:rsidRPr="00236FAD">
              <w:rPr>
                <w:color w:val="000000" w:themeColor="text1"/>
              </w:rPr>
              <w:t>.201</w:t>
            </w:r>
            <w:r>
              <w:rPr>
                <w:color w:val="000000" w:themeColor="text1"/>
              </w:rPr>
              <w:t>8</w:t>
            </w:r>
            <w:r w:rsidRPr="00236FAD">
              <w:rPr>
                <w:color w:val="000000" w:themeColor="text1"/>
              </w:rPr>
              <w:t xml:space="preserve"> и до момента </w:t>
            </w:r>
            <w:r>
              <w:rPr>
                <w:color w:val="000000" w:themeColor="text1"/>
              </w:rPr>
              <w:t xml:space="preserve">срока окончания </w:t>
            </w:r>
            <w:r w:rsidRPr="00236FAD">
              <w:rPr>
                <w:color w:val="000000" w:themeColor="text1"/>
              </w:rPr>
              <w:t>подачи заявки на участие в данном конкурсе</w:t>
            </w:r>
            <w:r>
              <w:rPr>
                <w:color w:val="000000" w:themeColor="text1"/>
              </w:rPr>
              <w:t xml:space="preserve"> и в качестве генерального подрядчика</w:t>
            </w:r>
            <w:r w:rsidRPr="00236FAD">
              <w:rPr>
                <w:color w:val="000000" w:themeColor="text1"/>
              </w:rPr>
              <w:t>.</w:t>
            </w:r>
          </w:p>
          <w:p w:rsidR="00D74264" w:rsidRDefault="00D74264" w:rsidP="00D63606">
            <w:pPr>
              <w:widowControl w:val="0"/>
              <w:autoSpaceDE w:val="0"/>
              <w:jc w:val="both"/>
              <w:rPr>
                <w:b/>
                <w:color w:val="000000" w:themeColor="text1"/>
              </w:rPr>
            </w:pPr>
            <w:r>
              <w:rPr>
                <w:b/>
                <w:color w:val="000000" w:themeColor="text1"/>
              </w:rPr>
              <w:t>Документами, п</w:t>
            </w:r>
            <w:r w:rsidRPr="0015670C">
              <w:rPr>
                <w:b/>
                <w:color w:val="000000" w:themeColor="text1"/>
              </w:rPr>
              <w:t>одтверждающи</w:t>
            </w:r>
            <w:r>
              <w:rPr>
                <w:b/>
                <w:color w:val="000000" w:themeColor="text1"/>
              </w:rPr>
              <w:t>ми</w:t>
            </w:r>
            <w:r w:rsidRPr="0015670C">
              <w:rPr>
                <w:b/>
                <w:color w:val="000000" w:themeColor="text1"/>
              </w:rPr>
              <w:t xml:space="preserve"> </w:t>
            </w:r>
            <w:r>
              <w:rPr>
                <w:b/>
                <w:color w:val="000000" w:themeColor="text1"/>
              </w:rPr>
              <w:t>квалификацию участника закупки по данному показателю, являются в совокупности</w:t>
            </w:r>
            <w:r w:rsidRPr="0015670C">
              <w:rPr>
                <w:b/>
                <w:color w:val="000000" w:themeColor="text1"/>
              </w:rPr>
              <w:t xml:space="preserve">: </w:t>
            </w:r>
          </w:p>
          <w:p w:rsidR="00D74264" w:rsidRPr="00D9246B" w:rsidRDefault="00D74264" w:rsidP="00D63606">
            <w:pPr>
              <w:pStyle w:val="a"/>
              <w:jc w:val="both"/>
              <w:rPr>
                <w:rFonts w:ascii="Liberation Serif" w:hAnsi="Liberation Serif" w:cs="Liberation Serif"/>
                <w:noProof/>
                <w:sz w:val="22"/>
                <w:szCs w:val="22"/>
              </w:rPr>
            </w:pPr>
            <w:r>
              <w:rPr>
                <w:rFonts w:ascii="Liberation Serif" w:hAnsi="Liberation Serif" w:cs="Liberation Serif"/>
                <w:noProof/>
                <w:sz w:val="22"/>
                <w:szCs w:val="22"/>
              </w:rPr>
              <w:t xml:space="preserve">1) </w:t>
            </w:r>
            <w:r w:rsidRPr="00D9246B">
              <w:rPr>
                <w:rFonts w:ascii="Liberation Serif" w:hAnsi="Liberation Serif" w:cs="Liberation Serif"/>
                <w:noProof/>
                <w:sz w:val="22"/>
                <w:szCs w:val="22"/>
              </w:rPr>
              <w:t>копия исполненного</w:t>
            </w:r>
            <w:r w:rsidRPr="00D9246B">
              <w:rPr>
                <w:rFonts w:ascii="Liberation Serif" w:hAnsi="Liberation Serif" w:cs="Liberation Serif"/>
                <w:sz w:val="22"/>
                <w:szCs w:val="22"/>
              </w:rPr>
              <w:t xml:space="preserve"> контракта (договора)</w:t>
            </w:r>
            <w:r>
              <w:rPr>
                <w:rFonts w:ascii="Liberation Serif" w:hAnsi="Liberation Serif" w:cs="Liberation Serif"/>
                <w:sz w:val="22"/>
                <w:szCs w:val="22"/>
              </w:rPr>
              <w:t xml:space="preserve"> (контрактов (договоров)</w:t>
            </w:r>
            <w:r w:rsidRPr="00D9246B">
              <w:rPr>
                <w:rFonts w:ascii="Liberation Serif" w:hAnsi="Liberation Serif" w:cs="Liberation Serif"/>
                <w:sz w:val="22"/>
                <w:szCs w:val="22"/>
              </w:rPr>
              <w:t>;</w:t>
            </w:r>
          </w:p>
          <w:p w:rsidR="00D74264" w:rsidRPr="00D9246B" w:rsidRDefault="00D74264" w:rsidP="00D63606">
            <w:pPr>
              <w:pStyle w:val="a"/>
              <w:jc w:val="both"/>
              <w:rPr>
                <w:rFonts w:ascii="Liberation Serif" w:hAnsi="Liberation Serif" w:cs="Liberation Serif"/>
                <w:sz w:val="22"/>
                <w:szCs w:val="22"/>
              </w:rPr>
            </w:pPr>
            <w:r>
              <w:rPr>
                <w:rFonts w:ascii="Liberation Serif" w:hAnsi="Liberation Serif" w:cs="Liberation Serif"/>
                <w:sz w:val="22"/>
                <w:szCs w:val="22"/>
              </w:rPr>
              <w:t xml:space="preserve">2) </w:t>
            </w:r>
            <w:r w:rsidRPr="00D9246B">
              <w:rPr>
                <w:rFonts w:ascii="Liberation Serif" w:hAnsi="Liberation Serif" w:cs="Liberation Serif"/>
                <w:sz w:val="22"/>
                <w:szCs w:val="22"/>
              </w:rPr>
              <w:t xml:space="preserve">копия акта (актов) выполненных работ, содержащего все обязательные реквизиты, установленные частью </w:t>
            </w:r>
            <w:r w:rsidRPr="00394559">
              <w:rPr>
                <w:rFonts w:ascii="Liberation Serif" w:hAnsi="Liberation Serif" w:cs="Liberation Serif"/>
                <w:sz w:val="22"/>
                <w:szCs w:val="22"/>
              </w:rPr>
              <w:t>2 статьи 9 Федерального закона ''О бухгалтерском учете'', и подтверждающего (подтверждающих) стоимость ис</w:t>
            </w:r>
            <w:r>
              <w:rPr>
                <w:rFonts w:ascii="Liberation Serif" w:hAnsi="Liberation Serif" w:cs="Liberation Serif"/>
                <w:sz w:val="22"/>
                <w:szCs w:val="22"/>
              </w:rPr>
              <w:t>полненного контракта (договора);</w:t>
            </w:r>
          </w:p>
          <w:p w:rsidR="00D74264" w:rsidRDefault="00D74264" w:rsidP="00D63606">
            <w:pPr>
              <w:widowControl w:val="0"/>
              <w:autoSpaceDE w:val="0"/>
              <w:jc w:val="both"/>
              <w:rPr>
                <w:color w:val="000000" w:themeColor="text1"/>
              </w:rPr>
            </w:pPr>
            <w:r>
              <w:rPr>
                <w:rFonts w:ascii="Liberation Serif" w:hAnsi="Liberation Serif" w:cs="Liberation Serif"/>
              </w:rPr>
              <w:t xml:space="preserve">3) </w:t>
            </w:r>
            <w:r w:rsidRPr="00040381">
              <w:rPr>
                <w:rFonts w:ascii="Liberation Serif" w:hAnsi="Liberation Serif" w:cs="Liberation Serif"/>
              </w:rPr>
              <w:t>копия разрешения (разрешений) на ввод объекта капитального строительства в эксплуатацию (в случаях,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участник закупки для подтверждения квалификации по данному показателю предоставляет итоговый документ, подтверждающий факт выполнения работ по представленному исполненному контракту (договору) надлежащим образом в полном объеме, предусмотренный договором на строительство</w:t>
            </w:r>
            <w:r>
              <w:rPr>
                <w:rFonts w:ascii="Liberation Serif" w:hAnsi="Liberation Serif" w:cs="Liberation Serif"/>
              </w:rPr>
              <w:t xml:space="preserve"> </w:t>
            </w:r>
            <w:r>
              <w:rPr>
                <w:rFonts w:ascii="Liberation Serif" w:hAnsi="Liberation Serif" w:cs="Liberation Serif"/>
              </w:rPr>
              <w:lastRenderedPageBreak/>
              <w:t>(реконструкцию)</w:t>
            </w:r>
            <w:r w:rsidRPr="00040381">
              <w:rPr>
                <w:rFonts w:ascii="Liberation Serif" w:hAnsi="Liberation Serif" w:cs="Liberation Serif"/>
              </w:rPr>
              <w:t xml:space="preserve">. Таким документом могут быть акт приемки законченного строительством объекта, в том числе унифицированной формы КС-11, а также любой иной документ, форма которого может быть утверждена в самом договоре на строительство). </w:t>
            </w:r>
            <w:r w:rsidRPr="00234630">
              <w:rPr>
                <w:rFonts w:ascii="Liberation Serif" w:hAnsi="Liberation Serif" w:cs="Liberation Serif"/>
              </w:rPr>
              <w:t xml:space="preserve">Указанный документ (документы) должен быть подписан в период </w:t>
            </w:r>
            <w:r w:rsidRPr="00236FAD">
              <w:rPr>
                <w:color w:val="000000" w:themeColor="text1"/>
              </w:rPr>
              <w:t>с 01.0</w:t>
            </w:r>
            <w:r>
              <w:rPr>
                <w:color w:val="000000" w:themeColor="text1"/>
              </w:rPr>
              <w:t>6</w:t>
            </w:r>
            <w:r w:rsidRPr="00236FAD">
              <w:rPr>
                <w:color w:val="000000" w:themeColor="text1"/>
              </w:rPr>
              <w:t>.201</w:t>
            </w:r>
            <w:r>
              <w:rPr>
                <w:color w:val="000000" w:themeColor="text1"/>
              </w:rPr>
              <w:t>8</w:t>
            </w:r>
            <w:r w:rsidRPr="00236FAD">
              <w:rPr>
                <w:color w:val="000000" w:themeColor="text1"/>
              </w:rPr>
              <w:t xml:space="preserve"> и до момента </w:t>
            </w:r>
            <w:r>
              <w:rPr>
                <w:color w:val="000000" w:themeColor="text1"/>
              </w:rPr>
              <w:t xml:space="preserve">срока окончания </w:t>
            </w:r>
            <w:r w:rsidRPr="00236FAD">
              <w:rPr>
                <w:color w:val="000000" w:themeColor="text1"/>
              </w:rPr>
              <w:t>подачи заявки на участие в данном конкурсе.</w:t>
            </w:r>
          </w:p>
          <w:p w:rsidR="00D74264" w:rsidRPr="00D9246B" w:rsidRDefault="00D74264" w:rsidP="00D63606">
            <w:pPr>
              <w:pStyle w:val="a"/>
              <w:jc w:val="both"/>
              <w:rPr>
                <w:rFonts w:ascii="Liberation Serif" w:hAnsi="Liberation Serif" w:cs="Liberation Serif"/>
                <w:sz w:val="22"/>
                <w:szCs w:val="22"/>
              </w:rPr>
            </w:pPr>
          </w:p>
          <w:p w:rsidR="00D74264" w:rsidRDefault="00D74264" w:rsidP="00D63606">
            <w:pPr>
              <w:autoSpaceDE w:val="0"/>
              <w:adjustRightInd w:val="0"/>
              <w:jc w:val="both"/>
              <w:rPr>
                <w:rFonts w:eastAsiaTheme="minorEastAsia"/>
                <w:b/>
              </w:rPr>
            </w:pPr>
            <w:r>
              <w:rPr>
                <w:rFonts w:eastAsiaTheme="minorEastAsia"/>
              </w:rPr>
              <w:t xml:space="preserve"> </w:t>
            </w:r>
            <w:r w:rsidRPr="008A3DFF">
              <w:rPr>
                <w:rFonts w:eastAsiaTheme="minorEastAsia"/>
                <w:b/>
              </w:rPr>
              <w:t xml:space="preserve">Расчет баллов </w:t>
            </w:r>
            <w:r w:rsidRPr="008A3DFF">
              <w:rPr>
                <w:b/>
              </w:rPr>
              <w:t>(</w:t>
            </w:r>
            <w:r w:rsidRPr="001017F6">
              <w:t>С</w:t>
            </w:r>
            <w:r w:rsidRPr="001017F6">
              <w:rPr>
                <w:vertAlign w:val="subscript"/>
              </w:rPr>
              <w:t>1</w:t>
            </w:r>
            <w:r w:rsidRPr="001017F6">
              <w:rPr>
                <w:vertAlign w:val="superscript"/>
              </w:rPr>
              <w:t>i</w:t>
            </w:r>
            <w:r w:rsidRPr="008A3DFF">
              <w:rPr>
                <w:b/>
              </w:rPr>
              <w:t xml:space="preserve">) </w:t>
            </w:r>
            <w:r w:rsidRPr="008A3DFF">
              <w:rPr>
                <w:rFonts w:eastAsiaTheme="minorEastAsia"/>
                <w:b/>
              </w:rPr>
              <w:t>производится следующим образом:</w:t>
            </w:r>
          </w:p>
          <w:p w:rsidR="00D74264" w:rsidRPr="008A3DFF" w:rsidRDefault="00D74264" w:rsidP="00D63606">
            <w:pPr>
              <w:autoSpaceDE w:val="0"/>
              <w:adjustRightInd w:val="0"/>
              <w:jc w:val="both"/>
              <w:rPr>
                <w:rFonts w:eastAsiaTheme="minorEastAsia"/>
                <w:b/>
              </w:rPr>
            </w:pPr>
          </w:p>
          <w:p w:rsidR="00D74264" w:rsidRDefault="00D74264" w:rsidP="00D63606">
            <w:pPr>
              <w:autoSpaceDE w:val="0"/>
              <w:adjustRightInd w:val="0"/>
              <w:jc w:val="center"/>
            </w:pPr>
            <w:r w:rsidRPr="001017F6">
              <w:t>С</w:t>
            </w:r>
            <w:r w:rsidRPr="001017F6">
              <w:rPr>
                <w:vertAlign w:val="subscript"/>
              </w:rPr>
              <w:t>1</w:t>
            </w:r>
            <w:r w:rsidRPr="001017F6">
              <w:rPr>
                <w:vertAlign w:val="superscript"/>
              </w:rPr>
              <w:t>i</w:t>
            </w:r>
            <w:r>
              <w:t xml:space="preserve"> = КЗ x 100 x (</w:t>
            </w:r>
            <w:proofErr w:type="spellStart"/>
            <w:r>
              <w:t>К</w:t>
            </w:r>
            <w:r>
              <w:rPr>
                <w:vertAlign w:val="subscript"/>
              </w:rPr>
              <w:t>i</w:t>
            </w:r>
            <w:proofErr w:type="spellEnd"/>
            <w:r>
              <w:t xml:space="preserve"> / </w:t>
            </w:r>
            <w:proofErr w:type="spellStart"/>
            <w:r>
              <w:t>К</w:t>
            </w:r>
            <w:r>
              <w:rPr>
                <w:vertAlign w:val="subscript"/>
              </w:rPr>
              <w:t>max</w:t>
            </w:r>
            <w:proofErr w:type="spellEnd"/>
            <w:r>
              <w:t>),</w:t>
            </w:r>
          </w:p>
          <w:p w:rsidR="00D74264" w:rsidRDefault="00D74264" w:rsidP="00D63606">
            <w:pPr>
              <w:autoSpaceDE w:val="0"/>
              <w:adjustRightInd w:val="0"/>
              <w:ind w:firstLine="540"/>
              <w:jc w:val="both"/>
              <w:outlineLvl w:val="0"/>
            </w:pPr>
          </w:p>
          <w:p w:rsidR="00D74264" w:rsidRDefault="00D74264" w:rsidP="00D63606">
            <w:pPr>
              <w:autoSpaceDE w:val="0"/>
              <w:adjustRightInd w:val="0"/>
              <w:ind w:firstLine="540"/>
              <w:jc w:val="both"/>
            </w:pPr>
            <w:r>
              <w:t>где:</w:t>
            </w:r>
          </w:p>
          <w:p w:rsidR="00D74264" w:rsidRDefault="00D74264" w:rsidP="00D63606">
            <w:pPr>
              <w:autoSpaceDE w:val="0"/>
              <w:adjustRightInd w:val="0"/>
              <w:spacing w:before="220"/>
              <w:ind w:firstLine="540"/>
              <w:jc w:val="both"/>
            </w:pPr>
            <w:r>
              <w:t>КЗ - коэффициент значимости показателя (0,5).</w:t>
            </w:r>
          </w:p>
          <w:p w:rsidR="00D74264" w:rsidRDefault="00D74264" w:rsidP="00D63606">
            <w:pPr>
              <w:autoSpaceDE w:val="0"/>
              <w:adjustRightInd w:val="0"/>
              <w:spacing w:before="220"/>
              <w:ind w:firstLine="540"/>
              <w:jc w:val="both"/>
            </w:pPr>
            <w:proofErr w:type="spellStart"/>
            <w:r>
              <w:t>К</w:t>
            </w:r>
            <w:r>
              <w:rPr>
                <w:vertAlign w:val="subscript"/>
              </w:rPr>
              <w:t>i</w:t>
            </w:r>
            <w:proofErr w:type="spellEnd"/>
            <w:r>
              <w:t xml:space="preserve"> - предложение участника закупки, заявка (предложение) которого оценивается;</w:t>
            </w:r>
          </w:p>
          <w:p w:rsidR="00D74264" w:rsidRDefault="00D74264" w:rsidP="00D63606">
            <w:pPr>
              <w:autoSpaceDE w:val="0"/>
              <w:adjustRightInd w:val="0"/>
              <w:spacing w:before="220"/>
              <w:ind w:firstLine="540"/>
              <w:jc w:val="both"/>
            </w:pPr>
            <w:proofErr w:type="spellStart"/>
            <w:r>
              <w:t>К</w:t>
            </w:r>
            <w:r>
              <w:rPr>
                <w:vertAlign w:val="subscript"/>
              </w:rPr>
              <w:t>max</w:t>
            </w:r>
            <w:proofErr w:type="spellEnd"/>
            <w:r>
              <w:t xml:space="preserve"> - максимальное предложение из предложений по критерию оценки, сделанных участниками закупки.</w:t>
            </w:r>
          </w:p>
          <w:p w:rsidR="00D74264" w:rsidRPr="00336B2C" w:rsidRDefault="00D74264" w:rsidP="00D63606">
            <w:pPr>
              <w:autoSpaceDE w:val="0"/>
              <w:adjustRightInd w:val="0"/>
              <w:jc w:val="both"/>
            </w:pPr>
          </w:p>
          <w:p w:rsidR="00D74264" w:rsidRPr="0015670C" w:rsidRDefault="00D74264" w:rsidP="00D63606">
            <w:pPr>
              <w:widowControl w:val="0"/>
              <w:autoSpaceDE w:val="0"/>
              <w:jc w:val="both"/>
              <w:rPr>
                <w:color w:val="000000" w:themeColor="text1"/>
              </w:rPr>
            </w:pPr>
            <w:r w:rsidRPr="0015670C">
              <w:rPr>
                <w:b/>
                <w:color w:val="000000" w:themeColor="text1"/>
              </w:rPr>
              <w:t>Квалификация по показателю</w:t>
            </w:r>
            <w:r>
              <w:rPr>
                <w:b/>
                <w:color w:val="000000" w:themeColor="text1"/>
              </w:rPr>
              <w:t xml:space="preserve"> </w:t>
            </w:r>
            <w:r w:rsidRPr="0015670C">
              <w:rPr>
                <w:b/>
                <w:color w:val="000000" w:themeColor="text1"/>
              </w:rPr>
              <w:t>«</w:t>
            </w:r>
            <w:r w:rsidRPr="00DC53CD">
              <w:rPr>
                <w:b/>
                <w:color w:val="000000" w:themeColor="text1"/>
              </w:rPr>
              <w:t>Общ</w:t>
            </w:r>
            <w:r>
              <w:rPr>
                <w:b/>
                <w:color w:val="000000" w:themeColor="text1"/>
              </w:rPr>
              <w:t>ее количество</w:t>
            </w:r>
            <w:r w:rsidRPr="00DC53CD">
              <w:rPr>
                <w:b/>
                <w:color w:val="000000" w:themeColor="text1"/>
              </w:rPr>
              <w:t xml:space="preserve"> исполненных контрактов</w:t>
            </w:r>
            <w:r>
              <w:rPr>
                <w:b/>
                <w:color w:val="000000" w:themeColor="text1"/>
              </w:rPr>
              <w:t xml:space="preserve"> (договоров)</w:t>
            </w:r>
            <w:r w:rsidRPr="0015670C">
              <w:rPr>
                <w:b/>
                <w:color w:val="000000" w:themeColor="text1"/>
              </w:rPr>
              <w:t xml:space="preserve"> считается не подтвержденной в случаях:</w:t>
            </w:r>
          </w:p>
          <w:p w:rsidR="00D74264" w:rsidRPr="00234630" w:rsidRDefault="00D74264" w:rsidP="00D74264">
            <w:pPr>
              <w:pStyle w:val="ListParagraph"/>
              <w:widowControl w:val="0"/>
              <w:numPr>
                <w:ilvl w:val="0"/>
                <w:numId w:val="1"/>
              </w:numPr>
              <w:suppressAutoHyphens w:val="0"/>
              <w:autoSpaceDE w:val="0"/>
              <w:spacing w:after="0" w:line="240" w:lineRule="auto"/>
              <w:jc w:val="both"/>
              <w:textAlignment w:val="auto"/>
              <w:rPr>
                <w:rFonts w:ascii="Times New Roman" w:hAnsi="Times New Roman" w:cs="Times New Roman"/>
                <w:color w:val="000000" w:themeColor="text1"/>
                <w:lang w:eastAsia="ru-RU"/>
              </w:rPr>
            </w:pPr>
            <w:r w:rsidRPr="00DC53CD">
              <w:rPr>
                <w:rFonts w:ascii="Times New Roman" w:hAnsi="Times New Roman" w:cs="Times New Roman"/>
                <w:color w:val="000000" w:themeColor="text1"/>
                <w:lang w:eastAsia="ru-RU"/>
              </w:rPr>
              <w:t xml:space="preserve">не представлены контракты (договоры) </w:t>
            </w:r>
            <w:r>
              <w:rPr>
                <w:rFonts w:ascii="Times New Roman" w:hAnsi="Times New Roman" w:cs="Times New Roman"/>
                <w:color w:val="000000" w:themeColor="text1"/>
                <w:lang w:eastAsia="ru-RU"/>
              </w:rPr>
              <w:t>и/или представлены</w:t>
            </w:r>
            <w:r w:rsidRPr="00DC53CD">
              <w:rPr>
                <w:rFonts w:ascii="Times New Roman" w:hAnsi="Times New Roman" w:cs="Times New Roman"/>
                <w:color w:val="000000" w:themeColor="text1"/>
                <w:lang w:eastAsia="ru-RU"/>
              </w:rPr>
              <w:t xml:space="preserve"> не в полном объеме, </w:t>
            </w:r>
            <w:r>
              <w:rPr>
                <w:rFonts w:ascii="Times New Roman" w:hAnsi="Times New Roman" w:cs="Times New Roman"/>
                <w:color w:val="000000" w:themeColor="text1"/>
                <w:lang w:eastAsia="ru-RU"/>
              </w:rPr>
              <w:t xml:space="preserve">документы по </w:t>
            </w:r>
            <w:r w:rsidRPr="00DC53CD">
              <w:rPr>
                <w:rFonts w:ascii="Times New Roman" w:hAnsi="Times New Roman" w:cs="Times New Roman"/>
                <w:color w:val="000000" w:themeColor="text1"/>
                <w:lang w:eastAsia="ru-RU"/>
              </w:rPr>
              <w:t>контракт</w:t>
            </w:r>
            <w:r>
              <w:rPr>
                <w:rFonts w:ascii="Times New Roman" w:hAnsi="Times New Roman" w:cs="Times New Roman"/>
                <w:color w:val="000000" w:themeColor="text1"/>
                <w:lang w:eastAsia="ru-RU"/>
              </w:rPr>
              <w:t>ам</w:t>
            </w:r>
            <w:r w:rsidRPr="00DC53CD">
              <w:rPr>
                <w:rFonts w:ascii="Times New Roman" w:hAnsi="Times New Roman" w:cs="Times New Roman"/>
                <w:color w:val="000000" w:themeColor="text1"/>
                <w:lang w:eastAsia="ru-RU"/>
              </w:rPr>
              <w:t>, предусматривающи</w:t>
            </w:r>
            <w:r>
              <w:rPr>
                <w:rFonts w:ascii="Times New Roman" w:hAnsi="Times New Roman" w:cs="Times New Roman"/>
                <w:color w:val="000000" w:themeColor="text1"/>
                <w:lang w:eastAsia="ru-RU"/>
              </w:rPr>
              <w:t>м</w:t>
            </w:r>
            <w:r w:rsidRPr="00DC53CD">
              <w:rPr>
                <w:rFonts w:ascii="Times New Roman" w:hAnsi="Times New Roman" w:cs="Times New Roman"/>
                <w:color w:val="000000" w:themeColor="text1"/>
                <w:lang w:eastAsia="ru-RU"/>
              </w:rPr>
              <w:t xml:space="preserve"> выполнение работ по строительству, реконструкции</w:t>
            </w:r>
            <w:r>
              <w:rPr>
                <w:rFonts w:ascii="Times New Roman" w:hAnsi="Times New Roman" w:cs="Times New Roman"/>
                <w:color w:val="000000" w:themeColor="text1"/>
                <w:lang w:eastAsia="ru-RU"/>
              </w:rPr>
              <w:t xml:space="preserve"> линейных</w:t>
            </w:r>
            <w:r w:rsidRPr="00DC53CD">
              <w:rPr>
                <w:rFonts w:ascii="Times New Roman" w:hAnsi="Times New Roman" w:cs="Times New Roman"/>
                <w:color w:val="000000" w:themeColor="text1"/>
                <w:lang w:eastAsia="ru-RU"/>
              </w:rPr>
              <w:t xml:space="preserve"> объектов капитального строительства</w:t>
            </w:r>
            <w:r>
              <w:rPr>
                <w:rFonts w:ascii="Times New Roman" w:hAnsi="Times New Roman" w:cs="Times New Roman"/>
                <w:color w:val="000000" w:themeColor="text1"/>
                <w:lang w:eastAsia="ru-RU"/>
              </w:rPr>
              <w:t xml:space="preserve"> -</w:t>
            </w:r>
            <w:r w:rsidRPr="00234630">
              <w:rPr>
                <w:rFonts w:ascii="Times New Roman" w:hAnsi="Times New Roman" w:cs="Times New Roman"/>
                <w:color w:val="000000" w:themeColor="text1"/>
                <w:lang w:eastAsia="ru-RU"/>
              </w:rPr>
              <w:t>газораспределительных сетей;</w:t>
            </w:r>
          </w:p>
          <w:p w:rsidR="00D74264" w:rsidRPr="0015670C" w:rsidRDefault="00D74264" w:rsidP="00D63606">
            <w:pPr>
              <w:widowControl w:val="0"/>
              <w:autoSpaceDE w:val="0"/>
              <w:jc w:val="both"/>
              <w:rPr>
                <w:color w:val="000000" w:themeColor="text1"/>
              </w:rPr>
            </w:pPr>
            <w:r>
              <w:rPr>
                <w:color w:val="000000" w:themeColor="text1"/>
              </w:rPr>
              <w:t>и/или</w:t>
            </w:r>
          </w:p>
          <w:p w:rsidR="00D74264" w:rsidRPr="00236FAD" w:rsidRDefault="00D74264" w:rsidP="00D74264">
            <w:pPr>
              <w:pStyle w:val="ListParagraph"/>
              <w:widowControl w:val="0"/>
              <w:numPr>
                <w:ilvl w:val="0"/>
                <w:numId w:val="1"/>
              </w:numPr>
              <w:suppressAutoHyphens w:val="0"/>
              <w:autoSpaceDE w:val="0"/>
              <w:spacing w:after="0" w:line="240" w:lineRule="auto"/>
              <w:jc w:val="both"/>
              <w:textAlignment w:val="auto"/>
              <w:rPr>
                <w:rFonts w:ascii="Times New Roman" w:hAnsi="Times New Roman" w:cs="Times New Roman"/>
                <w:color w:val="000000" w:themeColor="text1"/>
                <w:lang w:eastAsia="ru-RU"/>
              </w:rPr>
            </w:pPr>
            <w:r w:rsidRPr="00236FAD">
              <w:rPr>
                <w:rFonts w:ascii="Times New Roman" w:hAnsi="Times New Roman" w:cs="Times New Roman"/>
                <w:color w:val="000000" w:themeColor="text1"/>
                <w:lang w:eastAsia="ru-RU"/>
              </w:rPr>
              <w:t xml:space="preserve">сроки исполнения контрактов (договоров) не приходятся на период </w:t>
            </w:r>
            <w:r w:rsidRPr="00236FAD">
              <w:rPr>
                <w:rFonts w:ascii="Liberation Serif" w:hAnsi="Liberation Serif" w:cs="Liberation Serif"/>
              </w:rPr>
              <w:t>с 01.0</w:t>
            </w:r>
            <w:r>
              <w:rPr>
                <w:rFonts w:ascii="Liberation Serif" w:hAnsi="Liberation Serif" w:cs="Liberation Serif"/>
              </w:rPr>
              <w:t>6</w:t>
            </w:r>
            <w:r w:rsidRPr="00236FAD">
              <w:rPr>
                <w:rFonts w:ascii="Liberation Serif" w:hAnsi="Liberation Serif" w:cs="Liberation Serif"/>
              </w:rPr>
              <w:t>.201</w:t>
            </w:r>
            <w:r>
              <w:rPr>
                <w:rFonts w:ascii="Liberation Serif" w:hAnsi="Liberation Serif" w:cs="Liberation Serif"/>
              </w:rPr>
              <w:t>8</w:t>
            </w:r>
            <w:r w:rsidRPr="00236FAD">
              <w:rPr>
                <w:rFonts w:ascii="Liberation Serif" w:hAnsi="Liberation Serif" w:cs="Liberation Serif"/>
              </w:rPr>
              <w:t xml:space="preserve"> и до момента подачи заявки на участие в данном конкурсе;</w:t>
            </w:r>
          </w:p>
          <w:p w:rsidR="00D74264" w:rsidRPr="0015670C" w:rsidRDefault="00D74264" w:rsidP="00D63606">
            <w:pPr>
              <w:widowControl w:val="0"/>
              <w:autoSpaceDE w:val="0"/>
              <w:jc w:val="both"/>
              <w:rPr>
                <w:color w:val="000000" w:themeColor="text1"/>
              </w:rPr>
            </w:pPr>
            <w:r w:rsidRPr="0015670C">
              <w:rPr>
                <w:color w:val="000000" w:themeColor="text1"/>
              </w:rPr>
              <w:t>и/или</w:t>
            </w:r>
          </w:p>
          <w:p w:rsidR="00D74264" w:rsidRPr="007E4F77" w:rsidRDefault="00D74264" w:rsidP="00D74264">
            <w:pPr>
              <w:pStyle w:val="ListParagraph"/>
              <w:widowControl w:val="0"/>
              <w:numPr>
                <w:ilvl w:val="0"/>
                <w:numId w:val="1"/>
              </w:numPr>
              <w:suppressAutoHyphens w:val="0"/>
              <w:autoSpaceDE w:val="0"/>
              <w:spacing w:after="0" w:line="240" w:lineRule="auto"/>
              <w:jc w:val="both"/>
              <w:textAlignment w:val="auto"/>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об</w:t>
            </w:r>
            <w:r w:rsidRPr="007E4F77">
              <w:rPr>
                <w:rFonts w:ascii="Times New Roman" w:hAnsi="Times New Roman" w:cs="Times New Roman"/>
                <w:color w:val="000000" w:themeColor="text1"/>
                <w:lang w:eastAsia="ru-RU"/>
              </w:rPr>
              <w:t>ъект</w:t>
            </w:r>
            <w:r>
              <w:rPr>
                <w:rFonts w:ascii="Times New Roman" w:hAnsi="Times New Roman" w:cs="Times New Roman"/>
                <w:color w:val="000000" w:themeColor="text1"/>
                <w:lang w:eastAsia="ru-RU"/>
              </w:rPr>
              <w:t>ами</w:t>
            </w:r>
            <w:r w:rsidRPr="007E4F77">
              <w:rPr>
                <w:rFonts w:ascii="Times New Roman" w:hAnsi="Times New Roman" w:cs="Times New Roman"/>
                <w:color w:val="000000" w:themeColor="text1"/>
                <w:lang w:eastAsia="ru-RU"/>
              </w:rPr>
              <w:t xml:space="preserve"> капитального строительства по </w:t>
            </w:r>
            <w:r>
              <w:rPr>
                <w:rFonts w:ascii="Times New Roman" w:hAnsi="Times New Roman" w:cs="Times New Roman"/>
                <w:color w:val="000000" w:themeColor="text1"/>
                <w:lang w:eastAsia="ru-RU"/>
              </w:rPr>
              <w:t xml:space="preserve">представленным </w:t>
            </w:r>
            <w:r w:rsidRPr="007E4F77">
              <w:rPr>
                <w:rFonts w:ascii="Times New Roman" w:hAnsi="Times New Roman" w:cs="Times New Roman"/>
                <w:color w:val="000000" w:themeColor="text1"/>
                <w:lang w:eastAsia="ru-RU"/>
              </w:rPr>
              <w:t xml:space="preserve">контрактам </w:t>
            </w:r>
            <w:r>
              <w:rPr>
                <w:rFonts w:ascii="Times New Roman" w:hAnsi="Times New Roman" w:cs="Times New Roman"/>
                <w:color w:val="000000" w:themeColor="text1"/>
                <w:lang w:eastAsia="ru-RU"/>
              </w:rPr>
              <w:t xml:space="preserve">не являются </w:t>
            </w:r>
            <w:r w:rsidRPr="009F160B">
              <w:rPr>
                <w:rFonts w:ascii="Times New Roman" w:hAnsi="Times New Roman" w:cs="Times New Roman"/>
                <w:color w:val="000000" w:themeColor="text1"/>
                <w:lang w:eastAsia="ru-RU"/>
              </w:rPr>
              <w:t>линейные объекты капитального строительства</w:t>
            </w:r>
            <w:r>
              <w:rPr>
                <w:rFonts w:ascii="Times New Roman" w:hAnsi="Times New Roman" w:cs="Times New Roman"/>
                <w:color w:val="000000" w:themeColor="text1"/>
                <w:lang w:eastAsia="ru-RU"/>
              </w:rPr>
              <w:t xml:space="preserve"> – сети газораспределения.</w:t>
            </w:r>
          </w:p>
          <w:p w:rsidR="00D74264" w:rsidRDefault="00D74264" w:rsidP="00D63606">
            <w:pPr>
              <w:widowControl w:val="0"/>
              <w:autoSpaceDE w:val="0"/>
              <w:jc w:val="both"/>
              <w:rPr>
                <w:color w:val="000000" w:themeColor="text1"/>
              </w:rPr>
            </w:pPr>
            <w:r w:rsidRPr="00946FE0">
              <w:rPr>
                <w:color w:val="000000" w:themeColor="text1"/>
              </w:rPr>
              <w:t>и/или</w:t>
            </w:r>
          </w:p>
          <w:p w:rsidR="00D74264" w:rsidRPr="00234630" w:rsidRDefault="00D74264" w:rsidP="00D74264">
            <w:pPr>
              <w:pStyle w:val="ListParagraph"/>
              <w:widowControl w:val="0"/>
              <w:numPr>
                <w:ilvl w:val="0"/>
                <w:numId w:val="1"/>
              </w:numPr>
              <w:autoSpaceDE w:val="0"/>
              <w:spacing w:after="0" w:line="240" w:lineRule="auto"/>
              <w:jc w:val="both"/>
              <w:rPr>
                <w:rFonts w:ascii="Times New Roman" w:hAnsi="Times New Roman" w:cs="Times New Roman"/>
                <w:lang w:eastAsia="ru-RU"/>
              </w:rPr>
            </w:pPr>
            <w:r w:rsidRPr="007E4F77">
              <w:rPr>
                <w:rFonts w:ascii="Times New Roman" w:hAnsi="Times New Roman" w:cs="Times New Roman"/>
                <w:color w:val="000000" w:themeColor="text1"/>
                <w:lang w:eastAsia="ru-RU"/>
              </w:rPr>
              <w:t>на момент подачи заявки на уча</w:t>
            </w:r>
            <w:r>
              <w:rPr>
                <w:rFonts w:ascii="Times New Roman" w:hAnsi="Times New Roman" w:cs="Times New Roman"/>
                <w:color w:val="000000" w:themeColor="text1"/>
                <w:lang w:eastAsia="ru-RU"/>
              </w:rPr>
              <w:t>стие в данном конкурсе контракт (</w:t>
            </w:r>
            <w:r w:rsidRPr="007E4F77">
              <w:rPr>
                <w:rFonts w:ascii="Times New Roman" w:hAnsi="Times New Roman" w:cs="Times New Roman"/>
                <w:color w:val="000000" w:themeColor="text1"/>
                <w:lang w:eastAsia="ru-RU"/>
              </w:rPr>
              <w:t>договор</w:t>
            </w:r>
            <w:r>
              <w:rPr>
                <w:rFonts w:ascii="Times New Roman" w:hAnsi="Times New Roman" w:cs="Times New Roman"/>
                <w:color w:val="000000" w:themeColor="text1"/>
                <w:lang w:eastAsia="ru-RU"/>
              </w:rPr>
              <w:t>)</w:t>
            </w:r>
            <w:r w:rsidRPr="007E4F77">
              <w:rPr>
                <w:rFonts w:ascii="Times New Roman" w:hAnsi="Times New Roman" w:cs="Times New Roman"/>
                <w:color w:val="000000" w:themeColor="text1"/>
                <w:lang w:eastAsia="ru-RU"/>
              </w:rPr>
              <w:t xml:space="preserve">, </w:t>
            </w:r>
            <w:r>
              <w:rPr>
                <w:rFonts w:ascii="Times New Roman" w:hAnsi="Times New Roman" w:cs="Times New Roman"/>
                <w:color w:val="000000" w:themeColor="text1"/>
                <w:lang w:eastAsia="ru-RU"/>
              </w:rPr>
              <w:t>по</w:t>
            </w:r>
            <w:r w:rsidRPr="007E4F77">
              <w:rPr>
                <w:rFonts w:ascii="Times New Roman" w:hAnsi="Times New Roman" w:cs="Times New Roman"/>
                <w:color w:val="000000" w:themeColor="text1"/>
                <w:lang w:eastAsia="ru-RU"/>
              </w:rPr>
              <w:t xml:space="preserve"> которому представлены копии</w:t>
            </w:r>
            <w:r>
              <w:rPr>
                <w:rFonts w:ascii="Times New Roman" w:hAnsi="Times New Roman" w:cs="Times New Roman"/>
                <w:color w:val="000000" w:themeColor="text1"/>
                <w:lang w:eastAsia="ru-RU"/>
              </w:rPr>
              <w:t xml:space="preserve"> документов</w:t>
            </w:r>
            <w:r w:rsidRPr="007E4F77">
              <w:rPr>
                <w:rFonts w:ascii="Times New Roman" w:hAnsi="Times New Roman" w:cs="Times New Roman"/>
                <w:color w:val="000000" w:themeColor="text1"/>
                <w:lang w:eastAsia="ru-RU"/>
              </w:rPr>
              <w:t xml:space="preserve"> для подтверждения квалификации участника закупки по п. 2.1, не является исполненным.</w:t>
            </w:r>
          </w:p>
          <w:p w:rsidR="00D74264" w:rsidRPr="008A3DFF" w:rsidRDefault="00D74264" w:rsidP="00D63606">
            <w:pPr>
              <w:pStyle w:val="ListParagraph"/>
              <w:widowControl w:val="0"/>
              <w:autoSpaceDE w:val="0"/>
              <w:spacing w:after="0" w:line="240" w:lineRule="auto"/>
              <w:jc w:val="both"/>
              <w:rPr>
                <w:rFonts w:ascii="Times New Roman" w:hAnsi="Times New Roman" w:cs="Times New Roman"/>
                <w:lang w:eastAsia="ru-RU"/>
              </w:rPr>
            </w:pPr>
          </w:p>
          <w:p w:rsidR="00D74264" w:rsidRPr="008A3DFF" w:rsidRDefault="00D74264" w:rsidP="00D63606">
            <w:pPr>
              <w:widowControl w:val="0"/>
              <w:autoSpaceDE w:val="0"/>
              <w:ind w:left="360"/>
              <w:jc w:val="both"/>
            </w:pPr>
            <w:r>
              <w:t xml:space="preserve">При отсутствии у участника конкурса </w:t>
            </w:r>
            <w:r w:rsidRPr="008A3DFF">
              <w:t>исполненных контрактов (договоров)</w:t>
            </w:r>
            <w:r>
              <w:t xml:space="preserve">, являющихся предметом оценки и (или) подтверждающих документов участнику конкурса по данному показателю присваивается 0 баллов </w:t>
            </w:r>
          </w:p>
        </w:tc>
      </w:tr>
      <w:tr w:rsidR="00D74264" w:rsidRPr="001017F6" w:rsidTr="00D74264">
        <w:tc>
          <w:tcPr>
            <w:tcW w:w="4111"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both"/>
            </w:pPr>
            <w:bookmarkStart w:id="1" w:name="P2790"/>
            <w:bookmarkStart w:id="2" w:name="P2849"/>
            <w:bookmarkStart w:id="3" w:name="P2909"/>
            <w:bookmarkEnd w:id="1"/>
            <w:bookmarkEnd w:id="2"/>
            <w:bookmarkEnd w:id="3"/>
            <w:r w:rsidRPr="001017F6">
              <w:lastRenderedPageBreak/>
              <w:t>Итоговый рейтинг</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D74264" w:rsidRPr="001017F6" w:rsidRDefault="00D74264" w:rsidP="00D63606">
            <w:pPr>
              <w:widowControl w:val="0"/>
              <w:autoSpaceDE w:val="0"/>
              <w:jc w:val="right"/>
            </w:pPr>
            <w:proofErr w:type="spellStart"/>
            <w:r w:rsidRPr="001017F6">
              <w:t>R</w:t>
            </w:r>
            <w:r w:rsidRPr="001017F6">
              <w:rPr>
                <w:vertAlign w:val="superscript"/>
              </w:rPr>
              <w:t>i</w:t>
            </w:r>
            <w:proofErr w:type="spellEnd"/>
            <w:r w:rsidRPr="001017F6">
              <w:t xml:space="preserve"> = R</w:t>
            </w:r>
            <w:r w:rsidRPr="001017F6">
              <w:rPr>
                <w:vertAlign w:val="superscript"/>
              </w:rPr>
              <w:t>i</w:t>
            </w:r>
            <w:r w:rsidRPr="001017F6">
              <w:t>1 + R</w:t>
            </w:r>
            <w:r w:rsidRPr="001017F6">
              <w:rPr>
                <w:vertAlign w:val="superscript"/>
              </w:rPr>
              <w:t>i</w:t>
            </w:r>
            <w:r w:rsidRPr="001017F6">
              <w:t>2</w:t>
            </w:r>
          </w:p>
        </w:tc>
      </w:tr>
    </w:tbl>
    <w:p w:rsidR="00D74264" w:rsidRPr="00D74264" w:rsidRDefault="00D74264" w:rsidP="00CF229C">
      <w:pPr>
        <w:pStyle w:val="BodyText"/>
        <w:ind w:firstLine="709"/>
        <w:jc w:val="both"/>
        <w:rPr>
          <w:rFonts w:ascii="Times New Roman" w:hAnsi="Times New Roman"/>
          <w:b w:val="0"/>
          <w:szCs w:val="24"/>
        </w:rPr>
      </w:pPr>
    </w:p>
    <w:p w:rsidR="009E09A3" w:rsidRDefault="009E09A3" w:rsidP="00CF229C">
      <w:pPr>
        <w:pStyle w:val="BodyText"/>
        <w:ind w:firstLine="709"/>
        <w:jc w:val="both"/>
        <w:rPr>
          <w:rFonts w:ascii="Times New Roman" w:hAnsi="Times New Roman"/>
          <w:b w:val="0"/>
          <w:color w:val="000000"/>
          <w:lang w:bidi="ru-RU"/>
        </w:rPr>
      </w:pPr>
      <w:r>
        <w:rPr>
          <w:rFonts w:ascii="Times New Roman" w:hAnsi="Times New Roman"/>
          <w:b w:val="0"/>
          <w:szCs w:val="24"/>
        </w:rPr>
        <w:t xml:space="preserve">На заседании Комиссии представитель заказчика пояснил, что </w:t>
      </w:r>
      <w:r w:rsidRPr="009E09A3">
        <w:rPr>
          <w:rFonts w:ascii="Times New Roman" w:hAnsi="Times New Roman"/>
          <w:b w:val="0"/>
          <w:color w:val="000000"/>
          <w:lang w:bidi="ru-RU"/>
        </w:rPr>
        <w:t>предметом закупки является строительство газовых сетей. В связи с этим в конкурсной документации установлен показатель «Квалификации участника закупки» в виде наличия опыта работ у участника закупки по строительству, реконструкции</w:t>
      </w:r>
      <w:r>
        <w:rPr>
          <w:rFonts w:ascii="Times New Roman" w:hAnsi="Times New Roman"/>
          <w:b w:val="0"/>
          <w:color w:val="000000"/>
          <w:lang w:bidi="ru-RU"/>
        </w:rPr>
        <w:t xml:space="preserve"> </w:t>
      </w:r>
      <w:r w:rsidRPr="009E09A3">
        <w:rPr>
          <w:rFonts w:ascii="Times New Roman" w:hAnsi="Times New Roman"/>
          <w:b w:val="0"/>
          <w:color w:val="000000"/>
          <w:lang w:bidi="ru-RU"/>
        </w:rPr>
        <w:t>линейных объектов капитального строительства, а именно: газораспределительных сетей, исходя:</w:t>
      </w:r>
    </w:p>
    <w:p w:rsidR="009E09A3" w:rsidRDefault="009E09A3" w:rsidP="00CF229C">
      <w:pPr>
        <w:pStyle w:val="BodyText"/>
        <w:ind w:firstLine="709"/>
        <w:jc w:val="both"/>
        <w:rPr>
          <w:rFonts w:ascii="Times New Roman" w:hAnsi="Times New Roman"/>
          <w:b w:val="0"/>
          <w:szCs w:val="24"/>
        </w:rPr>
      </w:pPr>
      <w:r>
        <w:rPr>
          <w:rFonts w:ascii="Times New Roman" w:hAnsi="Times New Roman"/>
          <w:b w:val="0"/>
          <w:szCs w:val="24"/>
        </w:rPr>
        <w:lastRenderedPageBreak/>
        <w:t>- из предмета закупки;</w:t>
      </w:r>
    </w:p>
    <w:p w:rsidR="009E09A3" w:rsidRDefault="009E09A3" w:rsidP="00CF229C">
      <w:pPr>
        <w:pStyle w:val="BodyText"/>
        <w:ind w:firstLine="709"/>
        <w:jc w:val="both"/>
        <w:rPr>
          <w:rFonts w:ascii="Times New Roman" w:hAnsi="Times New Roman"/>
          <w:b w:val="0"/>
          <w:color w:val="000000"/>
          <w:lang w:bidi="ru-RU"/>
        </w:rPr>
      </w:pPr>
      <w:r>
        <w:rPr>
          <w:rFonts w:ascii="Times New Roman" w:hAnsi="Times New Roman"/>
          <w:b w:val="0"/>
          <w:szCs w:val="24"/>
        </w:rPr>
        <w:t xml:space="preserve">- </w:t>
      </w:r>
      <w:r w:rsidRPr="009E09A3">
        <w:rPr>
          <w:rFonts w:ascii="Times New Roman" w:hAnsi="Times New Roman"/>
          <w:b w:val="0"/>
          <w:color w:val="000000"/>
          <w:lang w:bidi="ru-RU"/>
        </w:rPr>
        <w:t>из наличия конкурирующего рынка подрядных организаций, выполняющих данный вид строительных работ;</w:t>
      </w:r>
    </w:p>
    <w:p w:rsidR="009E09A3" w:rsidRPr="009E09A3" w:rsidRDefault="009E09A3" w:rsidP="00CF229C">
      <w:pPr>
        <w:pStyle w:val="BodyText"/>
        <w:ind w:firstLine="709"/>
        <w:jc w:val="both"/>
        <w:rPr>
          <w:rFonts w:ascii="Times New Roman" w:hAnsi="Times New Roman"/>
          <w:b w:val="0"/>
          <w:szCs w:val="24"/>
        </w:rPr>
      </w:pPr>
      <w:r>
        <w:rPr>
          <w:rFonts w:ascii="Times New Roman" w:hAnsi="Times New Roman"/>
          <w:b w:val="0"/>
          <w:color w:val="000000"/>
          <w:lang w:bidi="ru-RU"/>
        </w:rPr>
        <w:t xml:space="preserve">- </w:t>
      </w:r>
      <w:r w:rsidRPr="009E09A3">
        <w:rPr>
          <w:rFonts w:ascii="Times New Roman" w:hAnsi="Times New Roman"/>
          <w:b w:val="0"/>
          <w:color w:val="000000"/>
          <w:lang w:bidi="ru-RU"/>
        </w:rPr>
        <w:t xml:space="preserve">из того, что организации, выполняющие строительство/реконструкцию газораспределительных сетей, обладают опытом определенной технологии строительства, пуско-наладки и последующей сдачи-приемки сетей газораспределения в соответствии с </w:t>
      </w:r>
      <w:r w:rsidRPr="009E09A3">
        <w:rPr>
          <w:rFonts w:ascii="Times New Roman" w:hAnsi="Times New Roman"/>
          <w:b w:val="0"/>
          <w:szCs w:val="24"/>
        </w:rPr>
        <w:t xml:space="preserve">Техническим регламентом о безопасности сетей газораспределения и </w:t>
      </w:r>
      <w:proofErr w:type="spellStart"/>
      <w:r w:rsidRPr="009E09A3">
        <w:rPr>
          <w:rFonts w:ascii="Times New Roman" w:hAnsi="Times New Roman"/>
          <w:b w:val="0"/>
          <w:szCs w:val="24"/>
        </w:rPr>
        <w:t>газопотребления</w:t>
      </w:r>
      <w:proofErr w:type="spellEnd"/>
      <w:r w:rsidRPr="009E09A3">
        <w:rPr>
          <w:rFonts w:ascii="Times New Roman" w:hAnsi="Times New Roman"/>
          <w:b w:val="0"/>
          <w:szCs w:val="24"/>
        </w:rPr>
        <w:t>, утвержденных Постановлением Правительства РФ от 29.10.2010 г. №870 (далее - Технический регламент);</w:t>
      </w:r>
    </w:p>
    <w:p w:rsidR="009E09A3" w:rsidRDefault="009E09A3" w:rsidP="009E09A3">
      <w:pPr>
        <w:pStyle w:val="BodyText"/>
        <w:ind w:firstLine="709"/>
        <w:jc w:val="both"/>
        <w:rPr>
          <w:rFonts w:ascii="Times New Roman" w:hAnsi="Times New Roman"/>
          <w:b w:val="0"/>
          <w:szCs w:val="24"/>
        </w:rPr>
      </w:pPr>
      <w:r>
        <w:rPr>
          <w:rFonts w:ascii="Times New Roman" w:hAnsi="Times New Roman"/>
          <w:b w:val="0"/>
          <w:szCs w:val="24"/>
        </w:rPr>
        <w:t xml:space="preserve">- из того, что при строительстве сетей газораспределения осуществляется государственный </w:t>
      </w:r>
      <w:r w:rsidRPr="009E09A3">
        <w:rPr>
          <w:rFonts w:ascii="Times New Roman" w:hAnsi="Times New Roman"/>
          <w:b w:val="0"/>
          <w:szCs w:val="24"/>
        </w:rPr>
        <w:t>контроль (надзор) за соблюдением требований,</w:t>
      </w:r>
      <w:r>
        <w:rPr>
          <w:rFonts w:ascii="Times New Roman" w:hAnsi="Times New Roman"/>
          <w:b w:val="0"/>
          <w:szCs w:val="24"/>
        </w:rPr>
        <w:t xml:space="preserve"> </w:t>
      </w:r>
      <w:r w:rsidRPr="009E09A3">
        <w:rPr>
          <w:rFonts w:ascii="Times New Roman" w:hAnsi="Times New Roman"/>
          <w:b w:val="0"/>
          <w:szCs w:val="24"/>
        </w:rPr>
        <w:t>устанавливаемых Техническим регламентом при строительстве, Федеральной службой по экологическому, технологическому и атомному надзору (</w:t>
      </w:r>
      <w:proofErr w:type="spellStart"/>
      <w:r w:rsidRPr="009E09A3">
        <w:rPr>
          <w:rFonts w:ascii="Times New Roman" w:hAnsi="Times New Roman"/>
          <w:b w:val="0"/>
          <w:szCs w:val="24"/>
        </w:rPr>
        <w:t>Ростехнадзор</w:t>
      </w:r>
      <w:proofErr w:type="spellEnd"/>
      <w:r w:rsidRPr="009E09A3">
        <w:rPr>
          <w:rFonts w:ascii="Times New Roman" w:hAnsi="Times New Roman"/>
          <w:b w:val="0"/>
          <w:szCs w:val="24"/>
        </w:rPr>
        <w:t>). Когда как при строительстве других л</w:t>
      </w:r>
      <w:r>
        <w:rPr>
          <w:rFonts w:ascii="Times New Roman" w:hAnsi="Times New Roman"/>
          <w:b w:val="0"/>
          <w:szCs w:val="24"/>
        </w:rPr>
        <w:t xml:space="preserve">инейных объектов (автомобильных дорог, </w:t>
      </w:r>
      <w:r w:rsidRPr="009E09A3">
        <w:rPr>
          <w:rFonts w:ascii="Times New Roman" w:hAnsi="Times New Roman"/>
          <w:b w:val="0"/>
          <w:szCs w:val="24"/>
        </w:rPr>
        <w:t>сетей электроснабжения, теплоснабжения,</w:t>
      </w:r>
      <w:r>
        <w:rPr>
          <w:rFonts w:ascii="Times New Roman" w:hAnsi="Times New Roman"/>
          <w:b w:val="0"/>
          <w:szCs w:val="24"/>
        </w:rPr>
        <w:t xml:space="preserve"> </w:t>
      </w:r>
      <w:r w:rsidRPr="009E09A3">
        <w:rPr>
          <w:rFonts w:ascii="Times New Roman" w:hAnsi="Times New Roman"/>
          <w:b w:val="0"/>
          <w:szCs w:val="24"/>
        </w:rPr>
        <w:t>водоотведения) такой государственный контроль не ведется.</w:t>
      </w:r>
    </w:p>
    <w:p w:rsidR="00696712" w:rsidRPr="00696712" w:rsidRDefault="00696712" w:rsidP="00696712">
      <w:pPr>
        <w:ind w:right="-1" w:firstLine="740"/>
        <w:jc w:val="both"/>
        <w:rPr>
          <w:sz w:val="24"/>
          <w:szCs w:val="24"/>
        </w:rPr>
      </w:pPr>
      <w:r w:rsidRPr="00696712">
        <w:rPr>
          <w:color w:val="000000"/>
          <w:sz w:val="24"/>
          <w:szCs w:val="24"/>
          <w:lang w:bidi="ru-RU"/>
        </w:rPr>
        <w:t>Так, согласно п. 97 Технического регламента в ходе работы приемочной комиссии формируются:</w:t>
      </w:r>
    </w:p>
    <w:p w:rsidR="00696712" w:rsidRPr="00696712" w:rsidRDefault="00696712" w:rsidP="00696712">
      <w:pPr>
        <w:ind w:right="-1" w:firstLine="740"/>
        <w:jc w:val="both"/>
        <w:rPr>
          <w:sz w:val="24"/>
          <w:szCs w:val="24"/>
        </w:rPr>
      </w:pPr>
      <w:r w:rsidRPr="00696712">
        <w:rPr>
          <w:color w:val="000000"/>
          <w:sz w:val="24"/>
          <w:szCs w:val="24"/>
          <w:lang w:bidi="ru-RU"/>
        </w:rPr>
        <w:t xml:space="preserve">а) документ, подтверждающий соответствие параметров построенной или реконструированной сети газораспределения или сети </w:t>
      </w:r>
      <w:proofErr w:type="spellStart"/>
      <w:r w:rsidRPr="00696712">
        <w:rPr>
          <w:color w:val="000000"/>
          <w:sz w:val="24"/>
          <w:szCs w:val="24"/>
          <w:lang w:bidi="ru-RU"/>
        </w:rPr>
        <w:t>газопотребления</w:t>
      </w:r>
      <w:proofErr w:type="spellEnd"/>
      <w:r w:rsidRPr="00696712">
        <w:rPr>
          <w:color w:val="000000"/>
          <w:sz w:val="24"/>
          <w:szCs w:val="24"/>
          <w:lang w:bidi="ru-RU"/>
        </w:rPr>
        <w:t xml:space="preserve"> параметрам, предусмотренным в проектной документации, </w:t>
      </w:r>
      <w:r w:rsidRPr="00696712">
        <w:rPr>
          <w:rStyle w:val="2115pt"/>
          <w:b w:val="0"/>
          <w:sz w:val="24"/>
          <w:szCs w:val="24"/>
        </w:rPr>
        <w:t xml:space="preserve">подписанный лицом, осуществляющим строительство </w:t>
      </w:r>
      <w:r w:rsidRPr="00696712">
        <w:rPr>
          <w:color w:val="000000"/>
          <w:sz w:val="24"/>
          <w:szCs w:val="24"/>
          <w:lang w:bidi="ru-RU"/>
        </w:rPr>
        <w:t>(лицом, осуществляющим строительство, и застройщиком или заказчиком - в случае осуществления строительства или реконструкции на основании договора).</w:t>
      </w:r>
    </w:p>
    <w:p w:rsidR="00696712" w:rsidRPr="00696712" w:rsidRDefault="00696712" w:rsidP="00696712">
      <w:pPr>
        <w:pStyle w:val="BodyText"/>
        <w:ind w:right="-1" w:firstLine="709"/>
        <w:jc w:val="both"/>
        <w:rPr>
          <w:rFonts w:ascii="Times New Roman" w:hAnsi="Times New Roman"/>
          <w:b w:val="0"/>
          <w:color w:val="000000"/>
          <w:szCs w:val="24"/>
          <w:lang w:bidi="ru-RU"/>
        </w:rPr>
      </w:pPr>
      <w:r w:rsidRPr="00696712">
        <w:rPr>
          <w:rFonts w:ascii="Times New Roman" w:hAnsi="Times New Roman"/>
          <w:b w:val="0"/>
          <w:color w:val="000000"/>
          <w:szCs w:val="24"/>
          <w:lang w:bidi="ru-RU"/>
        </w:rPr>
        <w:t>Субподрядные организации в приемке построенной сети газораспределения согласно Технического регламента не участвуют.</w:t>
      </w:r>
      <w:r>
        <w:rPr>
          <w:rFonts w:ascii="Times New Roman" w:hAnsi="Times New Roman"/>
          <w:b w:val="0"/>
          <w:color w:val="000000"/>
          <w:szCs w:val="24"/>
          <w:lang w:bidi="ru-RU"/>
        </w:rPr>
        <w:t xml:space="preserve"> </w:t>
      </w:r>
      <w:r w:rsidRPr="00696712">
        <w:rPr>
          <w:rFonts w:ascii="Times New Roman" w:hAnsi="Times New Roman"/>
          <w:b w:val="0"/>
          <w:color w:val="000000"/>
          <w:lang w:bidi="ru-RU"/>
        </w:rPr>
        <w:t>Требование в отношении срока исполнения контракта (договора) положениями Закона о контрактной системы и Правилами оценки не регламентированы.</w:t>
      </w:r>
    </w:p>
    <w:p w:rsidR="00696712" w:rsidRPr="00696712" w:rsidRDefault="00696712" w:rsidP="00696712">
      <w:pPr>
        <w:pStyle w:val="BodyText"/>
        <w:ind w:right="-1" w:firstLine="709"/>
        <w:jc w:val="both"/>
        <w:rPr>
          <w:rFonts w:ascii="Times New Roman" w:hAnsi="Times New Roman"/>
          <w:b w:val="0"/>
          <w:szCs w:val="24"/>
        </w:rPr>
      </w:pPr>
      <w:r w:rsidRPr="00696712">
        <w:rPr>
          <w:rFonts w:ascii="Times New Roman" w:hAnsi="Times New Roman"/>
          <w:b w:val="0"/>
          <w:color w:val="000000"/>
          <w:lang w:bidi="ru-RU"/>
        </w:rPr>
        <w:t>Таким образом, Заказчик устанавливает временной интервал для оценки опыта исполненных контрактов (договоров) самостоятельно. Период «с 01.06.2018 и до момента срока окончания подачи заявки на участие в данном конкурсе» является разумным для оценки квалификации участников комиссией Заказчика.</w:t>
      </w:r>
    </w:p>
    <w:p w:rsidR="009E09A3" w:rsidRDefault="00CF229C" w:rsidP="00696712">
      <w:pPr>
        <w:pStyle w:val="BodyText"/>
        <w:ind w:firstLine="709"/>
        <w:jc w:val="both"/>
        <w:rPr>
          <w:rFonts w:ascii="Times New Roman" w:hAnsi="Times New Roman"/>
          <w:b w:val="0"/>
          <w:szCs w:val="24"/>
        </w:rPr>
      </w:pPr>
      <w:r w:rsidRPr="002641BD">
        <w:rPr>
          <w:rFonts w:ascii="Times New Roman" w:hAnsi="Times New Roman"/>
          <w:b w:val="0"/>
          <w:szCs w:val="24"/>
        </w:rPr>
        <w:t xml:space="preserve">Комиссией установлено, что </w:t>
      </w:r>
      <w:r w:rsidR="00696712">
        <w:rPr>
          <w:rFonts w:ascii="Times New Roman" w:hAnsi="Times New Roman"/>
          <w:b w:val="0"/>
          <w:color w:val="000000"/>
          <w:szCs w:val="24"/>
          <w:lang w:bidi="ru-RU"/>
        </w:rPr>
        <w:t>т</w:t>
      </w:r>
      <w:r w:rsidR="00696712" w:rsidRPr="00696712">
        <w:rPr>
          <w:rFonts w:ascii="Times New Roman" w:hAnsi="Times New Roman"/>
          <w:b w:val="0"/>
          <w:color w:val="000000"/>
          <w:szCs w:val="24"/>
          <w:lang w:bidi="ru-RU"/>
        </w:rPr>
        <w:t>ребование об опыте работ в качестве генерального подрядчика позволяет Заказчику выявить исполнителя работ, который обладает опытом ведения исполнительской документации, пуско-наладки и последующей сдачи-приемки сетей газораспределения в соответствии с Техническим регламентом, когда таким опытом (функцией) не обладают субподрядные организации</w:t>
      </w:r>
      <w:r w:rsidRPr="002641BD">
        <w:rPr>
          <w:rFonts w:ascii="Times New Roman" w:hAnsi="Times New Roman"/>
          <w:b w:val="0"/>
          <w:szCs w:val="24"/>
        </w:rPr>
        <w:t xml:space="preserve"> </w:t>
      </w:r>
    </w:p>
    <w:p w:rsidR="00CF229C" w:rsidRDefault="00696712" w:rsidP="00CF229C">
      <w:pPr>
        <w:pStyle w:val="BodyText"/>
        <w:ind w:firstLine="709"/>
        <w:jc w:val="both"/>
        <w:rPr>
          <w:rFonts w:ascii="Times New Roman" w:hAnsi="Times New Roman"/>
          <w:b w:val="0"/>
          <w:szCs w:val="24"/>
        </w:rPr>
      </w:pPr>
      <w:r>
        <w:rPr>
          <w:rFonts w:ascii="Times New Roman" w:hAnsi="Times New Roman"/>
          <w:b w:val="0"/>
          <w:szCs w:val="24"/>
        </w:rPr>
        <w:t>Таким образом,</w:t>
      </w:r>
      <w:r w:rsidR="00CF229C" w:rsidRPr="0009320B">
        <w:rPr>
          <w:rFonts w:ascii="Times New Roman" w:hAnsi="Times New Roman"/>
          <w:b w:val="0"/>
          <w:szCs w:val="24"/>
        </w:rPr>
        <w:t xml:space="preserve"> заказчик устанавливает показател</w:t>
      </w:r>
      <w:r w:rsidR="00CF229C">
        <w:rPr>
          <w:rFonts w:ascii="Times New Roman" w:hAnsi="Times New Roman"/>
          <w:b w:val="0"/>
          <w:szCs w:val="24"/>
        </w:rPr>
        <w:t>и</w:t>
      </w:r>
      <w:r w:rsidR="00CF229C" w:rsidRPr="0009320B">
        <w:rPr>
          <w:rFonts w:ascii="Times New Roman" w:hAnsi="Times New Roman"/>
          <w:b w:val="0"/>
          <w:szCs w:val="24"/>
        </w:rPr>
        <w:t>, раскрывающие содержание критериев</w:t>
      </w:r>
      <w:r w:rsidR="00CF229C">
        <w:rPr>
          <w:rFonts w:ascii="Times New Roman" w:hAnsi="Times New Roman"/>
          <w:b w:val="0"/>
          <w:szCs w:val="24"/>
        </w:rPr>
        <w:t xml:space="preserve"> оценки и сопоставления заявок. Оценка по указанным</w:t>
      </w:r>
      <w:r w:rsidR="00CF229C" w:rsidRPr="0009320B">
        <w:rPr>
          <w:rFonts w:ascii="Times New Roman" w:hAnsi="Times New Roman"/>
          <w:b w:val="0"/>
          <w:szCs w:val="24"/>
        </w:rPr>
        <w:t xml:space="preserve"> </w:t>
      </w:r>
      <w:r w:rsidR="00CF229C">
        <w:rPr>
          <w:rFonts w:ascii="Times New Roman" w:hAnsi="Times New Roman"/>
          <w:b w:val="0"/>
          <w:szCs w:val="24"/>
        </w:rPr>
        <w:t xml:space="preserve">выше </w:t>
      </w:r>
      <w:r w:rsidR="00CF229C" w:rsidRPr="0009320B">
        <w:rPr>
          <w:rFonts w:ascii="Times New Roman" w:hAnsi="Times New Roman"/>
          <w:b w:val="0"/>
          <w:szCs w:val="24"/>
        </w:rPr>
        <w:t>показател</w:t>
      </w:r>
      <w:r w:rsidR="00CF229C">
        <w:rPr>
          <w:rFonts w:ascii="Times New Roman" w:hAnsi="Times New Roman"/>
          <w:b w:val="0"/>
          <w:szCs w:val="24"/>
        </w:rPr>
        <w:t>ям</w:t>
      </w:r>
      <w:r w:rsidR="00CF229C" w:rsidRPr="0009320B">
        <w:rPr>
          <w:rFonts w:ascii="Times New Roman" w:hAnsi="Times New Roman"/>
          <w:b w:val="0"/>
          <w:szCs w:val="24"/>
        </w:rPr>
        <w:t xml:space="preserve"> рассчиты</w:t>
      </w:r>
      <w:r w:rsidR="00CF229C">
        <w:rPr>
          <w:rFonts w:ascii="Times New Roman" w:hAnsi="Times New Roman"/>
          <w:b w:val="0"/>
          <w:szCs w:val="24"/>
        </w:rPr>
        <w:t>вается на основании установленных</w:t>
      </w:r>
      <w:r w:rsidR="00CF229C" w:rsidRPr="0009320B">
        <w:rPr>
          <w:rFonts w:ascii="Times New Roman" w:hAnsi="Times New Roman"/>
          <w:b w:val="0"/>
          <w:szCs w:val="24"/>
        </w:rPr>
        <w:t xml:space="preserve"> заказчиком формул</w:t>
      </w:r>
      <w:r w:rsidR="00CF229C">
        <w:rPr>
          <w:rFonts w:ascii="Times New Roman" w:hAnsi="Times New Roman"/>
          <w:b w:val="0"/>
          <w:szCs w:val="24"/>
        </w:rPr>
        <w:t>. Та</w:t>
      </w:r>
      <w:r>
        <w:rPr>
          <w:rFonts w:ascii="Times New Roman" w:hAnsi="Times New Roman"/>
          <w:b w:val="0"/>
          <w:szCs w:val="24"/>
        </w:rPr>
        <w:t>к</w:t>
      </w:r>
      <w:r w:rsidR="00CF229C">
        <w:rPr>
          <w:rFonts w:ascii="Times New Roman" w:hAnsi="Times New Roman"/>
          <w:b w:val="0"/>
          <w:szCs w:val="24"/>
        </w:rPr>
        <w:t xml:space="preserve">же </w:t>
      </w:r>
      <w:r w:rsidR="00CF229C" w:rsidRPr="000F32CE">
        <w:rPr>
          <w:rFonts w:ascii="Times New Roman" w:hAnsi="Times New Roman"/>
          <w:b w:val="0"/>
          <w:szCs w:val="24"/>
        </w:rPr>
        <w:t>указанные критерии оценки соответствуют требованиям законодательства о контрактной системе, не препятствуют участникам закупки подать заявки для участия в открытом конкурсе в электронной форме и стать его победителем, предложив лучшие условия исполнения контракта, и, таким образом, не влекут ограничение количества участников закупки. Доказательств обратного, Комиссии представлено не было</w:t>
      </w:r>
      <w:r w:rsidR="00CF229C">
        <w:rPr>
          <w:rFonts w:ascii="Times New Roman" w:hAnsi="Times New Roman"/>
          <w:b w:val="0"/>
          <w:szCs w:val="24"/>
        </w:rPr>
        <w:t>.</w:t>
      </w:r>
    </w:p>
    <w:p w:rsidR="00CF229C" w:rsidRPr="0009320B" w:rsidRDefault="00CF229C" w:rsidP="00CF229C">
      <w:pPr>
        <w:pStyle w:val="BodyText"/>
        <w:ind w:firstLine="709"/>
        <w:jc w:val="both"/>
        <w:rPr>
          <w:rFonts w:ascii="Times New Roman" w:hAnsi="Times New Roman"/>
          <w:b w:val="0"/>
          <w:szCs w:val="24"/>
        </w:rPr>
      </w:pPr>
      <w:r w:rsidRPr="0009320B">
        <w:rPr>
          <w:rFonts w:ascii="Times New Roman" w:hAnsi="Times New Roman"/>
          <w:b w:val="0"/>
          <w:szCs w:val="24"/>
        </w:rPr>
        <w:t xml:space="preserve">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 </w:t>
      </w:r>
    </w:p>
    <w:p w:rsidR="00CF229C" w:rsidRDefault="00CF229C" w:rsidP="00CF229C">
      <w:pPr>
        <w:autoSpaceDE w:val="0"/>
        <w:autoSpaceDN w:val="0"/>
        <w:adjustRightInd w:val="0"/>
        <w:ind w:right="23"/>
        <w:jc w:val="center"/>
        <w:outlineLvl w:val="1"/>
        <w:rPr>
          <w:b/>
          <w:color w:val="000000"/>
          <w:sz w:val="24"/>
          <w:szCs w:val="24"/>
        </w:rPr>
      </w:pPr>
    </w:p>
    <w:p w:rsidR="00CF229C" w:rsidRPr="00696712" w:rsidRDefault="00CF229C" w:rsidP="00CF229C">
      <w:pPr>
        <w:autoSpaceDE w:val="0"/>
        <w:autoSpaceDN w:val="0"/>
        <w:adjustRightInd w:val="0"/>
        <w:ind w:right="23"/>
        <w:jc w:val="center"/>
        <w:outlineLvl w:val="1"/>
        <w:rPr>
          <w:color w:val="000000"/>
          <w:sz w:val="24"/>
          <w:szCs w:val="24"/>
        </w:rPr>
      </w:pPr>
      <w:r w:rsidRPr="00696712">
        <w:rPr>
          <w:color w:val="000000"/>
          <w:sz w:val="24"/>
          <w:szCs w:val="24"/>
        </w:rPr>
        <w:t>Р Е Ш И Л А:</w:t>
      </w:r>
    </w:p>
    <w:p w:rsidR="00CF229C" w:rsidRPr="0009320B" w:rsidRDefault="00CF229C" w:rsidP="00CF229C">
      <w:pPr>
        <w:autoSpaceDE w:val="0"/>
        <w:autoSpaceDN w:val="0"/>
        <w:adjustRightInd w:val="0"/>
        <w:ind w:right="23" w:firstLine="709"/>
        <w:jc w:val="both"/>
        <w:outlineLvl w:val="1"/>
        <w:rPr>
          <w:color w:val="000000"/>
          <w:sz w:val="24"/>
          <w:szCs w:val="24"/>
        </w:rPr>
      </w:pPr>
    </w:p>
    <w:p w:rsidR="00CF229C" w:rsidRPr="0009320B" w:rsidRDefault="00CF229C" w:rsidP="00CF229C">
      <w:pPr>
        <w:pStyle w:val="BodyText"/>
        <w:ind w:firstLine="709"/>
        <w:jc w:val="both"/>
        <w:rPr>
          <w:rFonts w:ascii="Times New Roman" w:hAnsi="Times New Roman"/>
          <w:b w:val="0"/>
          <w:szCs w:val="24"/>
        </w:rPr>
      </w:pPr>
      <w:r w:rsidRPr="0009320B">
        <w:rPr>
          <w:rFonts w:ascii="Times New Roman" w:hAnsi="Times New Roman"/>
          <w:b w:val="0"/>
          <w:szCs w:val="24"/>
        </w:rPr>
        <w:t xml:space="preserve">1. Жалобу </w:t>
      </w:r>
      <w:r w:rsidR="00696712" w:rsidRPr="00C7694B">
        <w:rPr>
          <w:rFonts w:ascii="Times New Roman" w:hAnsi="Times New Roman"/>
          <w:b w:val="0"/>
          <w:szCs w:val="24"/>
        </w:rPr>
        <w:t>ООО «</w:t>
      </w:r>
      <w:proofErr w:type="spellStart"/>
      <w:r w:rsidR="00696712" w:rsidRPr="00C7694B">
        <w:rPr>
          <w:rFonts w:ascii="Times New Roman" w:hAnsi="Times New Roman"/>
          <w:b w:val="0"/>
          <w:szCs w:val="24"/>
        </w:rPr>
        <w:t>ТехноСтройКомплект</w:t>
      </w:r>
      <w:proofErr w:type="spellEnd"/>
      <w:r w:rsidR="00696712" w:rsidRPr="00C7694B">
        <w:rPr>
          <w:rFonts w:ascii="Times New Roman" w:hAnsi="Times New Roman"/>
          <w:b w:val="0"/>
          <w:szCs w:val="24"/>
        </w:rPr>
        <w:t>»</w:t>
      </w:r>
      <w:r w:rsidRPr="0009320B">
        <w:rPr>
          <w:rFonts w:ascii="Times New Roman" w:hAnsi="Times New Roman"/>
          <w:b w:val="0"/>
          <w:szCs w:val="24"/>
        </w:rPr>
        <w:t xml:space="preserve"> признать необоснованной.</w:t>
      </w:r>
    </w:p>
    <w:p w:rsidR="00CF229C" w:rsidRPr="0009320B" w:rsidRDefault="00CF229C" w:rsidP="00CF229C">
      <w:pPr>
        <w:pStyle w:val="BodyText"/>
        <w:ind w:firstLine="709"/>
        <w:jc w:val="both"/>
        <w:rPr>
          <w:rFonts w:ascii="Times New Roman" w:hAnsi="Times New Roman"/>
          <w:b w:val="0"/>
          <w:szCs w:val="24"/>
        </w:rPr>
      </w:pPr>
      <w:r w:rsidRPr="0009320B">
        <w:rPr>
          <w:rFonts w:ascii="Times New Roman" w:hAnsi="Times New Roman"/>
          <w:b w:val="0"/>
          <w:szCs w:val="24"/>
        </w:rPr>
        <w:t xml:space="preserve">2. В действиях </w:t>
      </w:r>
      <w:r w:rsidR="00696712" w:rsidRPr="00C7694B">
        <w:rPr>
          <w:rFonts w:ascii="Times New Roman" w:hAnsi="Times New Roman"/>
          <w:b w:val="0"/>
          <w:szCs w:val="22"/>
        </w:rPr>
        <w:t>МКУ «СЕЗ»</w:t>
      </w:r>
      <w:r w:rsidRPr="0009320B">
        <w:rPr>
          <w:rFonts w:ascii="Times New Roman" w:hAnsi="Times New Roman"/>
          <w:b w:val="0"/>
          <w:szCs w:val="24"/>
        </w:rPr>
        <w:t>, его комиссии нарушений Закона о контрактной системе не выявлено.</w:t>
      </w:r>
    </w:p>
    <w:p w:rsidR="00CF229C" w:rsidRPr="0009320B" w:rsidRDefault="00CF229C" w:rsidP="00CF229C">
      <w:pPr>
        <w:pStyle w:val="BodyText"/>
        <w:ind w:firstLine="709"/>
        <w:jc w:val="both"/>
        <w:rPr>
          <w:rFonts w:ascii="Times New Roman" w:hAnsi="Times New Roman"/>
          <w:b w:val="0"/>
          <w:szCs w:val="24"/>
        </w:rPr>
      </w:pPr>
      <w:r w:rsidRPr="0009320B">
        <w:rPr>
          <w:rFonts w:ascii="Times New Roman" w:hAnsi="Times New Roman"/>
          <w:b w:val="0"/>
          <w:szCs w:val="24"/>
        </w:rPr>
        <w:lastRenderedPageBreak/>
        <w:t xml:space="preserve">3. Заказчику в лице </w:t>
      </w:r>
      <w:r w:rsidR="00696712" w:rsidRPr="00C7694B">
        <w:rPr>
          <w:rFonts w:ascii="Times New Roman" w:hAnsi="Times New Roman"/>
          <w:b w:val="0"/>
          <w:szCs w:val="22"/>
        </w:rPr>
        <w:t>МКУ «СЕЗ»</w:t>
      </w:r>
      <w:r w:rsidRPr="0009320B">
        <w:rPr>
          <w:rFonts w:ascii="Times New Roman" w:hAnsi="Times New Roman"/>
          <w:b w:val="0"/>
          <w:szCs w:val="24"/>
        </w:rPr>
        <w:t>, его комиссии предписание об устранении нарушений законодательства о контрактной системе не выдавать.</w:t>
      </w:r>
    </w:p>
    <w:p w:rsidR="00CF229C" w:rsidRPr="002641BD" w:rsidRDefault="00CF229C" w:rsidP="00CF229C">
      <w:pPr>
        <w:tabs>
          <w:tab w:val="num" w:pos="0"/>
        </w:tabs>
        <w:ind w:firstLine="709"/>
        <w:jc w:val="both"/>
        <w:rPr>
          <w:color w:val="000000"/>
          <w:sz w:val="18"/>
          <w:szCs w:val="24"/>
        </w:rPr>
      </w:pPr>
    </w:p>
    <w:p w:rsidR="00CF229C" w:rsidRPr="0009320B" w:rsidRDefault="00CF229C" w:rsidP="00CF229C">
      <w:pPr>
        <w:tabs>
          <w:tab w:val="num" w:pos="0"/>
        </w:tabs>
        <w:ind w:firstLine="709"/>
        <w:jc w:val="both"/>
        <w:rPr>
          <w:color w:val="000000"/>
          <w:sz w:val="24"/>
          <w:szCs w:val="24"/>
        </w:rPr>
      </w:pPr>
      <w:r w:rsidRPr="0009320B">
        <w:rPr>
          <w:color w:val="000000"/>
          <w:sz w:val="24"/>
          <w:szCs w:val="24"/>
        </w:rPr>
        <w:t>Настоящее решение может быть обжаловано в судебном порядке в течение трех месяцев со дня его принятия.</w:t>
      </w:r>
    </w:p>
    <w:p w:rsidR="00CF229C" w:rsidRPr="0009320B" w:rsidRDefault="00CF229C" w:rsidP="00CF229C">
      <w:pPr>
        <w:tabs>
          <w:tab w:val="num" w:pos="0"/>
        </w:tabs>
        <w:jc w:val="both"/>
        <w:rPr>
          <w:color w:val="000000"/>
          <w:sz w:val="24"/>
          <w:szCs w:val="24"/>
        </w:rPr>
      </w:pPr>
    </w:p>
    <w:p w:rsidR="00CF229C" w:rsidRDefault="001C308C" w:rsidP="00CF229C">
      <w:r>
        <w:t>*</w:t>
      </w:r>
    </w:p>
    <w:p w:rsidR="001C308C" w:rsidRDefault="001C308C" w:rsidP="00CF229C">
      <w:r>
        <w:t>*</w:t>
      </w:r>
    </w:p>
    <w:p w:rsidR="001C308C" w:rsidRDefault="001C308C" w:rsidP="00CF229C">
      <w:r>
        <w:t>*</w:t>
      </w:r>
    </w:p>
    <w:p w:rsidR="001C308C" w:rsidRDefault="001C308C" w:rsidP="00CF229C">
      <w:bookmarkStart w:id="4" w:name="_GoBack"/>
      <w:bookmarkEnd w:id="4"/>
    </w:p>
    <w:p w:rsidR="00ED1EF0" w:rsidRDefault="00ED1EF0"/>
    <w:sectPr w:rsidR="00ED1EF0" w:rsidSect="003F702C">
      <w:headerReference w:type="even" r:id="rId23"/>
      <w:headerReference w:type="default" r:id="rId24"/>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8C2" w:rsidRDefault="00696712">
      <w:r>
        <w:separator/>
      </w:r>
    </w:p>
  </w:endnote>
  <w:endnote w:type="continuationSeparator" w:id="0">
    <w:p w:rsidR="00C018C2" w:rsidRDefault="00696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8C2" w:rsidRDefault="00696712">
      <w:r>
        <w:separator/>
      </w:r>
    </w:p>
  </w:footnote>
  <w:footnote w:type="continuationSeparator" w:id="0">
    <w:p w:rsidR="00C018C2" w:rsidRDefault="00696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C76" w:rsidRDefault="00CF229C"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60C76" w:rsidRDefault="001C30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C76" w:rsidRDefault="00CF229C"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308C">
      <w:rPr>
        <w:rStyle w:val="PageNumber"/>
        <w:noProof/>
      </w:rPr>
      <w:t>7</w:t>
    </w:r>
    <w:r>
      <w:rPr>
        <w:rStyle w:val="PageNumber"/>
      </w:rPr>
      <w:fldChar w:fldCharType="end"/>
    </w:r>
  </w:p>
  <w:p w:rsidR="00F60C76" w:rsidRDefault="001C30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4E65C0"/>
    <w:multiLevelType w:val="multilevel"/>
    <w:tmpl w:val="80D87EE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C6C3156"/>
    <w:multiLevelType w:val="hybridMultilevel"/>
    <w:tmpl w:val="E3A8544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8EC3E79"/>
    <w:multiLevelType w:val="multilevel"/>
    <w:tmpl w:val="EFD2FD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939"/>
    <w:rsid w:val="001C308C"/>
    <w:rsid w:val="00356CDB"/>
    <w:rsid w:val="004E2F4A"/>
    <w:rsid w:val="00696712"/>
    <w:rsid w:val="009E09A3"/>
    <w:rsid w:val="00A037FC"/>
    <w:rsid w:val="00BF1E13"/>
    <w:rsid w:val="00C018C2"/>
    <w:rsid w:val="00C7694B"/>
    <w:rsid w:val="00CF229C"/>
    <w:rsid w:val="00D74264"/>
    <w:rsid w:val="00ED1EF0"/>
    <w:rsid w:val="00F76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6BC3B01-4C72-46A2-AC98-FDF49FCC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229C"/>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rsid w:val="00CF229C"/>
    <w:pPr>
      <w:jc w:val="center"/>
    </w:pPr>
    <w:rPr>
      <w:sz w:val="12"/>
    </w:rPr>
  </w:style>
  <w:style w:type="character" w:customStyle="1" w:styleId="BodyText3Char">
    <w:name w:val="Body Text 3 Char"/>
    <w:basedOn w:val="DefaultParagraphFont"/>
    <w:link w:val="BodyText3"/>
    <w:uiPriority w:val="99"/>
    <w:rsid w:val="00CF229C"/>
    <w:rPr>
      <w:rFonts w:ascii="Times New Roman" w:eastAsia="Times New Roman" w:hAnsi="Times New Roman" w:cs="Times New Roman"/>
      <w:sz w:val="12"/>
      <w:szCs w:val="20"/>
      <w:lang w:eastAsia="ru-RU"/>
    </w:rPr>
  </w:style>
  <w:style w:type="paragraph" w:styleId="BodyText">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w:basedOn w:val="Normal"/>
    <w:link w:val="BodyTextChar"/>
    <w:qFormat/>
    <w:rsid w:val="00CF229C"/>
    <w:pPr>
      <w:jc w:val="center"/>
    </w:pPr>
    <w:rPr>
      <w:rFonts w:ascii="Arial Black" w:hAnsi="Arial Black"/>
      <w:b/>
      <w:sz w:val="24"/>
    </w:rPr>
  </w:style>
  <w:style w:type="character" w:customStyle="1" w:styleId="BodyTextChar">
    <w:name w:val="Body Text Char"/>
    <w:aliases w:val="body text Char,Знак Знак Знак Char, 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rsid w:val="00CF229C"/>
    <w:rPr>
      <w:rFonts w:ascii="Arial Black" w:eastAsia="Times New Roman" w:hAnsi="Arial Black" w:cs="Times New Roman"/>
      <w:b/>
      <w:sz w:val="24"/>
      <w:szCs w:val="20"/>
      <w:lang w:eastAsia="ru-RU"/>
    </w:rPr>
  </w:style>
  <w:style w:type="character" w:styleId="Hyperlink">
    <w:name w:val="Hyperlink"/>
    <w:uiPriority w:val="99"/>
    <w:rsid w:val="00CF229C"/>
    <w:rPr>
      <w:rFonts w:cs="Times New Roman"/>
      <w:color w:val="0000FF"/>
      <w:u w:val="single"/>
    </w:rPr>
  </w:style>
  <w:style w:type="paragraph" w:styleId="Header">
    <w:name w:val="header"/>
    <w:basedOn w:val="Normal"/>
    <w:link w:val="HeaderChar"/>
    <w:uiPriority w:val="99"/>
    <w:rsid w:val="00CF229C"/>
    <w:pPr>
      <w:tabs>
        <w:tab w:val="center" w:pos="4677"/>
        <w:tab w:val="right" w:pos="9355"/>
      </w:tabs>
    </w:pPr>
  </w:style>
  <w:style w:type="character" w:customStyle="1" w:styleId="HeaderChar">
    <w:name w:val="Header Char"/>
    <w:basedOn w:val="DefaultParagraphFont"/>
    <w:link w:val="Header"/>
    <w:uiPriority w:val="99"/>
    <w:rsid w:val="00CF229C"/>
    <w:rPr>
      <w:rFonts w:ascii="Times New Roman" w:eastAsia="Times New Roman" w:hAnsi="Times New Roman" w:cs="Times New Roman"/>
      <w:sz w:val="20"/>
      <w:szCs w:val="20"/>
      <w:lang w:eastAsia="ru-RU"/>
    </w:rPr>
  </w:style>
  <w:style w:type="character" w:styleId="PageNumber">
    <w:name w:val="page number"/>
    <w:uiPriority w:val="99"/>
    <w:rsid w:val="00CF229C"/>
    <w:rPr>
      <w:rFonts w:cs="Times New Roman"/>
    </w:rPr>
  </w:style>
  <w:style w:type="paragraph" w:styleId="PlainText">
    <w:name w:val="Plain Text"/>
    <w:basedOn w:val="Normal"/>
    <w:link w:val="PlainTextChar"/>
    <w:uiPriority w:val="99"/>
    <w:rsid w:val="00CF229C"/>
    <w:rPr>
      <w:rFonts w:ascii="Courier New" w:hAnsi="Courier New"/>
    </w:rPr>
  </w:style>
  <w:style w:type="character" w:customStyle="1" w:styleId="PlainTextChar">
    <w:name w:val="Plain Text Char"/>
    <w:basedOn w:val="DefaultParagraphFont"/>
    <w:link w:val="PlainText"/>
    <w:uiPriority w:val="99"/>
    <w:rsid w:val="00CF229C"/>
    <w:rPr>
      <w:rFonts w:ascii="Courier New" w:eastAsia="Times New Roman" w:hAnsi="Courier New" w:cs="Times New Roman"/>
      <w:sz w:val="20"/>
      <w:szCs w:val="20"/>
      <w:lang w:eastAsia="ru-RU"/>
    </w:rPr>
  </w:style>
  <w:style w:type="table" w:styleId="TableGrid">
    <w:name w:val="Table Grid"/>
    <w:basedOn w:val="TableNormal"/>
    <w:rsid w:val="00CF229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Содержимое таблицы"/>
    <w:basedOn w:val="Normal"/>
    <w:qFormat/>
    <w:rsid w:val="00CF229C"/>
    <w:pPr>
      <w:suppressLineNumbers/>
      <w:suppressAutoHyphens/>
    </w:pPr>
    <w:rPr>
      <w:sz w:val="24"/>
      <w:szCs w:val="24"/>
      <w:lang w:eastAsia="ar-SA"/>
    </w:rPr>
  </w:style>
  <w:style w:type="paragraph" w:styleId="BalloonText">
    <w:name w:val="Balloon Text"/>
    <w:basedOn w:val="Normal"/>
    <w:link w:val="BalloonTextChar"/>
    <w:uiPriority w:val="99"/>
    <w:semiHidden/>
    <w:unhideWhenUsed/>
    <w:rsid w:val="00CF22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29C"/>
    <w:rPr>
      <w:rFonts w:ascii="Segoe UI" w:eastAsia="Times New Roman" w:hAnsi="Segoe UI" w:cs="Segoe UI"/>
      <w:sz w:val="18"/>
      <w:szCs w:val="18"/>
      <w:lang w:eastAsia="ru-RU"/>
    </w:rPr>
  </w:style>
  <w:style w:type="character" w:customStyle="1" w:styleId="sectioninfo">
    <w:name w:val="section__info"/>
    <w:basedOn w:val="DefaultParagraphFont"/>
    <w:rsid w:val="00C7694B"/>
  </w:style>
  <w:style w:type="paragraph" w:customStyle="1" w:styleId="s1">
    <w:name w:val="s_1"/>
    <w:basedOn w:val="Normal"/>
    <w:rsid w:val="00BF1E13"/>
    <w:pPr>
      <w:spacing w:before="100" w:beforeAutospacing="1" w:after="100" w:afterAutospacing="1"/>
    </w:pPr>
    <w:rPr>
      <w:sz w:val="24"/>
      <w:szCs w:val="24"/>
    </w:rPr>
  </w:style>
  <w:style w:type="character" w:customStyle="1" w:styleId="s10">
    <w:name w:val="s_10"/>
    <w:basedOn w:val="DefaultParagraphFont"/>
    <w:rsid w:val="00BF1E13"/>
  </w:style>
  <w:style w:type="character" w:customStyle="1" w:styleId="2">
    <w:name w:val="Основной текст (2)"/>
    <w:basedOn w:val="DefaultParagraphFont"/>
    <w:rsid w:val="00D7426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paragraph" w:styleId="ListParagraph">
    <w:name w:val="List Paragraph"/>
    <w:basedOn w:val="Normal"/>
    <w:rsid w:val="00D74264"/>
    <w:pPr>
      <w:suppressAutoHyphens/>
      <w:autoSpaceDN w:val="0"/>
      <w:spacing w:after="200" w:line="276" w:lineRule="auto"/>
      <w:ind w:left="720"/>
      <w:textAlignment w:val="baseline"/>
    </w:pPr>
    <w:rPr>
      <w:rFonts w:ascii="Calibri" w:hAnsi="Calibri" w:cs="Calibri"/>
      <w:sz w:val="22"/>
      <w:szCs w:val="22"/>
      <w:lang w:eastAsia="en-US"/>
    </w:rPr>
  </w:style>
  <w:style w:type="character" w:customStyle="1" w:styleId="20">
    <w:name w:val="Сноска (2)"/>
    <w:basedOn w:val="DefaultParagraphFont"/>
    <w:rsid w:val="009E09A3"/>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ru-RU" w:eastAsia="ru-RU" w:bidi="ru-RU"/>
    </w:rPr>
  </w:style>
  <w:style w:type="character" w:customStyle="1" w:styleId="21">
    <w:name w:val="Основной текст (2)_"/>
    <w:basedOn w:val="DefaultParagraphFont"/>
    <w:rsid w:val="009E09A3"/>
    <w:rPr>
      <w:rFonts w:ascii="Times New Roman" w:eastAsia="Times New Roman" w:hAnsi="Times New Roman" w:cs="Times New Roman"/>
      <w:b w:val="0"/>
      <w:bCs w:val="0"/>
      <w:i w:val="0"/>
      <w:iCs w:val="0"/>
      <w:smallCaps w:val="0"/>
      <w:strike w:val="0"/>
      <w:sz w:val="22"/>
      <w:szCs w:val="22"/>
      <w:u w:val="none"/>
    </w:rPr>
  </w:style>
  <w:style w:type="character" w:customStyle="1" w:styleId="2115pt">
    <w:name w:val="Основной текст (2) + 11;5 pt;Полужирный"/>
    <w:basedOn w:val="21"/>
    <w:rsid w:val="00696712"/>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26997">
      <w:bodyDiv w:val="1"/>
      <w:marLeft w:val="0"/>
      <w:marRight w:val="0"/>
      <w:marTop w:val="0"/>
      <w:marBottom w:val="0"/>
      <w:divBdr>
        <w:top w:val="none" w:sz="0" w:space="0" w:color="auto"/>
        <w:left w:val="none" w:sz="0" w:space="0" w:color="auto"/>
        <w:bottom w:val="none" w:sz="0" w:space="0" w:color="auto"/>
        <w:right w:val="none" w:sz="0" w:space="0" w:color="auto"/>
      </w:divBdr>
      <w:divsChild>
        <w:div w:id="91047933">
          <w:marLeft w:val="0"/>
          <w:marRight w:val="0"/>
          <w:marTop w:val="0"/>
          <w:marBottom w:val="0"/>
          <w:divBdr>
            <w:top w:val="none" w:sz="0" w:space="0" w:color="auto"/>
            <w:left w:val="none" w:sz="0" w:space="0" w:color="auto"/>
            <w:bottom w:val="none" w:sz="0" w:space="0" w:color="auto"/>
            <w:right w:val="none" w:sz="0" w:space="0" w:color="auto"/>
          </w:divBdr>
        </w:div>
        <w:div w:id="1486359676">
          <w:marLeft w:val="0"/>
          <w:marRight w:val="0"/>
          <w:marTop w:val="0"/>
          <w:marBottom w:val="0"/>
          <w:divBdr>
            <w:top w:val="none" w:sz="0" w:space="0" w:color="auto"/>
            <w:left w:val="none" w:sz="0" w:space="0" w:color="auto"/>
            <w:bottom w:val="none" w:sz="0" w:space="0" w:color="auto"/>
            <w:right w:val="none" w:sz="0" w:space="0" w:color="auto"/>
          </w:divBdr>
        </w:div>
        <w:div w:id="1966883818">
          <w:marLeft w:val="0"/>
          <w:marRight w:val="0"/>
          <w:marTop w:val="0"/>
          <w:marBottom w:val="0"/>
          <w:divBdr>
            <w:top w:val="none" w:sz="0" w:space="0" w:color="auto"/>
            <w:left w:val="none" w:sz="0" w:space="0" w:color="auto"/>
            <w:bottom w:val="none" w:sz="0" w:space="0" w:color="auto"/>
            <w:right w:val="none" w:sz="0" w:space="0" w:color="auto"/>
          </w:divBdr>
        </w:div>
      </w:divsChild>
    </w:div>
    <w:div w:id="254554507">
      <w:bodyDiv w:val="1"/>
      <w:marLeft w:val="0"/>
      <w:marRight w:val="0"/>
      <w:marTop w:val="0"/>
      <w:marBottom w:val="0"/>
      <w:divBdr>
        <w:top w:val="none" w:sz="0" w:space="0" w:color="auto"/>
        <w:left w:val="none" w:sz="0" w:space="0" w:color="auto"/>
        <w:bottom w:val="none" w:sz="0" w:space="0" w:color="auto"/>
        <w:right w:val="none" w:sz="0" w:space="0" w:color="auto"/>
      </w:divBdr>
      <w:divsChild>
        <w:div w:id="1521747121">
          <w:marLeft w:val="0"/>
          <w:marRight w:val="0"/>
          <w:marTop w:val="0"/>
          <w:marBottom w:val="0"/>
          <w:divBdr>
            <w:top w:val="none" w:sz="0" w:space="0" w:color="auto"/>
            <w:left w:val="none" w:sz="0" w:space="0" w:color="auto"/>
            <w:bottom w:val="none" w:sz="0" w:space="0" w:color="auto"/>
            <w:right w:val="none" w:sz="0" w:space="0" w:color="auto"/>
          </w:divBdr>
        </w:div>
        <w:div w:id="273680845">
          <w:marLeft w:val="0"/>
          <w:marRight w:val="0"/>
          <w:marTop w:val="0"/>
          <w:marBottom w:val="0"/>
          <w:divBdr>
            <w:top w:val="none" w:sz="0" w:space="0" w:color="auto"/>
            <w:left w:val="none" w:sz="0" w:space="0" w:color="auto"/>
            <w:bottom w:val="none" w:sz="0" w:space="0" w:color="auto"/>
            <w:right w:val="none" w:sz="0" w:space="0" w:color="auto"/>
          </w:divBdr>
        </w:div>
      </w:divsChild>
    </w:div>
    <w:div w:id="157184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https://base.garant.ru/70520984/4e92d423fa302c45716102b1acde4601/" TargetMode="External"/><Relationship Id="rId18" Type="http://schemas.openxmlformats.org/officeDocument/2006/relationships/hyperlink" Target="https://base.garant.ru/70353464/ea54c1918750348cf1860e01a01212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2.wmf"/><Relationship Id="rId7" Type="http://schemas.openxmlformats.org/officeDocument/2006/relationships/image" Target="media/image1.png"/><Relationship Id="rId12" Type="http://schemas.openxmlformats.org/officeDocument/2006/relationships/hyperlink" Target="https://base.garant.ru/70353464/ea54c1918750348cf1860e01a0121200/" TargetMode="External"/><Relationship Id="rId17" Type="http://schemas.openxmlformats.org/officeDocument/2006/relationships/hyperlink" Target="https://base.garant.ru/70520984/4e92d423fa302c45716102b1acde460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ase.garant.ru/70353464/caed1f338455c425853a4f32b00aa739/" TargetMode="External"/><Relationship Id="rId20" Type="http://schemas.openxmlformats.org/officeDocument/2006/relationships/hyperlink" Target="https://base.garant.ru/70520984/4e92d423fa302c45716102b1acde46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se.garant.ru/70353464/caed1f338455c425853a4f32b00aa739/"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base.garant.ru/70520984/4e92d423fa302c45716102b1acde4601/" TargetMode="External"/><Relationship Id="rId23" Type="http://schemas.openxmlformats.org/officeDocument/2006/relationships/header" Target="header1.xml"/><Relationship Id="rId10" Type="http://schemas.openxmlformats.org/officeDocument/2006/relationships/hyperlink" Target="https://base.garant.ru/70353464/caed1f338455c425853a4f32b00aa739/" TargetMode="External"/><Relationship Id="rId19" Type="http://schemas.openxmlformats.org/officeDocument/2006/relationships/hyperlink" Target="https://base.garant.ru/70520984/4e92d423fa302c45716102b1acde4601/" TargetMode="External"/><Relationship Id="rId4" Type="http://schemas.openxmlformats.org/officeDocument/2006/relationships/webSettings" Target="webSettings.xml"/><Relationship Id="rId9" Type="http://schemas.openxmlformats.org/officeDocument/2006/relationships/hyperlink" Target="http://www.tektorg.ru/" TargetMode="External"/><Relationship Id="rId14" Type="http://schemas.openxmlformats.org/officeDocument/2006/relationships/hyperlink" Target="https://base.garant.ru/70353464/caed1f338455c425853a4f32b00aa739/" TargetMode="External"/><Relationship Id="rId22"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3307</Words>
  <Characters>18852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Скоробогатов Андрей Викторович</cp:lastModifiedBy>
  <cp:revision>5</cp:revision>
  <cp:lastPrinted>2021-02-03T14:06:00Z</cp:lastPrinted>
  <dcterms:created xsi:type="dcterms:W3CDTF">2021-02-03T13:56:00Z</dcterms:created>
  <dcterms:modified xsi:type="dcterms:W3CDTF">2021-02-11T16:37:00Z</dcterms:modified>
</cp:coreProperties>
</file>