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5B68" w:rsidRDefault="00FB5B68" w:rsidP="00F13835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>ПРЕДПИСАНИЕ</w:t>
      </w:r>
    </w:p>
    <w:p w:rsidR="00E43A65" w:rsidRDefault="00E43A65" w:rsidP="00F13835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 делу № </w:t>
      </w:r>
      <w:r w:rsidR="00E65BAB">
        <w:rPr>
          <w:sz w:val="28"/>
          <w:szCs w:val="28"/>
        </w:rPr>
        <w:t>21</w:t>
      </w:r>
      <w:r>
        <w:rPr>
          <w:sz w:val="28"/>
          <w:szCs w:val="28"/>
        </w:rPr>
        <w:t>/44/105/</w:t>
      </w:r>
      <w:r w:rsidR="00641FE1">
        <w:rPr>
          <w:sz w:val="28"/>
          <w:szCs w:val="28"/>
        </w:rPr>
        <w:t>96</w:t>
      </w:r>
      <w:r w:rsidR="00ED23C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об устранении нарушения </w:t>
      </w:r>
    </w:p>
    <w:p w:rsidR="00E43A65" w:rsidRDefault="00E43A65" w:rsidP="00F13835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законодательства Российской Федерации </w:t>
      </w:r>
    </w:p>
    <w:p w:rsidR="00E43A65" w:rsidRDefault="00E43A65" w:rsidP="00F13835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r>
        <w:rPr>
          <w:sz w:val="28"/>
          <w:szCs w:val="28"/>
        </w:rPr>
        <w:t>о контрактной системе в сфере закупок</w:t>
      </w:r>
    </w:p>
    <w:tbl>
      <w:tblPr>
        <w:tblW w:w="9609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4663"/>
        <w:gridCol w:w="4946"/>
      </w:tblGrid>
      <w:tr w:rsidR="00FB5B68" w:rsidTr="000A2370">
        <w:trPr>
          <w:trHeight w:val="382"/>
        </w:trPr>
        <w:tc>
          <w:tcPr>
            <w:tcW w:w="4663" w:type="dxa"/>
            <w:hideMark/>
          </w:tcPr>
          <w:p w:rsidR="00FB5B68" w:rsidRDefault="000959B1" w:rsidP="00F13835">
            <w:pPr>
              <w:widowControl w:val="0"/>
              <w:autoSpaceDE w:val="0"/>
              <w:autoSpaceDN w:val="0"/>
              <w:adjustRightInd w:val="0"/>
              <w:ind w:left="176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08</w:t>
            </w:r>
            <w:r w:rsidR="00E65BAB">
              <w:rPr>
                <w:color w:val="000000"/>
                <w:sz w:val="28"/>
                <w:szCs w:val="28"/>
              </w:rPr>
              <w:t>.02</w:t>
            </w:r>
            <w:r w:rsidR="00B63BFE">
              <w:rPr>
                <w:color w:val="000000"/>
                <w:sz w:val="28"/>
                <w:szCs w:val="28"/>
              </w:rPr>
              <w:t>.20</w:t>
            </w:r>
            <w:r w:rsidR="00E65BAB">
              <w:rPr>
                <w:color w:val="000000"/>
                <w:sz w:val="28"/>
                <w:szCs w:val="28"/>
              </w:rPr>
              <w:t>21</w:t>
            </w:r>
          </w:p>
        </w:tc>
        <w:tc>
          <w:tcPr>
            <w:tcW w:w="4946" w:type="dxa"/>
            <w:hideMark/>
          </w:tcPr>
          <w:p w:rsidR="00FB5B68" w:rsidRDefault="00FB5B68" w:rsidP="00F13835">
            <w:pPr>
              <w:widowControl w:val="0"/>
              <w:autoSpaceDE w:val="0"/>
              <w:autoSpaceDN w:val="0"/>
              <w:adjustRightInd w:val="0"/>
              <w:ind w:right="-72"/>
              <w:jc w:val="right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Москва</w:t>
            </w:r>
          </w:p>
        </w:tc>
      </w:tr>
      <w:tr w:rsidR="00FB5B68" w:rsidTr="000A2370">
        <w:trPr>
          <w:trHeight w:val="400"/>
        </w:trPr>
        <w:tc>
          <w:tcPr>
            <w:tcW w:w="4663" w:type="dxa"/>
          </w:tcPr>
          <w:p w:rsidR="00FB5B68" w:rsidRDefault="00FB5B68" w:rsidP="00F13835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8"/>
                <w:szCs w:val="28"/>
              </w:rPr>
            </w:pPr>
          </w:p>
        </w:tc>
        <w:tc>
          <w:tcPr>
            <w:tcW w:w="4946" w:type="dxa"/>
          </w:tcPr>
          <w:p w:rsidR="00FB5B68" w:rsidRDefault="00FB5B68" w:rsidP="00F13835">
            <w:pPr>
              <w:widowControl w:val="0"/>
              <w:autoSpaceDE w:val="0"/>
              <w:autoSpaceDN w:val="0"/>
              <w:adjustRightInd w:val="0"/>
              <w:ind w:right="-72"/>
              <w:jc w:val="right"/>
              <w:rPr>
                <w:color w:val="000000"/>
                <w:sz w:val="28"/>
                <w:szCs w:val="28"/>
              </w:rPr>
            </w:pPr>
          </w:p>
        </w:tc>
      </w:tr>
    </w:tbl>
    <w:p w:rsidR="00E43A65" w:rsidRDefault="00E43A65" w:rsidP="001E35CC">
      <w:pPr>
        <w:spacing w:line="330" w:lineRule="exact"/>
        <w:ind w:firstLine="567"/>
        <w:jc w:val="both"/>
        <w:rPr>
          <w:sz w:val="28"/>
          <w:szCs w:val="28"/>
        </w:rPr>
      </w:pPr>
      <w:r w:rsidRPr="00E43A65">
        <w:rPr>
          <w:sz w:val="28"/>
          <w:szCs w:val="28"/>
        </w:rPr>
        <w:t xml:space="preserve">Комиссия Федеральной антимонопольной службы по контролю в сфере закупок (далее – Комиссия) на основании решения от </w:t>
      </w:r>
      <w:r w:rsidR="00ED23CF">
        <w:rPr>
          <w:color w:val="000000"/>
          <w:sz w:val="28"/>
          <w:szCs w:val="28"/>
        </w:rPr>
        <w:t>08</w:t>
      </w:r>
      <w:r w:rsidR="00E65BAB">
        <w:rPr>
          <w:color w:val="000000"/>
          <w:sz w:val="28"/>
          <w:szCs w:val="28"/>
        </w:rPr>
        <w:t>.02.2021</w:t>
      </w:r>
      <w:r w:rsidRPr="00E43A65">
        <w:rPr>
          <w:sz w:val="28"/>
          <w:szCs w:val="28"/>
        </w:rPr>
        <w:t xml:space="preserve"> по делу </w:t>
      </w:r>
      <w:r w:rsidR="001E35CC">
        <w:rPr>
          <w:sz w:val="28"/>
          <w:szCs w:val="28"/>
        </w:rPr>
        <w:t xml:space="preserve">                        </w:t>
      </w:r>
      <w:r w:rsidRPr="00E43A65">
        <w:rPr>
          <w:sz w:val="28"/>
          <w:szCs w:val="28"/>
        </w:rPr>
        <w:t xml:space="preserve">№ </w:t>
      </w:r>
      <w:r w:rsidR="00E65BAB">
        <w:rPr>
          <w:sz w:val="28"/>
          <w:szCs w:val="28"/>
        </w:rPr>
        <w:t>21</w:t>
      </w:r>
      <w:r w:rsidR="00E9659E">
        <w:rPr>
          <w:sz w:val="28"/>
          <w:szCs w:val="28"/>
        </w:rPr>
        <w:t>/44/105/</w:t>
      </w:r>
      <w:r w:rsidR="00641FE1">
        <w:rPr>
          <w:sz w:val="28"/>
          <w:szCs w:val="28"/>
        </w:rPr>
        <w:t>96</w:t>
      </w:r>
      <w:r w:rsidR="004D7DE0">
        <w:rPr>
          <w:sz w:val="28"/>
          <w:szCs w:val="28"/>
        </w:rPr>
        <w:t>,</w:t>
      </w:r>
      <w:r w:rsidR="00E9659E">
        <w:rPr>
          <w:sz w:val="28"/>
          <w:szCs w:val="28"/>
        </w:rPr>
        <w:t xml:space="preserve"> </w:t>
      </w:r>
      <w:r w:rsidRPr="00E43A65">
        <w:rPr>
          <w:sz w:val="28"/>
          <w:szCs w:val="28"/>
        </w:rPr>
        <w:t xml:space="preserve">принятого Комиссией по итогам рассмотрения </w:t>
      </w:r>
      <w:r w:rsidR="002E6733" w:rsidRPr="002E6733">
        <w:rPr>
          <w:sz w:val="28"/>
          <w:szCs w:val="28"/>
        </w:rPr>
        <w:t xml:space="preserve">посредством видео-конференц-связи </w:t>
      </w:r>
      <w:r w:rsidRPr="00E43A65">
        <w:rPr>
          <w:sz w:val="28"/>
          <w:szCs w:val="28"/>
        </w:rPr>
        <w:t>жалобы</w:t>
      </w:r>
      <w:r w:rsidR="00ED23CF">
        <w:rPr>
          <w:sz w:val="28"/>
          <w:szCs w:val="28"/>
        </w:rPr>
        <w:t xml:space="preserve"> ООО</w:t>
      </w:r>
      <w:r w:rsidR="00E65BAB" w:rsidRPr="00E65BAB">
        <w:rPr>
          <w:sz w:val="28"/>
          <w:szCs w:val="28"/>
        </w:rPr>
        <w:t xml:space="preserve"> «</w:t>
      </w:r>
      <w:proofErr w:type="spellStart"/>
      <w:r w:rsidR="00ED23CF">
        <w:rPr>
          <w:sz w:val="28"/>
          <w:szCs w:val="28"/>
        </w:rPr>
        <w:t>Союзпродсервис</w:t>
      </w:r>
      <w:proofErr w:type="spellEnd"/>
      <w:r w:rsidR="00E65BAB" w:rsidRPr="00E65BAB">
        <w:rPr>
          <w:sz w:val="28"/>
          <w:szCs w:val="28"/>
        </w:rPr>
        <w:t xml:space="preserve">» </w:t>
      </w:r>
      <w:r w:rsidRPr="00E43A65">
        <w:rPr>
          <w:sz w:val="28"/>
          <w:szCs w:val="28"/>
        </w:rPr>
        <w:t xml:space="preserve">(далее – Заявитель) </w:t>
      </w:r>
      <w:r w:rsidR="00E9659E" w:rsidRPr="000E1DAB">
        <w:rPr>
          <w:sz w:val="28"/>
          <w:szCs w:val="28"/>
        </w:rPr>
        <w:t>на действия</w:t>
      </w:r>
      <w:r w:rsidR="001E35CC">
        <w:rPr>
          <w:sz w:val="28"/>
          <w:szCs w:val="28"/>
        </w:rPr>
        <w:t xml:space="preserve"> </w:t>
      </w:r>
      <w:r w:rsidR="00E9659E" w:rsidRPr="000E1DAB">
        <w:rPr>
          <w:sz w:val="28"/>
          <w:szCs w:val="28"/>
        </w:rPr>
        <w:t>АО «</w:t>
      </w:r>
      <w:r w:rsidR="00E65BAB">
        <w:rPr>
          <w:sz w:val="28"/>
          <w:szCs w:val="28"/>
        </w:rPr>
        <w:t>ЕЭТП</w:t>
      </w:r>
      <w:r w:rsidR="00E9659E" w:rsidRPr="000E1DAB">
        <w:rPr>
          <w:sz w:val="28"/>
          <w:szCs w:val="28"/>
        </w:rPr>
        <w:t xml:space="preserve">» (далее – Оператор электронной площадки) при </w:t>
      </w:r>
      <w:r w:rsidR="002E6733">
        <w:rPr>
          <w:sz w:val="28"/>
          <w:szCs w:val="28"/>
        </w:rPr>
        <w:t xml:space="preserve">                              </w:t>
      </w:r>
      <w:r w:rsidR="00E9659E" w:rsidRPr="000E1DAB">
        <w:rPr>
          <w:sz w:val="28"/>
          <w:szCs w:val="28"/>
        </w:rPr>
        <w:t xml:space="preserve">проведении </w:t>
      </w:r>
      <w:r w:rsidR="00ED23CF" w:rsidRPr="00ED23CF">
        <w:rPr>
          <w:sz w:val="28"/>
          <w:szCs w:val="28"/>
        </w:rPr>
        <w:t xml:space="preserve">ГБУЗ города Москвы «Психиатрическая клиническая </w:t>
      </w:r>
      <w:r w:rsidR="002E6733">
        <w:rPr>
          <w:sz w:val="28"/>
          <w:szCs w:val="28"/>
        </w:rPr>
        <w:t xml:space="preserve">               </w:t>
      </w:r>
      <w:r w:rsidR="00ED23CF">
        <w:rPr>
          <w:sz w:val="28"/>
          <w:szCs w:val="28"/>
        </w:rPr>
        <w:t xml:space="preserve">больница </w:t>
      </w:r>
      <w:r w:rsidR="002E6733">
        <w:rPr>
          <w:sz w:val="28"/>
          <w:szCs w:val="28"/>
        </w:rPr>
        <w:t xml:space="preserve">  </w:t>
      </w:r>
      <w:r w:rsidR="00ED23CF" w:rsidRPr="00ED23CF">
        <w:rPr>
          <w:sz w:val="28"/>
          <w:szCs w:val="28"/>
        </w:rPr>
        <w:t xml:space="preserve">№ 4 им. П. Б. Ганнушкина Департамента здравоохранения </w:t>
      </w:r>
      <w:r w:rsidR="002E6733">
        <w:rPr>
          <w:sz w:val="28"/>
          <w:szCs w:val="28"/>
        </w:rPr>
        <w:t xml:space="preserve">               </w:t>
      </w:r>
      <w:r w:rsidR="00ED23CF" w:rsidRPr="00ED23CF">
        <w:rPr>
          <w:sz w:val="28"/>
          <w:szCs w:val="28"/>
        </w:rPr>
        <w:t xml:space="preserve">города Москвы» (далее – </w:t>
      </w:r>
      <w:r w:rsidR="002E6733">
        <w:rPr>
          <w:sz w:val="28"/>
          <w:szCs w:val="28"/>
        </w:rPr>
        <w:t xml:space="preserve">Заказчик), конкурсной комиссией                                      </w:t>
      </w:r>
      <w:r w:rsidR="00ED23CF" w:rsidRPr="00ED23CF">
        <w:rPr>
          <w:sz w:val="28"/>
          <w:szCs w:val="28"/>
        </w:rPr>
        <w:t xml:space="preserve">ГБУЗ города Москвы «Психиатрическая клиническая больница № 4 </w:t>
      </w:r>
      <w:r w:rsidR="002E6733">
        <w:rPr>
          <w:sz w:val="28"/>
          <w:szCs w:val="28"/>
        </w:rPr>
        <w:t xml:space="preserve">                       </w:t>
      </w:r>
      <w:r w:rsidR="00ED23CF" w:rsidRPr="00ED23CF">
        <w:rPr>
          <w:sz w:val="28"/>
          <w:szCs w:val="28"/>
        </w:rPr>
        <w:t>им. П. Б. Ганнушкина Департамента здравоо</w:t>
      </w:r>
      <w:r w:rsidR="00ED23CF">
        <w:rPr>
          <w:sz w:val="28"/>
          <w:szCs w:val="28"/>
        </w:rPr>
        <w:t xml:space="preserve">хранения города Москвы» </w:t>
      </w:r>
      <w:r w:rsidR="002E6733">
        <w:rPr>
          <w:sz w:val="28"/>
          <w:szCs w:val="28"/>
        </w:rPr>
        <w:t xml:space="preserve">             </w:t>
      </w:r>
      <w:r w:rsidR="00ED23CF" w:rsidRPr="00ED23CF">
        <w:rPr>
          <w:sz w:val="28"/>
          <w:szCs w:val="28"/>
        </w:rPr>
        <w:t xml:space="preserve">(далее – Конкурсная комиссия), Оператором электронной площадки </w:t>
      </w:r>
      <w:r w:rsidR="002E6733">
        <w:rPr>
          <w:sz w:val="28"/>
          <w:szCs w:val="28"/>
        </w:rPr>
        <w:t xml:space="preserve">              </w:t>
      </w:r>
      <w:r w:rsidR="00ED23CF" w:rsidRPr="00ED23CF">
        <w:rPr>
          <w:sz w:val="28"/>
          <w:szCs w:val="28"/>
        </w:rPr>
        <w:t xml:space="preserve">конкурса с ограниченным участием в электронной форме на право </w:t>
      </w:r>
      <w:r w:rsidR="002E6733">
        <w:rPr>
          <w:sz w:val="28"/>
          <w:szCs w:val="28"/>
        </w:rPr>
        <w:t xml:space="preserve">      </w:t>
      </w:r>
      <w:r w:rsidR="00ED23CF" w:rsidRPr="00ED23CF">
        <w:rPr>
          <w:sz w:val="28"/>
          <w:szCs w:val="28"/>
        </w:rPr>
        <w:t xml:space="preserve">заключения государственного контракта на поставку продуктов питания </w:t>
      </w:r>
      <w:r w:rsidR="002E6733">
        <w:rPr>
          <w:sz w:val="28"/>
          <w:szCs w:val="28"/>
        </w:rPr>
        <w:t xml:space="preserve">                                  </w:t>
      </w:r>
      <w:r w:rsidR="00ED23CF" w:rsidRPr="00ED23CF">
        <w:rPr>
          <w:sz w:val="28"/>
          <w:szCs w:val="28"/>
        </w:rPr>
        <w:t xml:space="preserve">(изделия хлебобулочные) для нужд ГБУЗ «ПКБ № 4 ДЗМ» в 2021 году </w:t>
      </w:r>
      <w:r w:rsidR="002E6733">
        <w:rPr>
          <w:sz w:val="28"/>
          <w:szCs w:val="28"/>
        </w:rPr>
        <w:t xml:space="preserve">                       </w:t>
      </w:r>
      <w:r w:rsidR="00ED23CF" w:rsidRPr="00ED23CF">
        <w:rPr>
          <w:sz w:val="28"/>
          <w:szCs w:val="28"/>
        </w:rPr>
        <w:t xml:space="preserve">и I квартале 2022 года (номер извещения единой информационной системе в сфере закупок www.zakupki.gov.ru (далее – ЕИС) 0373200122120000508) </w:t>
      </w:r>
      <w:r w:rsidR="00E9659E" w:rsidRPr="000E1DAB">
        <w:rPr>
          <w:sz w:val="28"/>
          <w:szCs w:val="28"/>
        </w:rPr>
        <w:t>(далее – Конкурс</w:t>
      </w:r>
      <w:r w:rsidRPr="00E43A65">
        <w:rPr>
          <w:sz w:val="28"/>
          <w:szCs w:val="28"/>
        </w:rPr>
        <w:t>), и в результате осуществлен</w:t>
      </w:r>
      <w:r w:rsidR="00E65BAB">
        <w:rPr>
          <w:sz w:val="28"/>
          <w:szCs w:val="28"/>
        </w:rPr>
        <w:t xml:space="preserve">ия внеплановой проверки </w:t>
      </w:r>
      <w:r w:rsidR="002E6733">
        <w:rPr>
          <w:sz w:val="28"/>
          <w:szCs w:val="28"/>
        </w:rPr>
        <w:t xml:space="preserve">                      </w:t>
      </w:r>
      <w:r w:rsidR="00E65BAB">
        <w:rPr>
          <w:sz w:val="28"/>
          <w:szCs w:val="28"/>
        </w:rPr>
        <w:t xml:space="preserve">в части </w:t>
      </w:r>
      <w:r w:rsidRPr="00E43A65">
        <w:rPr>
          <w:sz w:val="28"/>
          <w:szCs w:val="28"/>
        </w:rPr>
        <w:t xml:space="preserve">действий Оператора электронной площадки в соответствии </w:t>
      </w:r>
      <w:r w:rsidR="002E6733">
        <w:rPr>
          <w:sz w:val="28"/>
          <w:szCs w:val="28"/>
        </w:rPr>
        <w:t xml:space="preserve">                                 </w:t>
      </w:r>
      <w:r w:rsidRPr="00E43A65">
        <w:rPr>
          <w:sz w:val="28"/>
          <w:szCs w:val="28"/>
        </w:rPr>
        <w:t xml:space="preserve">с пунктом 1 части 15 статьи 99 Федерального закона от 05.04.2013 </w:t>
      </w:r>
      <w:r w:rsidR="002E6733">
        <w:rPr>
          <w:sz w:val="28"/>
          <w:szCs w:val="28"/>
        </w:rPr>
        <w:t xml:space="preserve">                              </w:t>
      </w:r>
      <w:r w:rsidRPr="00E43A65">
        <w:rPr>
          <w:sz w:val="28"/>
          <w:szCs w:val="28"/>
        </w:rPr>
        <w:t>№ 44-ФЗ</w:t>
      </w:r>
      <w:r w:rsidR="002E6733">
        <w:rPr>
          <w:sz w:val="28"/>
          <w:szCs w:val="28"/>
        </w:rPr>
        <w:t xml:space="preserve"> </w:t>
      </w:r>
      <w:r w:rsidRPr="00E43A65">
        <w:rPr>
          <w:sz w:val="28"/>
          <w:szCs w:val="28"/>
        </w:rPr>
        <w:t xml:space="preserve">«О контрактной системе в сфере закупок товаров, работ, </w:t>
      </w:r>
      <w:r w:rsidR="002E6733">
        <w:rPr>
          <w:sz w:val="28"/>
          <w:szCs w:val="28"/>
        </w:rPr>
        <w:t xml:space="preserve">                             </w:t>
      </w:r>
      <w:r w:rsidRPr="00E43A65">
        <w:rPr>
          <w:sz w:val="28"/>
          <w:szCs w:val="28"/>
        </w:rPr>
        <w:t>услуг для обеспечения государственных и муниципальных нужд»</w:t>
      </w:r>
      <w:r w:rsidR="00E9659E">
        <w:rPr>
          <w:sz w:val="28"/>
          <w:szCs w:val="28"/>
        </w:rPr>
        <w:t xml:space="preserve"> </w:t>
      </w:r>
      <w:r w:rsidR="002E6733">
        <w:rPr>
          <w:sz w:val="28"/>
          <w:szCs w:val="28"/>
        </w:rPr>
        <w:t xml:space="preserve">                             </w:t>
      </w:r>
      <w:r w:rsidRPr="00E43A65">
        <w:rPr>
          <w:sz w:val="28"/>
          <w:szCs w:val="28"/>
        </w:rPr>
        <w:t xml:space="preserve">(далее – Закон о контрактной системе), пунктом 3.31 Административного регламента Федеральной антимонопольной службы по исполнению государственной функции по рассмотрению жалоб на действия (бездействие) заказчика, уполномоченного органа, уполномоченного учреждения, специализированной организации, комиссии по осуществлению закупок, </w:t>
      </w:r>
      <w:r w:rsidR="002E6733">
        <w:rPr>
          <w:sz w:val="28"/>
          <w:szCs w:val="28"/>
        </w:rPr>
        <w:t xml:space="preserve">                   </w:t>
      </w:r>
      <w:r w:rsidRPr="00E43A65">
        <w:rPr>
          <w:sz w:val="28"/>
          <w:szCs w:val="28"/>
        </w:rPr>
        <w:t>ее членов, должностного лица контрактной службы, контрактного управляющего, оператора электронной площадки при определении поставщиков (подрядчиков, исполнителей) для обеспечения государственных и муниципальных нужд, утвержденного Приказом ФАС России от 19.11.2014 № 727/14 (далее – Административный регламент),</w:t>
      </w:r>
    </w:p>
    <w:p w:rsidR="00F13835" w:rsidRDefault="00F13835" w:rsidP="00753FFF">
      <w:pPr>
        <w:autoSpaceDE w:val="0"/>
        <w:autoSpaceDN w:val="0"/>
        <w:adjustRightInd w:val="0"/>
        <w:spacing w:line="330" w:lineRule="exact"/>
        <w:ind w:firstLine="567"/>
        <w:jc w:val="both"/>
        <w:rPr>
          <w:sz w:val="28"/>
          <w:szCs w:val="28"/>
        </w:rPr>
      </w:pPr>
    </w:p>
    <w:p w:rsidR="00915315" w:rsidRPr="00E43A65" w:rsidRDefault="00915315" w:rsidP="00753FFF">
      <w:pPr>
        <w:spacing w:line="330" w:lineRule="exact"/>
        <w:jc w:val="center"/>
        <w:rPr>
          <w:sz w:val="28"/>
          <w:szCs w:val="28"/>
        </w:rPr>
      </w:pPr>
      <w:r w:rsidRPr="00E43A65">
        <w:rPr>
          <w:sz w:val="28"/>
          <w:szCs w:val="28"/>
        </w:rPr>
        <w:t>ПРЕДПИСЫВАЕТ:</w:t>
      </w:r>
    </w:p>
    <w:p w:rsidR="00915315" w:rsidRPr="00E9659E" w:rsidRDefault="00915315" w:rsidP="00753FFF">
      <w:pPr>
        <w:spacing w:line="330" w:lineRule="exact"/>
        <w:ind w:firstLine="567"/>
        <w:jc w:val="center"/>
        <w:rPr>
          <w:sz w:val="28"/>
          <w:szCs w:val="28"/>
        </w:rPr>
      </w:pPr>
    </w:p>
    <w:p w:rsidR="00753FFF" w:rsidRPr="00753FFF" w:rsidRDefault="00804091" w:rsidP="00753FFF">
      <w:pPr>
        <w:tabs>
          <w:tab w:val="left" w:pos="0"/>
          <w:tab w:val="left" w:pos="851"/>
          <w:tab w:val="center" w:pos="5160"/>
        </w:tabs>
        <w:spacing w:line="330" w:lineRule="exact"/>
        <w:ind w:firstLine="567"/>
        <w:jc w:val="both"/>
        <w:rPr>
          <w:sz w:val="28"/>
          <w:szCs w:val="28"/>
        </w:rPr>
      </w:pPr>
      <w:r w:rsidRPr="00E9659E">
        <w:rPr>
          <w:sz w:val="28"/>
          <w:szCs w:val="28"/>
        </w:rPr>
        <w:t>1. Конкурсной комиссии, Заказчику, Оператору электронной площадки отменить</w:t>
      </w:r>
      <w:r w:rsidR="00E43A65" w:rsidRPr="00E9659E">
        <w:rPr>
          <w:sz w:val="28"/>
          <w:szCs w:val="28"/>
        </w:rPr>
        <w:t xml:space="preserve"> </w:t>
      </w:r>
      <w:r w:rsidR="00ED23CF" w:rsidRPr="00ED23CF">
        <w:rPr>
          <w:sz w:val="28"/>
          <w:szCs w:val="28"/>
        </w:rPr>
        <w:t xml:space="preserve">протокол рассмотрения и оценки первых частей заявок на участие </w:t>
      </w:r>
      <w:r w:rsidR="00ED23CF">
        <w:rPr>
          <w:sz w:val="28"/>
          <w:szCs w:val="28"/>
        </w:rPr>
        <w:t xml:space="preserve">             </w:t>
      </w:r>
      <w:r w:rsidR="00ED23CF" w:rsidRPr="00ED23CF">
        <w:rPr>
          <w:sz w:val="28"/>
          <w:szCs w:val="28"/>
        </w:rPr>
        <w:t xml:space="preserve">в конкурсе с ограниченным участием в электронной форме от 27.01.2021 </w:t>
      </w:r>
      <w:r w:rsidR="00ED23CF">
        <w:rPr>
          <w:sz w:val="28"/>
          <w:szCs w:val="28"/>
        </w:rPr>
        <w:t xml:space="preserve">                   </w:t>
      </w:r>
      <w:r w:rsidR="00ED23CF" w:rsidRPr="00ED23CF">
        <w:rPr>
          <w:sz w:val="28"/>
          <w:szCs w:val="28"/>
        </w:rPr>
        <w:t>№</w:t>
      </w:r>
      <w:r w:rsidR="00ED23CF">
        <w:rPr>
          <w:sz w:val="28"/>
          <w:szCs w:val="28"/>
        </w:rPr>
        <w:t xml:space="preserve"> ПРОI1</w:t>
      </w:r>
      <w:r w:rsidRPr="00E9659E">
        <w:rPr>
          <w:sz w:val="28"/>
          <w:szCs w:val="28"/>
        </w:rPr>
        <w:t xml:space="preserve">, </w:t>
      </w:r>
      <w:r w:rsidR="00ED23CF" w:rsidRPr="00ED23CF">
        <w:rPr>
          <w:sz w:val="28"/>
          <w:szCs w:val="28"/>
        </w:rPr>
        <w:t>протокол рассмотрения и оценки вторых частей заявок на участие в конкурсе с ограниченным участием в электрон</w:t>
      </w:r>
      <w:r w:rsidR="00ED23CF">
        <w:rPr>
          <w:sz w:val="28"/>
          <w:szCs w:val="28"/>
        </w:rPr>
        <w:t>ной форме от 01.02.2021                        № ПРОII1</w:t>
      </w:r>
      <w:r w:rsidRPr="00E9659E">
        <w:rPr>
          <w:sz w:val="28"/>
          <w:szCs w:val="28"/>
        </w:rPr>
        <w:t xml:space="preserve">, </w:t>
      </w:r>
      <w:r w:rsidR="00ED23CF" w:rsidRPr="00ED23CF">
        <w:rPr>
          <w:sz w:val="28"/>
          <w:szCs w:val="28"/>
        </w:rPr>
        <w:t>протокол подведения итогов конкурса с ограниченным участием в электронной форме от 01.02.2021 №</w:t>
      </w:r>
      <w:r w:rsidR="00ED23CF">
        <w:rPr>
          <w:sz w:val="28"/>
          <w:szCs w:val="28"/>
        </w:rPr>
        <w:t xml:space="preserve"> ППИ1</w:t>
      </w:r>
      <w:r w:rsidR="00E65BAB" w:rsidRPr="00E43A65">
        <w:rPr>
          <w:sz w:val="28"/>
          <w:szCs w:val="28"/>
        </w:rPr>
        <w:t xml:space="preserve"> </w:t>
      </w:r>
      <w:r w:rsidRPr="00E43A65">
        <w:rPr>
          <w:sz w:val="28"/>
          <w:szCs w:val="28"/>
        </w:rPr>
        <w:t xml:space="preserve">(далее – Протоколы) </w:t>
      </w:r>
      <w:r w:rsidR="00753FFF" w:rsidRPr="00753FFF">
        <w:rPr>
          <w:sz w:val="28"/>
          <w:szCs w:val="28"/>
        </w:rPr>
        <w:t xml:space="preserve">и назначить новую дату рассмотрения и оценки первых частей заявок, подачи окончательных предложений, рассмотрения и оценки вторых частей заявок на участие в Конкурсе, а также разместить в ЕИС информацию об отмене </w:t>
      </w:r>
      <w:r w:rsidR="00753FFF" w:rsidRPr="00753FFF">
        <w:rPr>
          <w:sz w:val="28"/>
          <w:szCs w:val="28"/>
        </w:rPr>
        <w:lastRenderedPageBreak/>
        <w:t>Протоколов. При этом дата рассмотрения и оценки первых частей заявок на участие в Конкурсе должна быть назначена не ранее чем через 4 рабочих дней с даты отмены Протоколов.</w:t>
      </w:r>
    </w:p>
    <w:p w:rsidR="00753FFF" w:rsidRPr="00753FFF" w:rsidRDefault="00753FFF" w:rsidP="00753FFF">
      <w:pPr>
        <w:tabs>
          <w:tab w:val="left" w:pos="0"/>
          <w:tab w:val="left" w:pos="851"/>
          <w:tab w:val="center" w:pos="5160"/>
        </w:tabs>
        <w:spacing w:line="330" w:lineRule="exact"/>
        <w:ind w:firstLine="567"/>
        <w:jc w:val="both"/>
        <w:rPr>
          <w:sz w:val="28"/>
          <w:szCs w:val="28"/>
        </w:rPr>
      </w:pPr>
      <w:r w:rsidRPr="00753FFF">
        <w:rPr>
          <w:sz w:val="28"/>
          <w:szCs w:val="28"/>
        </w:rPr>
        <w:t>2.</w:t>
      </w:r>
      <w:r w:rsidRPr="00753FFF">
        <w:rPr>
          <w:sz w:val="28"/>
          <w:szCs w:val="28"/>
        </w:rPr>
        <w:tab/>
        <w:t xml:space="preserve"> Оператору электронной площадки не позднее 1 рабочего дня со дня исполнения пункта 1 настоящего предписания:</w:t>
      </w:r>
    </w:p>
    <w:p w:rsidR="00753FFF" w:rsidRPr="00753FFF" w:rsidRDefault="00753FFF" w:rsidP="00753FFF">
      <w:pPr>
        <w:tabs>
          <w:tab w:val="left" w:pos="0"/>
          <w:tab w:val="left" w:pos="851"/>
          <w:tab w:val="center" w:pos="5160"/>
        </w:tabs>
        <w:spacing w:line="330" w:lineRule="exact"/>
        <w:ind w:firstLine="567"/>
        <w:jc w:val="both"/>
        <w:rPr>
          <w:sz w:val="28"/>
          <w:szCs w:val="28"/>
        </w:rPr>
      </w:pPr>
      <w:r w:rsidRPr="00753FFF">
        <w:rPr>
          <w:sz w:val="28"/>
          <w:szCs w:val="28"/>
        </w:rPr>
        <w:t>- обеспечить возможность подачи заявки на участие в Конкурсе только Заявителю и уведомить Заявителя об указанной возможности;</w:t>
      </w:r>
    </w:p>
    <w:p w:rsidR="00753FFF" w:rsidRPr="00753FFF" w:rsidRDefault="00753FFF" w:rsidP="00753FFF">
      <w:pPr>
        <w:tabs>
          <w:tab w:val="left" w:pos="0"/>
          <w:tab w:val="left" w:pos="851"/>
          <w:tab w:val="center" w:pos="5160"/>
        </w:tabs>
        <w:spacing w:line="330" w:lineRule="exact"/>
        <w:ind w:firstLine="567"/>
        <w:jc w:val="both"/>
        <w:rPr>
          <w:sz w:val="28"/>
          <w:szCs w:val="28"/>
        </w:rPr>
      </w:pPr>
      <w:r w:rsidRPr="00753FFF">
        <w:rPr>
          <w:sz w:val="28"/>
          <w:szCs w:val="28"/>
        </w:rPr>
        <w:t>-</w:t>
      </w:r>
      <w:r w:rsidRPr="00753FFF">
        <w:rPr>
          <w:sz w:val="28"/>
          <w:szCs w:val="28"/>
        </w:rPr>
        <w:tab/>
        <w:t xml:space="preserve">назначить новое время подачи окончательных предложений о цене контракта на участие в Конкурсе и уведомить Заявителя, а также участников закупки об указанной возможности; </w:t>
      </w:r>
    </w:p>
    <w:p w:rsidR="00753FFF" w:rsidRPr="00753FFF" w:rsidRDefault="00753FFF" w:rsidP="00753FFF">
      <w:pPr>
        <w:tabs>
          <w:tab w:val="left" w:pos="0"/>
          <w:tab w:val="left" w:pos="851"/>
          <w:tab w:val="center" w:pos="5160"/>
        </w:tabs>
        <w:spacing w:line="330" w:lineRule="exact"/>
        <w:ind w:firstLine="567"/>
        <w:jc w:val="both"/>
        <w:rPr>
          <w:sz w:val="28"/>
          <w:szCs w:val="28"/>
        </w:rPr>
      </w:pPr>
      <w:r w:rsidRPr="00753FFF">
        <w:rPr>
          <w:sz w:val="28"/>
          <w:szCs w:val="28"/>
        </w:rPr>
        <w:t>-</w:t>
      </w:r>
      <w:r w:rsidRPr="00753FFF">
        <w:rPr>
          <w:sz w:val="28"/>
          <w:szCs w:val="28"/>
        </w:rPr>
        <w:tab/>
        <w:t>уведомить участников закупки, допущенных к участию в Конкурсе, в том числе Заявителя, об отмене Протоколов, составленных в ходе проведения закупки, о новой дате рассмотрения и оценки первых частей заявок, дате подачи окончательных предложений, дате рассмотрения и оценки вторых частей заявок на участие в Конкурсе, а также о необходимости наличия на счетах для проведения операций по обеспечению участия в Конкурсе, открытых участникам закупки, денежных средств в размере обеспечения заявки на участие в Конкурсе, о блокировании операций в отношении указанных средств, в случае если в их отношении блокирование прекращено или срок действия банковской гарантии, представленной в качестве обеспечения заявки истек.</w:t>
      </w:r>
    </w:p>
    <w:p w:rsidR="00753FFF" w:rsidRPr="00753FFF" w:rsidRDefault="00753FFF" w:rsidP="00753FFF">
      <w:pPr>
        <w:tabs>
          <w:tab w:val="left" w:pos="0"/>
          <w:tab w:val="left" w:pos="851"/>
          <w:tab w:val="center" w:pos="5160"/>
        </w:tabs>
        <w:spacing w:line="330" w:lineRule="exact"/>
        <w:ind w:firstLine="567"/>
        <w:jc w:val="both"/>
        <w:rPr>
          <w:sz w:val="28"/>
          <w:szCs w:val="28"/>
        </w:rPr>
      </w:pPr>
      <w:r w:rsidRPr="00753FFF">
        <w:rPr>
          <w:sz w:val="28"/>
          <w:szCs w:val="28"/>
        </w:rPr>
        <w:t xml:space="preserve">3. </w:t>
      </w:r>
      <w:r w:rsidRPr="00753FFF">
        <w:rPr>
          <w:sz w:val="28"/>
          <w:szCs w:val="28"/>
        </w:rPr>
        <w:tab/>
        <w:t xml:space="preserve">Конкурсной комиссии в срок, установленный в соответствии </w:t>
      </w:r>
      <w:proofErr w:type="gramStart"/>
      <w:r w:rsidRPr="00753FFF">
        <w:rPr>
          <w:sz w:val="28"/>
          <w:szCs w:val="28"/>
        </w:rPr>
        <w:t>с  пунктом</w:t>
      </w:r>
      <w:proofErr w:type="gramEnd"/>
      <w:r w:rsidRPr="00753FFF">
        <w:rPr>
          <w:sz w:val="28"/>
          <w:szCs w:val="28"/>
        </w:rPr>
        <w:t xml:space="preserve"> 1 настоящего предписания, рассмотреть первую часть заявки Заявителя, а также первые части заявок, поданные участниками закупки до окончания срока подачи заявок на участие в Конкурсе и в отношении которых участниками закупки внесено обеспечение, в соответствии с требованиями законодательства Российской Федерации о контрактной системе в сфере закупок и с учетом решения от </w:t>
      </w:r>
      <w:r w:rsidR="00ED23CF">
        <w:rPr>
          <w:sz w:val="28"/>
          <w:szCs w:val="28"/>
        </w:rPr>
        <w:t>08</w:t>
      </w:r>
      <w:r w:rsidR="00E65BAB">
        <w:rPr>
          <w:sz w:val="28"/>
          <w:szCs w:val="28"/>
        </w:rPr>
        <w:t>.02.2021</w:t>
      </w:r>
      <w:r w:rsidRPr="00753FFF">
        <w:rPr>
          <w:sz w:val="28"/>
          <w:szCs w:val="28"/>
        </w:rPr>
        <w:t xml:space="preserve"> по делу</w:t>
      </w:r>
      <w:r>
        <w:rPr>
          <w:sz w:val="28"/>
          <w:szCs w:val="28"/>
        </w:rPr>
        <w:t xml:space="preserve"> </w:t>
      </w:r>
      <w:r w:rsidR="00E65BAB">
        <w:rPr>
          <w:sz w:val="28"/>
          <w:szCs w:val="28"/>
        </w:rPr>
        <w:t>№ 21</w:t>
      </w:r>
      <w:r w:rsidRPr="00753FFF">
        <w:rPr>
          <w:sz w:val="28"/>
          <w:szCs w:val="28"/>
        </w:rPr>
        <w:t>/44/105/</w:t>
      </w:r>
      <w:r w:rsidR="00641FE1">
        <w:rPr>
          <w:sz w:val="28"/>
          <w:szCs w:val="28"/>
        </w:rPr>
        <w:t>96</w:t>
      </w:r>
      <w:r w:rsidRPr="00753FFF">
        <w:rPr>
          <w:sz w:val="28"/>
          <w:szCs w:val="28"/>
        </w:rPr>
        <w:t>.</w:t>
      </w:r>
    </w:p>
    <w:p w:rsidR="00753FFF" w:rsidRPr="00753FFF" w:rsidRDefault="00753FFF" w:rsidP="00753FFF">
      <w:pPr>
        <w:tabs>
          <w:tab w:val="left" w:pos="0"/>
          <w:tab w:val="left" w:pos="851"/>
          <w:tab w:val="center" w:pos="5160"/>
        </w:tabs>
        <w:spacing w:line="330" w:lineRule="exact"/>
        <w:ind w:firstLine="567"/>
        <w:jc w:val="both"/>
        <w:rPr>
          <w:sz w:val="28"/>
          <w:szCs w:val="28"/>
        </w:rPr>
      </w:pPr>
      <w:r w:rsidRPr="00753FFF">
        <w:rPr>
          <w:sz w:val="28"/>
          <w:szCs w:val="28"/>
        </w:rPr>
        <w:t>4.</w:t>
      </w:r>
      <w:r w:rsidRPr="00753FFF">
        <w:rPr>
          <w:sz w:val="28"/>
          <w:szCs w:val="28"/>
        </w:rPr>
        <w:tab/>
        <w:t xml:space="preserve"> Оператору электронной площадки через 4 рабочих дня со дня направления Оператором электронной площадки уведомления, указанного в пункте 2 настоящего предписания, осуществить блокирование операций по счетам для проведения операций по обеспечению участия в открытом конкурсе, открытым участникам закупки, допущенным к участию в Конкурсе, в отношении денежных средств в размере обеспечения заявки на участие в Конкурсе или срок действия банковской гарантии, представленной в качестве обеспечения заявки истек. </w:t>
      </w:r>
    </w:p>
    <w:p w:rsidR="00753FFF" w:rsidRPr="00753FFF" w:rsidRDefault="00753FFF" w:rsidP="00753FFF">
      <w:pPr>
        <w:tabs>
          <w:tab w:val="left" w:pos="0"/>
          <w:tab w:val="left" w:pos="851"/>
          <w:tab w:val="center" w:pos="5160"/>
        </w:tabs>
        <w:spacing w:line="330" w:lineRule="exact"/>
        <w:ind w:firstLine="567"/>
        <w:jc w:val="both"/>
        <w:rPr>
          <w:sz w:val="28"/>
          <w:szCs w:val="28"/>
        </w:rPr>
      </w:pPr>
      <w:r w:rsidRPr="00753FFF">
        <w:rPr>
          <w:sz w:val="28"/>
          <w:szCs w:val="28"/>
        </w:rPr>
        <w:t xml:space="preserve">5. Оператору электронной площадки обеспечить участникам закупки, подавшим заявки на участие в Конкурсе, возможность подачи окончательных предложений о цене контракта с последних (минимальных) предложений, поданных </w:t>
      </w:r>
      <w:r w:rsidR="00ED23CF">
        <w:rPr>
          <w:sz w:val="28"/>
          <w:szCs w:val="28"/>
        </w:rPr>
        <w:t>29</w:t>
      </w:r>
      <w:r w:rsidR="00E65BAB">
        <w:rPr>
          <w:sz w:val="28"/>
          <w:szCs w:val="28"/>
        </w:rPr>
        <w:t>.01.2021</w:t>
      </w:r>
      <w:r w:rsidRPr="00753FFF">
        <w:rPr>
          <w:sz w:val="28"/>
          <w:szCs w:val="28"/>
        </w:rPr>
        <w:t xml:space="preserve"> (при наличии). В случае отсутствия предложений о подаче новых окончательных ценовых предложений, предложения участников закупки, поданные ранее, считать лучшими.</w:t>
      </w:r>
    </w:p>
    <w:p w:rsidR="00753FFF" w:rsidRPr="00753FFF" w:rsidRDefault="00753FFF" w:rsidP="00753FFF">
      <w:pPr>
        <w:tabs>
          <w:tab w:val="left" w:pos="0"/>
          <w:tab w:val="left" w:pos="851"/>
          <w:tab w:val="center" w:pos="5160"/>
        </w:tabs>
        <w:spacing w:line="330" w:lineRule="exact"/>
        <w:ind w:firstLine="567"/>
        <w:jc w:val="both"/>
        <w:rPr>
          <w:sz w:val="28"/>
          <w:szCs w:val="28"/>
        </w:rPr>
      </w:pPr>
      <w:r w:rsidRPr="00753FFF">
        <w:rPr>
          <w:sz w:val="28"/>
          <w:szCs w:val="28"/>
        </w:rPr>
        <w:lastRenderedPageBreak/>
        <w:t>6.</w:t>
      </w:r>
      <w:r w:rsidR="0011595D">
        <w:rPr>
          <w:sz w:val="28"/>
          <w:szCs w:val="28"/>
        </w:rPr>
        <w:t xml:space="preserve"> Конкурсной комиссии, Заказчику</w:t>
      </w:r>
      <w:r w:rsidRPr="00753FFF">
        <w:rPr>
          <w:sz w:val="28"/>
          <w:szCs w:val="28"/>
        </w:rPr>
        <w:t xml:space="preserve">, Оператору электронной площадки осуществить дальнейшее проведение процедуры определения поставщика (подрядчика, исполнителя) в соответствии с требованиями законодательства Российской Федерации о контрактной системе в сфере закупок и с учетом решения от </w:t>
      </w:r>
      <w:r w:rsidR="00ED23CF">
        <w:rPr>
          <w:sz w:val="28"/>
          <w:szCs w:val="28"/>
        </w:rPr>
        <w:t>08</w:t>
      </w:r>
      <w:r w:rsidR="00E65BAB">
        <w:rPr>
          <w:sz w:val="28"/>
          <w:szCs w:val="28"/>
        </w:rPr>
        <w:t>.02.2021 по делу № 21</w:t>
      </w:r>
      <w:r w:rsidRPr="00753FFF">
        <w:rPr>
          <w:sz w:val="28"/>
          <w:szCs w:val="28"/>
        </w:rPr>
        <w:t>/44/105/</w:t>
      </w:r>
      <w:r w:rsidR="00641FE1">
        <w:rPr>
          <w:sz w:val="28"/>
          <w:szCs w:val="28"/>
        </w:rPr>
        <w:t>96</w:t>
      </w:r>
      <w:r w:rsidRPr="00753FFF">
        <w:rPr>
          <w:sz w:val="28"/>
          <w:szCs w:val="28"/>
        </w:rPr>
        <w:t>.</w:t>
      </w:r>
    </w:p>
    <w:p w:rsidR="00804091" w:rsidRDefault="00753FFF" w:rsidP="00753FFF">
      <w:pPr>
        <w:tabs>
          <w:tab w:val="left" w:pos="0"/>
          <w:tab w:val="left" w:pos="851"/>
          <w:tab w:val="center" w:pos="5160"/>
        </w:tabs>
        <w:spacing w:line="330" w:lineRule="exact"/>
        <w:ind w:firstLine="567"/>
        <w:jc w:val="both"/>
        <w:rPr>
          <w:sz w:val="28"/>
          <w:szCs w:val="28"/>
        </w:rPr>
      </w:pPr>
      <w:r w:rsidRPr="00753FFF">
        <w:rPr>
          <w:sz w:val="28"/>
          <w:szCs w:val="28"/>
        </w:rPr>
        <w:t>7.</w:t>
      </w:r>
      <w:r w:rsidRPr="00753FFF">
        <w:rPr>
          <w:sz w:val="28"/>
          <w:szCs w:val="28"/>
        </w:rPr>
        <w:tab/>
        <w:t xml:space="preserve"> Конкурсной комиссии, Заказчик</w:t>
      </w:r>
      <w:r w:rsidR="0011595D">
        <w:rPr>
          <w:sz w:val="28"/>
          <w:szCs w:val="28"/>
        </w:rPr>
        <w:t>у</w:t>
      </w:r>
      <w:r w:rsidRPr="00753FFF">
        <w:rPr>
          <w:sz w:val="28"/>
          <w:szCs w:val="28"/>
        </w:rPr>
        <w:t xml:space="preserve">, Оператору электронной площадки в срок до </w:t>
      </w:r>
      <w:r w:rsidR="000959B1">
        <w:rPr>
          <w:sz w:val="28"/>
          <w:szCs w:val="28"/>
        </w:rPr>
        <w:t>24</w:t>
      </w:r>
      <w:r w:rsidR="00E65BAB">
        <w:rPr>
          <w:sz w:val="28"/>
          <w:szCs w:val="28"/>
        </w:rPr>
        <w:t>.02.2021</w:t>
      </w:r>
      <w:r w:rsidRPr="00753FFF">
        <w:rPr>
          <w:sz w:val="28"/>
          <w:szCs w:val="28"/>
        </w:rPr>
        <w:t xml:space="preserve"> исполнить настоящее предписание и представить </w:t>
      </w:r>
      <w:r w:rsidR="00A3345B">
        <w:rPr>
          <w:sz w:val="28"/>
          <w:szCs w:val="28"/>
        </w:rPr>
        <w:t xml:space="preserve">                            </w:t>
      </w:r>
      <w:r w:rsidRPr="00753FFF">
        <w:rPr>
          <w:sz w:val="28"/>
          <w:szCs w:val="28"/>
        </w:rPr>
        <w:t>в ФАС России подтверждение исполнения настоящего предписания в письменном виде или по факсимильной связи (499) 755-23-24, а также электронной почте predpisanie44@fas.gov.ru.</w:t>
      </w:r>
    </w:p>
    <w:p w:rsidR="00753FFF" w:rsidRPr="00E43A65" w:rsidRDefault="00753FFF" w:rsidP="00753FFF">
      <w:pPr>
        <w:tabs>
          <w:tab w:val="left" w:pos="0"/>
          <w:tab w:val="left" w:pos="851"/>
          <w:tab w:val="center" w:pos="5160"/>
        </w:tabs>
        <w:spacing w:line="330" w:lineRule="exact"/>
        <w:ind w:firstLine="567"/>
        <w:jc w:val="both"/>
        <w:rPr>
          <w:sz w:val="28"/>
          <w:szCs w:val="28"/>
        </w:rPr>
      </w:pPr>
    </w:p>
    <w:p w:rsidR="00804091" w:rsidRPr="00E43A65" w:rsidRDefault="00804091" w:rsidP="00753FFF">
      <w:pPr>
        <w:widowControl w:val="0"/>
        <w:autoSpaceDE w:val="0"/>
        <w:autoSpaceDN w:val="0"/>
        <w:adjustRightInd w:val="0"/>
        <w:spacing w:line="330" w:lineRule="exact"/>
        <w:ind w:firstLine="567"/>
        <w:contextualSpacing/>
        <w:jc w:val="both"/>
        <w:rPr>
          <w:sz w:val="28"/>
          <w:szCs w:val="28"/>
        </w:rPr>
      </w:pPr>
      <w:r w:rsidRPr="00E43A65">
        <w:rPr>
          <w:sz w:val="28"/>
          <w:szCs w:val="28"/>
        </w:rPr>
        <w:t>В соответствии с частью 23 статьи 99 Закона о контрактной системе контракт не может быть заключен до даты исполнения предписания об устранении нарушений законодательства Российской Федерации о контрактной системе в сфере закупок.</w:t>
      </w:r>
    </w:p>
    <w:p w:rsidR="00804091" w:rsidRPr="00E43A65" w:rsidRDefault="00804091" w:rsidP="00753FFF">
      <w:pPr>
        <w:widowControl w:val="0"/>
        <w:autoSpaceDE w:val="0"/>
        <w:autoSpaceDN w:val="0"/>
        <w:adjustRightInd w:val="0"/>
        <w:spacing w:line="330" w:lineRule="exact"/>
        <w:ind w:firstLine="567"/>
        <w:contextualSpacing/>
        <w:jc w:val="both"/>
        <w:rPr>
          <w:sz w:val="28"/>
          <w:szCs w:val="28"/>
        </w:rPr>
      </w:pPr>
      <w:r w:rsidRPr="00E43A65">
        <w:rPr>
          <w:sz w:val="28"/>
          <w:szCs w:val="28"/>
        </w:rPr>
        <w:t>Невыполнение в установленный срок предписания влечет наложение административного штрафа на должностных лиц в соответствии с частью 7 статьи 19.5 Кодекса Российской Федерации об административных правонарушениях.</w:t>
      </w:r>
      <w:bookmarkStart w:id="0" w:name="_GoBack"/>
      <w:bookmarkEnd w:id="0"/>
    </w:p>
    <w:sectPr w:rsidR="00804091" w:rsidRPr="00E43A65" w:rsidSect="00202835">
      <w:headerReference w:type="default" r:id="rId6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16223" w:rsidRDefault="00516223">
      <w:r>
        <w:separator/>
      </w:r>
    </w:p>
  </w:endnote>
  <w:endnote w:type="continuationSeparator" w:id="0">
    <w:p w:rsidR="00516223" w:rsidRDefault="005162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altName w:val="Century Gothic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imes New Roman CYR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16223" w:rsidRDefault="00516223">
      <w:r>
        <w:separator/>
      </w:r>
    </w:p>
  </w:footnote>
  <w:footnote w:type="continuationSeparator" w:id="0">
    <w:p w:rsidR="00516223" w:rsidRDefault="005162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453791484"/>
      <w:docPartObj>
        <w:docPartGallery w:val="Page Numbers (Top of Page)"/>
        <w:docPartUnique/>
      </w:docPartObj>
    </w:sdtPr>
    <w:sdtEndPr/>
    <w:sdtContent>
      <w:p w:rsidR="00202835" w:rsidRDefault="00FB5B68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E35CC">
          <w:rPr>
            <w:noProof/>
          </w:rPr>
          <w:t>3</w:t>
        </w:r>
        <w:r>
          <w:fldChar w:fldCharType="end"/>
        </w:r>
      </w:p>
    </w:sdtContent>
  </w:sdt>
  <w:p w:rsidR="00202835" w:rsidRDefault="001E35CC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1E59"/>
    <w:rsid w:val="000110CF"/>
    <w:rsid w:val="00055DD3"/>
    <w:rsid w:val="00060C38"/>
    <w:rsid w:val="000959B1"/>
    <w:rsid w:val="000A2370"/>
    <w:rsid w:val="000E4AC7"/>
    <w:rsid w:val="000E742C"/>
    <w:rsid w:val="000E79D7"/>
    <w:rsid w:val="00112E0E"/>
    <w:rsid w:val="0011595D"/>
    <w:rsid w:val="00175328"/>
    <w:rsid w:val="0018364B"/>
    <w:rsid w:val="001E35CC"/>
    <w:rsid w:val="002D46D0"/>
    <w:rsid w:val="002E6733"/>
    <w:rsid w:val="003149B5"/>
    <w:rsid w:val="00317C63"/>
    <w:rsid w:val="0032049B"/>
    <w:rsid w:val="00395F86"/>
    <w:rsid w:val="003A7C3A"/>
    <w:rsid w:val="0044398E"/>
    <w:rsid w:val="004532D7"/>
    <w:rsid w:val="004D7DE0"/>
    <w:rsid w:val="00516223"/>
    <w:rsid w:val="00517DA9"/>
    <w:rsid w:val="00535FEF"/>
    <w:rsid w:val="005410E4"/>
    <w:rsid w:val="00587601"/>
    <w:rsid w:val="00587DEC"/>
    <w:rsid w:val="00641FE1"/>
    <w:rsid w:val="0069004F"/>
    <w:rsid w:val="006A61A3"/>
    <w:rsid w:val="00740010"/>
    <w:rsid w:val="00753FFF"/>
    <w:rsid w:val="007A6068"/>
    <w:rsid w:val="007B0495"/>
    <w:rsid w:val="007B7B8B"/>
    <w:rsid w:val="007C035A"/>
    <w:rsid w:val="00804091"/>
    <w:rsid w:val="008124DA"/>
    <w:rsid w:val="00821346"/>
    <w:rsid w:val="008249CC"/>
    <w:rsid w:val="0083483C"/>
    <w:rsid w:val="00844F1E"/>
    <w:rsid w:val="0086775D"/>
    <w:rsid w:val="00892140"/>
    <w:rsid w:val="00895761"/>
    <w:rsid w:val="008C4AEA"/>
    <w:rsid w:val="008E3866"/>
    <w:rsid w:val="00915315"/>
    <w:rsid w:val="009F1551"/>
    <w:rsid w:val="00A26EF7"/>
    <w:rsid w:val="00A3345B"/>
    <w:rsid w:val="00A6709E"/>
    <w:rsid w:val="00A801C5"/>
    <w:rsid w:val="00A85456"/>
    <w:rsid w:val="00A90244"/>
    <w:rsid w:val="00AB07FA"/>
    <w:rsid w:val="00AB31C6"/>
    <w:rsid w:val="00AD31C8"/>
    <w:rsid w:val="00B63BFE"/>
    <w:rsid w:val="00B74042"/>
    <w:rsid w:val="00C44781"/>
    <w:rsid w:val="00C64362"/>
    <w:rsid w:val="00C65389"/>
    <w:rsid w:val="00CC789E"/>
    <w:rsid w:val="00D016F6"/>
    <w:rsid w:val="00D2436D"/>
    <w:rsid w:val="00D606A8"/>
    <w:rsid w:val="00D663F3"/>
    <w:rsid w:val="00DC65BB"/>
    <w:rsid w:val="00E43A65"/>
    <w:rsid w:val="00E65BAB"/>
    <w:rsid w:val="00E9659E"/>
    <w:rsid w:val="00EA0AA8"/>
    <w:rsid w:val="00EB4EEC"/>
    <w:rsid w:val="00EC1E59"/>
    <w:rsid w:val="00ED23CF"/>
    <w:rsid w:val="00EF7F33"/>
    <w:rsid w:val="00F13835"/>
    <w:rsid w:val="00F15B25"/>
    <w:rsid w:val="00F162E9"/>
    <w:rsid w:val="00F30844"/>
    <w:rsid w:val="00FB5B68"/>
    <w:rsid w:val="00FD35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226BA46-C59F-4916-8927-6FB724D3A0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B5B6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B5B6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FB5B6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0E4AC7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0E4AC7"/>
    <w:rPr>
      <w:rFonts w:ascii="Segoe UI" w:eastAsia="Times New Roman" w:hAnsi="Segoe UI" w:cs="Segoe UI"/>
      <w:sz w:val="18"/>
      <w:szCs w:val="18"/>
      <w:lang w:eastAsia="ru-RU"/>
    </w:rPr>
  </w:style>
  <w:style w:type="character" w:styleId="a7">
    <w:name w:val="Hyperlink"/>
    <w:basedOn w:val="a0"/>
    <w:uiPriority w:val="99"/>
    <w:unhideWhenUsed/>
    <w:rsid w:val="00C65389"/>
    <w:rPr>
      <w:color w:val="0000FF"/>
      <w:u w:val="single"/>
    </w:rPr>
  </w:style>
  <w:style w:type="paragraph" w:customStyle="1" w:styleId="1">
    <w:name w:val="Без интервала1"/>
    <w:basedOn w:val="a"/>
    <w:qFormat/>
    <w:rsid w:val="000E79D7"/>
    <w:rPr>
      <w:noProof/>
      <w:color w:val="00000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5620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23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3</Pages>
  <Words>1060</Words>
  <Characters>6043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7089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Сёмин Виктор Владимирович</dc:creator>
  <cp:keywords/>
  <dc:description/>
  <cp:lastModifiedBy>Аслаханов Дени Олегович</cp:lastModifiedBy>
  <cp:revision>27</cp:revision>
  <cp:lastPrinted>2021-02-09T11:47:00Z</cp:lastPrinted>
  <dcterms:created xsi:type="dcterms:W3CDTF">2021-02-03T08:42:00Z</dcterms:created>
  <dcterms:modified xsi:type="dcterms:W3CDTF">2021-02-11T18:18:00Z</dcterms:modified>
</cp:coreProperties>
</file>