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66D82" w:rsidRPr="008B38FD" w:rsidRDefault="00D66D82" w:rsidP="00D66D82">
      <w:pPr>
        <w:spacing w:after="0" w:line="300" w:lineRule="exact"/>
        <w:ind w:left="4962" w:right="424"/>
        <w:rPr>
          <w:rFonts w:ascii="Times New Roman" w:hAnsi="Times New Roman"/>
          <w:b/>
          <w:sz w:val="26"/>
          <w:szCs w:val="26"/>
        </w:rPr>
      </w:pPr>
      <w:r w:rsidRPr="008B38FD">
        <w:rPr>
          <w:rFonts w:ascii="Times New Roman" w:hAnsi="Times New Roman"/>
          <w:b/>
          <w:sz w:val="26"/>
          <w:szCs w:val="26"/>
        </w:rPr>
        <w:t>Заявитель:</w:t>
      </w:r>
    </w:p>
    <w:p w:rsidR="00D66D82" w:rsidRPr="008B38FD" w:rsidRDefault="00D66D82" w:rsidP="00D66D82">
      <w:pPr>
        <w:spacing w:after="0" w:line="300" w:lineRule="exact"/>
        <w:ind w:left="4962" w:right="424"/>
        <w:rPr>
          <w:rFonts w:ascii="Times New Roman" w:hAnsi="Times New Roman"/>
          <w:b/>
          <w:sz w:val="26"/>
          <w:szCs w:val="26"/>
        </w:rPr>
      </w:pPr>
      <w:r w:rsidRPr="008B38FD">
        <w:rPr>
          <w:rFonts w:ascii="Times New Roman" w:hAnsi="Times New Roman"/>
          <w:b/>
          <w:sz w:val="26"/>
          <w:szCs w:val="26"/>
        </w:rPr>
        <w:t>ООО «МФК «Арфа»</w:t>
      </w:r>
    </w:p>
    <w:p w:rsidR="00D66D82" w:rsidRPr="008B38FD" w:rsidRDefault="00D66D82" w:rsidP="00D66D82">
      <w:pPr>
        <w:spacing w:after="0" w:line="300" w:lineRule="exact"/>
        <w:ind w:left="4962" w:right="424"/>
        <w:rPr>
          <w:rFonts w:ascii="Times New Roman" w:hAnsi="Times New Roman"/>
          <w:sz w:val="26"/>
          <w:szCs w:val="26"/>
        </w:rPr>
      </w:pPr>
      <w:r w:rsidRPr="008B38FD">
        <w:rPr>
          <w:rFonts w:ascii="Times New Roman" w:hAnsi="Times New Roman"/>
          <w:sz w:val="26"/>
          <w:szCs w:val="26"/>
        </w:rPr>
        <w:t>109429, Москва, Дорога МКАД 14 км, дом 10, комн.432Б.</w:t>
      </w:r>
    </w:p>
    <w:p w:rsidR="00D66D82" w:rsidRPr="008B38FD" w:rsidRDefault="00D66D82" w:rsidP="00D66D82">
      <w:pPr>
        <w:spacing w:after="0" w:line="300" w:lineRule="exact"/>
        <w:ind w:left="4962" w:right="424"/>
        <w:rPr>
          <w:rFonts w:ascii="Times New Roman" w:hAnsi="Times New Roman"/>
          <w:sz w:val="26"/>
          <w:szCs w:val="26"/>
          <w:lang w:val="en-US" w:eastAsia="ar-SA"/>
        </w:rPr>
      </w:pPr>
      <w:r w:rsidRPr="008B38FD">
        <w:rPr>
          <w:rFonts w:ascii="Times New Roman" w:hAnsi="Times New Roman"/>
          <w:sz w:val="26"/>
          <w:szCs w:val="26"/>
          <w:lang w:val="en-US" w:eastAsia="ar-SA"/>
        </w:rPr>
        <w:t xml:space="preserve">E-mail: </w:t>
      </w:r>
      <w:r w:rsidRPr="008B38FD">
        <w:rPr>
          <w:rStyle w:val="a3"/>
          <w:rFonts w:ascii="Times New Roman" w:hAnsi="Times New Roman"/>
          <w:sz w:val="26"/>
          <w:szCs w:val="26"/>
          <w:u w:val="none"/>
          <w:lang w:val="en-US" w:eastAsia="ar-SA"/>
        </w:rPr>
        <w:t>info@mfk-arfa.ru</w:t>
      </w:r>
    </w:p>
    <w:p w:rsidR="00D66D82" w:rsidRPr="008B38FD" w:rsidRDefault="00D66D82" w:rsidP="00D66D82">
      <w:pPr>
        <w:spacing w:before="40" w:after="40" w:line="300" w:lineRule="exact"/>
        <w:ind w:left="4962" w:right="424"/>
        <w:rPr>
          <w:rFonts w:ascii="Times New Roman" w:hAnsi="Times New Roman"/>
          <w:sz w:val="26"/>
          <w:szCs w:val="26"/>
          <w:lang w:val="en-US"/>
        </w:rPr>
      </w:pPr>
    </w:p>
    <w:p w:rsidR="00D66D82" w:rsidRPr="008B38FD" w:rsidRDefault="00D66D82" w:rsidP="00D66D82">
      <w:pPr>
        <w:spacing w:after="80" w:line="300" w:lineRule="exact"/>
        <w:ind w:left="4962" w:right="424"/>
        <w:rPr>
          <w:rFonts w:ascii="Times New Roman" w:hAnsi="Times New Roman"/>
          <w:b/>
          <w:sz w:val="26"/>
          <w:szCs w:val="26"/>
        </w:rPr>
      </w:pPr>
      <w:r w:rsidRPr="008B38FD">
        <w:rPr>
          <w:rFonts w:ascii="Times New Roman" w:hAnsi="Times New Roman"/>
          <w:b/>
          <w:sz w:val="26"/>
          <w:szCs w:val="26"/>
        </w:rPr>
        <w:t>Заказчик:</w:t>
      </w:r>
    </w:p>
    <w:p w:rsidR="00D66D82" w:rsidRPr="008B38FD" w:rsidRDefault="00D66D82" w:rsidP="00D66D82">
      <w:pPr>
        <w:spacing w:after="0" w:line="300" w:lineRule="exact"/>
        <w:ind w:left="4962" w:right="424"/>
        <w:rPr>
          <w:rFonts w:ascii="Times New Roman" w:hAnsi="Times New Roman"/>
          <w:b/>
          <w:sz w:val="26"/>
          <w:szCs w:val="26"/>
        </w:rPr>
      </w:pPr>
      <w:r w:rsidRPr="008B38FD">
        <w:rPr>
          <w:rFonts w:ascii="Times New Roman" w:hAnsi="Times New Roman"/>
          <w:b/>
          <w:sz w:val="26"/>
          <w:szCs w:val="26"/>
        </w:rPr>
        <w:t xml:space="preserve">ГБУ РМЭ </w:t>
      </w:r>
      <w:r>
        <w:rPr>
          <w:rFonts w:ascii="Times New Roman" w:hAnsi="Times New Roman"/>
          <w:b/>
          <w:sz w:val="26"/>
          <w:szCs w:val="26"/>
        </w:rPr>
        <w:t>«</w:t>
      </w:r>
      <w:r w:rsidRPr="008B38FD">
        <w:rPr>
          <w:rFonts w:ascii="Times New Roman" w:hAnsi="Times New Roman"/>
          <w:b/>
          <w:sz w:val="26"/>
          <w:szCs w:val="26"/>
        </w:rPr>
        <w:t>Йошкар-Олинская детская городская больница имени Л.И.Соколовой</w:t>
      </w:r>
      <w:r>
        <w:rPr>
          <w:rFonts w:ascii="Times New Roman" w:hAnsi="Times New Roman"/>
          <w:b/>
          <w:sz w:val="26"/>
          <w:szCs w:val="26"/>
        </w:rPr>
        <w:t>»</w:t>
      </w:r>
    </w:p>
    <w:p w:rsidR="00D66D82" w:rsidRPr="008B38FD" w:rsidRDefault="00D66D82" w:rsidP="00D66D82">
      <w:pPr>
        <w:spacing w:before="80" w:after="80" w:line="300" w:lineRule="exact"/>
        <w:ind w:left="4962" w:right="424"/>
        <w:rPr>
          <w:rFonts w:ascii="Times New Roman" w:hAnsi="Times New Roman"/>
          <w:sz w:val="26"/>
          <w:szCs w:val="26"/>
        </w:rPr>
      </w:pPr>
      <w:r w:rsidRPr="008B38FD">
        <w:rPr>
          <w:rFonts w:ascii="Times New Roman" w:hAnsi="Times New Roman"/>
          <w:sz w:val="26"/>
          <w:szCs w:val="26"/>
        </w:rPr>
        <w:t>424004, Республика Марий Эл, г. Йошкар-Ола, ул. Волкова, 104.</w:t>
      </w:r>
    </w:p>
    <w:p w:rsidR="00D66D82" w:rsidRPr="009C750A" w:rsidRDefault="00D66D82" w:rsidP="00D66D82">
      <w:pPr>
        <w:spacing w:before="80" w:after="0" w:line="300" w:lineRule="exact"/>
        <w:ind w:left="4962" w:right="424"/>
        <w:rPr>
          <w:rFonts w:ascii="Times New Roman" w:hAnsi="Times New Roman"/>
          <w:sz w:val="26"/>
          <w:szCs w:val="26"/>
          <w:lang w:val="en-US"/>
        </w:rPr>
      </w:pPr>
      <w:r w:rsidRPr="008B38FD">
        <w:rPr>
          <w:rFonts w:ascii="Times New Roman" w:hAnsi="Times New Roman"/>
          <w:sz w:val="26"/>
          <w:szCs w:val="26"/>
        </w:rPr>
        <w:t>тел</w:t>
      </w:r>
      <w:r w:rsidRPr="009C750A">
        <w:rPr>
          <w:rFonts w:ascii="Times New Roman" w:hAnsi="Times New Roman"/>
          <w:sz w:val="26"/>
          <w:szCs w:val="26"/>
          <w:lang w:val="en-US"/>
        </w:rPr>
        <w:t xml:space="preserve">.: </w:t>
      </w:r>
      <w:r w:rsidRPr="009C750A">
        <w:rPr>
          <w:rFonts w:ascii="Times New Roman" w:hAnsi="Times New Roman"/>
          <w:color w:val="000000" w:themeColor="text1"/>
          <w:sz w:val="26"/>
          <w:szCs w:val="26"/>
          <w:lang w:val="en-US"/>
        </w:rPr>
        <w:t>(8362) 451752</w:t>
      </w:r>
    </w:p>
    <w:p w:rsidR="00B23901" w:rsidRPr="00D66D82" w:rsidRDefault="00D66D82" w:rsidP="00D66D82">
      <w:pPr>
        <w:spacing w:after="0" w:line="300" w:lineRule="exact"/>
        <w:ind w:left="4962" w:right="424"/>
        <w:rPr>
          <w:rFonts w:ascii="Times New Roman" w:hAnsi="Times New Roman"/>
          <w:color w:val="0563C1" w:themeColor="hyperlink"/>
          <w:sz w:val="26"/>
          <w:szCs w:val="26"/>
          <w:lang w:val="en-US"/>
        </w:rPr>
      </w:pPr>
      <w:r w:rsidRPr="008B38FD">
        <w:rPr>
          <w:rFonts w:ascii="Times New Roman" w:hAnsi="Times New Roman"/>
          <w:sz w:val="26"/>
          <w:szCs w:val="26"/>
          <w:lang w:val="en-US" w:eastAsia="ar-SA"/>
        </w:rPr>
        <w:t>E</w:t>
      </w:r>
      <w:r w:rsidRPr="00D66D82">
        <w:rPr>
          <w:rFonts w:ascii="Times New Roman" w:hAnsi="Times New Roman"/>
          <w:sz w:val="26"/>
          <w:szCs w:val="26"/>
          <w:lang w:val="en-US" w:eastAsia="ar-SA"/>
        </w:rPr>
        <w:t>-</w:t>
      </w:r>
      <w:r w:rsidRPr="008B38FD">
        <w:rPr>
          <w:rFonts w:ascii="Times New Roman" w:hAnsi="Times New Roman"/>
          <w:sz w:val="26"/>
          <w:szCs w:val="26"/>
          <w:lang w:val="en-US" w:eastAsia="ar-SA"/>
        </w:rPr>
        <w:t>mail</w:t>
      </w:r>
      <w:r w:rsidRPr="00D66D82">
        <w:rPr>
          <w:rFonts w:ascii="Times New Roman" w:hAnsi="Times New Roman"/>
          <w:sz w:val="26"/>
          <w:szCs w:val="26"/>
          <w:lang w:val="en-US" w:eastAsia="ar-SA"/>
        </w:rPr>
        <w:t xml:space="preserve">: </w:t>
      </w:r>
      <w:hyperlink r:id="rId8" w:history="1">
        <w:r w:rsidRPr="004A6AB6">
          <w:rPr>
            <w:rStyle w:val="a3"/>
            <w:rFonts w:ascii="Times New Roman" w:hAnsi="Times New Roman"/>
            <w:sz w:val="26"/>
            <w:szCs w:val="26"/>
            <w:u w:val="none"/>
            <w:lang w:val="en-US"/>
          </w:rPr>
          <w:t>dgb</w:t>
        </w:r>
        <w:r w:rsidRPr="00D66D82">
          <w:rPr>
            <w:rStyle w:val="a3"/>
            <w:rFonts w:ascii="Times New Roman" w:hAnsi="Times New Roman"/>
            <w:sz w:val="26"/>
            <w:szCs w:val="26"/>
            <w:u w:val="none"/>
            <w:lang w:val="en-US"/>
          </w:rPr>
          <w:t>@</w:t>
        </w:r>
        <w:r w:rsidRPr="004A6AB6">
          <w:rPr>
            <w:rStyle w:val="a3"/>
            <w:rFonts w:ascii="Times New Roman" w:hAnsi="Times New Roman"/>
            <w:sz w:val="26"/>
            <w:szCs w:val="26"/>
            <w:u w:val="none"/>
            <w:lang w:val="en-US"/>
          </w:rPr>
          <w:t>mari</w:t>
        </w:r>
        <w:r w:rsidRPr="00D66D82">
          <w:rPr>
            <w:rStyle w:val="a3"/>
            <w:rFonts w:ascii="Times New Roman" w:hAnsi="Times New Roman"/>
            <w:sz w:val="26"/>
            <w:szCs w:val="26"/>
            <w:u w:val="none"/>
            <w:lang w:val="en-US"/>
          </w:rPr>
          <w:t>-</w:t>
        </w:r>
        <w:r w:rsidRPr="004A6AB6">
          <w:rPr>
            <w:rStyle w:val="a3"/>
            <w:rFonts w:ascii="Times New Roman" w:hAnsi="Times New Roman"/>
            <w:sz w:val="26"/>
            <w:szCs w:val="26"/>
            <w:u w:val="none"/>
            <w:lang w:val="en-US"/>
          </w:rPr>
          <w:t>el</w:t>
        </w:r>
        <w:r w:rsidRPr="00D66D82">
          <w:rPr>
            <w:rStyle w:val="a3"/>
            <w:rFonts w:ascii="Times New Roman" w:hAnsi="Times New Roman"/>
            <w:sz w:val="26"/>
            <w:szCs w:val="26"/>
            <w:u w:val="none"/>
            <w:lang w:val="en-US"/>
          </w:rPr>
          <w:t>.</w:t>
        </w:r>
        <w:r w:rsidRPr="004A6AB6">
          <w:rPr>
            <w:rStyle w:val="a3"/>
            <w:rFonts w:ascii="Times New Roman" w:hAnsi="Times New Roman"/>
            <w:sz w:val="26"/>
            <w:szCs w:val="26"/>
            <w:u w:val="none"/>
            <w:lang w:val="en-US"/>
          </w:rPr>
          <w:t>ru</w:t>
        </w:r>
      </w:hyperlink>
    </w:p>
    <w:p w:rsidR="008B38FD" w:rsidRPr="00D66D82" w:rsidRDefault="008B38FD" w:rsidP="00D66D82">
      <w:pPr>
        <w:spacing w:after="0" w:line="240" w:lineRule="auto"/>
        <w:rPr>
          <w:rFonts w:ascii="Times New Roman" w:eastAsia="Times New Roman" w:hAnsi="Times New Roman"/>
          <w:b/>
          <w:noProof/>
          <w:sz w:val="26"/>
          <w:szCs w:val="26"/>
          <w:lang w:val="en-US" w:eastAsia="ru-RU"/>
        </w:rPr>
      </w:pPr>
    </w:p>
    <w:p w:rsidR="001F5604" w:rsidRPr="00D66D82" w:rsidRDefault="001F5604" w:rsidP="00E77022">
      <w:pPr>
        <w:spacing w:after="0" w:line="240" w:lineRule="auto"/>
        <w:rPr>
          <w:rFonts w:ascii="Times New Roman" w:eastAsia="Times New Roman" w:hAnsi="Times New Roman"/>
          <w:b/>
          <w:noProof/>
          <w:sz w:val="26"/>
          <w:szCs w:val="26"/>
          <w:lang w:val="en-US" w:eastAsia="ru-RU"/>
        </w:rPr>
      </w:pPr>
    </w:p>
    <w:p w:rsidR="00863035" w:rsidRPr="006F3945" w:rsidRDefault="00B23901" w:rsidP="006F3945">
      <w:pPr>
        <w:spacing w:after="0" w:line="240" w:lineRule="auto"/>
        <w:jc w:val="center"/>
        <w:rPr>
          <w:rFonts w:ascii="Times New Roman" w:eastAsia="Times New Roman" w:hAnsi="Times New Roman"/>
          <w:b/>
          <w:noProof/>
          <w:sz w:val="26"/>
          <w:szCs w:val="26"/>
          <w:lang w:eastAsia="ru-RU"/>
        </w:rPr>
      </w:pPr>
      <w:r w:rsidRPr="00DE7D5A">
        <w:rPr>
          <w:rFonts w:ascii="Times New Roman" w:eastAsia="Times New Roman" w:hAnsi="Times New Roman"/>
          <w:b/>
          <w:noProof/>
          <w:sz w:val="26"/>
          <w:szCs w:val="26"/>
          <w:lang w:eastAsia="ru-RU"/>
        </w:rPr>
        <w:t>РЕШЕНИЕ</w:t>
      </w:r>
    </w:p>
    <w:p w:rsidR="00B23901" w:rsidRPr="00DE7D5A" w:rsidRDefault="00B23901" w:rsidP="00B23901">
      <w:pPr>
        <w:spacing w:line="240" w:lineRule="auto"/>
        <w:jc w:val="center"/>
        <w:rPr>
          <w:rFonts w:ascii="Times New Roman" w:eastAsia="Times New Roman" w:hAnsi="Times New Roman"/>
          <w:noProof/>
          <w:sz w:val="26"/>
          <w:szCs w:val="26"/>
          <w:lang w:eastAsia="ru-RU"/>
        </w:rPr>
      </w:pPr>
      <w:r w:rsidRPr="00DE7D5A">
        <w:rPr>
          <w:rFonts w:ascii="Times New Roman" w:eastAsia="Times New Roman" w:hAnsi="Times New Roman"/>
          <w:noProof/>
          <w:sz w:val="26"/>
          <w:szCs w:val="26"/>
          <w:lang w:eastAsia="ru-RU"/>
        </w:rPr>
        <w:t xml:space="preserve">Комиссии по контролю в сфере закупок по делу № </w:t>
      </w:r>
      <w:r w:rsidR="008B38FD" w:rsidRPr="008B38FD">
        <w:rPr>
          <w:rFonts w:ascii="Times New Roman" w:eastAsia="Times New Roman" w:hAnsi="Times New Roman"/>
          <w:noProof/>
          <w:sz w:val="26"/>
          <w:szCs w:val="26"/>
          <w:lang w:eastAsia="ru-RU"/>
        </w:rPr>
        <w:t>012/06/106-97/2021</w:t>
      </w:r>
    </w:p>
    <w:p w:rsidR="00B23901" w:rsidRPr="00DE7D5A" w:rsidRDefault="008B38FD" w:rsidP="00B23901">
      <w:pPr>
        <w:spacing w:line="240" w:lineRule="auto"/>
        <w:jc w:val="both"/>
        <w:rPr>
          <w:rFonts w:ascii="Times New Roman" w:eastAsia="Times New Roman" w:hAnsi="Times New Roman"/>
          <w:noProof/>
          <w:sz w:val="26"/>
          <w:szCs w:val="26"/>
          <w:lang w:eastAsia="ru-RU"/>
        </w:rPr>
      </w:pPr>
      <w:r>
        <w:rPr>
          <w:rFonts w:ascii="Times New Roman" w:eastAsia="Times New Roman" w:hAnsi="Times New Roman"/>
          <w:noProof/>
          <w:sz w:val="26"/>
          <w:szCs w:val="26"/>
          <w:lang w:eastAsia="ru-RU"/>
        </w:rPr>
        <w:t>08</w:t>
      </w:r>
      <w:r w:rsidR="00B23901" w:rsidRPr="00DE7D5A">
        <w:rPr>
          <w:rFonts w:ascii="Times New Roman" w:eastAsia="Times New Roman" w:hAnsi="Times New Roman"/>
          <w:noProof/>
          <w:sz w:val="26"/>
          <w:szCs w:val="26"/>
          <w:lang w:eastAsia="ru-RU"/>
        </w:rPr>
        <w:t xml:space="preserve"> </w:t>
      </w:r>
      <w:r>
        <w:rPr>
          <w:rFonts w:ascii="Times New Roman" w:eastAsia="Times New Roman" w:hAnsi="Times New Roman"/>
          <w:noProof/>
          <w:sz w:val="26"/>
          <w:szCs w:val="26"/>
          <w:lang w:eastAsia="ru-RU"/>
        </w:rPr>
        <w:t>февраля</w:t>
      </w:r>
      <w:r w:rsidR="00B718E7" w:rsidRPr="00DE7D5A">
        <w:rPr>
          <w:rFonts w:ascii="Times New Roman" w:eastAsia="Times New Roman" w:hAnsi="Times New Roman"/>
          <w:noProof/>
          <w:sz w:val="26"/>
          <w:szCs w:val="26"/>
          <w:lang w:eastAsia="ru-RU"/>
        </w:rPr>
        <w:t xml:space="preserve"> 202</w:t>
      </w:r>
      <w:r w:rsidR="00552CC3">
        <w:rPr>
          <w:rFonts w:ascii="Times New Roman" w:eastAsia="Times New Roman" w:hAnsi="Times New Roman"/>
          <w:noProof/>
          <w:sz w:val="26"/>
          <w:szCs w:val="26"/>
          <w:lang w:eastAsia="ru-RU"/>
        </w:rPr>
        <w:t>1</w:t>
      </w:r>
      <w:r w:rsidR="00B23901" w:rsidRPr="00DE7D5A">
        <w:rPr>
          <w:rFonts w:ascii="Times New Roman" w:eastAsia="Times New Roman" w:hAnsi="Times New Roman"/>
          <w:noProof/>
          <w:sz w:val="26"/>
          <w:szCs w:val="26"/>
          <w:lang w:eastAsia="ru-RU"/>
        </w:rPr>
        <w:t xml:space="preserve"> года                                                      </w:t>
      </w:r>
      <w:r w:rsidR="00C74206" w:rsidRPr="00DE7D5A">
        <w:rPr>
          <w:rFonts w:ascii="Times New Roman" w:eastAsia="Times New Roman" w:hAnsi="Times New Roman"/>
          <w:noProof/>
          <w:sz w:val="26"/>
          <w:szCs w:val="26"/>
          <w:lang w:eastAsia="ru-RU"/>
        </w:rPr>
        <w:t xml:space="preserve">                        </w:t>
      </w:r>
      <w:r w:rsidR="00C53A2A">
        <w:rPr>
          <w:rFonts w:ascii="Times New Roman" w:eastAsia="Times New Roman" w:hAnsi="Times New Roman"/>
          <w:noProof/>
          <w:sz w:val="26"/>
          <w:szCs w:val="26"/>
          <w:lang w:eastAsia="ru-RU"/>
        </w:rPr>
        <w:t xml:space="preserve">     </w:t>
      </w:r>
      <w:r w:rsidR="00C74206" w:rsidRPr="00DE7D5A">
        <w:rPr>
          <w:rFonts w:ascii="Times New Roman" w:eastAsia="Times New Roman" w:hAnsi="Times New Roman"/>
          <w:noProof/>
          <w:sz w:val="26"/>
          <w:szCs w:val="26"/>
          <w:lang w:eastAsia="ru-RU"/>
        </w:rPr>
        <w:t xml:space="preserve">     </w:t>
      </w:r>
      <w:r w:rsidR="00B23901" w:rsidRPr="00DE7D5A">
        <w:rPr>
          <w:rFonts w:ascii="Times New Roman" w:eastAsia="Times New Roman" w:hAnsi="Times New Roman"/>
          <w:noProof/>
          <w:sz w:val="26"/>
          <w:szCs w:val="26"/>
          <w:lang w:eastAsia="ru-RU"/>
        </w:rPr>
        <w:t>г. Йошкар-Ола</w:t>
      </w:r>
    </w:p>
    <w:p w:rsidR="00B23901" w:rsidRPr="00DE7D5A" w:rsidRDefault="00B23901" w:rsidP="00B23901">
      <w:pPr>
        <w:suppressAutoHyphens/>
        <w:spacing w:after="0" w:line="240" w:lineRule="auto"/>
        <w:ind w:firstLine="709"/>
        <w:contextualSpacing/>
        <w:jc w:val="both"/>
        <w:rPr>
          <w:rFonts w:ascii="Times New Roman" w:eastAsia="Times New Roman" w:hAnsi="Times New Roman"/>
          <w:noProof/>
          <w:sz w:val="26"/>
          <w:szCs w:val="26"/>
          <w:lang w:eastAsia="ru-RU"/>
        </w:rPr>
      </w:pPr>
      <w:r w:rsidRPr="00DE7D5A">
        <w:rPr>
          <w:rFonts w:ascii="Times New Roman" w:eastAsia="Times New Roman" w:hAnsi="Times New Roman"/>
          <w:noProof/>
          <w:sz w:val="26"/>
          <w:szCs w:val="26"/>
          <w:lang w:eastAsia="ru-RU"/>
        </w:rPr>
        <w:t>Комиссия Управления Федеральной антимонопольной службы по Республике Марий Эл по контролю в сфере закупок (далее - Комиссия) в составе:</w:t>
      </w:r>
    </w:p>
    <w:p w:rsidR="00B23901" w:rsidRPr="00DE7D5A" w:rsidRDefault="00B23901" w:rsidP="00B23901">
      <w:pPr>
        <w:suppressAutoHyphens/>
        <w:spacing w:after="0" w:line="240" w:lineRule="auto"/>
        <w:ind w:firstLine="709"/>
        <w:jc w:val="both"/>
        <w:rPr>
          <w:rFonts w:ascii="Times New Roman" w:hAnsi="Times New Roman"/>
          <w:noProof/>
          <w:sz w:val="26"/>
          <w:szCs w:val="26"/>
          <w:lang w:eastAsia="ru-RU"/>
        </w:rPr>
      </w:pPr>
      <w:r w:rsidRPr="00DE7D5A">
        <w:rPr>
          <w:rFonts w:ascii="Times New Roman" w:hAnsi="Times New Roman"/>
          <w:noProof/>
          <w:sz w:val="26"/>
          <w:szCs w:val="26"/>
          <w:lang w:eastAsia="ru-RU"/>
        </w:rPr>
        <w:t xml:space="preserve">Председателя Комиссии – </w:t>
      </w:r>
      <w:r w:rsidR="00C00D75">
        <w:rPr>
          <w:rFonts w:ascii="Times New Roman" w:hAnsi="Times New Roman"/>
          <w:noProof/>
          <w:sz w:val="26"/>
          <w:szCs w:val="26"/>
          <w:lang w:eastAsia="ru-RU"/>
        </w:rPr>
        <w:t>____________</w:t>
      </w:r>
      <w:r w:rsidRPr="00DE7D5A">
        <w:rPr>
          <w:rFonts w:ascii="Times New Roman" w:hAnsi="Times New Roman"/>
          <w:noProof/>
          <w:sz w:val="26"/>
          <w:szCs w:val="26"/>
          <w:lang w:eastAsia="ru-RU"/>
        </w:rPr>
        <w:t xml:space="preserve"> – заместител</w:t>
      </w:r>
      <w:r w:rsidR="00C53A2A">
        <w:rPr>
          <w:rFonts w:ascii="Times New Roman" w:hAnsi="Times New Roman"/>
          <w:noProof/>
          <w:sz w:val="26"/>
          <w:szCs w:val="26"/>
          <w:lang w:eastAsia="ru-RU"/>
        </w:rPr>
        <w:t>я</w:t>
      </w:r>
      <w:r w:rsidRPr="00DE7D5A">
        <w:rPr>
          <w:rFonts w:ascii="Times New Roman" w:hAnsi="Times New Roman"/>
          <w:noProof/>
          <w:sz w:val="26"/>
          <w:szCs w:val="26"/>
          <w:lang w:eastAsia="ru-RU"/>
        </w:rPr>
        <w:t xml:space="preserve"> руководителя - начальник</w:t>
      </w:r>
      <w:r w:rsidR="00C53A2A">
        <w:rPr>
          <w:rFonts w:ascii="Times New Roman" w:hAnsi="Times New Roman"/>
          <w:noProof/>
          <w:sz w:val="26"/>
          <w:szCs w:val="26"/>
          <w:lang w:eastAsia="ru-RU"/>
        </w:rPr>
        <w:t>а</w:t>
      </w:r>
      <w:r w:rsidRPr="00DE7D5A">
        <w:rPr>
          <w:rFonts w:ascii="Times New Roman" w:hAnsi="Times New Roman"/>
          <w:noProof/>
          <w:sz w:val="26"/>
          <w:szCs w:val="26"/>
          <w:lang w:eastAsia="ru-RU"/>
        </w:rPr>
        <w:t xml:space="preserve"> отдела </w:t>
      </w:r>
      <w:r w:rsidRPr="00DE7D5A">
        <w:rPr>
          <w:rFonts w:ascii="Times New Roman" w:hAnsi="Times New Roman"/>
          <w:sz w:val="26"/>
          <w:szCs w:val="26"/>
        </w:rPr>
        <w:t>контроля закупок и антимонопольного контроля органов власти</w:t>
      </w:r>
      <w:r w:rsidRPr="00DE7D5A">
        <w:rPr>
          <w:rFonts w:ascii="Times New Roman" w:hAnsi="Times New Roman"/>
          <w:noProof/>
          <w:sz w:val="26"/>
          <w:szCs w:val="26"/>
          <w:lang w:eastAsia="ru-RU"/>
        </w:rPr>
        <w:t>;</w:t>
      </w:r>
    </w:p>
    <w:p w:rsidR="00B23901" w:rsidRPr="00DE7D5A" w:rsidRDefault="00B23901" w:rsidP="00B23901">
      <w:pPr>
        <w:suppressAutoHyphens/>
        <w:spacing w:after="0" w:line="240" w:lineRule="auto"/>
        <w:ind w:firstLine="709"/>
        <w:jc w:val="both"/>
        <w:rPr>
          <w:rFonts w:ascii="Times New Roman" w:hAnsi="Times New Roman"/>
          <w:noProof/>
          <w:sz w:val="26"/>
          <w:szCs w:val="26"/>
          <w:lang w:eastAsia="ru-RU"/>
        </w:rPr>
      </w:pPr>
      <w:r w:rsidRPr="00DE7D5A">
        <w:rPr>
          <w:rFonts w:ascii="Times New Roman" w:hAnsi="Times New Roman"/>
          <w:noProof/>
          <w:sz w:val="26"/>
          <w:szCs w:val="26"/>
          <w:lang w:eastAsia="ru-RU"/>
        </w:rPr>
        <w:t>членов Комиссии:</w:t>
      </w:r>
    </w:p>
    <w:p w:rsidR="00B23901" w:rsidRPr="00DE7D5A" w:rsidRDefault="00C00D75" w:rsidP="00B23901">
      <w:pPr>
        <w:suppressAutoHyphens/>
        <w:spacing w:after="0" w:line="240" w:lineRule="auto"/>
        <w:ind w:firstLine="709"/>
        <w:jc w:val="both"/>
        <w:rPr>
          <w:rFonts w:ascii="Times New Roman" w:hAnsi="Times New Roman"/>
          <w:sz w:val="26"/>
          <w:szCs w:val="26"/>
        </w:rPr>
      </w:pPr>
      <w:r>
        <w:rPr>
          <w:rFonts w:ascii="Times New Roman" w:hAnsi="Times New Roman"/>
          <w:noProof/>
          <w:sz w:val="26"/>
          <w:szCs w:val="26"/>
          <w:lang w:eastAsia="ru-RU"/>
        </w:rPr>
        <w:t>____________</w:t>
      </w:r>
      <w:r w:rsidR="00B23901" w:rsidRPr="00DE7D5A">
        <w:rPr>
          <w:rFonts w:ascii="Times New Roman" w:hAnsi="Times New Roman"/>
          <w:sz w:val="26"/>
          <w:szCs w:val="26"/>
        </w:rPr>
        <w:t xml:space="preserve"> –</w:t>
      </w:r>
      <w:r w:rsidR="00DE7D5A">
        <w:rPr>
          <w:rFonts w:ascii="Times New Roman" w:hAnsi="Times New Roman"/>
          <w:sz w:val="26"/>
          <w:szCs w:val="26"/>
        </w:rPr>
        <w:t xml:space="preserve"> </w:t>
      </w:r>
      <w:r w:rsidR="00552CC3">
        <w:rPr>
          <w:rFonts w:ascii="Times New Roman" w:hAnsi="Times New Roman"/>
          <w:sz w:val="26"/>
          <w:szCs w:val="26"/>
        </w:rPr>
        <w:t>специалиста 1 разряда</w:t>
      </w:r>
      <w:r w:rsidR="00552CC3" w:rsidRPr="00DE7D5A">
        <w:rPr>
          <w:rFonts w:ascii="Times New Roman" w:hAnsi="Times New Roman"/>
          <w:sz w:val="26"/>
          <w:szCs w:val="26"/>
        </w:rPr>
        <w:t xml:space="preserve"> отдела контроля закупок и антимонопольного контроля органов власти</w:t>
      </w:r>
      <w:r w:rsidR="00B23901" w:rsidRPr="00DE7D5A">
        <w:rPr>
          <w:rFonts w:ascii="Times New Roman" w:hAnsi="Times New Roman"/>
          <w:sz w:val="26"/>
          <w:szCs w:val="26"/>
        </w:rPr>
        <w:t>;</w:t>
      </w:r>
    </w:p>
    <w:p w:rsidR="00B23901" w:rsidRPr="00DE7D5A" w:rsidRDefault="00C00D75" w:rsidP="00B23901">
      <w:pPr>
        <w:suppressAutoHyphens/>
        <w:spacing w:after="0" w:line="240" w:lineRule="auto"/>
        <w:ind w:firstLine="709"/>
        <w:jc w:val="both"/>
        <w:rPr>
          <w:rFonts w:ascii="Times New Roman" w:hAnsi="Times New Roman"/>
          <w:sz w:val="26"/>
          <w:szCs w:val="26"/>
        </w:rPr>
      </w:pPr>
      <w:r>
        <w:rPr>
          <w:rFonts w:ascii="Times New Roman" w:hAnsi="Times New Roman"/>
          <w:noProof/>
          <w:sz w:val="26"/>
          <w:szCs w:val="26"/>
          <w:lang w:eastAsia="ru-RU"/>
        </w:rPr>
        <w:t>____________</w:t>
      </w:r>
      <w:r w:rsidR="00B23901" w:rsidRPr="00DE7D5A">
        <w:rPr>
          <w:rFonts w:ascii="Times New Roman" w:hAnsi="Times New Roman"/>
          <w:sz w:val="26"/>
          <w:szCs w:val="26"/>
        </w:rPr>
        <w:t xml:space="preserve"> – </w:t>
      </w:r>
      <w:r w:rsidR="009E2D3C">
        <w:rPr>
          <w:rFonts w:ascii="Times New Roman" w:hAnsi="Times New Roman"/>
          <w:sz w:val="26"/>
          <w:szCs w:val="26"/>
        </w:rPr>
        <w:t>специалист</w:t>
      </w:r>
      <w:r w:rsidR="00552CC3">
        <w:rPr>
          <w:rFonts w:ascii="Times New Roman" w:hAnsi="Times New Roman"/>
          <w:sz w:val="26"/>
          <w:szCs w:val="26"/>
        </w:rPr>
        <w:t>а</w:t>
      </w:r>
      <w:r w:rsidR="009E2D3C">
        <w:rPr>
          <w:rFonts w:ascii="Times New Roman" w:hAnsi="Times New Roman"/>
          <w:sz w:val="26"/>
          <w:szCs w:val="26"/>
        </w:rPr>
        <w:t xml:space="preserve"> 1 разряда</w:t>
      </w:r>
      <w:r w:rsidR="00B23901" w:rsidRPr="00DE7D5A">
        <w:rPr>
          <w:rFonts w:ascii="Times New Roman" w:hAnsi="Times New Roman"/>
          <w:sz w:val="26"/>
          <w:szCs w:val="26"/>
        </w:rPr>
        <w:t xml:space="preserve"> отдела контроля закупок и антимонопольного контроля органов власти; </w:t>
      </w:r>
    </w:p>
    <w:p w:rsidR="00B23901" w:rsidRPr="00552CC3" w:rsidRDefault="00B23901" w:rsidP="00552CC3">
      <w:pPr>
        <w:suppressAutoHyphens/>
        <w:spacing w:after="0" w:line="240" w:lineRule="auto"/>
        <w:ind w:firstLine="709"/>
        <w:jc w:val="both"/>
        <w:rPr>
          <w:rFonts w:ascii="Times New Roman" w:hAnsi="Times New Roman"/>
          <w:sz w:val="26"/>
          <w:szCs w:val="26"/>
        </w:rPr>
      </w:pPr>
      <w:r w:rsidRPr="00DE7D5A">
        <w:rPr>
          <w:rFonts w:ascii="Times New Roman" w:eastAsia="Times New Roman" w:hAnsi="Times New Roman"/>
          <w:noProof/>
          <w:sz w:val="26"/>
          <w:szCs w:val="26"/>
          <w:lang w:eastAsia="ru-RU"/>
        </w:rPr>
        <w:t>в присутствии представител</w:t>
      </w:r>
      <w:r w:rsidR="008B38FD">
        <w:rPr>
          <w:rFonts w:ascii="Times New Roman" w:eastAsia="Times New Roman" w:hAnsi="Times New Roman"/>
          <w:noProof/>
          <w:sz w:val="26"/>
          <w:szCs w:val="26"/>
          <w:lang w:eastAsia="ru-RU"/>
        </w:rPr>
        <w:t>ей:</w:t>
      </w:r>
      <w:r w:rsidRPr="00DE7D5A">
        <w:rPr>
          <w:rFonts w:ascii="Times New Roman" w:eastAsia="Times New Roman" w:hAnsi="Times New Roman"/>
          <w:noProof/>
          <w:sz w:val="26"/>
          <w:szCs w:val="26"/>
          <w:lang w:eastAsia="ru-RU"/>
        </w:rPr>
        <w:t xml:space="preserve"> заказчика – </w:t>
      </w:r>
      <w:r w:rsidR="00C53A2A">
        <w:rPr>
          <w:rFonts w:ascii="Times New Roman" w:eastAsia="Times New Roman" w:hAnsi="Times New Roman"/>
          <w:noProof/>
          <w:sz w:val="26"/>
          <w:szCs w:val="26"/>
          <w:lang w:eastAsia="ru-RU"/>
        </w:rPr>
        <w:t xml:space="preserve"> </w:t>
      </w:r>
      <w:r w:rsidR="00552CC3" w:rsidRPr="00552CC3">
        <w:rPr>
          <w:rFonts w:ascii="Times New Roman" w:eastAsia="Times New Roman" w:hAnsi="Times New Roman"/>
          <w:noProof/>
          <w:sz w:val="26"/>
          <w:szCs w:val="26"/>
          <w:lang w:eastAsia="ru-RU"/>
        </w:rPr>
        <w:t>Государственное бюджетное учреждение Республики Марий Эл «</w:t>
      </w:r>
      <w:r w:rsidR="008B38FD" w:rsidRPr="008B38FD">
        <w:rPr>
          <w:rFonts w:ascii="Times New Roman" w:eastAsia="Times New Roman" w:hAnsi="Times New Roman"/>
          <w:noProof/>
          <w:sz w:val="26"/>
          <w:szCs w:val="26"/>
          <w:lang w:eastAsia="ru-RU"/>
        </w:rPr>
        <w:t>Йошкар-Олинская детская городская больница имени Л.И.Соколовой</w:t>
      </w:r>
      <w:r w:rsidR="00552CC3" w:rsidRPr="00552CC3">
        <w:rPr>
          <w:rFonts w:ascii="Times New Roman" w:eastAsia="Times New Roman" w:hAnsi="Times New Roman"/>
          <w:noProof/>
          <w:sz w:val="26"/>
          <w:szCs w:val="26"/>
          <w:lang w:eastAsia="ru-RU"/>
        </w:rPr>
        <w:t>»</w:t>
      </w:r>
      <w:r w:rsidR="00747C9F">
        <w:rPr>
          <w:rFonts w:ascii="Times New Roman" w:eastAsia="Times New Roman" w:hAnsi="Times New Roman"/>
          <w:noProof/>
          <w:sz w:val="26"/>
          <w:szCs w:val="26"/>
          <w:lang w:eastAsia="ru-RU"/>
        </w:rPr>
        <w:t xml:space="preserve"> </w:t>
      </w:r>
      <w:r w:rsidR="00C00D75">
        <w:rPr>
          <w:rFonts w:ascii="Times New Roman" w:hAnsi="Times New Roman"/>
          <w:noProof/>
          <w:sz w:val="26"/>
          <w:szCs w:val="26"/>
          <w:lang w:eastAsia="ru-RU"/>
        </w:rPr>
        <w:t>____________</w:t>
      </w:r>
      <w:r w:rsidR="00747C9F">
        <w:rPr>
          <w:rFonts w:ascii="Times New Roman" w:eastAsia="Times New Roman" w:hAnsi="Times New Roman"/>
          <w:noProof/>
          <w:sz w:val="26"/>
          <w:szCs w:val="26"/>
          <w:lang w:eastAsia="ru-RU"/>
        </w:rPr>
        <w:t xml:space="preserve"> (по доверенности от 04.02.2021 г.)</w:t>
      </w:r>
      <w:r w:rsidR="008B38FD">
        <w:rPr>
          <w:rFonts w:ascii="Times New Roman" w:eastAsia="Times New Roman" w:hAnsi="Times New Roman"/>
          <w:noProof/>
          <w:sz w:val="26"/>
          <w:szCs w:val="26"/>
          <w:lang w:eastAsia="ru-RU"/>
        </w:rPr>
        <w:t>;</w:t>
      </w:r>
    </w:p>
    <w:p w:rsidR="00B23901" w:rsidRPr="00DE7D5A" w:rsidRDefault="00B23901" w:rsidP="00B23901">
      <w:pPr>
        <w:suppressAutoHyphens/>
        <w:autoSpaceDE w:val="0"/>
        <w:spacing w:after="0" w:line="240" w:lineRule="auto"/>
        <w:ind w:firstLine="709"/>
        <w:jc w:val="both"/>
        <w:rPr>
          <w:rFonts w:ascii="Times New Roman" w:hAnsi="Times New Roman"/>
          <w:noProof/>
          <w:sz w:val="26"/>
          <w:szCs w:val="26"/>
          <w:lang w:eastAsia="ru-RU"/>
        </w:rPr>
      </w:pPr>
      <w:r w:rsidRPr="00DE7D5A">
        <w:rPr>
          <w:rFonts w:ascii="Times New Roman" w:hAnsi="Times New Roman"/>
          <w:noProof/>
          <w:sz w:val="26"/>
          <w:szCs w:val="26"/>
          <w:lang w:eastAsia="ru-RU"/>
        </w:rPr>
        <w:t xml:space="preserve">заявителя – </w:t>
      </w:r>
      <w:r w:rsidR="00747C9F" w:rsidRPr="00747C9F">
        <w:rPr>
          <w:rFonts w:ascii="Times New Roman" w:hAnsi="Times New Roman"/>
          <w:noProof/>
          <w:sz w:val="26"/>
          <w:szCs w:val="26"/>
          <w:lang w:eastAsia="ru-RU"/>
        </w:rPr>
        <w:t>ООО «МФК «Арфа»</w:t>
      </w:r>
      <w:r w:rsidR="00747C9F">
        <w:rPr>
          <w:rFonts w:ascii="Times New Roman" w:hAnsi="Times New Roman"/>
          <w:noProof/>
          <w:sz w:val="26"/>
          <w:szCs w:val="26"/>
          <w:lang w:eastAsia="ru-RU"/>
        </w:rPr>
        <w:t xml:space="preserve"> </w:t>
      </w:r>
      <w:r w:rsidR="00C00D75">
        <w:rPr>
          <w:rFonts w:ascii="Times New Roman" w:hAnsi="Times New Roman"/>
          <w:noProof/>
          <w:sz w:val="26"/>
          <w:szCs w:val="26"/>
          <w:lang w:eastAsia="ru-RU"/>
        </w:rPr>
        <w:t>____________</w:t>
      </w:r>
      <w:r w:rsidRPr="00DE7D5A">
        <w:rPr>
          <w:rFonts w:ascii="Times New Roman" w:hAnsi="Times New Roman"/>
          <w:noProof/>
          <w:sz w:val="26"/>
          <w:szCs w:val="26"/>
          <w:lang w:eastAsia="ru-RU"/>
        </w:rPr>
        <w:t>,</w:t>
      </w:r>
      <w:r w:rsidR="00C00D75">
        <w:rPr>
          <w:rFonts w:ascii="Times New Roman" w:hAnsi="Times New Roman"/>
          <w:noProof/>
          <w:sz w:val="26"/>
          <w:szCs w:val="26"/>
          <w:lang w:eastAsia="ru-RU"/>
        </w:rPr>
        <w:t xml:space="preserve"> </w:t>
      </w:r>
    </w:p>
    <w:p w:rsidR="002B3C3C" w:rsidRDefault="002B3C3C" w:rsidP="00D66D82">
      <w:pPr>
        <w:suppressAutoHyphens/>
        <w:autoSpaceDE w:val="0"/>
        <w:spacing w:after="0" w:line="240" w:lineRule="auto"/>
        <w:ind w:firstLine="709"/>
        <w:jc w:val="both"/>
        <w:rPr>
          <w:rFonts w:ascii="Times New Roman" w:hAnsi="Times New Roman"/>
          <w:sz w:val="26"/>
          <w:szCs w:val="26"/>
        </w:rPr>
      </w:pPr>
      <w:r w:rsidRPr="00CE626A">
        <w:rPr>
          <w:rFonts w:ascii="Times New Roman" w:hAnsi="Times New Roman"/>
          <w:noProof/>
          <w:sz w:val="26"/>
          <w:szCs w:val="26"/>
          <w:lang w:eastAsia="ru-RU"/>
        </w:rPr>
        <w:t>рассмотрев посредством системы видеоконференцсвязи жалоб</w:t>
      </w:r>
      <w:r>
        <w:rPr>
          <w:rFonts w:ascii="Times New Roman" w:hAnsi="Times New Roman"/>
          <w:noProof/>
          <w:sz w:val="26"/>
          <w:szCs w:val="26"/>
          <w:lang w:eastAsia="ru-RU"/>
        </w:rPr>
        <w:t>у</w:t>
      </w:r>
      <w:r w:rsidRPr="00CE626A">
        <w:rPr>
          <w:rFonts w:ascii="Times New Roman" w:hAnsi="Times New Roman"/>
          <w:noProof/>
          <w:sz w:val="26"/>
          <w:szCs w:val="26"/>
          <w:lang w:eastAsia="ru-RU"/>
        </w:rPr>
        <w:t xml:space="preserve"> </w:t>
      </w:r>
      <w:r w:rsidR="00747C9F" w:rsidRPr="00747C9F">
        <w:rPr>
          <w:rFonts w:ascii="Times New Roman" w:hAnsi="Times New Roman"/>
          <w:noProof/>
          <w:sz w:val="26"/>
          <w:szCs w:val="26"/>
          <w:lang w:eastAsia="ru-RU"/>
        </w:rPr>
        <w:t>ООО «МФК «Арфа»</w:t>
      </w:r>
      <w:r>
        <w:rPr>
          <w:rFonts w:ascii="Times New Roman" w:eastAsia="Times New Roman" w:hAnsi="Times New Roman"/>
          <w:sz w:val="26"/>
          <w:szCs w:val="26"/>
          <w:lang w:eastAsia="zh-CN"/>
        </w:rPr>
        <w:t xml:space="preserve"> </w:t>
      </w:r>
      <w:r w:rsidR="00747C9F">
        <w:rPr>
          <w:rFonts w:ascii="Times New Roman" w:eastAsia="Times New Roman" w:hAnsi="Times New Roman"/>
          <w:noProof/>
          <w:sz w:val="26"/>
          <w:szCs w:val="26"/>
          <w:lang w:eastAsia="ru-RU"/>
        </w:rPr>
        <w:t xml:space="preserve">на действия (бездействие) аукционной комиссии Государственного бюджетного учреждения Республики Марий Эл </w:t>
      </w:r>
      <w:r w:rsidR="00747C9F" w:rsidRPr="00747C9F">
        <w:rPr>
          <w:rFonts w:ascii="Times New Roman" w:eastAsia="Times New Roman" w:hAnsi="Times New Roman"/>
          <w:noProof/>
          <w:sz w:val="26"/>
          <w:szCs w:val="26"/>
          <w:lang w:eastAsia="ru-RU"/>
        </w:rPr>
        <w:t>«Йошкар-Олинская детская городская больница имени Л.И.Соколовой»</w:t>
      </w:r>
      <w:r w:rsidR="00747C9F" w:rsidRPr="00747C9F">
        <w:rPr>
          <w:rFonts w:ascii="Times New Roman" w:hAnsi="Times New Roman"/>
          <w:sz w:val="26"/>
          <w:szCs w:val="26"/>
        </w:rPr>
        <w:t xml:space="preserve"> </w:t>
      </w:r>
      <w:r w:rsidR="00747C9F">
        <w:rPr>
          <w:rFonts w:ascii="Times New Roman" w:hAnsi="Times New Roman"/>
          <w:sz w:val="26"/>
          <w:szCs w:val="26"/>
        </w:rPr>
        <w:t>(Далее – Заказчик, ГБУ РМЭ «</w:t>
      </w:r>
      <w:r w:rsidR="00747C9F" w:rsidRPr="00747C9F">
        <w:rPr>
          <w:rFonts w:ascii="Times New Roman" w:eastAsia="Times New Roman" w:hAnsi="Times New Roman"/>
          <w:noProof/>
          <w:sz w:val="26"/>
          <w:szCs w:val="26"/>
          <w:lang w:eastAsia="ru-RU"/>
        </w:rPr>
        <w:t>Йошкар-Олинская детская городская больница имени Л.И.Соколовой</w:t>
      </w:r>
      <w:r w:rsidR="00747C9F">
        <w:rPr>
          <w:rFonts w:ascii="Times New Roman" w:hAnsi="Times New Roman"/>
          <w:sz w:val="26"/>
          <w:szCs w:val="26"/>
        </w:rPr>
        <w:t>»)</w:t>
      </w:r>
      <w:r w:rsidR="00747C9F">
        <w:rPr>
          <w:rFonts w:ascii="Times New Roman" w:eastAsia="Times New Roman" w:hAnsi="Times New Roman"/>
          <w:noProof/>
          <w:sz w:val="26"/>
          <w:szCs w:val="26"/>
          <w:lang w:eastAsia="ru-RU"/>
        </w:rPr>
        <w:t xml:space="preserve"> при проведении электронного аукциона </w:t>
      </w:r>
      <w:r>
        <w:rPr>
          <w:rFonts w:ascii="Times New Roman" w:eastAsia="Times New Roman" w:hAnsi="Times New Roman"/>
          <w:sz w:val="26"/>
          <w:szCs w:val="26"/>
          <w:lang w:eastAsia="zh-CN"/>
        </w:rPr>
        <w:t xml:space="preserve">на право заключения контакта на </w:t>
      </w:r>
      <w:r w:rsidR="00747C9F">
        <w:rPr>
          <w:rFonts w:ascii="Times New Roman" w:eastAsia="Times New Roman" w:hAnsi="Times New Roman"/>
          <w:sz w:val="26"/>
          <w:szCs w:val="26"/>
          <w:lang w:eastAsia="zh-CN"/>
        </w:rPr>
        <w:t>поставку лекарственного препарата Севофлуран в 1 полугодии 2021 года</w:t>
      </w:r>
      <w:r w:rsidRPr="00CE626A">
        <w:rPr>
          <w:rFonts w:ascii="Times New Roman" w:hAnsi="Times New Roman"/>
          <w:sz w:val="26"/>
          <w:szCs w:val="26"/>
        </w:rPr>
        <w:t>,</w:t>
      </w:r>
    </w:p>
    <w:p w:rsidR="00D66D82" w:rsidRPr="00D66D82" w:rsidRDefault="00D66D82" w:rsidP="00D66D82">
      <w:pPr>
        <w:suppressAutoHyphens/>
        <w:autoSpaceDE w:val="0"/>
        <w:spacing w:after="0" w:line="240" w:lineRule="auto"/>
        <w:ind w:firstLine="709"/>
        <w:jc w:val="both"/>
        <w:rPr>
          <w:rFonts w:ascii="Times New Roman" w:hAnsi="Times New Roman"/>
          <w:sz w:val="26"/>
          <w:szCs w:val="26"/>
        </w:rPr>
      </w:pPr>
    </w:p>
    <w:p w:rsidR="002B3C3C" w:rsidRDefault="002B3C3C" w:rsidP="00D66D82">
      <w:pPr>
        <w:spacing w:line="240" w:lineRule="auto"/>
        <w:contextualSpacing/>
        <w:jc w:val="center"/>
        <w:rPr>
          <w:rFonts w:ascii="Times New Roman" w:eastAsia="Times New Roman" w:hAnsi="Times New Roman"/>
          <w:b/>
          <w:noProof/>
          <w:sz w:val="26"/>
          <w:szCs w:val="26"/>
          <w:lang w:eastAsia="ru-RU"/>
        </w:rPr>
      </w:pPr>
      <w:r w:rsidRPr="00E9002A">
        <w:rPr>
          <w:rFonts w:ascii="Times New Roman" w:eastAsia="Times New Roman" w:hAnsi="Times New Roman"/>
          <w:b/>
          <w:noProof/>
          <w:sz w:val="26"/>
          <w:szCs w:val="26"/>
          <w:lang w:eastAsia="ru-RU"/>
        </w:rPr>
        <w:t>УСТАН</w:t>
      </w:r>
      <w:r>
        <w:rPr>
          <w:rFonts w:ascii="Times New Roman" w:eastAsia="Times New Roman" w:hAnsi="Times New Roman"/>
          <w:b/>
          <w:noProof/>
          <w:sz w:val="26"/>
          <w:szCs w:val="26"/>
          <w:lang w:eastAsia="ru-RU"/>
        </w:rPr>
        <w:t>О</w:t>
      </w:r>
      <w:r w:rsidRPr="00E9002A">
        <w:rPr>
          <w:rFonts w:ascii="Times New Roman" w:eastAsia="Times New Roman" w:hAnsi="Times New Roman"/>
          <w:b/>
          <w:noProof/>
          <w:sz w:val="26"/>
          <w:szCs w:val="26"/>
          <w:lang w:eastAsia="ru-RU"/>
        </w:rPr>
        <w:t>ВИЛА:</w:t>
      </w:r>
    </w:p>
    <w:p w:rsidR="00863035" w:rsidRDefault="00863035" w:rsidP="00D66D82">
      <w:pPr>
        <w:spacing w:line="240" w:lineRule="auto"/>
        <w:contextualSpacing/>
        <w:jc w:val="center"/>
        <w:rPr>
          <w:rFonts w:ascii="Times New Roman" w:eastAsia="Times New Roman" w:hAnsi="Times New Roman"/>
          <w:b/>
          <w:noProof/>
          <w:sz w:val="26"/>
          <w:szCs w:val="26"/>
          <w:lang w:eastAsia="ru-RU"/>
        </w:rPr>
      </w:pPr>
    </w:p>
    <w:p w:rsidR="002B3C3C" w:rsidRPr="00807AEF" w:rsidRDefault="002B3C3C" w:rsidP="002B3C3C">
      <w:pPr>
        <w:suppressAutoHyphens/>
        <w:spacing w:after="0" w:line="240" w:lineRule="auto"/>
        <w:ind w:firstLine="709"/>
        <w:contextualSpacing/>
        <w:jc w:val="both"/>
        <w:rPr>
          <w:rFonts w:ascii="Times New Roman" w:eastAsia="Times New Roman" w:hAnsi="Times New Roman"/>
          <w:noProof/>
          <w:sz w:val="26"/>
          <w:szCs w:val="26"/>
          <w:lang w:eastAsia="ru-RU"/>
        </w:rPr>
      </w:pPr>
      <w:r w:rsidRPr="00807AEF">
        <w:rPr>
          <w:rFonts w:ascii="Times New Roman" w:eastAsia="Times New Roman" w:hAnsi="Times New Roman"/>
          <w:sz w:val="26"/>
          <w:szCs w:val="26"/>
          <w:lang w:eastAsia="zh-CN"/>
        </w:rPr>
        <w:t xml:space="preserve">Заказчиком </w:t>
      </w:r>
      <w:r w:rsidRPr="00807AEF">
        <w:rPr>
          <w:rFonts w:ascii="Times New Roman" w:eastAsia="Times New Roman" w:hAnsi="Times New Roman"/>
          <w:noProof/>
          <w:sz w:val="26"/>
          <w:szCs w:val="26"/>
          <w:lang w:eastAsia="ru-RU"/>
        </w:rPr>
        <w:t xml:space="preserve">проводится открытый </w:t>
      </w:r>
      <w:r w:rsidRPr="00807AEF">
        <w:rPr>
          <w:rFonts w:ascii="Times New Roman" w:eastAsia="Times New Roman" w:hAnsi="Times New Roman"/>
          <w:sz w:val="26"/>
          <w:szCs w:val="26"/>
          <w:lang w:eastAsia="zh-CN"/>
        </w:rPr>
        <w:t xml:space="preserve">аукцион в электронной форме </w:t>
      </w:r>
      <w:r w:rsidR="00747C9F">
        <w:rPr>
          <w:rFonts w:ascii="Times New Roman" w:eastAsia="Times New Roman" w:hAnsi="Times New Roman"/>
          <w:sz w:val="26"/>
          <w:szCs w:val="26"/>
          <w:lang w:eastAsia="zh-CN"/>
        </w:rPr>
        <w:t>на право заключения контакта на поставку лекарственного препарата Севофлуран в 1 полугодии 2021 года</w:t>
      </w:r>
      <w:r w:rsidRPr="00807AEF">
        <w:rPr>
          <w:rFonts w:ascii="Times New Roman" w:eastAsia="Times New Roman" w:hAnsi="Times New Roman"/>
          <w:noProof/>
          <w:sz w:val="26"/>
          <w:szCs w:val="26"/>
          <w:lang w:eastAsia="ru-RU"/>
        </w:rPr>
        <w:t>.</w:t>
      </w:r>
    </w:p>
    <w:p w:rsidR="002B3C3C" w:rsidRDefault="002B3C3C" w:rsidP="002B3C3C">
      <w:pPr>
        <w:suppressAutoHyphens/>
        <w:spacing w:after="0" w:line="240" w:lineRule="auto"/>
        <w:ind w:firstLine="709"/>
        <w:contextualSpacing/>
        <w:jc w:val="both"/>
        <w:rPr>
          <w:rFonts w:ascii="Times New Roman" w:eastAsia="Times New Roman" w:hAnsi="Times New Roman"/>
          <w:noProof/>
          <w:sz w:val="26"/>
          <w:szCs w:val="26"/>
          <w:lang w:eastAsia="ru-RU"/>
        </w:rPr>
      </w:pPr>
      <w:r w:rsidRPr="00807AEF">
        <w:rPr>
          <w:rFonts w:ascii="Times New Roman" w:eastAsia="Times New Roman" w:hAnsi="Times New Roman"/>
          <w:noProof/>
          <w:sz w:val="26"/>
          <w:szCs w:val="26"/>
          <w:lang w:eastAsia="ru-RU"/>
        </w:rPr>
        <w:t xml:space="preserve">Извещение № </w:t>
      </w:r>
      <w:r w:rsidR="00346AD3" w:rsidRPr="00346AD3">
        <w:rPr>
          <w:rFonts w:ascii="Times New Roman" w:eastAsia="Times New Roman" w:hAnsi="Times New Roman"/>
          <w:sz w:val="26"/>
          <w:szCs w:val="26"/>
          <w:lang w:eastAsia="zh-CN"/>
        </w:rPr>
        <w:t>0308300020520000392</w:t>
      </w:r>
      <w:r>
        <w:rPr>
          <w:rFonts w:ascii="Times New Roman" w:eastAsia="Times New Roman" w:hAnsi="Times New Roman"/>
          <w:sz w:val="26"/>
          <w:szCs w:val="26"/>
          <w:lang w:eastAsia="zh-CN"/>
        </w:rPr>
        <w:t xml:space="preserve"> </w:t>
      </w:r>
      <w:r w:rsidRPr="00807AEF">
        <w:rPr>
          <w:rFonts w:ascii="Times New Roman" w:eastAsia="Times New Roman" w:hAnsi="Times New Roman"/>
          <w:noProof/>
          <w:sz w:val="26"/>
          <w:szCs w:val="26"/>
          <w:lang w:eastAsia="ru-RU"/>
        </w:rPr>
        <w:t xml:space="preserve">о проведении данного электронного аукциона, аукционная документация размещены заказчиком в Единой информационной системе в сфере закупок </w:t>
      </w:r>
      <w:r w:rsidRPr="002B3C3C">
        <w:rPr>
          <w:rFonts w:ascii="Times New Roman" w:eastAsia="Times New Roman" w:hAnsi="Times New Roman"/>
          <w:sz w:val="26"/>
          <w:szCs w:val="26"/>
          <w:lang w:eastAsia="zh-CN"/>
        </w:rPr>
        <w:t>2</w:t>
      </w:r>
      <w:r w:rsidR="00346AD3">
        <w:rPr>
          <w:rFonts w:ascii="Times New Roman" w:eastAsia="Times New Roman" w:hAnsi="Times New Roman"/>
          <w:sz w:val="26"/>
          <w:szCs w:val="26"/>
          <w:lang w:eastAsia="zh-CN"/>
        </w:rPr>
        <w:t>8</w:t>
      </w:r>
      <w:r w:rsidRPr="002B3C3C">
        <w:rPr>
          <w:rFonts w:ascii="Times New Roman" w:eastAsia="Times New Roman" w:hAnsi="Times New Roman"/>
          <w:sz w:val="26"/>
          <w:szCs w:val="26"/>
          <w:lang w:eastAsia="zh-CN"/>
        </w:rPr>
        <w:t>.12.2020</w:t>
      </w:r>
      <w:r w:rsidRPr="00807AEF">
        <w:rPr>
          <w:rFonts w:ascii="Times New Roman" w:eastAsia="Times New Roman" w:hAnsi="Times New Roman"/>
          <w:noProof/>
          <w:sz w:val="26"/>
          <w:szCs w:val="26"/>
          <w:lang w:eastAsia="ru-RU"/>
        </w:rPr>
        <w:t>.</w:t>
      </w:r>
    </w:p>
    <w:p w:rsidR="00025D25" w:rsidRDefault="00025D25" w:rsidP="002B3C3C">
      <w:pPr>
        <w:suppressAutoHyphens/>
        <w:spacing w:after="0" w:line="240" w:lineRule="auto"/>
        <w:ind w:firstLine="709"/>
        <w:contextualSpacing/>
        <w:jc w:val="both"/>
        <w:rPr>
          <w:rFonts w:ascii="Times New Roman" w:eastAsia="Times New Roman" w:hAnsi="Times New Roman"/>
          <w:noProof/>
          <w:sz w:val="26"/>
          <w:szCs w:val="26"/>
          <w:lang w:eastAsia="ru-RU"/>
        </w:rPr>
      </w:pPr>
      <w:r>
        <w:rPr>
          <w:rFonts w:ascii="Times New Roman" w:eastAsia="Times New Roman" w:hAnsi="Times New Roman"/>
          <w:noProof/>
          <w:sz w:val="26"/>
          <w:szCs w:val="26"/>
          <w:lang w:eastAsia="ru-RU"/>
        </w:rPr>
        <w:lastRenderedPageBreak/>
        <w:t xml:space="preserve">Начальная максимальная цена контракта: </w:t>
      </w:r>
      <w:r w:rsidR="00346AD3" w:rsidRPr="00346AD3">
        <w:rPr>
          <w:rFonts w:ascii="Times New Roman" w:eastAsia="Times New Roman" w:hAnsi="Times New Roman"/>
          <w:noProof/>
          <w:sz w:val="26"/>
          <w:szCs w:val="26"/>
          <w:lang w:eastAsia="ru-RU"/>
        </w:rPr>
        <w:t>143 820,0</w:t>
      </w:r>
      <w:r w:rsidR="00346AD3">
        <w:rPr>
          <w:rFonts w:ascii="Times New Roman" w:eastAsia="Times New Roman" w:hAnsi="Times New Roman"/>
          <w:noProof/>
          <w:sz w:val="26"/>
          <w:szCs w:val="26"/>
          <w:lang w:eastAsia="ru-RU"/>
        </w:rPr>
        <w:t>0</w:t>
      </w:r>
      <w:r>
        <w:rPr>
          <w:rFonts w:ascii="Times New Roman" w:eastAsia="Times New Roman" w:hAnsi="Times New Roman"/>
          <w:noProof/>
          <w:sz w:val="26"/>
          <w:szCs w:val="26"/>
          <w:lang w:eastAsia="ru-RU"/>
        </w:rPr>
        <w:t xml:space="preserve"> рублей.</w:t>
      </w:r>
    </w:p>
    <w:p w:rsidR="00D66D82" w:rsidRPr="00807AEF" w:rsidRDefault="00D66D82" w:rsidP="002B3C3C">
      <w:pPr>
        <w:suppressAutoHyphens/>
        <w:spacing w:after="0" w:line="240" w:lineRule="auto"/>
        <w:ind w:firstLine="709"/>
        <w:contextualSpacing/>
        <w:jc w:val="both"/>
        <w:rPr>
          <w:rFonts w:ascii="Times New Roman" w:eastAsia="Times New Roman" w:hAnsi="Times New Roman"/>
          <w:noProof/>
          <w:sz w:val="26"/>
          <w:szCs w:val="26"/>
          <w:lang w:eastAsia="ru-RU"/>
        </w:rPr>
      </w:pPr>
      <w:r>
        <w:rPr>
          <w:rFonts w:ascii="Times New Roman" w:eastAsia="Times New Roman" w:hAnsi="Times New Roman"/>
          <w:noProof/>
          <w:sz w:val="26"/>
          <w:szCs w:val="26"/>
          <w:lang w:eastAsia="ru-RU"/>
        </w:rPr>
        <w:t>Объектом закупки является</w:t>
      </w:r>
      <w:r w:rsidRPr="00207BD4">
        <w:rPr>
          <w:rFonts w:ascii="Times New Roman" w:eastAsia="Times New Roman" w:hAnsi="Times New Roman"/>
          <w:noProof/>
          <w:sz w:val="26"/>
          <w:szCs w:val="26"/>
          <w:lang w:eastAsia="ru-RU"/>
        </w:rPr>
        <w:t xml:space="preserve"> </w:t>
      </w:r>
      <w:r w:rsidRPr="004B7AE9">
        <w:rPr>
          <w:rFonts w:ascii="Times New Roman" w:eastAsia="Times New Roman" w:hAnsi="Times New Roman"/>
          <w:noProof/>
          <w:sz w:val="26"/>
          <w:szCs w:val="26"/>
          <w:lang w:eastAsia="ru-RU"/>
        </w:rPr>
        <w:t>лекарственный препарат Севофлуран</w:t>
      </w:r>
      <w:r>
        <w:rPr>
          <w:rFonts w:ascii="Times New Roman" w:eastAsia="Times New Roman" w:hAnsi="Times New Roman"/>
          <w:noProof/>
          <w:sz w:val="26"/>
          <w:szCs w:val="26"/>
          <w:lang w:eastAsia="ru-RU"/>
        </w:rPr>
        <w:t>.</w:t>
      </w:r>
    </w:p>
    <w:p w:rsidR="002B3C3C" w:rsidRPr="00807AEF" w:rsidRDefault="002B3C3C" w:rsidP="002B3C3C">
      <w:pPr>
        <w:suppressAutoHyphens/>
        <w:autoSpaceDE w:val="0"/>
        <w:autoSpaceDN w:val="0"/>
        <w:adjustRightInd w:val="0"/>
        <w:spacing w:after="0" w:line="240" w:lineRule="auto"/>
        <w:ind w:firstLine="709"/>
        <w:jc w:val="both"/>
        <w:rPr>
          <w:rFonts w:ascii="Times New Roman" w:hAnsi="Times New Roman"/>
          <w:sz w:val="26"/>
          <w:szCs w:val="26"/>
        </w:rPr>
      </w:pPr>
      <w:r w:rsidRPr="00807AEF">
        <w:rPr>
          <w:rFonts w:ascii="Times New Roman" w:eastAsia="Times New Roman" w:hAnsi="Times New Roman"/>
          <w:noProof/>
          <w:sz w:val="26"/>
          <w:szCs w:val="26"/>
          <w:lang w:eastAsia="ru-RU"/>
        </w:rPr>
        <w:t xml:space="preserve">Согласно части 1 статьи 105 </w:t>
      </w:r>
      <w:r w:rsidRPr="00807AEF">
        <w:rPr>
          <w:rFonts w:ascii="Times New Roman" w:hAnsi="Times New Roman"/>
          <w:sz w:val="26"/>
          <w:szCs w:val="26"/>
          <w:shd w:val="clear" w:color="auto" w:fill="FFFFFF"/>
        </w:rPr>
        <w:t>Федерального закона от 05.04.2013 №</w:t>
      </w:r>
      <w:r w:rsidRPr="00807AEF">
        <w:rPr>
          <w:rFonts w:ascii="Times New Roman" w:hAnsi="Times New Roman"/>
          <w:sz w:val="26"/>
          <w:szCs w:val="26"/>
          <w:shd w:val="clear" w:color="auto" w:fill="FFFFFF"/>
          <w:lang w:val="en-US"/>
        </w:rPr>
        <w:t> </w:t>
      </w:r>
      <w:r w:rsidRPr="00807AEF">
        <w:rPr>
          <w:rFonts w:ascii="Times New Roman" w:hAnsi="Times New Roman"/>
          <w:sz w:val="26"/>
          <w:szCs w:val="26"/>
          <w:shd w:val="clear" w:color="auto" w:fill="FFFFFF"/>
        </w:rPr>
        <w:t>44-ФЗ «О контрактной системе в сфере закупок товаров, работ, услуг для обеспечения государственных и муниципальных нужд» (далее — Закон о контрактной системе) л</w:t>
      </w:r>
      <w:r w:rsidRPr="00807AEF">
        <w:rPr>
          <w:rFonts w:ascii="Times New Roman" w:hAnsi="Times New Roman"/>
          <w:sz w:val="26"/>
          <w:szCs w:val="26"/>
        </w:rPr>
        <w:t>юбой участник закупки в соответствии с законодательством Российской Федерации имеет право обжаловать в порядке, установленном настоящей главой,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оператора специализированной электронной площадки, если такие действия (бездействие) нарушают права и законные интересы участника закупки.</w:t>
      </w:r>
    </w:p>
    <w:p w:rsidR="002B3C3C" w:rsidRPr="004E437A" w:rsidRDefault="002B3C3C" w:rsidP="002B3C3C">
      <w:pPr>
        <w:suppressAutoHyphens/>
        <w:autoSpaceDE w:val="0"/>
        <w:autoSpaceDN w:val="0"/>
        <w:adjustRightInd w:val="0"/>
        <w:spacing w:after="0" w:line="240" w:lineRule="auto"/>
        <w:ind w:firstLine="709"/>
        <w:jc w:val="both"/>
        <w:rPr>
          <w:rFonts w:ascii="Times New Roman" w:hAnsi="Times New Roman"/>
          <w:sz w:val="26"/>
          <w:szCs w:val="26"/>
        </w:rPr>
      </w:pPr>
      <w:r w:rsidRPr="00807AEF">
        <w:rPr>
          <w:rFonts w:ascii="Times New Roman" w:hAnsi="Times New Roman"/>
          <w:sz w:val="26"/>
          <w:szCs w:val="26"/>
        </w:rPr>
        <w:t xml:space="preserve">В соответствии с частью 4 статьи 105 Закона о контрактной системе жалоба на </w:t>
      </w:r>
      <w:r w:rsidRPr="004E437A">
        <w:rPr>
          <w:rFonts w:ascii="Times New Roman" w:hAnsi="Times New Roman"/>
          <w:sz w:val="26"/>
          <w:szCs w:val="26"/>
        </w:rPr>
        <w:t>положения документации и (или) извещения о проведении электронных процедур, закрытых электронных процедур может быть подана участником закупки до окончания срока подачи заявок на участие в таких процедурах.</w:t>
      </w:r>
    </w:p>
    <w:p w:rsidR="002B3C3C" w:rsidRPr="00A67620" w:rsidRDefault="002B3C3C" w:rsidP="00A67620">
      <w:pPr>
        <w:suppressAutoHyphens/>
        <w:spacing w:after="0" w:line="240" w:lineRule="auto"/>
        <w:ind w:firstLine="709"/>
        <w:contextualSpacing/>
        <w:jc w:val="both"/>
        <w:rPr>
          <w:rFonts w:ascii="Times New Roman" w:hAnsi="Times New Roman"/>
          <w:sz w:val="26"/>
          <w:szCs w:val="26"/>
        </w:rPr>
      </w:pPr>
      <w:r w:rsidRPr="004E437A">
        <w:rPr>
          <w:rFonts w:ascii="Times New Roman" w:eastAsia="Times New Roman" w:hAnsi="Times New Roman"/>
          <w:noProof/>
          <w:sz w:val="26"/>
          <w:szCs w:val="26"/>
          <w:lang w:eastAsia="ru-RU"/>
        </w:rPr>
        <w:t xml:space="preserve">Так, в </w:t>
      </w:r>
      <w:r w:rsidRPr="00A67620">
        <w:rPr>
          <w:rFonts w:ascii="Times New Roman" w:hAnsi="Times New Roman"/>
          <w:sz w:val="26"/>
          <w:szCs w:val="26"/>
        </w:rPr>
        <w:t xml:space="preserve">Управление Федеральной антимонопольной службы по Республике Марий Эл в предусмотренные законом сроки поступила жалоба </w:t>
      </w:r>
      <w:r w:rsidR="00346AD3" w:rsidRPr="00747C9F">
        <w:rPr>
          <w:rFonts w:ascii="Times New Roman" w:hAnsi="Times New Roman"/>
          <w:sz w:val="26"/>
          <w:szCs w:val="26"/>
        </w:rPr>
        <w:t>ООО «МФК «Арфа»</w:t>
      </w:r>
      <w:r w:rsidR="00346AD3" w:rsidRPr="00A67620">
        <w:rPr>
          <w:rFonts w:ascii="Times New Roman" w:hAnsi="Times New Roman"/>
          <w:sz w:val="26"/>
          <w:szCs w:val="26"/>
        </w:rPr>
        <w:t xml:space="preserve"> на действия (бездействие) аукционной комиссии</w:t>
      </w:r>
      <w:r w:rsidR="00346AD3">
        <w:rPr>
          <w:rFonts w:ascii="Times New Roman" w:eastAsia="Times New Roman" w:hAnsi="Times New Roman"/>
          <w:noProof/>
          <w:sz w:val="26"/>
          <w:szCs w:val="26"/>
          <w:lang w:eastAsia="ru-RU"/>
        </w:rPr>
        <w:t xml:space="preserve"> Государственного бюджетного </w:t>
      </w:r>
      <w:r w:rsidR="00346AD3" w:rsidRPr="00A67620">
        <w:rPr>
          <w:rFonts w:ascii="Times New Roman" w:hAnsi="Times New Roman"/>
          <w:sz w:val="26"/>
          <w:szCs w:val="26"/>
        </w:rPr>
        <w:t>учреждения Республики Марий Эл «Йошкар-Олинская детская городская больница имени Л.И.Соколовой»</w:t>
      </w:r>
      <w:r w:rsidRPr="00A67620">
        <w:rPr>
          <w:rFonts w:ascii="Times New Roman" w:hAnsi="Times New Roman"/>
          <w:sz w:val="26"/>
          <w:szCs w:val="26"/>
        </w:rPr>
        <w:t xml:space="preserve">. </w:t>
      </w:r>
    </w:p>
    <w:p w:rsidR="00346AD3" w:rsidRPr="00A67620" w:rsidRDefault="00A67620" w:rsidP="00A67620">
      <w:pPr>
        <w:autoSpaceDE w:val="0"/>
        <w:autoSpaceDN w:val="0"/>
        <w:adjustRightInd w:val="0"/>
        <w:spacing w:after="0" w:line="240" w:lineRule="auto"/>
        <w:ind w:firstLine="709"/>
        <w:jc w:val="both"/>
        <w:rPr>
          <w:rFonts w:ascii="Times New Roman" w:hAnsi="Times New Roman"/>
          <w:sz w:val="26"/>
          <w:szCs w:val="26"/>
        </w:rPr>
      </w:pPr>
      <w:r w:rsidRPr="00A67620">
        <w:rPr>
          <w:rFonts w:ascii="Times New Roman" w:hAnsi="Times New Roman"/>
          <w:sz w:val="26"/>
          <w:szCs w:val="26"/>
        </w:rPr>
        <w:t>Заявитель, не согласившись с действиями Единой комиссии, обжаловал результаты рассмотрения вторых частей заявок.</w:t>
      </w:r>
    </w:p>
    <w:p w:rsidR="0043624E" w:rsidRPr="00A67620" w:rsidRDefault="002B3C3C" w:rsidP="0043624E">
      <w:pPr>
        <w:suppressAutoHyphens/>
        <w:spacing w:after="0" w:line="240" w:lineRule="auto"/>
        <w:ind w:firstLine="709"/>
        <w:contextualSpacing/>
        <w:jc w:val="both"/>
        <w:rPr>
          <w:rFonts w:ascii="Times New Roman" w:hAnsi="Times New Roman"/>
          <w:sz w:val="26"/>
          <w:szCs w:val="26"/>
        </w:rPr>
      </w:pPr>
      <w:r w:rsidRPr="00A67620">
        <w:rPr>
          <w:rFonts w:ascii="Times New Roman" w:hAnsi="Times New Roman"/>
          <w:sz w:val="26"/>
          <w:szCs w:val="26"/>
        </w:rPr>
        <w:t>Заказчик с довод</w:t>
      </w:r>
      <w:r w:rsidR="00425544" w:rsidRPr="00A67620">
        <w:rPr>
          <w:rFonts w:ascii="Times New Roman" w:hAnsi="Times New Roman"/>
          <w:sz w:val="26"/>
          <w:szCs w:val="26"/>
        </w:rPr>
        <w:t>ом</w:t>
      </w:r>
      <w:r w:rsidRPr="00A67620">
        <w:rPr>
          <w:rFonts w:ascii="Times New Roman" w:hAnsi="Times New Roman"/>
          <w:sz w:val="26"/>
          <w:szCs w:val="26"/>
        </w:rPr>
        <w:t xml:space="preserve"> жалоб</w:t>
      </w:r>
      <w:r w:rsidR="00425544" w:rsidRPr="00A67620">
        <w:rPr>
          <w:rFonts w:ascii="Times New Roman" w:hAnsi="Times New Roman"/>
          <w:sz w:val="26"/>
          <w:szCs w:val="26"/>
        </w:rPr>
        <w:t>ы не</w:t>
      </w:r>
      <w:r w:rsidRPr="00A67620">
        <w:rPr>
          <w:rFonts w:ascii="Times New Roman" w:hAnsi="Times New Roman"/>
          <w:sz w:val="26"/>
          <w:szCs w:val="26"/>
        </w:rPr>
        <w:t xml:space="preserve"> согласился, </w:t>
      </w:r>
      <w:r w:rsidR="00425544" w:rsidRPr="00A67620">
        <w:rPr>
          <w:rFonts w:ascii="Times New Roman" w:hAnsi="Times New Roman"/>
          <w:sz w:val="26"/>
          <w:szCs w:val="26"/>
        </w:rPr>
        <w:t>представил письменные по</w:t>
      </w:r>
      <w:r w:rsidR="00346AD3" w:rsidRPr="00A67620">
        <w:rPr>
          <w:rFonts w:ascii="Times New Roman" w:hAnsi="Times New Roman"/>
          <w:sz w:val="26"/>
          <w:szCs w:val="26"/>
        </w:rPr>
        <w:t>ясне</w:t>
      </w:r>
      <w:r w:rsidR="00D66D82" w:rsidRPr="00A67620">
        <w:rPr>
          <w:rFonts w:ascii="Times New Roman" w:hAnsi="Times New Roman"/>
          <w:sz w:val="26"/>
          <w:szCs w:val="26"/>
        </w:rPr>
        <w:t>ния</w:t>
      </w:r>
      <w:r w:rsidR="0043624E" w:rsidRPr="00A67620">
        <w:rPr>
          <w:rFonts w:ascii="Times New Roman" w:hAnsi="Times New Roman"/>
          <w:sz w:val="26"/>
          <w:szCs w:val="26"/>
        </w:rPr>
        <w:t>.</w:t>
      </w:r>
    </w:p>
    <w:p w:rsidR="002B3C3C" w:rsidRPr="00807AEF" w:rsidRDefault="002B3C3C" w:rsidP="002B3C3C">
      <w:pPr>
        <w:suppressAutoHyphens/>
        <w:autoSpaceDE w:val="0"/>
        <w:autoSpaceDN w:val="0"/>
        <w:adjustRightInd w:val="0"/>
        <w:spacing w:after="0" w:line="240" w:lineRule="auto"/>
        <w:ind w:firstLine="709"/>
        <w:jc w:val="both"/>
        <w:rPr>
          <w:rFonts w:ascii="Times New Roman" w:hAnsi="Times New Roman"/>
          <w:sz w:val="26"/>
          <w:szCs w:val="26"/>
        </w:rPr>
      </w:pPr>
      <w:r w:rsidRPr="00807AEF">
        <w:rPr>
          <w:rFonts w:ascii="Times New Roman" w:hAnsi="Times New Roman"/>
          <w:sz w:val="26"/>
          <w:szCs w:val="26"/>
        </w:rPr>
        <w:t xml:space="preserve">Изучив представленные документы и материалы, выслушав участников дела, обсудив доводы жалобы, руководствуясь </w:t>
      </w:r>
      <w:hyperlink r:id="rId9" w:history="1">
        <w:r w:rsidRPr="00807AEF">
          <w:rPr>
            <w:rFonts w:ascii="Times New Roman" w:hAnsi="Times New Roman"/>
            <w:sz w:val="26"/>
            <w:szCs w:val="26"/>
          </w:rPr>
          <w:t>статьей 106</w:t>
        </w:r>
      </w:hyperlink>
      <w:r w:rsidRPr="00807AEF">
        <w:rPr>
          <w:rFonts w:ascii="Times New Roman" w:hAnsi="Times New Roman"/>
          <w:sz w:val="26"/>
          <w:szCs w:val="26"/>
        </w:rPr>
        <w:t xml:space="preserve"> </w:t>
      </w:r>
      <w:r w:rsidR="0043624E">
        <w:rPr>
          <w:rFonts w:ascii="Times New Roman" w:hAnsi="Times New Roman"/>
          <w:sz w:val="26"/>
          <w:szCs w:val="26"/>
          <w:shd w:val="clear" w:color="auto" w:fill="FFFFFF"/>
        </w:rPr>
        <w:t>Закона о контрактной системе</w:t>
      </w:r>
      <w:r w:rsidRPr="00807AEF">
        <w:rPr>
          <w:rFonts w:ascii="Times New Roman" w:hAnsi="Times New Roman"/>
          <w:sz w:val="26"/>
          <w:szCs w:val="26"/>
        </w:rPr>
        <w:t>, Комиссия пришла к следующим выводам.</w:t>
      </w:r>
    </w:p>
    <w:p w:rsidR="00207BD4" w:rsidRPr="00207BD4" w:rsidRDefault="00207BD4" w:rsidP="00207BD4">
      <w:pPr>
        <w:spacing w:after="0" w:line="240" w:lineRule="auto"/>
        <w:ind w:firstLine="709"/>
        <w:jc w:val="both"/>
        <w:rPr>
          <w:rFonts w:ascii="Times New Roman" w:eastAsia="Times New Roman" w:hAnsi="Times New Roman"/>
          <w:noProof/>
          <w:sz w:val="26"/>
          <w:szCs w:val="26"/>
          <w:lang w:eastAsia="ru-RU"/>
        </w:rPr>
      </w:pPr>
      <w:r w:rsidRPr="00207BD4">
        <w:rPr>
          <w:rFonts w:ascii="Times New Roman" w:eastAsia="Times New Roman" w:hAnsi="Times New Roman"/>
          <w:noProof/>
          <w:sz w:val="26"/>
          <w:szCs w:val="26"/>
          <w:lang w:eastAsia="ru-RU"/>
        </w:rPr>
        <w:t>Согласно частям 1, 3 статьи 14 Закона о контрактной системе при осуществлении заказчиками закупок к товарам, происходящим из иностранного государства или группы иностранных государств, работам, услугам, соответственно выполняемым, оказываемым иностранными лицами, применяется национальный режим на равных условиях с товарами российского происхождения, работами, услугами, соответственно выполняемыми, оказываемыми российскими лицами, в случаях и на условиях, которые предусмотрены международными договорами Российской Федерации.</w:t>
      </w:r>
      <w:r>
        <w:rPr>
          <w:rFonts w:ascii="Times New Roman" w:eastAsia="Times New Roman" w:hAnsi="Times New Roman"/>
          <w:noProof/>
          <w:sz w:val="26"/>
          <w:szCs w:val="26"/>
          <w:lang w:eastAsia="ru-RU"/>
        </w:rPr>
        <w:t xml:space="preserve"> </w:t>
      </w:r>
    </w:p>
    <w:p w:rsidR="00207BD4" w:rsidRPr="00207BD4" w:rsidRDefault="00207BD4" w:rsidP="00207BD4">
      <w:pPr>
        <w:spacing w:after="0" w:line="240" w:lineRule="auto"/>
        <w:ind w:firstLine="709"/>
        <w:jc w:val="both"/>
        <w:rPr>
          <w:rFonts w:ascii="Times New Roman" w:eastAsia="Times New Roman" w:hAnsi="Times New Roman"/>
          <w:noProof/>
          <w:sz w:val="26"/>
          <w:szCs w:val="26"/>
          <w:lang w:eastAsia="ru-RU"/>
        </w:rPr>
      </w:pPr>
      <w:r w:rsidRPr="00207BD4">
        <w:rPr>
          <w:rFonts w:ascii="Times New Roman" w:eastAsia="Times New Roman" w:hAnsi="Times New Roman"/>
          <w:noProof/>
          <w:sz w:val="26"/>
          <w:szCs w:val="26"/>
          <w:lang w:eastAsia="ru-RU"/>
        </w:rPr>
        <w:t xml:space="preserve">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обязаны разместить в единой информационной системе обоснование невозможности соблюдения указанных запрета или ограничений.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w:t>
      </w:r>
      <w:r w:rsidRPr="00207BD4">
        <w:rPr>
          <w:rFonts w:ascii="Times New Roman" w:eastAsia="Times New Roman" w:hAnsi="Times New Roman"/>
          <w:noProof/>
          <w:sz w:val="26"/>
          <w:szCs w:val="26"/>
          <w:lang w:eastAsia="ru-RU"/>
        </w:rPr>
        <w:lastRenderedPageBreak/>
        <w:t>происхождения указанных товаров осуществляется в соответствии с законодательством Российской Федерации.</w:t>
      </w:r>
    </w:p>
    <w:p w:rsidR="00207BD4" w:rsidRPr="00207BD4" w:rsidRDefault="00207BD4" w:rsidP="00207BD4">
      <w:pPr>
        <w:spacing w:after="0" w:line="240" w:lineRule="auto"/>
        <w:ind w:firstLine="709"/>
        <w:jc w:val="both"/>
        <w:rPr>
          <w:rFonts w:ascii="Times New Roman" w:eastAsia="Times New Roman" w:hAnsi="Times New Roman"/>
          <w:noProof/>
          <w:sz w:val="26"/>
          <w:szCs w:val="26"/>
          <w:lang w:eastAsia="ru-RU"/>
        </w:rPr>
      </w:pPr>
      <w:r w:rsidRPr="00207BD4">
        <w:rPr>
          <w:rFonts w:ascii="Times New Roman" w:eastAsia="Times New Roman" w:hAnsi="Times New Roman"/>
          <w:noProof/>
          <w:sz w:val="26"/>
          <w:szCs w:val="26"/>
          <w:lang w:eastAsia="ru-RU"/>
        </w:rPr>
        <w:t>С учетом положений статьи 14 Закона</w:t>
      </w:r>
      <w:r>
        <w:rPr>
          <w:rFonts w:ascii="Times New Roman" w:eastAsia="Times New Roman" w:hAnsi="Times New Roman"/>
          <w:noProof/>
          <w:sz w:val="26"/>
          <w:szCs w:val="26"/>
          <w:lang w:eastAsia="ru-RU"/>
        </w:rPr>
        <w:t xml:space="preserve"> о контрактной системе, в</w:t>
      </w:r>
      <w:r w:rsidRPr="00207BD4">
        <w:rPr>
          <w:rFonts w:ascii="Times New Roman" w:eastAsia="Times New Roman" w:hAnsi="Times New Roman"/>
          <w:noProof/>
          <w:sz w:val="26"/>
          <w:szCs w:val="26"/>
          <w:lang w:eastAsia="ru-RU"/>
        </w:rPr>
        <w:t xml:space="preserve"> Информационной карт</w:t>
      </w:r>
      <w:r>
        <w:rPr>
          <w:rFonts w:ascii="Times New Roman" w:eastAsia="Times New Roman" w:hAnsi="Times New Roman"/>
          <w:noProof/>
          <w:sz w:val="26"/>
          <w:szCs w:val="26"/>
          <w:lang w:eastAsia="ru-RU"/>
        </w:rPr>
        <w:t>е</w:t>
      </w:r>
      <w:r w:rsidRPr="00207BD4">
        <w:rPr>
          <w:rFonts w:ascii="Times New Roman" w:eastAsia="Times New Roman" w:hAnsi="Times New Roman"/>
          <w:noProof/>
          <w:sz w:val="26"/>
          <w:szCs w:val="26"/>
          <w:lang w:eastAsia="ru-RU"/>
        </w:rPr>
        <w:t xml:space="preserve"> документации об электронном аукционе установлены условия, запреты и ограничения допуска товаров, происходящих из иностранного государства или группы иностранных государств, работ, услуг, соответственно выполняемых и оказываемых иностранными лицами, где, помимо прочего, установлено ограничение в соответствии с постановлением Правительства Российской Федерации </w:t>
      </w:r>
      <w:r w:rsidR="009C750A">
        <w:rPr>
          <w:rFonts w:ascii="Times New Roman" w:eastAsia="Times New Roman" w:hAnsi="Times New Roman"/>
          <w:noProof/>
          <w:sz w:val="26"/>
          <w:szCs w:val="26"/>
          <w:lang w:eastAsia="ru-RU"/>
        </w:rPr>
        <w:t>№</w:t>
      </w:r>
      <w:r w:rsidRPr="00207BD4">
        <w:rPr>
          <w:rFonts w:ascii="Times New Roman" w:eastAsia="Times New Roman" w:hAnsi="Times New Roman"/>
          <w:noProof/>
          <w:sz w:val="26"/>
          <w:szCs w:val="26"/>
          <w:lang w:eastAsia="ru-RU"/>
        </w:rPr>
        <w:t xml:space="preserve"> 1289.</w:t>
      </w:r>
    </w:p>
    <w:p w:rsidR="00207BD4" w:rsidRPr="00207BD4" w:rsidRDefault="00207BD4" w:rsidP="00207BD4">
      <w:pPr>
        <w:spacing w:after="0" w:line="240" w:lineRule="auto"/>
        <w:ind w:firstLine="709"/>
        <w:jc w:val="both"/>
        <w:rPr>
          <w:rFonts w:ascii="Times New Roman" w:eastAsia="Times New Roman" w:hAnsi="Times New Roman"/>
          <w:noProof/>
          <w:sz w:val="26"/>
          <w:szCs w:val="26"/>
          <w:lang w:eastAsia="ru-RU"/>
        </w:rPr>
      </w:pPr>
      <w:r w:rsidRPr="00207BD4">
        <w:rPr>
          <w:rFonts w:ascii="Times New Roman" w:eastAsia="Times New Roman" w:hAnsi="Times New Roman"/>
          <w:noProof/>
          <w:sz w:val="26"/>
          <w:szCs w:val="26"/>
          <w:lang w:eastAsia="ru-RU"/>
        </w:rPr>
        <w:t xml:space="preserve">Пунктом 1 Постановления Правительства РФ от 30.11.2015 </w:t>
      </w:r>
      <w:r w:rsidR="009C750A">
        <w:rPr>
          <w:rFonts w:ascii="Times New Roman" w:eastAsia="Times New Roman" w:hAnsi="Times New Roman"/>
          <w:noProof/>
          <w:sz w:val="26"/>
          <w:szCs w:val="26"/>
          <w:lang w:eastAsia="ru-RU"/>
        </w:rPr>
        <w:t>№</w:t>
      </w:r>
      <w:r w:rsidRPr="00207BD4">
        <w:rPr>
          <w:rFonts w:ascii="Times New Roman" w:eastAsia="Times New Roman" w:hAnsi="Times New Roman"/>
          <w:noProof/>
          <w:sz w:val="26"/>
          <w:szCs w:val="26"/>
          <w:lang w:eastAsia="ru-RU"/>
        </w:rPr>
        <w:t xml:space="preserve"> 1289 </w:t>
      </w:r>
      <w:r w:rsidR="009C750A">
        <w:rPr>
          <w:rFonts w:ascii="Times New Roman" w:eastAsia="Times New Roman" w:hAnsi="Times New Roman"/>
          <w:noProof/>
          <w:sz w:val="26"/>
          <w:szCs w:val="26"/>
          <w:lang w:eastAsia="ru-RU"/>
        </w:rPr>
        <w:t>«</w:t>
      </w:r>
      <w:r w:rsidRPr="00207BD4">
        <w:rPr>
          <w:rFonts w:ascii="Times New Roman" w:eastAsia="Times New Roman" w:hAnsi="Times New Roman"/>
          <w:noProof/>
          <w:sz w:val="26"/>
          <w:szCs w:val="26"/>
          <w:lang w:eastAsia="ru-RU"/>
        </w:rPr>
        <w:t>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w:t>
      </w:r>
      <w:r w:rsidR="009C750A">
        <w:rPr>
          <w:rFonts w:ascii="Times New Roman" w:eastAsia="Times New Roman" w:hAnsi="Times New Roman"/>
          <w:noProof/>
          <w:sz w:val="26"/>
          <w:szCs w:val="26"/>
          <w:lang w:eastAsia="ru-RU"/>
        </w:rPr>
        <w:t>»</w:t>
      </w:r>
      <w:r w:rsidRPr="00207BD4">
        <w:rPr>
          <w:rFonts w:ascii="Times New Roman" w:eastAsia="Times New Roman" w:hAnsi="Times New Roman"/>
          <w:noProof/>
          <w:sz w:val="26"/>
          <w:szCs w:val="26"/>
          <w:lang w:eastAsia="ru-RU"/>
        </w:rPr>
        <w:t xml:space="preserve"> предусмотрено установить, что для целей осуществления закупок лекарственного препарата, включенного в перечень жизненно необходимых и важнейших лекарственных препаратов (далее - лекарственный препарат), для обеспечения государственных и муниципальных нужд (с одним международным непатентованным наименованием или при отсутствии такого наименования - с химическим или группировочным наименованием), являющегося предметом одного контракта (одного лота), заказчик отклоняет все заявки (окончательные предложения), содержащие предложения о поставке лекарственных препаратов, происходящих из иностранных государств (за исключением государств - членов Евразийского экономического союза), в том числе о поставке 2 и более лекарственных препаратов, страной происхождения хотя бы одного из которых не является государство - член Евразийского экономического союза, за исключением заявок (окончательных предложений), которые содержат предложения о поставке оригинальных или референтных лекарственных препаратов по перечню согласно приложению, при условии, что на участие в определении поставщика подано не менее 2 заявок (окончательных предложений), которые удовлетворяют требованиям извещения об осуществлении закупки и (или) документации о закупке и которые одновременно:</w:t>
      </w:r>
    </w:p>
    <w:p w:rsidR="00207BD4" w:rsidRPr="00207BD4" w:rsidRDefault="00207BD4" w:rsidP="00207BD4">
      <w:pPr>
        <w:spacing w:after="0" w:line="240" w:lineRule="auto"/>
        <w:ind w:firstLine="709"/>
        <w:jc w:val="both"/>
        <w:rPr>
          <w:rFonts w:ascii="Times New Roman" w:eastAsia="Times New Roman" w:hAnsi="Times New Roman"/>
          <w:noProof/>
          <w:sz w:val="26"/>
          <w:szCs w:val="26"/>
          <w:lang w:eastAsia="ru-RU"/>
        </w:rPr>
      </w:pPr>
      <w:r w:rsidRPr="00207BD4">
        <w:rPr>
          <w:rFonts w:ascii="Times New Roman" w:eastAsia="Times New Roman" w:hAnsi="Times New Roman"/>
          <w:noProof/>
          <w:sz w:val="26"/>
          <w:szCs w:val="26"/>
          <w:lang w:eastAsia="ru-RU"/>
        </w:rPr>
        <w:t>содержат предложения о поставке лекарственных препаратов, страной происхождения которых являются государства - члены Евразийского экономического союза;</w:t>
      </w:r>
    </w:p>
    <w:p w:rsidR="00207BD4" w:rsidRPr="00207BD4" w:rsidRDefault="00207BD4" w:rsidP="00207BD4">
      <w:pPr>
        <w:spacing w:after="0" w:line="240" w:lineRule="auto"/>
        <w:ind w:firstLine="709"/>
        <w:jc w:val="both"/>
        <w:rPr>
          <w:rFonts w:ascii="Times New Roman" w:eastAsia="Times New Roman" w:hAnsi="Times New Roman"/>
          <w:noProof/>
          <w:sz w:val="26"/>
          <w:szCs w:val="26"/>
          <w:lang w:eastAsia="ru-RU"/>
        </w:rPr>
      </w:pPr>
      <w:r w:rsidRPr="00207BD4">
        <w:rPr>
          <w:rFonts w:ascii="Times New Roman" w:eastAsia="Times New Roman" w:hAnsi="Times New Roman"/>
          <w:noProof/>
          <w:sz w:val="26"/>
          <w:szCs w:val="26"/>
          <w:lang w:eastAsia="ru-RU"/>
        </w:rPr>
        <w:t xml:space="preserve">не содержат предложений о поставке лекарственных препаратов одного и того же производителя либо производителей, входящих в одну группу лиц, соответствующую признакам, предусмотренным статьей 9 Федерального закона </w:t>
      </w:r>
      <w:r w:rsidR="009C750A">
        <w:rPr>
          <w:rFonts w:ascii="Times New Roman" w:eastAsia="Times New Roman" w:hAnsi="Times New Roman"/>
          <w:noProof/>
          <w:sz w:val="26"/>
          <w:szCs w:val="26"/>
          <w:lang w:eastAsia="ru-RU"/>
        </w:rPr>
        <w:t>«</w:t>
      </w:r>
      <w:r w:rsidRPr="00207BD4">
        <w:rPr>
          <w:rFonts w:ascii="Times New Roman" w:eastAsia="Times New Roman" w:hAnsi="Times New Roman"/>
          <w:noProof/>
          <w:sz w:val="26"/>
          <w:szCs w:val="26"/>
          <w:lang w:eastAsia="ru-RU"/>
        </w:rPr>
        <w:t>О защите конкуренции</w:t>
      </w:r>
      <w:r w:rsidR="009C750A">
        <w:rPr>
          <w:rFonts w:ascii="Times New Roman" w:eastAsia="Times New Roman" w:hAnsi="Times New Roman"/>
          <w:noProof/>
          <w:sz w:val="26"/>
          <w:szCs w:val="26"/>
          <w:lang w:eastAsia="ru-RU"/>
        </w:rPr>
        <w:t>»</w:t>
      </w:r>
      <w:r w:rsidRPr="00207BD4">
        <w:rPr>
          <w:rFonts w:ascii="Times New Roman" w:eastAsia="Times New Roman" w:hAnsi="Times New Roman"/>
          <w:noProof/>
          <w:sz w:val="26"/>
          <w:szCs w:val="26"/>
          <w:lang w:eastAsia="ru-RU"/>
        </w:rPr>
        <w:t>, при сопоставлении этих заявок (окончательных предложений).</w:t>
      </w:r>
    </w:p>
    <w:p w:rsidR="00207BD4" w:rsidRPr="00207BD4" w:rsidRDefault="00207BD4" w:rsidP="00207BD4">
      <w:pPr>
        <w:spacing w:after="0" w:line="240" w:lineRule="auto"/>
        <w:ind w:firstLine="709"/>
        <w:jc w:val="both"/>
        <w:rPr>
          <w:rFonts w:ascii="Times New Roman" w:eastAsia="Times New Roman" w:hAnsi="Times New Roman"/>
          <w:noProof/>
          <w:sz w:val="26"/>
          <w:szCs w:val="26"/>
          <w:lang w:eastAsia="ru-RU"/>
        </w:rPr>
      </w:pPr>
      <w:r w:rsidRPr="00207BD4">
        <w:rPr>
          <w:rFonts w:ascii="Times New Roman" w:eastAsia="Times New Roman" w:hAnsi="Times New Roman"/>
          <w:noProof/>
          <w:sz w:val="26"/>
          <w:szCs w:val="26"/>
          <w:lang w:eastAsia="ru-RU"/>
        </w:rPr>
        <w:t xml:space="preserve">Закупаемый лекарственный препарат Севофлуран входит в перечень, содержащийся в Приложении к постановлению Правительства РФ от 30 ноября 2015 г. </w:t>
      </w:r>
      <w:r w:rsidR="009C750A">
        <w:rPr>
          <w:rFonts w:ascii="Times New Roman" w:eastAsia="Times New Roman" w:hAnsi="Times New Roman"/>
          <w:noProof/>
          <w:sz w:val="26"/>
          <w:szCs w:val="26"/>
          <w:lang w:eastAsia="ru-RU"/>
        </w:rPr>
        <w:t>№</w:t>
      </w:r>
      <w:r w:rsidRPr="00207BD4">
        <w:rPr>
          <w:rFonts w:ascii="Times New Roman" w:eastAsia="Times New Roman" w:hAnsi="Times New Roman"/>
          <w:noProof/>
          <w:sz w:val="26"/>
          <w:szCs w:val="26"/>
          <w:lang w:eastAsia="ru-RU"/>
        </w:rPr>
        <w:t xml:space="preserve"> 1289.</w:t>
      </w:r>
    </w:p>
    <w:p w:rsidR="00211BA4" w:rsidRPr="00207BD4" w:rsidRDefault="00207BD4" w:rsidP="00A67620">
      <w:pPr>
        <w:spacing w:after="0" w:line="240" w:lineRule="auto"/>
        <w:ind w:firstLine="709"/>
        <w:jc w:val="both"/>
        <w:rPr>
          <w:rFonts w:ascii="Times New Roman" w:eastAsia="Times New Roman" w:hAnsi="Times New Roman"/>
          <w:noProof/>
          <w:sz w:val="26"/>
          <w:szCs w:val="26"/>
          <w:lang w:eastAsia="ru-RU"/>
        </w:rPr>
      </w:pPr>
      <w:r w:rsidRPr="00207BD4">
        <w:rPr>
          <w:rFonts w:ascii="Times New Roman" w:eastAsia="Times New Roman" w:hAnsi="Times New Roman"/>
          <w:noProof/>
          <w:sz w:val="26"/>
          <w:szCs w:val="26"/>
          <w:lang w:eastAsia="ru-RU"/>
        </w:rPr>
        <w:t xml:space="preserve">Согласно Приложения к постановлению Правительства Российской Федерации от 30 ноября 2015 г. </w:t>
      </w:r>
      <w:r w:rsidR="009C750A">
        <w:rPr>
          <w:rFonts w:ascii="Times New Roman" w:eastAsia="Times New Roman" w:hAnsi="Times New Roman"/>
          <w:noProof/>
          <w:sz w:val="26"/>
          <w:szCs w:val="26"/>
          <w:lang w:eastAsia="ru-RU"/>
        </w:rPr>
        <w:t>№</w:t>
      </w:r>
      <w:r w:rsidRPr="00207BD4">
        <w:rPr>
          <w:rFonts w:ascii="Times New Roman" w:eastAsia="Times New Roman" w:hAnsi="Times New Roman"/>
          <w:noProof/>
          <w:sz w:val="26"/>
          <w:szCs w:val="26"/>
          <w:lang w:eastAsia="ru-RU"/>
        </w:rPr>
        <w:t xml:space="preserve"> 1289 (Перечень), Заказчики имеют право допускать заявки участников, содержащие предложения о поставке иностранных оригинальных и референтных лекарственных препаратов, предназначенных исключительно для обеспечения несовершеннолетних граждан, больных злокачественными новообразованиями лимфоидной, кроветворной и родственных им тканей.</w:t>
      </w:r>
      <w:r w:rsidR="004B7AE9">
        <w:rPr>
          <w:rFonts w:ascii="Times New Roman" w:eastAsia="Times New Roman" w:hAnsi="Times New Roman"/>
          <w:noProof/>
          <w:sz w:val="26"/>
          <w:szCs w:val="26"/>
          <w:lang w:eastAsia="ru-RU"/>
        </w:rPr>
        <w:t xml:space="preserve"> </w:t>
      </w:r>
    </w:p>
    <w:p w:rsidR="003E4D42" w:rsidRDefault="00D66D82" w:rsidP="003E4D42">
      <w:pPr>
        <w:spacing w:after="0" w:line="240" w:lineRule="auto"/>
        <w:ind w:firstLine="709"/>
        <w:jc w:val="both"/>
        <w:rPr>
          <w:rFonts w:ascii="Times New Roman" w:hAnsi="Times New Roman"/>
          <w:sz w:val="26"/>
          <w:szCs w:val="26"/>
        </w:rPr>
      </w:pPr>
      <w:r>
        <w:rPr>
          <w:rFonts w:ascii="Times New Roman" w:eastAsia="Times New Roman" w:hAnsi="Times New Roman"/>
          <w:noProof/>
          <w:sz w:val="26"/>
          <w:szCs w:val="26"/>
          <w:lang w:eastAsia="ru-RU"/>
        </w:rPr>
        <w:t>С</w:t>
      </w:r>
      <w:r w:rsidR="003E4D42">
        <w:rPr>
          <w:rFonts w:ascii="Times New Roman" w:eastAsia="Times New Roman" w:hAnsi="Times New Roman"/>
          <w:noProof/>
          <w:sz w:val="26"/>
          <w:szCs w:val="26"/>
          <w:lang w:eastAsia="ru-RU"/>
        </w:rPr>
        <w:t>огласно</w:t>
      </w:r>
      <w:r w:rsidR="007A1EAE">
        <w:rPr>
          <w:rFonts w:ascii="Times New Roman" w:eastAsia="Times New Roman" w:hAnsi="Times New Roman"/>
          <w:noProof/>
          <w:sz w:val="26"/>
          <w:szCs w:val="26"/>
          <w:lang w:eastAsia="ru-RU"/>
        </w:rPr>
        <w:t xml:space="preserve"> представленным письменным</w:t>
      </w:r>
      <w:r w:rsidR="003E4D42">
        <w:rPr>
          <w:rFonts w:ascii="Times New Roman" w:eastAsia="Times New Roman" w:hAnsi="Times New Roman"/>
          <w:noProof/>
          <w:sz w:val="26"/>
          <w:szCs w:val="26"/>
          <w:lang w:eastAsia="ru-RU"/>
        </w:rPr>
        <w:t xml:space="preserve"> пояснениям представителя Заказчика,</w:t>
      </w:r>
      <w:r w:rsidR="007A1EAE">
        <w:rPr>
          <w:rFonts w:ascii="Times New Roman" w:eastAsia="Times New Roman" w:hAnsi="Times New Roman"/>
          <w:noProof/>
          <w:sz w:val="26"/>
          <w:szCs w:val="26"/>
          <w:lang w:eastAsia="ru-RU"/>
        </w:rPr>
        <w:t xml:space="preserve"> </w:t>
      </w:r>
      <w:r w:rsidR="007A1EAE">
        <w:rPr>
          <w:rFonts w:ascii="Times New Roman" w:eastAsia="Times New Roman" w:hAnsi="Times New Roman"/>
          <w:sz w:val="26"/>
          <w:szCs w:val="26"/>
          <w:lang w:eastAsia="zh-CN"/>
        </w:rPr>
        <w:t>закупка лекарственного препарата Севофлуран проводилась для онкогематологического отделения ГБУ РМЭ «</w:t>
      </w:r>
      <w:r w:rsidR="007A1EAE" w:rsidRPr="00747C9F">
        <w:rPr>
          <w:rFonts w:ascii="Times New Roman" w:eastAsia="Times New Roman" w:hAnsi="Times New Roman"/>
          <w:noProof/>
          <w:sz w:val="26"/>
          <w:szCs w:val="26"/>
          <w:lang w:eastAsia="ru-RU"/>
        </w:rPr>
        <w:t xml:space="preserve">Йошкар-Олинская детская городская </w:t>
      </w:r>
      <w:r w:rsidR="007A1EAE" w:rsidRPr="00747C9F">
        <w:rPr>
          <w:rFonts w:ascii="Times New Roman" w:eastAsia="Times New Roman" w:hAnsi="Times New Roman"/>
          <w:noProof/>
          <w:sz w:val="26"/>
          <w:szCs w:val="26"/>
          <w:lang w:eastAsia="ru-RU"/>
        </w:rPr>
        <w:lastRenderedPageBreak/>
        <w:t>больница имени Л.И.Соколовой</w:t>
      </w:r>
      <w:r w:rsidR="007A1EAE">
        <w:rPr>
          <w:rFonts w:ascii="Times New Roman" w:eastAsia="Times New Roman" w:hAnsi="Times New Roman"/>
          <w:noProof/>
          <w:sz w:val="26"/>
          <w:szCs w:val="26"/>
          <w:lang w:eastAsia="ru-RU"/>
        </w:rPr>
        <w:t>», более того, в данном онкогематологическом отделении проходят лечение</w:t>
      </w:r>
      <w:r>
        <w:rPr>
          <w:rFonts w:ascii="Times New Roman" w:eastAsia="Times New Roman" w:hAnsi="Times New Roman"/>
          <w:noProof/>
          <w:sz w:val="26"/>
          <w:szCs w:val="26"/>
          <w:lang w:eastAsia="ru-RU"/>
        </w:rPr>
        <w:t xml:space="preserve"> только</w:t>
      </w:r>
      <w:r w:rsidR="007A1EAE">
        <w:rPr>
          <w:rFonts w:ascii="Times New Roman" w:eastAsia="Times New Roman" w:hAnsi="Times New Roman"/>
          <w:noProof/>
          <w:sz w:val="26"/>
          <w:szCs w:val="26"/>
          <w:lang w:eastAsia="ru-RU"/>
        </w:rPr>
        <w:t xml:space="preserve"> несовершеннолетние дети</w:t>
      </w:r>
      <w:r w:rsidR="007A1EAE">
        <w:rPr>
          <w:rFonts w:ascii="Times New Roman" w:hAnsi="Times New Roman"/>
          <w:sz w:val="26"/>
          <w:szCs w:val="26"/>
        </w:rPr>
        <w:t xml:space="preserve">. </w:t>
      </w:r>
    </w:p>
    <w:p w:rsidR="002B3C3C" w:rsidRPr="00381086" w:rsidRDefault="00A67620" w:rsidP="009C750A">
      <w:pPr>
        <w:spacing w:after="0" w:line="240" w:lineRule="auto"/>
        <w:ind w:firstLine="709"/>
        <w:jc w:val="both"/>
        <w:rPr>
          <w:rFonts w:ascii="Times New Roman" w:eastAsia="Times New Roman" w:hAnsi="Times New Roman"/>
          <w:sz w:val="26"/>
          <w:szCs w:val="26"/>
          <w:lang w:eastAsia="ru-RU"/>
        </w:rPr>
      </w:pPr>
      <w:r>
        <w:rPr>
          <w:rFonts w:ascii="Times New Roman" w:hAnsi="Times New Roman"/>
          <w:sz w:val="26"/>
          <w:szCs w:val="26"/>
        </w:rPr>
        <w:t>Вместе с тем</w:t>
      </w:r>
      <w:r w:rsidR="00A24F24">
        <w:rPr>
          <w:rFonts w:ascii="Times New Roman" w:hAnsi="Times New Roman"/>
          <w:sz w:val="26"/>
          <w:szCs w:val="26"/>
        </w:rPr>
        <w:t>, в адрес заказчика не поступало запросов о разъяснении документации электронного аукциона, в связи с чем, Комиссия приходит к выводу о необоснованности жалобы заявителя.</w:t>
      </w:r>
    </w:p>
    <w:p w:rsidR="002B3C3C" w:rsidRDefault="002B3C3C" w:rsidP="00D66D82">
      <w:pPr>
        <w:suppressAutoHyphens/>
        <w:spacing w:after="0" w:line="240" w:lineRule="auto"/>
        <w:ind w:firstLine="709"/>
        <w:contextualSpacing/>
        <w:jc w:val="both"/>
        <w:rPr>
          <w:rFonts w:ascii="Times New Roman" w:eastAsia="Times New Roman" w:hAnsi="Times New Roman"/>
          <w:noProof/>
          <w:sz w:val="26"/>
          <w:szCs w:val="26"/>
          <w:lang w:eastAsia="ru-RU"/>
        </w:rPr>
      </w:pPr>
      <w:r w:rsidRPr="007E5A46">
        <w:rPr>
          <w:rFonts w:ascii="Times New Roman" w:eastAsia="Times New Roman" w:hAnsi="Times New Roman"/>
          <w:noProof/>
          <w:sz w:val="26"/>
          <w:szCs w:val="26"/>
          <w:lang w:eastAsia="ru-RU"/>
        </w:rPr>
        <w:t>На основании вышеизложенного и руководствуясь частью 8 статьи 106 Закона о контрактной системе, Комиссия</w:t>
      </w:r>
      <w:r>
        <w:rPr>
          <w:rFonts w:ascii="Times New Roman" w:eastAsia="Times New Roman" w:hAnsi="Times New Roman"/>
          <w:noProof/>
          <w:sz w:val="26"/>
          <w:szCs w:val="26"/>
          <w:lang w:eastAsia="ru-RU"/>
        </w:rPr>
        <w:t>,</w:t>
      </w:r>
    </w:p>
    <w:p w:rsidR="00863035" w:rsidRPr="00D66D82" w:rsidRDefault="00863035" w:rsidP="00D66D82">
      <w:pPr>
        <w:suppressAutoHyphens/>
        <w:spacing w:after="0" w:line="240" w:lineRule="auto"/>
        <w:ind w:firstLine="709"/>
        <w:contextualSpacing/>
        <w:jc w:val="both"/>
        <w:rPr>
          <w:rFonts w:ascii="Times New Roman" w:eastAsia="Times New Roman" w:hAnsi="Times New Roman"/>
          <w:noProof/>
          <w:sz w:val="26"/>
          <w:szCs w:val="26"/>
          <w:lang w:eastAsia="ru-RU"/>
        </w:rPr>
      </w:pPr>
    </w:p>
    <w:p w:rsidR="002B3C3C" w:rsidRDefault="002B3C3C" w:rsidP="002B3C3C">
      <w:pPr>
        <w:spacing w:line="240" w:lineRule="auto"/>
        <w:contextualSpacing/>
        <w:jc w:val="center"/>
        <w:rPr>
          <w:rFonts w:ascii="Times New Roman" w:eastAsia="Times New Roman" w:hAnsi="Times New Roman"/>
          <w:b/>
          <w:noProof/>
          <w:sz w:val="26"/>
          <w:szCs w:val="26"/>
          <w:lang w:eastAsia="ru-RU"/>
        </w:rPr>
      </w:pPr>
      <w:r w:rsidRPr="00E9002A">
        <w:rPr>
          <w:rFonts w:ascii="Times New Roman" w:eastAsia="Times New Roman" w:hAnsi="Times New Roman"/>
          <w:b/>
          <w:noProof/>
          <w:sz w:val="26"/>
          <w:szCs w:val="26"/>
          <w:lang w:eastAsia="ru-RU"/>
        </w:rPr>
        <w:t>РЕШИЛА:</w:t>
      </w:r>
    </w:p>
    <w:p w:rsidR="00495162" w:rsidRDefault="00495162" w:rsidP="002B3C3C">
      <w:pPr>
        <w:spacing w:line="240" w:lineRule="auto"/>
        <w:contextualSpacing/>
        <w:jc w:val="center"/>
        <w:rPr>
          <w:rFonts w:ascii="Times New Roman" w:eastAsia="Times New Roman" w:hAnsi="Times New Roman"/>
          <w:b/>
          <w:noProof/>
          <w:sz w:val="26"/>
          <w:szCs w:val="26"/>
          <w:lang w:eastAsia="ru-RU"/>
        </w:rPr>
      </w:pPr>
    </w:p>
    <w:p w:rsidR="004A6AB6" w:rsidRPr="004A6AB6" w:rsidRDefault="002B3C3C" w:rsidP="004A6AB6">
      <w:pPr>
        <w:spacing w:after="0" w:line="240" w:lineRule="auto"/>
        <w:ind w:firstLine="709"/>
        <w:jc w:val="both"/>
        <w:rPr>
          <w:rFonts w:ascii="Times New Roman" w:eastAsia="Times New Roman" w:hAnsi="Times New Roman"/>
          <w:noProof/>
          <w:sz w:val="26"/>
          <w:szCs w:val="26"/>
          <w:lang w:eastAsia="ru-RU"/>
        </w:rPr>
      </w:pPr>
      <w:r w:rsidRPr="006A5CBF">
        <w:rPr>
          <w:rFonts w:ascii="Times New Roman" w:eastAsia="Times New Roman" w:hAnsi="Times New Roman"/>
          <w:bCs/>
          <w:noProof/>
          <w:sz w:val="26"/>
          <w:szCs w:val="26"/>
          <w:lang w:eastAsia="ru-RU"/>
        </w:rPr>
        <w:t>1.</w:t>
      </w:r>
      <w:r>
        <w:rPr>
          <w:rFonts w:ascii="Times New Roman" w:eastAsia="Times New Roman" w:hAnsi="Times New Roman"/>
          <w:bCs/>
          <w:noProof/>
          <w:sz w:val="26"/>
          <w:szCs w:val="26"/>
          <w:lang w:eastAsia="ru-RU"/>
        </w:rPr>
        <w:t xml:space="preserve"> </w:t>
      </w:r>
      <w:r w:rsidRPr="006A5CBF">
        <w:rPr>
          <w:rFonts w:ascii="Times New Roman" w:eastAsia="Times New Roman" w:hAnsi="Times New Roman"/>
          <w:bCs/>
          <w:noProof/>
          <w:sz w:val="26"/>
          <w:szCs w:val="26"/>
          <w:lang w:eastAsia="ru-RU"/>
        </w:rPr>
        <w:t>Признать ж</w:t>
      </w:r>
      <w:r w:rsidR="004A6AB6">
        <w:rPr>
          <w:rFonts w:ascii="Times New Roman" w:eastAsia="Times New Roman" w:hAnsi="Times New Roman"/>
          <w:bCs/>
          <w:noProof/>
          <w:sz w:val="26"/>
          <w:szCs w:val="26"/>
          <w:lang w:eastAsia="ru-RU"/>
        </w:rPr>
        <w:t>а</w:t>
      </w:r>
      <w:r w:rsidRPr="006A5CBF">
        <w:rPr>
          <w:rFonts w:ascii="Times New Roman" w:eastAsia="Times New Roman" w:hAnsi="Times New Roman"/>
          <w:bCs/>
          <w:noProof/>
          <w:sz w:val="26"/>
          <w:szCs w:val="26"/>
          <w:lang w:eastAsia="ru-RU"/>
        </w:rPr>
        <w:t>лоб</w:t>
      </w:r>
      <w:r w:rsidR="00425544">
        <w:rPr>
          <w:rFonts w:ascii="Times New Roman" w:eastAsia="Times New Roman" w:hAnsi="Times New Roman"/>
          <w:bCs/>
          <w:noProof/>
          <w:sz w:val="26"/>
          <w:szCs w:val="26"/>
          <w:lang w:eastAsia="ru-RU"/>
        </w:rPr>
        <w:t>у</w:t>
      </w:r>
      <w:r w:rsidRPr="006A5CBF">
        <w:rPr>
          <w:rFonts w:ascii="Times New Roman" w:eastAsia="Times New Roman" w:hAnsi="Times New Roman"/>
          <w:noProof/>
          <w:sz w:val="26"/>
          <w:szCs w:val="26"/>
          <w:lang w:eastAsia="ru-RU"/>
        </w:rPr>
        <w:t xml:space="preserve"> </w:t>
      </w:r>
      <w:r w:rsidR="00620F3E">
        <w:rPr>
          <w:rFonts w:ascii="Times New Roman" w:eastAsia="Times New Roman" w:hAnsi="Times New Roman"/>
          <w:sz w:val="26"/>
          <w:szCs w:val="26"/>
          <w:lang w:eastAsia="zh-CN"/>
        </w:rPr>
        <w:t>ООО «МФК «Арфа» не</w:t>
      </w:r>
      <w:r w:rsidRPr="006A5CBF">
        <w:rPr>
          <w:rFonts w:ascii="Times New Roman" w:eastAsia="Times New Roman" w:hAnsi="Times New Roman"/>
          <w:sz w:val="26"/>
          <w:szCs w:val="26"/>
          <w:lang w:eastAsia="zh-CN"/>
        </w:rPr>
        <w:t>обоснованн</w:t>
      </w:r>
      <w:r w:rsidR="00425544">
        <w:rPr>
          <w:rFonts w:ascii="Times New Roman" w:eastAsia="Times New Roman" w:hAnsi="Times New Roman"/>
          <w:sz w:val="26"/>
          <w:szCs w:val="26"/>
          <w:lang w:eastAsia="zh-CN"/>
        </w:rPr>
        <w:t>ой</w:t>
      </w:r>
      <w:r w:rsidRPr="006A5CBF">
        <w:rPr>
          <w:rFonts w:ascii="Times New Roman" w:eastAsia="Times New Roman" w:hAnsi="Times New Roman"/>
          <w:noProof/>
          <w:sz w:val="26"/>
          <w:szCs w:val="26"/>
          <w:lang w:eastAsia="ru-RU"/>
        </w:rPr>
        <w:t>.</w:t>
      </w:r>
    </w:p>
    <w:p w:rsidR="004A6AB6" w:rsidRDefault="004A6AB6" w:rsidP="002B3C3C">
      <w:pPr>
        <w:spacing w:line="240" w:lineRule="auto"/>
        <w:ind w:firstLine="709"/>
        <w:contextualSpacing/>
        <w:jc w:val="both"/>
        <w:rPr>
          <w:rFonts w:ascii="Times New Roman" w:eastAsia="Times New Roman" w:hAnsi="Times New Roman"/>
          <w:i/>
          <w:noProof/>
          <w:szCs w:val="24"/>
          <w:lang w:eastAsia="ru-RU"/>
        </w:rPr>
      </w:pPr>
    </w:p>
    <w:p w:rsidR="002B3C3C" w:rsidRPr="00493237" w:rsidRDefault="002B3C3C" w:rsidP="002B3C3C">
      <w:pPr>
        <w:spacing w:line="240" w:lineRule="auto"/>
        <w:ind w:firstLine="709"/>
        <w:contextualSpacing/>
        <w:jc w:val="both"/>
        <w:rPr>
          <w:rFonts w:ascii="Times New Roman" w:eastAsia="Times New Roman" w:hAnsi="Times New Roman"/>
          <w:noProof/>
          <w:szCs w:val="24"/>
          <w:lang w:eastAsia="ru-RU"/>
        </w:rPr>
      </w:pPr>
      <w:r w:rsidRPr="00493237">
        <w:rPr>
          <w:rFonts w:ascii="Times New Roman" w:eastAsia="Times New Roman" w:hAnsi="Times New Roman"/>
          <w:i/>
          <w:noProof/>
          <w:szCs w:val="24"/>
          <w:lang w:eastAsia="ru-RU"/>
        </w:rPr>
        <w:t>В соответствии с частью 9 статьи 106 Закона о контрактной системе решение, принятое по результатам рассмотрения жалобы, может быть обжаловано в судебном порядке в течение трех месяцев со дня его принятия.</w:t>
      </w:r>
    </w:p>
    <w:p w:rsidR="002B3C3C" w:rsidRDefault="002B3C3C" w:rsidP="002B3C3C">
      <w:pPr>
        <w:spacing w:line="240" w:lineRule="auto"/>
        <w:contextualSpacing/>
        <w:jc w:val="both"/>
        <w:rPr>
          <w:rFonts w:ascii="Times New Roman" w:eastAsia="Times New Roman" w:hAnsi="Times New Roman"/>
          <w:noProof/>
          <w:sz w:val="26"/>
          <w:szCs w:val="26"/>
          <w:lang w:eastAsia="ru-RU"/>
        </w:rPr>
      </w:pPr>
    </w:p>
    <w:p w:rsidR="00D66D82" w:rsidRDefault="00D66D82" w:rsidP="002B3C3C">
      <w:pPr>
        <w:spacing w:line="240" w:lineRule="auto"/>
        <w:contextualSpacing/>
        <w:jc w:val="both"/>
        <w:rPr>
          <w:rFonts w:ascii="Times New Roman" w:eastAsia="Times New Roman" w:hAnsi="Times New Roman"/>
          <w:noProof/>
          <w:sz w:val="26"/>
          <w:szCs w:val="26"/>
          <w:lang w:eastAsia="ru-RU"/>
        </w:rPr>
      </w:pPr>
    </w:p>
    <w:p w:rsidR="000F3C59" w:rsidRPr="00DE7D5A" w:rsidRDefault="000F3C59" w:rsidP="002B3C3C">
      <w:pPr>
        <w:spacing w:after="0" w:line="240" w:lineRule="auto"/>
        <w:ind w:firstLine="540"/>
        <w:jc w:val="both"/>
        <w:rPr>
          <w:sz w:val="26"/>
          <w:szCs w:val="26"/>
        </w:rPr>
      </w:pPr>
      <w:bookmarkStart w:id="0" w:name="_GoBack"/>
      <w:bookmarkEnd w:id="0"/>
    </w:p>
    <w:sectPr w:rsidR="000F3C59" w:rsidRPr="00DE7D5A" w:rsidSect="00E77022">
      <w:pgSz w:w="11906" w:h="16838"/>
      <w:pgMar w:top="851" w:right="1134"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F5604" w:rsidRDefault="001F5604" w:rsidP="001F5604">
      <w:pPr>
        <w:spacing w:after="0" w:line="240" w:lineRule="auto"/>
      </w:pPr>
      <w:r>
        <w:separator/>
      </w:r>
    </w:p>
  </w:endnote>
  <w:endnote w:type="continuationSeparator" w:id="0">
    <w:p w:rsidR="001F5604" w:rsidRDefault="001F5604" w:rsidP="001F56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F5604" w:rsidRDefault="001F5604" w:rsidP="001F5604">
      <w:pPr>
        <w:spacing w:after="0" w:line="240" w:lineRule="auto"/>
      </w:pPr>
      <w:r>
        <w:separator/>
      </w:r>
    </w:p>
  </w:footnote>
  <w:footnote w:type="continuationSeparator" w:id="0">
    <w:p w:rsidR="001F5604" w:rsidRDefault="001F5604" w:rsidP="001F560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1C7F4A"/>
    <w:multiLevelType w:val="hybridMultilevel"/>
    <w:tmpl w:val="ACBAEB24"/>
    <w:lvl w:ilvl="0" w:tplc="9BBE328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DB32BB7"/>
    <w:multiLevelType w:val="hybridMultilevel"/>
    <w:tmpl w:val="F012A3FC"/>
    <w:lvl w:ilvl="0" w:tplc="54DE413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132763D3"/>
    <w:multiLevelType w:val="hybridMultilevel"/>
    <w:tmpl w:val="858813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EFF063D"/>
    <w:multiLevelType w:val="hybridMultilevel"/>
    <w:tmpl w:val="E7E60A38"/>
    <w:lvl w:ilvl="0" w:tplc="91BEBE6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68124FEB"/>
    <w:multiLevelType w:val="hybridMultilevel"/>
    <w:tmpl w:val="2D380A04"/>
    <w:lvl w:ilvl="0" w:tplc="291A288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3"/>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2A47"/>
    <w:rsid w:val="00001590"/>
    <w:rsid w:val="00007468"/>
    <w:rsid w:val="00010EE5"/>
    <w:rsid w:val="0001159B"/>
    <w:rsid w:val="00025D25"/>
    <w:rsid w:val="0006048D"/>
    <w:rsid w:val="00083688"/>
    <w:rsid w:val="000A7FA4"/>
    <w:rsid w:val="000D2494"/>
    <w:rsid w:val="000F3C59"/>
    <w:rsid w:val="001149DD"/>
    <w:rsid w:val="00130084"/>
    <w:rsid w:val="00154C3F"/>
    <w:rsid w:val="00157877"/>
    <w:rsid w:val="001B4260"/>
    <w:rsid w:val="001E2F1F"/>
    <w:rsid w:val="001F5604"/>
    <w:rsid w:val="00207BD4"/>
    <w:rsid w:val="00211BA4"/>
    <w:rsid w:val="0025418C"/>
    <w:rsid w:val="00260192"/>
    <w:rsid w:val="002834CA"/>
    <w:rsid w:val="002B3C3C"/>
    <w:rsid w:val="002B3FD6"/>
    <w:rsid w:val="002B6EE2"/>
    <w:rsid w:val="002D1129"/>
    <w:rsid w:val="002D38BF"/>
    <w:rsid w:val="002E4086"/>
    <w:rsid w:val="002F3A14"/>
    <w:rsid w:val="00326D5B"/>
    <w:rsid w:val="00335A60"/>
    <w:rsid w:val="00337A5E"/>
    <w:rsid w:val="00346AD3"/>
    <w:rsid w:val="00354666"/>
    <w:rsid w:val="00377133"/>
    <w:rsid w:val="00396CF6"/>
    <w:rsid w:val="003D5FD7"/>
    <w:rsid w:val="003E4D42"/>
    <w:rsid w:val="00400622"/>
    <w:rsid w:val="004061FC"/>
    <w:rsid w:val="00422C06"/>
    <w:rsid w:val="00425544"/>
    <w:rsid w:val="0043624E"/>
    <w:rsid w:val="00495162"/>
    <w:rsid w:val="004A6AB6"/>
    <w:rsid w:val="004B7AE9"/>
    <w:rsid w:val="004D25C1"/>
    <w:rsid w:val="004E13C3"/>
    <w:rsid w:val="004F6B67"/>
    <w:rsid w:val="00552763"/>
    <w:rsid w:val="00552CC3"/>
    <w:rsid w:val="005777DD"/>
    <w:rsid w:val="005B375C"/>
    <w:rsid w:val="005C63C4"/>
    <w:rsid w:val="00620F3E"/>
    <w:rsid w:val="006478F6"/>
    <w:rsid w:val="0069723A"/>
    <w:rsid w:val="006A3C31"/>
    <w:rsid w:val="006B0EB8"/>
    <w:rsid w:val="006E4AB6"/>
    <w:rsid w:val="006F3945"/>
    <w:rsid w:val="00706531"/>
    <w:rsid w:val="007205B6"/>
    <w:rsid w:val="007223F7"/>
    <w:rsid w:val="0072282A"/>
    <w:rsid w:val="00743D6B"/>
    <w:rsid w:val="00744328"/>
    <w:rsid w:val="00747C9F"/>
    <w:rsid w:val="00753810"/>
    <w:rsid w:val="00761283"/>
    <w:rsid w:val="007851AC"/>
    <w:rsid w:val="007949E2"/>
    <w:rsid w:val="007A1EAE"/>
    <w:rsid w:val="007A6CD0"/>
    <w:rsid w:val="007C52B1"/>
    <w:rsid w:val="007D0DA5"/>
    <w:rsid w:val="007D4031"/>
    <w:rsid w:val="007F441A"/>
    <w:rsid w:val="008219A6"/>
    <w:rsid w:val="0083549D"/>
    <w:rsid w:val="00863035"/>
    <w:rsid w:val="00880AD7"/>
    <w:rsid w:val="008A6268"/>
    <w:rsid w:val="008B38FD"/>
    <w:rsid w:val="008E7DFB"/>
    <w:rsid w:val="008F743F"/>
    <w:rsid w:val="0093176F"/>
    <w:rsid w:val="00991794"/>
    <w:rsid w:val="00994BF1"/>
    <w:rsid w:val="00995D7E"/>
    <w:rsid w:val="009A0DE5"/>
    <w:rsid w:val="009C750A"/>
    <w:rsid w:val="009E2D3C"/>
    <w:rsid w:val="00A24F24"/>
    <w:rsid w:val="00A41C1E"/>
    <w:rsid w:val="00A6385D"/>
    <w:rsid w:val="00A67620"/>
    <w:rsid w:val="00A74676"/>
    <w:rsid w:val="00A9212C"/>
    <w:rsid w:val="00AA2960"/>
    <w:rsid w:val="00AA47C8"/>
    <w:rsid w:val="00AC77FF"/>
    <w:rsid w:val="00AD7DCA"/>
    <w:rsid w:val="00AE6641"/>
    <w:rsid w:val="00B0156F"/>
    <w:rsid w:val="00B022EC"/>
    <w:rsid w:val="00B22964"/>
    <w:rsid w:val="00B23901"/>
    <w:rsid w:val="00B340E2"/>
    <w:rsid w:val="00B34FED"/>
    <w:rsid w:val="00B6341B"/>
    <w:rsid w:val="00B718E7"/>
    <w:rsid w:val="00B92BDD"/>
    <w:rsid w:val="00B95C64"/>
    <w:rsid w:val="00BB47FB"/>
    <w:rsid w:val="00BD7C05"/>
    <w:rsid w:val="00C00D75"/>
    <w:rsid w:val="00C514B5"/>
    <w:rsid w:val="00C53A2A"/>
    <w:rsid w:val="00C74206"/>
    <w:rsid w:val="00CE496E"/>
    <w:rsid w:val="00D217F4"/>
    <w:rsid w:val="00D53AE7"/>
    <w:rsid w:val="00D61212"/>
    <w:rsid w:val="00D66D82"/>
    <w:rsid w:val="00D75FED"/>
    <w:rsid w:val="00DC0444"/>
    <w:rsid w:val="00DC2995"/>
    <w:rsid w:val="00DC3850"/>
    <w:rsid w:val="00DE7D5A"/>
    <w:rsid w:val="00E479CA"/>
    <w:rsid w:val="00E77022"/>
    <w:rsid w:val="00EC6F46"/>
    <w:rsid w:val="00ED291B"/>
    <w:rsid w:val="00ED6B14"/>
    <w:rsid w:val="00F05768"/>
    <w:rsid w:val="00F3575C"/>
    <w:rsid w:val="00F82A47"/>
    <w:rsid w:val="00F879B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5895DEB-D6D8-489A-8A1E-4A6199FAC7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23901"/>
    <w:pPr>
      <w:spacing w:line="252" w:lineRule="auto"/>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B23901"/>
    <w:rPr>
      <w:color w:val="0563C1" w:themeColor="hyperlink"/>
      <w:u w:val="single"/>
    </w:rPr>
  </w:style>
  <w:style w:type="character" w:customStyle="1" w:styleId="fractionnumber">
    <w:name w:val="fractionnumber"/>
    <w:basedOn w:val="a0"/>
    <w:rsid w:val="00B23901"/>
  </w:style>
  <w:style w:type="character" w:styleId="a4">
    <w:name w:val="Strong"/>
    <w:basedOn w:val="a0"/>
    <w:uiPriority w:val="22"/>
    <w:qFormat/>
    <w:rsid w:val="00B23901"/>
    <w:rPr>
      <w:b/>
      <w:bCs/>
    </w:rPr>
  </w:style>
  <w:style w:type="paragraph" w:styleId="a5">
    <w:name w:val="List Paragraph"/>
    <w:basedOn w:val="a"/>
    <w:uiPriority w:val="34"/>
    <w:qFormat/>
    <w:rsid w:val="00007468"/>
    <w:pPr>
      <w:ind w:left="720"/>
      <w:contextualSpacing/>
    </w:pPr>
  </w:style>
  <w:style w:type="table" w:styleId="a6">
    <w:name w:val="Table Grid"/>
    <w:basedOn w:val="a1"/>
    <w:uiPriority w:val="39"/>
    <w:rsid w:val="00AC77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link w:val="a8"/>
    <w:uiPriority w:val="99"/>
    <w:semiHidden/>
    <w:unhideWhenUsed/>
    <w:rsid w:val="00354666"/>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354666"/>
    <w:rPr>
      <w:rFonts w:ascii="Segoe UI" w:eastAsia="Calibri" w:hAnsi="Segoe UI" w:cs="Segoe UI"/>
      <w:sz w:val="18"/>
      <w:szCs w:val="18"/>
    </w:rPr>
  </w:style>
  <w:style w:type="paragraph" w:styleId="a9">
    <w:name w:val="header"/>
    <w:basedOn w:val="a"/>
    <w:link w:val="aa"/>
    <w:uiPriority w:val="99"/>
    <w:unhideWhenUsed/>
    <w:rsid w:val="001F5604"/>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1F5604"/>
    <w:rPr>
      <w:rFonts w:ascii="Calibri" w:eastAsia="Calibri" w:hAnsi="Calibri" w:cs="Times New Roman"/>
    </w:rPr>
  </w:style>
  <w:style w:type="paragraph" w:styleId="ab">
    <w:name w:val="footer"/>
    <w:basedOn w:val="a"/>
    <w:link w:val="ac"/>
    <w:uiPriority w:val="99"/>
    <w:unhideWhenUsed/>
    <w:rsid w:val="001F5604"/>
    <w:pPr>
      <w:tabs>
        <w:tab w:val="center" w:pos="4677"/>
        <w:tab w:val="right" w:pos="9355"/>
      </w:tabs>
      <w:spacing w:after="0" w:line="240" w:lineRule="auto"/>
    </w:pPr>
  </w:style>
  <w:style w:type="character" w:customStyle="1" w:styleId="ac">
    <w:name w:val="Нижний колонтитул Знак"/>
    <w:basedOn w:val="a0"/>
    <w:link w:val="ab"/>
    <w:uiPriority w:val="99"/>
    <w:rsid w:val="001F5604"/>
    <w:rPr>
      <w:rFonts w:ascii="Calibri" w:eastAsia="Calibri" w:hAnsi="Calibri" w:cs="Times New Roman"/>
    </w:rPr>
  </w:style>
  <w:style w:type="paragraph" w:styleId="ad">
    <w:name w:val="No Spacing"/>
    <w:link w:val="ae"/>
    <w:uiPriority w:val="1"/>
    <w:qFormat/>
    <w:rsid w:val="007D0DA5"/>
    <w:pPr>
      <w:spacing w:after="0" w:line="240" w:lineRule="auto"/>
    </w:pPr>
    <w:rPr>
      <w:rFonts w:ascii="Calibri" w:eastAsia="Calibri" w:hAnsi="Calibri" w:cs="Times New Roman"/>
    </w:rPr>
  </w:style>
  <w:style w:type="character" w:customStyle="1" w:styleId="ae">
    <w:name w:val="Без интервала Знак"/>
    <w:link w:val="ad"/>
    <w:uiPriority w:val="1"/>
    <w:rsid w:val="007D0DA5"/>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7759009">
      <w:bodyDiv w:val="1"/>
      <w:marLeft w:val="0"/>
      <w:marRight w:val="0"/>
      <w:marTop w:val="0"/>
      <w:marBottom w:val="0"/>
      <w:divBdr>
        <w:top w:val="none" w:sz="0" w:space="0" w:color="auto"/>
        <w:left w:val="none" w:sz="0" w:space="0" w:color="auto"/>
        <w:bottom w:val="none" w:sz="0" w:space="0" w:color="auto"/>
        <w:right w:val="none" w:sz="0" w:space="0" w:color="auto"/>
      </w:divBdr>
    </w:div>
    <w:div w:id="1235045942">
      <w:bodyDiv w:val="1"/>
      <w:marLeft w:val="0"/>
      <w:marRight w:val="0"/>
      <w:marTop w:val="0"/>
      <w:marBottom w:val="0"/>
      <w:divBdr>
        <w:top w:val="none" w:sz="0" w:space="0" w:color="auto"/>
        <w:left w:val="none" w:sz="0" w:space="0" w:color="auto"/>
        <w:bottom w:val="none" w:sz="0" w:space="0" w:color="auto"/>
        <w:right w:val="none" w:sz="0" w:space="0" w:color="auto"/>
      </w:divBdr>
    </w:div>
    <w:div w:id="1294019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gb@mari-el.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C12D0D1603CC5D1196DBA453AC751CC438B8D225F01642647E8A46C524C8E8F173246B1762463023K4o0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23AE57-774F-4109-82CF-E84A7D27B7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1473</Words>
  <Characters>8402</Characters>
  <Application>Microsoft Office Word</Application>
  <DocSecurity>0</DocSecurity>
  <Lines>70</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9856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Мурашова Людмила Валерьевна</dc:creator>
  <cp:keywords/>
  <dc:description/>
  <cp:lastModifiedBy>Зотин Глеб Евгеньевич</cp:lastModifiedBy>
  <cp:revision>2</cp:revision>
  <cp:lastPrinted>2021-02-10T10:37:00Z</cp:lastPrinted>
  <dcterms:created xsi:type="dcterms:W3CDTF">2021-02-11T08:08:00Z</dcterms:created>
  <dcterms:modified xsi:type="dcterms:W3CDTF">2021-02-11T08:08:00Z</dcterms:modified>
</cp:coreProperties>
</file>