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788BA" w14:textId="77777777" w:rsidR="00380016" w:rsidRPr="002B31B8" w:rsidRDefault="00380016" w:rsidP="000A30B0">
      <w:pPr>
        <w:widowControl w:val="0"/>
        <w:suppressAutoHyphens/>
        <w:autoSpaceDE w:val="0"/>
        <w:ind w:right="-2"/>
        <w:jc w:val="both"/>
        <w:rPr>
          <w:rFonts w:ascii="Times New Roman" w:hAnsi="Times New Roman"/>
          <w:sz w:val="26"/>
          <w:szCs w:val="26"/>
          <w:lang w:val="en-US" w:eastAsia="ar-SA"/>
        </w:rPr>
      </w:pPr>
    </w:p>
    <w:p w14:paraId="776FA49E" w14:textId="77777777" w:rsidR="00734716" w:rsidRPr="002B31B8" w:rsidRDefault="00734716" w:rsidP="000A30B0">
      <w:pPr>
        <w:widowControl w:val="0"/>
        <w:suppressAutoHyphens/>
        <w:autoSpaceDE w:val="0"/>
        <w:ind w:right="-2"/>
        <w:jc w:val="both"/>
        <w:rPr>
          <w:rFonts w:ascii="Times New Roman" w:hAnsi="Times New Roman"/>
          <w:sz w:val="26"/>
          <w:szCs w:val="26"/>
          <w:lang w:val="en-US" w:eastAsia="ar-SA"/>
        </w:rPr>
      </w:pPr>
    </w:p>
    <w:p w14:paraId="110B41E7" w14:textId="77777777" w:rsidR="00294462" w:rsidRPr="002B31B8" w:rsidRDefault="00ED48E3" w:rsidP="00294462">
      <w:pPr>
        <w:widowControl w:val="0"/>
        <w:suppressAutoHyphens/>
        <w:autoSpaceDE w:val="0"/>
        <w:ind w:right="-2"/>
        <w:jc w:val="center"/>
        <w:rPr>
          <w:rFonts w:ascii="Times New Roman" w:hAnsi="Times New Roman"/>
          <w:sz w:val="26"/>
          <w:szCs w:val="26"/>
          <w:lang w:eastAsia="ar-SA"/>
        </w:rPr>
      </w:pPr>
      <w:r w:rsidRPr="002B31B8">
        <w:rPr>
          <w:rFonts w:ascii="Times New Roman" w:hAnsi="Times New Roman"/>
          <w:sz w:val="26"/>
          <w:szCs w:val="26"/>
          <w:lang w:eastAsia="ar-SA"/>
        </w:rPr>
        <w:t>РЕШЕНИЕ</w:t>
      </w:r>
    </w:p>
    <w:p w14:paraId="24D7DD23" w14:textId="10444949" w:rsidR="00380016" w:rsidRPr="002B31B8" w:rsidRDefault="00ED48E3" w:rsidP="00380016">
      <w:pPr>
        <w:jc w:val="center"/>
        <w:rPr>
          <w:rFonts w:ascii="Times New Roman" w:hAnsi="Times New Roman"/>
          <w:sz w:val="20"/>
          <w:szCs w:val="20"/>
        </w:rPr>
      </w:pPr>
      <w:r w:rsidRPr="002B31B8">
        <w:rPr>
          <w:rFonts w:ascii="Times New Roman" w:hAnsi="Times New Roman"/>
          <w:sz w:val="26"/>
          <w:szCs w:val="26"/>
          <w:lang w:eastAsia="ar-SA"/>
        </w:rPr>
        <w:t xml:space="preserve">по жалобе </w:t>
      </w:r>
      <w:r w:rsidR="005104C4" w:rsidRPr="002B31B8">
        <w:rPr>
          <w:rFonts w:ascii="Times New Roman" w:hAnsi="Times New Roman"/>
          <w:sz w:val="26"/>
          <w:szCs w:val="26"/>
          <w:lang w:eastAsia="ar-SA"/>
        </w:rPr>
        <w:t>№</w:t>
      </w:r>
      <w:r w:rsidR="00EB76AA" w:rsidRPr="002B31B8">
        <w:rPr>
          <w:rFonts w:ascii="Times New Roman" w:hAnsi="Times New Roman"/>
          <w:color w:val="000000"/>
          <w:sz w:val="26"/>
          <w:szCs w:val="26"/>
        </w:rPr>
        <w:t xml:space="preserve"> </w:t>
      </w:r>
      <w:r w:rsidR="00380016" w:rsidRPr="002B31B8">
        <w:rPr>
          <w:rFonts w:ascii="Times New Roman" w:hAnsi="Times New Roman"/>
          <w:color w:val="000000"/>
          <w:sz w:val="26"/>
          <w:szCs w:val="26"/>
        </w:rPr>
        <w:t>50</w:t>
      </w:r>
      <w:r w:rsidR="00CA6420" w:rsidRPr="002B31B8">
        <w:rPr>
          <w:rFonts w:ascii="Times New Roman" w:hAnsi="Times New Roman"/>
          <w:sz w:val="26"/>
          <w:szCs w:val="26"/>
        </w:rPr>
        <w:t>-</w:t>
      </w:r>
      <w:r w:rsidR="00C926CA" w:rsidRPr="002B31B8">
        <w:rPr>
          <w:rFonts w:ascii="Times New Roman" w:hAnsi="Times New Roman"/>
          <w:sz w:val="26"/>
          <w:szCs w:val="26"/>
        </w:rPr>
        <w:t xml:space="preserve"> </w:t>
      </w:r>
      <w:r w:rsidR="00380016" w:rsidRPr="002B31B8">
        <w:rPr>
          <w:rFonts w:ascii="Times New Roman" w:hAnsi="Times New Roman"/>
          <w:sz w:val="26"/>
          <w:szCs w:val="26"/>
        </w:rPr>
        <w:t>9880-21/4</w:t>
      </w:r>
    </w:p>
    <w:p w14:paraId="341C4839" w14:textId="629E062A" w:rsidR="00ED48E3" w:rsidRPr="002B31B8" w:rsidRDefault="00ED48E3" w:rsidP="006E13AB">
      <w:pPr>
        <w:jc w:val="center"/>
        <w:rPr>
          <w:rFonts w:ascii="Times New Roman" w:hAnsi="Times New Roman"/>
          <w:sz w:val="26"/>
          <w:szCs w:val="26"/>
        </w:rPr>
      </w:pPr>
    </w:p>
    <w:p w14:paraId="2B8F3E24" w14:textId="77777777" w:rsidR="00A42097" w:rsidRPr="002B31B8" w:rsidRDefault="00A42097" w:rsidP="006E13AB">
      <w:pPr>
        <w:jc w:val="center"/>
        <w:rPr>
          <w:rFonts w:ascii="Times New Roman" w:hAnsi="Times New Roman"/>
          <w:sz w:val="20"/>
          <w:szCs w:val="20"/>
        </w:rPr>
      </w:pPr>
    </w:p>
    <w:p w14:paraId="3C0B7E76" w14:textId="77777777" w:rsidR="00ED48E3" w:rsidRPr="002B31B8" w:rsidRDefault="00ED48E3" w:rsidP="000A30B0">
      <w:pPr>
        <w:widowControl w:val="0"/>
        <w:suppressAutoHyphens/>
        <w:autoSpaceDE w:val="0"/>
        <w:ind w:right="-2"/>
        <w:jc w:val="both"/>
        <w:rPr>
          <w:rFonts w:ascii="Times New Roman" w:hAnsi="Times New Roman"/>
          <w:sz w:val="26"/>
          <w:szCs w:val="26"/>
          <w:lang w:eastAsia="ar-SA"/>
        </w:rPr>
      </w:pPr>
      <w:r w:rsidRPr="002B31B8">
        <w:rPr>
          <w:rFonts w:ascii="Times New Roman" w:hAnsi="Times New Roman"/>
          <w:sz w:val="26"/>
          <w:szCs w:val="26"/>
          <w:lang w:eastAsia="ar-SA"/>
        </w:rPr>
        <w:t>Резолютивная часть оглашена</w:t>
      </w:r>
    </w:p>
    <w:p w14:paraId="1E677F5A" w14:textId="478B4638" w:rsidR="00ED48E3" w:rsidRPr="002B31B8" w:rsidRDefault="009C711C" w:rsidP="000A30B0">
      <w:pPr>
        <w:widowControl w:val="0"/>
        <w:suppressAutoHyphens/>
        <w:autoSpaceDE w:val="0"/>
        <w:ind w:right="-2"/>
        <w:jc w:val="both"/>
        <w:rPr>
          <w:rFonts w:ascii="Times New Roman" w:hAnsi="Times New Roman"/>
          <w:sz w:val="26"/>
          <w:szCs w:val="26"/>
          <w:lang w:eastAsia="ar-SA"/>
        </w:rPr>
      </w:pPr>
      <w:r w:rsidRPr="002B31B8">
        <w:rPr>
          <w:rFonts w:ascii="Times New Roman" w:hAnsi="Times New Roman"/>
          <w:sz w:val="26"/>
          <w:szCs w:val="26"/>
          <w:lang w:eastAsia="ar-SA"/>
        </w:rPr>
        <w:t>05</w:t>
      </w:r>
      <w:r w:rsidR="00883715" w:rsidRPr="002B31B8">
        <w:rPr>
          <w:rFonts w:ascii="Times New Roman" w:hAnsi="Times New Roman"/>
          <w:sz w:val="26"/>
          <w:szCs w:val="26"/>
          <w:lang w:eastAsia="ar-SA"/>
        </w:rPr>
        <w:t>.</w:t>
      </w:r>
      <w:r w:rsidR="000744F3" w:rsidRPr="002B31B8">
        <w:rPr>
          <w:rFonts w:ascii="Times New Roman" w:hAnsi="Times New Roman"/>
          <w:sz w:val="26"/>
          <w:szCs w:val="26"/>
          <w:lang w:eastAsia="ar-SA"/>
        </w:rPr>
        <w:t>0</w:t>
      </w:r>
      <w:r w:rsidRPr="002B31B8">
        <w:rPr>
          <w:rFonts w:ascii="Times New Roman" w:hAnsi="Times New Roman"/>
          <w:sz w:val="26"/>
          <w:szCs w:val="26"/>
          <w:lang w:eastAsia="ar-SA"/>
        </w:rPr>
        <w:t>2</w:t>
      </w:r>
      <w:r w:rsidR="00ED48E3" w:rsidRPr="002B31B8">
        <w:rPr>
          <w:rFonts w:ascii="Times New Roman" w:hAnsi="Times New Roman"/>
          <w:sz w:val="26"/>
          <w:szCs w:val="26"/>
          <w:lang w:eastAsia="ar-SA"/>
        </w:rPr>
        <w:t>.20</w:t>
      </w:r>
      <w:r w:rsidR="009C1CB5" w:rsidRPr="002B31B8">
        <w:rPr>
          <w:rFonts w:ascii="Times New Roman" w:hAnsi="Times New Roman"/>
          <w:sz w:val="26"/>
          <w:szCs w:val="26"/>
          <w:lang w:eastAsia="ar-SA"/>
        </w:rPr>
        <w:t>2</w:t>
      </w:r>
      <w:r w:rsidR="000744F3" w:rsidRPr="002B31B8">
        <w:rPr>
          <w:rFonts w:ascii="Times New Roman" w:hAnsi="Times New Roman"/>
          <w:sz w:val="26"/>
          <w:szCs w:val="26"/>
          <w:lang w:eastAsia="ar-SA"/>
        </w:rPr>
        <w:t>1</w:t>
      </w:r>
      <w:r w:rsidR="005104C4" w:rsidRPr="002B31B8">
        <w:rPr>
          <w:rFonts w:ascii="Times New Roman" w:hAnsi="Times New Roman"/>
          <w:sz w:val="26"/>
          <w:szCs w:val="26"/>
          <w:lang w:eastAsia="ar-SA"/>
        </w:rPr>
        <w:t xml:space="preserve"> </w:t>
      </w:r>
      <w:r w:rsidR="00ED48E3" w:rsidRPr="002B31B8">
        <w:rPr>
          <w:rFonts w:ascii="Times New Roman" w:hAnsi="Times New Roman"/>
          <w:sz w:val="26"/>
          <w:szCs w:val="26"/>
          <w:lang w:eastAsia="ar-SA"/>
        </w:rPr>
        <w:t xml:space="preserve">г.                                                                                               </w:t>
      </w:r>
      <w:r w:rsidR="00ED48E3" w:rsidRPr="002B31B8">
        <w:rPr>
          <w:rFonts w:ascii="Times New Roman" w:hAnsi="Times New Roman"/>
          <w:sz w:val="26"/>
          <w:szCs w:val="26"/>
          <w:lang w:eastAsia="ar-SA"/>
        </w:rPr>
        <w:tab/>
        <w:t xml:space="preserve">   </w:t>
      </w:r>
      <w:r w:rsidR="005A407C" w:rsidRPr="002B31B8">
        <w:rPr>
          <w:rFonts w:ascii="Times New Roman" w:hAnsi="Times New Roman"/>
          <w:sz w:val="26"/>
          <w:szCs w:val="26"/>
          <w:lang w:eastAsia="ar-SA"/>
        </w:rPr>
        <w:t xml:space="preserve">         </w:t>
      </w:r>
      <w:r w:rsidR="00ED48E3" w:rsidRPr="002B31B8">
        <w:rPr>
          <w:rFonts w:ascii="Times New Roman" w:hAnsi="Times New Roman"/>
          <w:sz w:val="26"/>
          <w:szCs w:val="26"/>
          <w:lang w:eastAsia="ar-SA"/>
        </w:rPr>
        <w:t xml:space="preserve"> </w:t>
      </w:r>
      <w:proofErr w:type="spellStart"/>
      <w:r w:rsidR="00ED48E3" w:rsidRPr="002B31B8">
        <w:rPr>
          <w:rFonts w:ascii="Times New Roman" w:hAnsi="Times New Roman"/>
          <w:sz w:val="26"/>
          <w:szCs w:val="26"/>
          <w:lang w:eastAsia="ar-SA"/>
        </w:rPr>
        <w:t>г.о</w:t>
      </w:r>
      <w:proofErr w:type="spellEnd"/>
      <w:r w:rsidR="00ED48E3" w:rsidRPr="002B31B8">
        <w:rPr>
          <w:rFonts w:ascii="Times New Roman" w:hAnsi="Times New Roman"/>
          <w:sz w:val="26"/>
          <w:szCs w:val="26"/>
          <w:lang w:eastAsia="ar-SA"/>
        </w:rPr>
        <w:t>. Самара</w:t>
      </w:r>
    </w:p>
    <w:p w14:paraId="721E6A8D" w14:textId="77777777" w:rsidR="00A42097" w:rsidRPr="002B31B8" w:rsidRDefault="00A42097" w:rsidP="000A30B0">
      <w:pPr>
        <w:widowControl w:val="0"/>
        <w:suppressAutoHyphens/>
        <w:autoSpaceDE w:val="0"/>
        <w:ind w:right="-2"/>
        <w:jc w:val="both"/>
        <w:rPr>
          <w:rFonts w:ascii="Times New Roman" w:hAnsi="Times New Roman"/>
          <w:sz w:val="26"/>
          <w:szCs w:val="26"/>
          <w:lang w:eastAsia="ar-SA"/>
        </w:rPr>
      </w:pPr>
    </w:p>
    <w:p w14:paraId="038D7438" w14:textId="2DB47078" w:rsidR="00ED48E3" w:rsidRPr="002B31B8" w:rsidRDefault="00ED48E3" w:rsidP="00642AA7">
      <w:pPr>
        <w:suppressAutoHyphens/>
        <w:autoSpaceDE w:val="0"/>
        <w:ind w:right="-2" w:firstLine="709"/>
        <w:jc w:val="both"/>
        <w:rPr>
          <w:rFonts w:ascii="Times New Roman" w:hAnsi="Times New Roman"/>
          <w:sz w:val="26"/>
          <w:szCs w:val="26"/>
          <w:lang w:eastAsia="ar-SA"/>
        </w:rPr>
      </w:pPr>
      <w:r w:rsidRPr="002B31B8">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в составе: </w:t>
      </w:r>
    </w:p>
    <w:p w14:paraId="74355869" w14:textId="23302743" w:rsidR="00642AA7" w:rsidRPr="002B31B8" w:rsidRDefault="00642AA7" w:rsidP="00642AA7">
      <w:pPr>
        <w:pStyle w:val="parametervalue"/>
        <w:spacing w:before="0" w:beforeAutospacing="0" w:after="0" w:afterAutospacing="0"/>
        <w:ind w:firstLine="709"/>
        <w:jc w:val="both"/>
        <w:rPr>
          <w:sz w:val="26"/>
          <w:szCs w:val="26"/>
          <w:lang w:eastAsia="ar-SA"/>
        </w:rPr>
      </w:pPr>
      <w:r w:rsidRPr="002B31B8">
        <w:rPr>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w:t>
      </w:r>
      <w:r w:rsidRPr="002B31B8">
        <w:rPr>
          <w:color w:val="0D0D0D" w:themeColor="text1" w:themeTint="F2"/>
          <w:sz w:val="26"/>
          <w:szCs w:val="26"/>
          <w:lang w:eastAsia="ar-SA"/>
        </w:rPr>
        <w:t xml:space="preserve">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bookmarkStart w:id="0" w:name="_Hlk63773127"/>
      <w:r w:rsidR="00652715" w:rsidRPr="002B31B8">
        <w:rPr>
          <w:color w:val="0D0D0D" w:themeColor="text1" w:themeTint="F2"/>
          <w:sz w:val="26"/>
          <w:szCs w:val="26"/>
        </w:rPr>
        <w:t>ООО «СП» на действия аукционной комиссии при проведении электронного аукциона по объекту закупки: «</w:t>
      </w:r>
      <w:r w:rsidR="00652715" w:rsidRPr="002B31B8">
        <w:rPr>
          <w:color w:val="0D0D0D" w:themeColor="text1" w:themeTint="F2"/>
          <w:sz w:val="26"/>
          <w:szCs w:val="26"/>
          <w:shd w:val="clear" w:color="auto" w:fill="FFFFFF"/>
        </w:rPr>
        <w:t xml:space="preserve">Выполнение работ по благоустройству дворовых территорий, расположенных по адресу: Самарская область, муниципальный район Ставропольский, сельское поселение Луначарский, поселок Луначарский, улица Школьная ,1,сельское поселение </w:t>
      </w:r>
      <w:proofErr w:type="spellStart"/>
      <w:r w:rsidR="00652715" w:rsidRPr="002B31B8">
        <w:rPr>
          <w:color w:val="0D0D0D" w:themeColor="text1" w:themeTint="F2"/>
          <w:sz w:val="26"/>
          <w:szCs w:val="26"/>
          <w:shd w:val="clear" w:color="auto" w:fill="FFFFFF"/>
        </w:rPr>
        <w:t>Луначарский,поселок</w:t>
      </w:r>
      <w:proofErr w:type="spellEnd"/>
      <w:r w:rsidR="00652715" w:rsidRPr="002B31B8">
        <w:rPr>
          <w:color w:val="0D0D0D" w:themeColor="text1" w:themeTint="F2"/>
          <w:sz w:val="26"/>
          <w:szCs w:val="26"/>
          <w:shd w:val="clear" w:color="auto" w:fill="FFFFFF"/>
        </w:rPr>
        <w:t xml:space="preserve"> Луначарский, улица Злобина ,4,сельское поселение </w:t>
      </w:r>
      <w:proofErr w:type="spellStart"/>
      <w:r w:rsidR="00652715" w:rsidRPr="002B31B8">
        <w:rPr>
          <w:color w:val="0D0D0D" w:themeColor="text1" w:themeTint="F2"/>
          <w:sz w:val="26"/>
          <w:szCs w:val="26"/>
          <w:shd w:val="clear" w:color="auto" w:fill="FFFFFF"/>
        </w:rPr>
        <w:t>Хрящевка,село</w:t>
      </w:r>
      <w:proofErr w:type="spellEnd"/>
      <w:r w:rsidR="00652715" w:rsidRPr="002B31B8">
        <w:rPr>
          <w:color w:val="0D0D0D" w:themeColor="text1" w:themeTint="F2"/>
          <w:sz w:val="26"/>
          <w:szCs w:val="26"/>
          <w:shd w:val="clear" w:color="auto" w:fill="FFFFFF"/>
        </w:rPr>
        <w:t xml:space="preserve"> </w:t>
      </w:r>
      <w:proofErr w:type="spellStart"/>
      <w:r w:rsidR="00652715" w:rsidRPr="002B31B8">
        <w:rPr>
          <w:color w:val="0D0D0D" w:themeColor="text1" w:themeTint="F2"/>
          <w:sz w:val="26"/>
          <w:szCs w:val="26"/>
          <w:shd w:val="clear" w:color="auto" w:fill="FFFFFF"/>
        </w:rPr>
        <w:t>Хрящевка,улица</w:t>
      </w:r>
      <w:proofErr w:type="spellEnd"/>
      <w:r w:rsidR="00652715" w:rsidRPr="002B31B8">
        <w:rPr>
          <w:color w:val="0D0D0D" w:themeColor="text1" w:themeTint="F2"/>
          <w:sz w:val="26"/>
          <w:szCs w:val="26"/>
          <w:shd w:val="clear" w:color="auto" w:fill="FFFFFF"/>
        </w:rPr>
        <w:t xml:space="preserve"> Советская,4,сельское поселение Верхние  Белозерки, село Верхние Белозерки, улица Щербакова,8,переулок Западный ,5,6,7А,сельское поселение Верхние Белозерки, село Верхние Белозерки, улица Щербакова ,15,16,17,18"</w:t>
      </w:r>
      <w:r w:rsidR="00652715" w:rsidRPr="002B31B8">
        <w:rPr>
          <w:color w:val="0D0D0D" w:themeColor="text1" w:themeTint="F2"/>
          <w:sz w:val="26"/>
          <w:szCs w:val="26"/>
        </w:rPr>
        <w:t xml:space="preserve"> (извещение № 0142300027121000001, начальная (максимальная) цена контракта  - </w:t>
      </w:r>
      <w:r w:rsidR="00652715" w:rsidRPr="002B31B8">
        <w:rPr>
          <w:color w:val="0D0D0D" w:themeColor="text1" w:themeTint="F2"/>
          <w:sz w:val="26"/>
          <w:szCs w:val="26"/>
          <w:shd w:val="clear" w:color="auto" w:fill="FFFFFF"/>
        </w:rPr>
        <w:t xml:space="preserve">6 783 711,58 </w:t>
      </w:r>
      <w:r w:rsidR="00652715" w:rsidRPr="002B31B8">
        <w:rPr>
          <w:color w:val="0D0D0D" w:themeColor="text1" w:themeTint="F2"/>
          <w:sz w:val="26"/>
          <w:szCs w:val="26"/>
        </w:rPr>
        <w:t>руб</w:t>
      </w:r>
      <w:bookmarkEnd w:id="0"/>
      <w:r w:rsidRPr="002B31B8">
        <w:rPr>
          <w:color w:val="0D0D0D" w:themeColor="text1" w:themeTint="F2"/>
          <w:sz w:val="26"/>
          <w:szCs w:val="26"/>
        </w:rPr>
        <w:t>.</w:t>
      </w:r>
      <w:r w:rsidRPr="002B31B8">
        <w:rPr>
          <w:color w:val="0D0D0D" w:themeColor="text1" w:themeTint="F2"/>
          <w:sz w:val="26"/>
          <w:szCs w:val="26"/>
          <w:lang w:eastAsia="ar-SA"/>
        </w:rPr>
        <w:t>),</w:t>
      </w:r>
    </w:p>
    <w:p w14:paraId="5C57867A" w14:textId="44103361" w:rsidR="00CD7FE2" w:rsidRPr="002B31B8" w:rsidRDefault="00567617" w:rsidP="006E13AB">
      <w:pPr>
        <w:suppressAutoHyphens/>
        <w:autoSpaceDE w:val="0"/>
        <w:ind w:right="-2" w:firstLine="709"/>
        <w:jc w:val="center"/>
        <w:rPr>
          <w:rFonts w:ascii="Times New Roman" w:hAnsi="Times New Roman"/>
          <w:b/>
          <w:sz w:val="26"/>
          <w:szCs w:val="26"/>
          <w:lang w:eastAsia="ar-SA"/>
        </w:rPr>
      </w:pPr>
      <w:r w:rsidRPr="002B31B8">
        <w:rPr>
          <w:rFonts w:ascii="Times New Roman" w:hAnsi="Times New Roman"/>
          <w:b/>
          <w:sz w:val="26"/>
          <w:szCs w:val="26"/>
          <w:lang w:eastAsia="ar-SA"/>
        </w:rPr>
        <w:t>УСТАНОВИЛА:</w:t>
      </w:r>
    </w:p>
    <w:p w14:paraId="3C8FD6D2" w14:textId="77777777" w:rsidR="003A6C44" w:rsidRPr="002B31B8" w:rsidRDefault="003A6C44" w:rsidP="006E13AB">
      <w:pPr>
        <w:suppressAutoHyphens/>
        <w:autoSpaceDE w:val="0"/>
        <w:ind w:right="-2" w:firstLine="709"/>
        <w:jc w:val="center"/>
        <w:rPr>
          <w:rFonts w:ascii="Times New Roman" w:hAnsi="Times New Roman"/>
          <w:b/>
          <w:sz w:val="26"/>
          <w:szCs w:val="26"/>
          <w:lang w:eastAsia="ar-SA"/>
        </w:rPr>
      </w:pPr>
    </w:p>
    <w:p w14:paraId="24CEEBA9" w14:textId="1D700E71" w:rsidR="006C731A" w:rsidRPr="002B31B8" w:rsidRDefault="007E1888" w:rsidP="000A30B0">
      <w:pPr>
        <w:suppressAutoHyphens/>
        <w:autoSpaceDE w:val="0"/>
        <w:ind w:right="-2" w:firstLine="709"/>
        <w:jc w:val="both"/>
        <w:rPr>
          <w:rFonts w:ascii="Times New Roman" w:hAnsi="Times New Roman"/>
          <w:sz w:val="26"/>
          <w:szCs w:val="26"/>
        </w:rPr>
      </w:pPr>
      <w:r w:rsidRPr="002B31B8">
        <w:rPr>
          <w:rFonts w:ascii="Times New Roman" w:hAnsi="Times New Roman"/>
          <w:sz w:val="26"/>
          <w:szCs w:val="26"/>
          <w:lang w:eastAsia="ar-SA"/>
        </w:rPr>
        <w:t xml:space="preserve">В Самарское УФАС России поступила жалоба </w:t>
      </w:r>
      <w:r w:rsidR="003A6C44" w:rsidRPr="002B31B8">
        <w:rPr>
          <w:rFonts w:ascii="Times New Roman" w:hAnsi="Times New Roman"/>
          <w:color w:val="0D0D0D" w:themeColor="text1" w:themeTint="F2"/>
          <w:sz w:val="26"/>
          <w:szCs w:val="26"/>
        </w:rPr>
        <w:t xml:space="preserve">ООО «СП» </w:t>
      </w:r>
      <w:r w:rsidR="00075CBE" w:rsidRPr="002B31B8">
        <w:rPr>
          <w:rFonts w:ascii="Times New Roman" w:hAnsi="Times New Roman"/>
          <w:sz w:val="26"/>
          <w:szCs w:val="26"/>
          <w:lang w:eastAsia="ar-SA"/>
        </w:rPr>
        <w:t xml:space="preserve">на действия аукционной комиссии при проведении электронного аукциона по объекту </w:t>
      </w:r>
      <w:r w:rsidR="009C1CB5" w:rsidRPr="002B31B8">
        <w:rPr>
          <w:rFonts w:ascii="Times New Roman" w:hAnsi="Times New Roman"/>
          <w:sz w:val="26"/>
          <w:szCs w:val="26"/>
          <w:lang w:eastAsia="ar-SA"/>
        </w:rPr>
        <w:t xml:space="preserve">закупки: </w:t>
      </w:r>
      <w:r w:rsidR="0004632B" w:rsidRPr="002B31B8">
        <w:rPr>
          <w:rStyle w:val="TNR130"/>
          <w:color w:val="0D0D0D" w:themeColor="text1" w:themeTint="F2"/>
        </w:rPr>
        <w:t>«</w:t>
      </w:r>
      <w:r w:rsidR="003A6C44" w:rsidRPr="002B31B8">
        <w:rPr>
          <w:rFonts w:ascii="Times New Roman" w:hAnsi="Times New Roman"/>
          <w:color w:val="0D0D0D" w:themeColor="text1" w:themeTint="F2"/>
          <w:sz w:val="26"/>
          <w:szCs w:val="26"/>
          <w:shd w:val="clear" w:color="auto" w:fill="FFFFFF"/>
        </w:rPr>
        <w:t xml:space="preserve">Выполнение работ по благоустройству дворовых территорий, расположенных по адресу: Самарская область, муниципальный район Ставропольский, сельское поселение Луначарский, поселок Луначарский, улица Школьная ,1,сельское поселение </w:t>
      </w:r>
      <w:proofErr w:type="spellStart"/>
      <w:r w:rsidR="003A6C44" w:rsidRPr="002B31B8">
        <w:rPr>
          <w:rFonts w:ascii="Times New Roman" w:hAnsi="Times New Roman"/>
          <w:color w:val="0D0D0D" w:themeColor="text1" w:themeTint="F2"/>
          <w:sz w:val="26"/>
          <w:szCs w:val="26"/>
          <w:shd w:val="clear" w:color="auto" w:fill="FFFFFF"/>
        </w:rPr>
        <w:t>Луначарский,поселок</w:t>
      </w:r>
      <w:proofErr w:type="spellEnd"/>
      <w:r w:rsidR="003A6C44" w:rsidRPr="002B31B8">
        <w:rPr>
          <w:rFonts w:ascii="Times New Roman" w:hAnsi="Times New Roman"/>
          <w:color w:val="0D0D0D" w:themeColor="text1" w:themeTint="F2"/>
          <w:sz w:val="26"/>
          <w:szCs w:val="26"/>
          <w:shd w:val="clear" w:color="auto" w:fill="FFFFFF"/>
        </w:rPr>
        <w:t xml:space="preserve"> Луначарский, улица Злобина ,4,сельское поселение </w:t>
      </w:r>
      <w:proofErr w:type="spellStart"/>
      <w:r w:rsidR="003A6C44" w:rsidRPr="002B31B8">
        <w:rPr>
          <w:rFonts w:ascii="Times New Roman" w:hAnsi="Times New Roman"/>
          <w:color w:val="0D0D0D" w:themeColor="text1" w:themeTint="F2"/>
          <w:sz w:val="26"/>
          <w:szCs w:val="26"/>
          <w:shd w:val="clear" w:color="auto" w:fill="FFFFFF"/>
        </w:rPr>
        <w:t>Хрящевка,село</w:t>
      </w:r>
      <w:proofErr w:type="spellEnd"/>
      <w:r w:rsidR="003A6C44" w:rsidRPr="002B31B8">
        <w:rPr>
          <w:rFonts w:ascii="Times New Roman" w:hAnsi="Times New Roman"/>
          <w:color w:val="0D0D0D" w:themeColor="text1" w:themeTint="F2"/>
          <w:sz w:val="26"/>
          <w:szCs w:val="26"/>
          <w:shd w:val="clear" w:color="auto" w:fill="FFFFFF"/>
        </w:rPr>
        <w:t xml:space="preserve"> </w:t>
      </w:r>
      <w:proofErr w:type="spellStart"/>
      <w:r w:rsidR="003A6C44" w:rsidRPr="002B31B8">
        <w:rPr>
          <w:rFonts w:ascii="Times New Roman" w:hAnsi="Times New Roman"/>
          <w:color w:val="0D0D0D" w:themeColor="text1" w:themeTint="F2"/>
          <w:sz w:val="26"/>
          <w:szCs w:val="26"/>
          <w:shd w:val="clear" w:color="auto" w:fill="FFFFFF"/>
        </w:rPr>
        <w:t>Хрящевка,улица</w:t>
      </w:r>
      <w:proofErr w:type="spellEnd"/>
      <w:r w:rsidR="003A6C44" w:rsidRPr="002B31B8">
        <w:rPr>
          <w:rFonts w:ascii="Times New Roman" w:hAnsi="Times New Roman"/>
          <w:color w:val="0D0D0D" w:themeColor="text1" w:themeTint="F2"/>
          <w:sz w:val="26"/>
          <w:szCs w:val="26"/>
          <w:shd w:val="clear" w:color="auto" w:fill="FFFFFF"/>
        </w:rPr>
        <w:t xml:space="preserve"> Советская,4,сельское поселение Верхние  Белозерки, село Верхние Белозерки, улица Щербакова,8,переулок Западный ,5,6,7А,сельское поселение Верхние Белозерки, село Верхние Белозерки, улица Щербакова ,15,16,17,18"</w:t>
      </w:r>
      <w:r w:rsidR="003A6C44" w:rsidRPr="002B31B8">
        <w:rPr>
          <w:rFonts w:ascii="Times New Roman" w:hAnsi="Times New Roman"/>
          <w:color w:val="0D0D0D" w:themeColor="text1" w:themeTint="F2"/>
          <w:sz w:val="26"/>
          <w:szCs w:val="26"/>
        </w:rPr>
        <w:t xml:space="preserve"> (извещение № 0142300027121000001, начальная (максимальная) цена контракта  - </w:t>
      </w:r>
      <w:r w:rsidR="003A6C44" w:rsidRPr="002B31B8">
        <w:rPr>
          <w:rFonts w:ascii="Times New Roman" w:hAnsi="Times New Roman"/>
          <w:color w:val="0D0D0D" w:themeColor="text1" w:themeTint="F2"/>
          <w:sz w:val="26"/>
          <w:szCs w:val="26"/>
          <w:shd w:val="clear" w:color="auto" w:fill="FFFFFF"/>
        </w:rPr>
        <w:t xml:space="preserve">6 783 711,58 </w:t>
      </w:r>
      <w:r w:rsidR="003A6C44" w:rsidRPr="002B31B8">
        <w:rPr>
          <w:rFonts w:ascii="Times New Roman" w:hAnsi="Times New Roman"/>
          <w:color w:val="0D0D0D" w:themeColor="text1" w:themeTint="F2"/>
          <w:sz w:val="26"/>
          <w:szCs w:val="26"/>
        </w:rPr>
        <w:t>руб.</w:t>
      </w:r>
      <w:r w:rsidR="0004632B" w:rsidRPr="002B31B8">
        <w:rPr>
          <w:rStyle w:val="TNR130"/>
        </w:rPr>
        <w:t>)</w:t>
      </w:r>
      <w:r w:rsidR="006C731A" w:rsidRPr="002B31B8">
        <w:rPr>
          <w:rFonts w:ascii="Times New Roman" w:hAnsi="Times New Roman"/>
          <w:sz w:val="26"/>
          <w:szCs w:val="26"/>
        </w:rPr>
        <w:t>.</w:t>
      </w:r>
    </w:p>
    <w:p w14:paraId="1D3788E1" w14:textId="768AEF59" w:rsidR="00BB3C8F" w:rsidRPr="002B31B8" w:rsidRDefault="00BB3C8F" w:rsidP="00BB3C8F">
      <w:pPr>
        <w:pStyle w:val="parametervalue"/>
        <w:spacing w:before="0" w:beforeAutospacing="0" w:after="0" w:afterAutospacing="0"/>
        <w:ind w:firstLine="709"/>
        <w:jc w:val="both"/>
        <w:rPr>
          <w:rFonts w:eastAsia="Arial"/>
          <w:color w:val="000000"/>
          <w:sz w:val="26"/>
          <w:szCs w:val="26"/>
          <w:u w:color="000000"/>
          <w:bdr w:val="nil"/>
        </w:rPr>
      </w:pPr>
      <w:r w:rsidRPr="002B31B8">
        <w:rPr>
          <w:color w:val="000000"/>
          <w:sz w:val="26"/>
          <w:szCs w:val="26"/>
          <w:u w:color="000000"/>
          <w:bdr w:val="nil"/>
        </w:rPr>
        <w:t>Заявител</w:t>
      </w:r>
      <w:r w:rsidRPr="002B31B8">
        <w:rPr>
          <w:rFonts w:eastAsia="Arial"/>
          <w:color w:val="000000"/>
          <w:sz w:val="26"/>
          <w:szCs w:val="26"/>
          <w:u w:color="000000"/>
          <w:bdr w:val="nil"/>
        </w:rPr>
        <w:t xml:space="preserve">ь считает, что решение аукционной комиссии об отказе в допуске к участию в электронном аукционе заявки неправомерно, поскольку заявка участника аукциона полностью соответствует требованиям аукционной документации и законодательства о контрактной системе в сфере закупок.  </w:t>
      </w:r>
    </w:p>
    <w:p w14:paraId="55217F97" w14:textId="42C4BF8A" w:rsidR="004A5805" w:rsidRPr="002B31B8" w:rsidRDefault="000A30B0" w:rsidP="000A30B0">
      <w:pPr>
        <w:suppressAutoHyphens/>
        <w:autoSpaceDE w:val="0"/>
        <w:ind w:right="-2" w:firstLine="708"/>
        <w:jc w:val="both"/>
        <w:rPr>
          <w:rFonts w:ascii="Times New Roman" w:hAnsi="Times New Roman"/>
          <w:sz w:val="26"/>
          <w:szCs w:val="26"/>
          <w:lang w:eastAsia="ar-SA"/>
        </w:rPr>
      </w:pPr>
      <w:r w:rsidRPr="002B31B8">
        <w:rPr>
          <w:rFonts w:ascii="Times New Roman" w:hAnsi="Times New Roman"/>
          <w:sz w:val="26"/>
          <w:szCs w:val="26"/>
          <w:lang w:eastAsia="ar-SA"/>
        </w:rPr>
        <w:lastRenderedPageBreak/>
        <w:t>Заявитель просит</w:t>
      </w:r>
      <w:r w:rsidR="004A5805" w:rsidRPr="002B31B8">
        <w:rPr>
          <w:rFonts w:ascii="Times New Roman" w:hAnsi="Times New Roman"/>
          <w:sz w:val="26"/>
          <w:szCs w:val="26"/>
          <w:lang w:eastAsia="ar-SA"/>
        </w:rPr>
        <w:t xml:space="preserve"> признать жалобу обоснованной, </w:t>
      </w:r>
      <w:r w:rsidR="00BB3C8F" w:rsidRPr="002B31B8">
        <w:rPr>
          <w:rFonts w:ascii="Times New Roman" w:hAnsi="Times New Roman"/>
          <w:sz w:val="26"/>
          <w:szCs w:val="26"/>
          <w:lang w:eastAsia="ar-SA"/>
        </w:rPr>
        <w:t xml:space="preserve">провести проверку заявки участника, признанного победителем данного аукциона, на наличие несоответствий требованиям документации, отменить протокол рассмотрения заявок открытого аукциона в электронной форме, допустить </w:t>
      </w:r>
      <w:r w:rsidR="009C711C" w:rsidRPr="002B31B8">
        <w:rPr>
          <w:rFonts w:ascii="Times New Roman" w:hAnsi="Times New Roman"/>
          <w:color w:val="0D0D0D" w:themeColor="text1" w:themeTint="F2"/>
          <w:sz w:val="26"/>
          <w:szCs w:val="26"/>
        </w:rPr>
        <w:t xml:space="preserve">ООО «СП» </w:t>
      </w:r>
      <w:r w:rsidR="00BB3C8F" w:rsidRPr="002B31B8">
        <w:rPr>
          <w:rFonts w:ascii="Times New Roman" w:hAnsi="Times New Roman"/>
          <w:sz w:val="26"/>
          <w:szCs w:val="26"/>
          <w:lang w:eastAsia="ar-SA"/>
        </w:rPr>
        <w:t>к повторной процедуре проведения открытого аукциона в электронной форме, привлечь к административной ответственности виновных членов единой аукционной комиссии.</w:t>
      </w:r>
    </w:p>
    <w:p w14:paraId="0128B1A1" w14:textId="77777777" w:rsidR="00CD37B1" w:rsidRPr="002B31B8" w:rsidRDefault="005F5A3F" w:rsidP="000A30B0">
      <w:pPr>
        <w:pStyle w:val="parametervalue"/>
        <w:spacing w:before="0" w:beforeAutospacing="0" w:after="0" w:afterAutospacing="0"/>
        <w:ind w:right="-2" w:firstLine="709"/>
        <w:jc w:val="both"/>
        <w:rPr>
          <w:sz w:val="26"/>
          <w:szCs w:val="26"/>
          <w:lang w:eastAsia="ar-SA"/>
        </w:rPr>
      </w:pPr>
      <w:r w:rsidRPr="002B31B8">
        <w:rPr>
          <w:sz w:val="26"/>
          <w:szCs w:val="26"/>
          <w:lang w:eastAsia="ar-SA"/>
        </w:rPr>
        <w:t xml:space="preserve">Изучив материалы жалобы, письменные пояснения, аукционную документацию, проведя в соответствии с частью 15 статьи 99 </w:t>
      </w:r>
      <w:r w:rsidR="00476E3A" w:rsidRPr="002B31B8">
        <w:rPr>
          <w:sz w:val="26"/>
          <w:szCs w:val="26"/>
          <w:lang w:eastAsia="ar-SA"/>
        </w:rPr>
        <w:t xml:space="preserve">Закона о контрактной системе в сфере закупок </w:t>
      </w:r>
      <w:r w:rsidRPr="002B31B8">
        <w:rPr>
          <w:sz w:val="26"/>
          <w:szCs w:val="26"/>
          <w:lang w:eastAsia="ar-SA"/>
        </w:rPr>
        <w:t>внеплановую проверку, Комиссия Самарского УФАС</w:t>
      </w:r>
      <w:r w:rsidR="00700891" w:rsidRPr="002B31B8">
        <w:rPr>
          <w:sz w:val="26"/>
          <w:szCs w:val="26"/>
          <w:lang w:eastAsia="ar-SA"/>
        </w:rPr>
        <w:t xml:space="preserve"> России установила следующее.</w:t>
      </w:r>
    </w:p>
    <w:p w14:paraId="4D11F2EB" w14:textId="77777777" w:rsidR="00BB3C8F" w:rsidRPr="002B31B8" w:rsidRDefault="00BB3C8F" w:rsidP="00BB3C8F">
      <w:pPr>
        <w:pBdr>
          <w:top w:val="nil"/>
          <w:left w:val="nil"/>
          <w:bottom w:val="nil"/>
          <w:right w:val="nil"/>
          <w:between w:val="nil"/>
          <w:bar w:val="nil"/>
        </w:pBdr>
        <w:ind w:firstLine="709"/>
        <w:jc w:val="both"/>
        <w:rPr>
          <w:rFonts w:ascii="Times New Roman" w:eastAsia="Arial Unicode MS" w:hAnsi="Times New Roman"/>
          <w:color w:val="000000"/>
          <w:sz w:val="26"/>
          <w:szCs w:val="26"/>
          <w:u w:color="000000"/>
          <w:bdr w:val="nil"/>
        </w:rPr>
      </w:pPr>
      <w:r w:rsidRPr="002B31B8">
        <w:rPr>
          <w:rFonts w:ascii="Times New Roman" w:eastAsia="Arial Unicode MS" w:hAnsi="Times New Roman"/>
          <w:color w:val="000000"/>
          <w:sz w:val="26"/>
          <w:szCs w:val="26"/>
          <w:u w:color="000000"/>
          <w:bdr w:val="nil"/>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4A1076C" w14:textId="77777777" w:rsidR="00BB3C8F" w:rsidRPr="002B31B8" w:rsidRDefault="00BB3C8F" w:rsidP="00BB3C8F">
      <w:pPr>
        <w:pBdr>
          <w:top w:val="nil"/>
          <w:left w:val="nil"/>
          <w:bottom w:val="nil"/>
          <w:right w:val="nil"/>
          <w:between w:val="nil"/>
          <w:bar w:val="nil"/>
        </w:pBdr>
        <w:ind w:firstLine="709"/>
        <w:jc w:val="both"/>
        <w:rPr>
          <w:rFonts w:ascii="Times New Roman" w:eastAsia="Arial Unicode MS" w:hAnsi="Times New Roman"/>
          <w:color w:val="000000"/>
          <w:sz w:val="26"/>
          <w:szCs w:val="26"/>
          <w:u w:color="000000"/>
          <w:bdr w:val="nil"/>
        </w:rPr>
      </w:pPr>
      <w:r w:rsidRPr="002B31B8">
        <w:rPr>
          <w:rFonts w:ascii="Times New Roman" w:eastAsia="Arial Unicode MS" w:hAnsi="Times New Roman"/>
          <w:color w:val="000000"/>
          <w:sz w:val="26"/>
          <w:szCs w:val="26"/>
          <w:u w:color="000000"/>
          <w:bdr w:val="nil"/>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14:paraId="70A6A335" w14:textId="77777777" w:rsidR="00BB3C8F" w:rsidRPr="002B31B8" w:rsidRDefault="00BB3C8F" w:rsidP="00BB3C8F">
      <w:pPr>
        <w:autoSpaceDE w:val="0"/>
        <w:autoSpaceDN w:val="0"/>
        <w:adjustRightInd w:val="0"/>
        <w:ind w:firstLine="709"/>
        <w:jc w:val="both"/>
        <w:rPr>
          <w:rFonts w:ascii="Times New Roman" w:eastAsia="Arial Unicode MS" w:hAnsi="Times New Roman"/>
          <w:sz w:val="26"/>
          <w:szCs w:val="26"/>
          <w:u w:color="000000"/>
          <w:bdr w:val="nil"/>
        </w:rPr>
      </w:pPr>
      <w:r w:rsidRPr="002B31B8">
        <w:rPr>
          <w:rFonts w:ascii="Times New Roman" w:eastAsia="Arial Unicode MS" w:hAnsi="Times New Roman"/>
          <w:color w:val="000000"/>
          <w:sz w:val="26"/>
          <w:szCs w:val="26"/>
          <w:u w:color="000000"/>
          <w:bdr w:val="nil"/>
        </w:rPr>
        <w:t xml:space="preserve">Согласно пункту 1 части 3 статьи 66 Закона о контрактной системе </w:t>
      </w:r>
      <w:r w:rsidRPr="002B31B8">
        <w:rPr>
          <w:rFonts w:ascii="Times New Roman" w:eastAsia="Arial Unicode MS" w:hAnsi="Times New Roman"/>
          <w:sz w:val="26"/>
          <w:szCs w:val="26"/>
          <w:u w:color="000000"/>
          <w:bdr w:val="nil"/>
        </w:rPr>
        <w:t>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3D01473" w14:textId="77777777" w:rsidR="00BB3C8F" w:rsidRPr="002B31B8" w:rsidRDefault="00BB3C8F" w:rsidP="00BB3C8F">
      <w:pPr>
        <w:autoSpaceDE w:val="0"/>
        <w:autoSpaceDN w:val="0"/>
        <w:adjustRightInd w:val="0"/>
        <w:ind w:firstLine="709"/>
        <w:jc w:val="both"/>
        <w:rPr>
          <w:rFonts w:ascii="Times New Roman" w:eastAsia="Arial Unicode MS" w:hAnsi="Times New Roman"/>
          <w:sz w:val="26"/>
          <w:szCs w:val="26"/>
          <w:u w:color="000000"/>
          <w:bdr w:val="nil"/>
        </w:rPr>
      </w:pPr>
      <w:r w:rsidRPr="002B31B8">
        <w:rPr>
          <w:rFonts w:ascii="Times New Roman" w:eastAsia="Arial Unicode MS" w:hAnsi="Times New Roman"/>
          <w:sz w:val="26"/>
          <w:szCs w:val="26"/>
          <w:u w:color="000000"/>
          <w:bdr w:val="nil"/>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частью 3.1 настоящей статьи, должна содержать:</w:t>
      </w:r>
    </w:p>
    <w:p w14:paraId="20AD64B5" w14:textId="77777777" w:rsidR="00BB3C8F" w:rsidRPr="002B31B8" w:rsidRDefault="00BB3C8F" w:rsidP="00BB3C8F">
      <w:pPr>
        <w:autoSpaceDE w:val="0"/>
        <w:autoSpaceDN w:val="0"/>
        <w:adjustRightInd w:val="0"/>
        <w:ind w:firstLine="709"/>
        <w:jc w:val="both"/>
        <w:rPr>
          <w:rFonts w:ascii="Times New Roman" w:eastAsia="Arial Unicode MS" w:hAnsi="Times New Roman"/>
          <w:sz w:val="26"/>
          <w:szCs w:val="26"/>
          <w:u w:color="000000"/>
          <w:bdr w:val="nil"/>
        </w:rPr>
      </w:pPr>
      <w:r w:rsidRPr="002B31B8">
        <w:rPr>
          <w:rFonts w:ascii="Times New Roman" w:eastAsia="Arial Unicode MS" w:hAnsi="Times New Roman"/>
          <w:sz w:val="26"/>
          <w:szCs w:val="26"/>
          <w:u w:color="000000"/>
          <w:bdr w:val="nil"/>
        </w:rPr>
        <w:t>а) наименование страны происхождения товара;</w:t>
      </w:r>
    </w:p>
    <w:p w14:paraId="36FD40EE" w14:textId="77777777" w:rsidR="00BB3C8F" w:rsidRPr="002B31B8" w:rsidRDefault="00BB3C8F" w:rsidP="00BB3C8F">
      <w:pPr>
        <w:autoSpaceDE w:val="0"/>
        <w:autoSpaceDN w:val="0"/>
        <w:adjustRightInd w:val="0"/>
        <w:ind w:firstLine="709"/>
        <w:jc w:val="both"/>
        <w:rPr>
          <w:rFonts w:ascii="Times New Roman" w:eastAsia="Arial Unicode MS" w:hAnsi="Times New Roman"/>
          <w:sz w:val="26"/>
          <w:szCs w:val="26"/>
          <w:u w:color="000000"/>
          <w:bdr w:val="nil"/>
        </w:rPr>
      </w:pPr>
      <w:r w:rsidRPr="002B31B8">
        <w:rPr>
          <w:rFonts w:ascii="Times New Roman" w:eastAsia="Arial Unicode MS" w:hAnsi="Times New Roman"/>
          <w:sz w:val="26"/>
          <w:szCs w:val="26"/>
          <w:u w:color="000000"/>
          <w:bdr w:val="nil"/>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2CB0C7C0" w14:textId="77777777" w:rsidR="00BB3C8F" w:rsidRPr="002B31B8" w:rsidRDefault="00BB3C8F" w:rsidP="0010455F">
      <w:pPr>
        <w:pBdr>
          <w:top w:val="nil"/>
          <w:left w:val="nil"/>
          <w:bottom w:val="nil"/>
          <w:right w:val="nil"/>
          <w:between w:val="nil"/>
          <w:bar w:val="nil"/>
        </w:pBdr>
        <w:ind w:firstLine="709"/>
        <w:jc w:val="both"/>
        <w:rPr>
          <w:rFonts w:ascii="Times New Roman" w:eastAsia="Arial Unicode MS" w:hAnsi="Times New Roman"/>
          <w:color w:val="000000"/>
          <w:sz w:val="26"/>
          <w:szCs w:val="26"/>
          <w:u w:color="000000"/>
          <w:bdr w:val="nil"/>
        </w:rPr>
      </w:pPr>
      <w:r w:rsidRPr="002B31B8">
        <w:rPr>
          <w:rFonts w:ascii="Times New Roman" w:eastAsia="Arial Unicode MS" w:hAnsi="Times New Roman"/>
          <w:color w:val="000000"/>
          <w:sz w:val="26"/>
          <w:szCs w:val="26"/>
          <w:u w:color="000000"/>
          <w:bdr w:val="nil"/>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14:paraId="14EBC9B3" w14:textId="77777777" w:rsidR="00BB3C8F" w:rsidRPr="002B31B8" w:rsidRDefault="00BB3C8F" w:rsidP="0010455F">
      <w:pPr>
        <w:pBdr>
          <w:top w:val="nil"/>
          <w:left w:val="nil"/>
          <w:bottom w:val="nil"/>
          <w:right w:val="nil"/>
          <w:between w:val="nil"/>
          <w:bar w:val="nil"/>
        </w:pBdr>
        <w:ind w:firstLine="709"/>
        <w:jc w:val="both"/>
        <w:rPr>
          <w:rFonts w:ascii="Times New Roman" w:eastAsia="Arial Unicode MS" w:hAnsi="Times New Roman"/>
          <w:color w:val="000000"/>
          <w:sz w:val="26"/>
          <w:szCs w:val="26"/>
          <w:u w:color="000000"/>
          <w:bdr w:val="nil"/>
        </w:rPr>
      </w:pPr>
      <w:r w:rsidRPr="002B31B8">
        <w:rPr>
          <w:rFonts w:ascii="Times New Roman" w:eastAsia="Arial Unicode MS" w:hAnsi="Times New Roman"/>
          <w:color w:val="000000"/>
          <w:sz w:val="26"/>
          <w:szCs w:val="26"/>
          <w:u w:color="000000"/>
          <w:bdr w:val="nil"/>
        </w:rPr>
        <w:t xml:space="preserve">Частью 3 статьи 67 Закона о контрактной системе определено, что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w:t>
      </w:r>
      <w:r w:rsidRPr="002B31B8">
        <w:rPr>
          <w:rFonts w:ascii="Times New Roman" w:eastAsia="Arial Unicode MS" w:hAnsi="Times New Roman"/>
          <w:color w:val="000000"/>
          <w:sz w:val="26"/>
          <w:szCs w:val="26"/>
          <w:u w:color="000000"/>
          <w:bdr w:val="nil"/>
        </w:rPr>
        <w:lastRenderedPageBreak/>
        <w:t>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14:paraId="34A58D4D" w14:textId="77777777" w:rsidR="00BB3C8F" w:rsidRPr="002B31B8" w:rsidRDefault="00BB3C8F" w:rsidP="0010455F">
      <w:pPr>
        <w:pBdr>
          <w:top w:val="nil"/>
          <w:left w:val="nil"/>
          <w:bottom w:val="nil"/>
          <w:right w:val="nil"/>
          <w:between w:val="nil"/>
          <w:bar w:val="nil"/>
        </w:pBdr>
        <w:ind w:firstLine="709"/>
        <w:jc w:val="both"/>
        <w:rPr>
          <w:rFonts w:ascii="Times New Roman" w:eastAsia="Arial Unicode MS" w:hAnsi="Times New Roman"/>
          <w:color w:val="000000"/>
          <w:sz w:val="26"/>
          <w:szCs w:val="26"/>
          <w:u w:color="000000"/>
          <w:bdr w:val="nil"/>
        </w:rPr>
      </w:pPr>
      <w:r w:rsidRPr="002B31B8">
        <w:rPr>
          <w:rFonts w:ascii="Times New Roman" w:eastAsia="Arial Unicode MS" w:hAnsi="Times New Roman"/>
          <w:color w:val="000000"/>
          <w:sz w:val="26"/>
          <w:szCs w:val="26"/>
          <w:u w:color="000000"/>
          <w:bdr w:val="nil"/>
        </w:rPr>
        <w:t>Согласно части 4 статьи 67 Закона о контрактной участник электронного аукциона не допускается к участию в нем в случае непредставления информации, предусмотренной частью 3 статьи 66 настоящего Федерального закона, или предоставления недостоверной информации, несоответствия информации, предусмотренной частью 3 статьи 66 настоящего Федерального закона, требованиям документации о таком аукционе.</w:t>
      </w:r>
    </w:p>
    <w:p w14:paraId="4E2AA26E" w14:textId="3489A425" w:rsidR="00BB3C8F" w:rsidRPr="002B31B8" w:rsidRDefault="00BB3C8F" w:rsidP="00DA402A">
      <w:pPr>
        <w:pBdr>
          <w:top w:val="nil"/>
          <w:left w:val="nil"/>
          <w:bottom w:val="nil"/>
          <w:right w:val="nil"/>
          <w:between w:val="nil"/>
          <w:bar w:val="nil"/>
        </w:pBdr>
        <w:ind w:firstLine="709"/>
        <w:jc w:val="both"/>
        <w:rPr>
          <w:rFonts w:ascii="Times New Roman" w:eastAsia="Arial Unicode MS" w:hAnsi="Times New Roman"/>
          <w:color w:val="0D0D0D" w:themeColor="text1" w:themeTint="F2"/>
          <w:sz w:val="26"/>
          <w:szCs w:val="26"/>
          <w:bdr w:val="nil"/>
        </w:rPr>
      </w:pPr>
      <w:r w:rsidRPr="002B31B8">
        <w:rPr>
          <w:rFonts w:ascii="Times New Roman" w:eastAsia="Arial Unicode MS" w:hAnsi="Times New Roman"/>
          <w:color w:val="000000"/>
          <w:sz w:val="26"/>
          <w:szCs w:val="26"/>
          <w:u w:color="000000"/>
          <w:bdr w:val="nil"/>
        </w:rPr>
        <w:t xml:space="preserve">В соответствии с частью 5 статьи 67 Закона о контрактной системе, отказ в допуске к участию в электронном </w:t>
      </w:r>
      <w:r w:rsidRPr="002B31B8">
        <w:rPr>
          <w:rFonts w:ascii="Times New Roman" w:eastAsia="Arial Unicode MS" w:hAnsi="Times New Roman"/>
          <w:color w:val="0D0D0D" w:themeColor="text1" w:themeTint="F2"/>
          <w:sz w:val="26"/>
          <w:szCs w:val="26"/>
          <w:bdr w:val="nil"/>
        </w:rPr>
        <w:t>аукционе по основаниям, не предусмотренным частью 4 настоящей статьи, не допускается.</w:t>
      </w:r>
    </w:p>
    <w:p w14:paraId="71AF4026" w14:textId="0BE7BE14" w:rsidR="007E6C68" w:rsidRPr="002B31B8" w:rsidRDefault="00500955" w:rsidP="007E6C68">
      <w:pPr>
        <w:jc w:val="both"/>
        <w:rPr>
          <w:rFonts w:ascii="Times New Roman" w:hAnsi="Times New Roman"/>
          <w:i/>
          <w:iCs/>
          <w:color w:val="0D0D0D" w:themeColor="text1" w:themeTint="F2"/>
          <w:sz w:val="26"/>
          <w:szCs w:val="26"/>
        </w:rPr>
      </w:pPr>
      <w:r w:rsidRPr="002B31B8">
        <w:rPr>
          <w:rFonts w:ascii="Times New Roman" w:eastAsia="Arial Unicode MS" w:hAnsi="Times New Roman"/>
          <w:color w:val="0D0D0D" w:themeColor="text1" w:themeTint="F2"/>
          <w:sz w:val="26"/>
          <w:szCs w:val="26"/>
          <w:bdr w:val="nil"/>
        </w:rPr>
        <w:t xml:space="preserve">Заявке Заявителя отказано в допуске к участию в электронном аукционе по основаниям, указанным в Протоколе рассмотрения заявок на участие в электронном аукционе № </w:t>
      </w:r>
      <w:hyperlink r:id="rId5" w:tgtFrame="_blank" w:history="1">
        <w:r w:rsidR="007E6C68" w:rsidRPr="002B31B8">
          <w:rPr>
            <w:rStyle w:val="a7"/>
            <w:rFonts w:ascii="Times New Roman" w:hAnsi="Times New Roman"/>
            <w:color w:val="0D0D0D" w:themeColor="text1" w:themeTint="F2"/>
            <w:sz w:val="26"/>
            <w:szCs w:val="26"/>
            <w:u w:val="none"/>
            <w:bdr w:val="none" w:sz="0" w:space="0" w:color="auto" w:frame="1"/>
            <w:shd w:val="clear" w:color="auto" w:fill="FFFFFF"/>
          </w:rPr>
          <w:t>0142300027121000001-1</w:t>
        </w:r>
      </w:hyperlink>
      <w:r w:rsidRPr="002B31B8">
        <w:rPr>
          <w:rFonts w:ascii="Times New Roman" w:eastAsia="Arial Unicode MS" w:hAnsi="Times New Roman"/>
          <w:color w:val="0D0D0D" w:themeColor="text1" w:themeTint="F2"/>
          <w:sz w:val="26"/>
          <w:szCs w:val="26"/>
          <w:bdr w:val="nil"/>
        </w:rPr>
        <w:t>, а именно</w:t>
      </w:r>
      <w:r w:rsidRPr="002B31B8">
        <w:rPr>
          <w:rFonts w:ascii="Times New Roman" w:eastAsia="Arial Unicode MS" w:hAnsi="Times New Roman"/>
          <w:i/>
          <w:iCs/>
          <w:color w:val="0D0D0D" w:themeColor="text1" w:themeTint="F2"/>
          <w:sz w:val="26"/>
          <w:szCs w:val="26"/>
          <w:bdr w:val="nil"/>
        </w:rPr>
        <w:t xml:space="preserve">: </w:t>
      </w:r>
      <w:r w:rsidR="007E6C68" w:rsidRPr="002B31B8">
        <w:rPr>
          <w:rFonts w:ascii="Times New Roman" w:hAnsi="Times New Roman"/>
          <w:i/>
          <w:iCs/>
          <w:color w:val="0D0D0D" w:themeColor="text1" w:themeTint="F2"/>
          <w:sz w:val="26"/>
          <w:szCs w:val="26"/>
        </w:rPr>
        <w:t>на основании п.2 ч.4 ст.67 Закона 44-ФЗ</w:t>
      </w:r>
    </w:p>
    <w:p w14:paraId="6B3CE245" w14:textId="77777777" w:rsidR="007E6C68" w:rsidRPr="002B31B8" w:rsidRDefault="007E6C68" w:rsidP="007E6C68">
      <w:pPr>
        <w:ind w:firstLine="709"/>
        <w:jc w:val="both"/>
        <w:rPr>
          <w:rFonts w:ascii="Times New Roman" w:hAnsi="Times New Roman"/>
          <w:i/>
          <w:iCs/>
          <w:color w:val="0D0D0D" w:themeColor="text1" w:themeTint="F2"/>
          <w:sz w:val="26"/>
          <w:szCs w:val="26"/>
        </w:rPr>
      </w:pPr>
      <w:r w:rsidRPr="002B31B8">
        <w:rPr>
          <w:rFonts w:ascii="Times New Roman" w:hAnsi="Times New Roman"/>
          <w:i/>
          <w:iCs/>
          <w:color w:val="0D0D0D" w:themeColor="text1" w:themeTint="F2"/>
          <w:sz w:val="26"/>
          <w:szCs w:val="26"/>
        </w:rPr>
        <w:t>В п. 3 Детский игровой комплекс «Опорный каркас горки выполнен из профиля размером 30х30» размер не соответствует инструкции: «Если слова «не менее», «не более», «менее», «более», «от», «до» и им подобные стоят перед знаком «:», то их следует относить ко всем значениям, указанным после знака «:».  Если указанные слова стоят после знака «:» либо без двоеточия, то их следует применять к первому значению»</w:t>
      </w:r>
    </w:p>
    <w:p w14:paraId="7C387293" w14:textId="019936DD" w:rsidR="00DA402A" w:rsidRPr="002B31B8" w:rsidRDefault="007E6C68" w:rsidP="007E6C68">
      <w:pPr>
        <w:ind w:firstLine="709"/>
        <w:jc w:val="both"/>
        <w:rPr>
          <w:rFonts w:ascii="Times New Roman" w:hAnsi="Times New Roman"/>
          <w:i/>
          <w:iCs/>
          <w:color w:val="0D0D0D" w:themeColor="text1" w:themeTint="F2"/>
          <w:sz w:val="26"/>
          <w:szCs w:val="26"/>
        </w:rPr>
      </w:pPr>
      <w:r w:rsidRPr="002B31B8">
        <w:rPr>
          <w:rFonts w:ascii="Times New Roman" w:hAnsi="Times New Roman"/>
          <w:i/>
          <w:iCs/>
          <w:color w:val="0D0D0D" w:themeColor="text1" w:themeTint="F2"/>
          <w:sz w:val="26"/>
          <w:szCs w:val="26"/>
        </w:rPr>
        <w:t xml:space="preserve">В п. </w:t>
      </w:r>
      <w:proofErr w:type="gramStart"/>
      <w:r w:rsidRPr="002B31B8">
        <w:rPr>
          <w:rFonts w:ascii="Times New Roman" w:hAnsi="Times New Roman"/>
          <w:i/>
          <w:iCs/>
          <w:color w:val="0D0D0D" w:themeColor="text1" w:themeTint="F2"/>
          <w:sz w:val="26"/>
          <w:szCs w:val="26"/>
        </w:rPr>
        <w:t>3  Детский</w:t>
      </w:r>
      <w:proofErr w:type="gramEnd"/>
      <w:r w:rsidRPr="002B31B8">
        <w:rPr>
          <w:rFonts w:ascii="Times New Roman" w:hAnsi="Times New Roman"/>
          <w:i/>
          <w:iCs/>
          <w:color w:val="0D0D0D" w:themeColor="text1" w:themeTint="F2"/>
          <w:sz w:val="26"/>
          <w:szCs w:val="26"/>
        </w:rPr>
        <w:t xml:space="preserve"> игровой комплекс «В целях безопасности все отдельно выступающие детали и резьбовые соединения закрыты пластиковыми, металлическими колпачками» не указа конкретный вид колпачков, согласно инструкции: «значения однородных показателей, сопровождающихся знаком «,» требуют конкретизации»</w:t>
      </w:r>
      <w:r w:rsidR="002304A9" w:rsidRPr="002B31B8">
        <w:rPr>
          <w:rFonts w:ascii="Times New Roman" w:hAnsi="Times New Roman"/>
          <w:i/>
          <w:iCs/>
          <w:color w:val="0D0D0D" w:themeColor="text1" w:themeTint="F2"/>
          <w:sz w:val="26"/>
          <w:szCs w:val="26"/>
        </w:rPr>
        <w:t>.</w:t>
      </w:r>
    </w:p>
    <w:p w14:paraId="7BB90841" w14:textId="77777777" w:rsidR="00AA0BBD" w:rsidRPr="002B31B8" w:rsidRDefault="00AA0BBD" w:rsidP="007E6C68">
      <w:pPr>
        <w:ind w:firstLine="709"/>
        <w:jc w:val="both"/>
        <w:rPr>
          <w:rFonts w:ascii="Times New Roman" w:hAnsi="Times New Roman"/>
          <w:color w:val="0D0D0D" w:themeColor="text1" w:themeTint="F2"/>
          <w:sz w:val="26"/>
          <w:szCs w:val="26"/>
        </w:rPr>
      </w:pPr>
      <w:r w:rsidRPr="002B31B8">
        <w:rPr>
          <w:rFonts w:ascii="Times New Roman" w:hAnsi="Times New Roman"/>
          <w:color w:val="0D0D0D" w:themeColor="text1" w:themeTint="F2"/>
          <w:sz w:val="26"/>
          <w:szCs w:val="26"/>
        </w:rPr>
        <w:t>В аукционной документации в п.3 установлено:</w:t>
      </w:r>
    </w:p>
    <w:tbl>
      <w:tblPr>
        <w:tblStyle w:val="af"/>
        <w:tblW w:w="10158" w:type="dxa"/>
        <w:tblInd w:w="-147" w:type="dxa"/>
        <w:tblLayout w:type="fixed"/>
        <w:tblLook w:val="04A0" w:firstRow="1" w:lastRow="0" w:firstColumn="1" w:lastColumn="0" w:noHBand="0" w:noVBand="1"/>
      </w:tblPr>
      <w:tblGrid>
        <w:gridCol w:w="851"/>
        <w:gridCol w:w="1276"/>
        <w:gridCol w:w="8031"/>
      </w:tblGrid>
      <w:tr w:rsidR="00AA0BBD" w:rsidRPr="002B31B8" w14:paraId="15318997" w14:textId="77777777" w:rsidTr="00C75931">
        <w:trPr>
          <w:trHeight w:val="102"/>
        </w:trPr>
        <w:tc>
          <w:tcPr>
            <w:tcW w:w="851" w:type="dxa"/>
          </w:tcPr>
          <w:p w14:paraId="69BE5A22" w14:textId="45050D55" w:rsidR="00AA0BBD" w:rsidRPr="002B31B8" w:rsidRDefault="00AA0BBD" w:rsidP="00C75931">
            <w:pPr>
              <w:jc w:val="center"/>
              <w:rPr>
                <w:rFonts w:ascii="Times New Roman" w:hAnsi="Times New Roman"/>
                <w:noProof/>
              </w:rPr>
            </w:pPr>
            <w:r w:rsidRPr="002B31B8">
              <w:rPr>
                <w:rFonts w:ascii="Times New Roman" w:hAnsi="Times New Roman"/>
                <w:noProof/>
              </w:rPr>
              <w:t>3</w:t>
            </w:r>
          </w:p>
        </w:tc>
        <w:tc>
          <w:tcPr>
            <w:tcW w:w="1276" w:type="dxa"/>
          </w:tcPr>
          <w:p w14:paraId="4694B37A" w14:textId="77777777" w:rsidR="00AA0BBD" w:rsidRPr="002B31B8" w:rsidRDefault="00AA0BBD" w:rsidP="003F1848">
            <w:pPr>
              <w:rPr>
                <w:rFonts w:ascii="Times New Roman" w:hAnsi="Times New Roman"/>
              </w:rPr>
            </w:pPr>
            <w:r w:rsidRPr="002B31B8">
              <w:rPr>
                <w:rFonts w:ascii="Times New Roman" w:hAnsi="Times New Roman"/>
              </w:rPr>
              <w:t xml:space="preserve">Детский игровой комплекс </w:t>
            </w:r>
          </w:p>
        </w:tc>
        <w:tc>
          <w:tcPr>
            <w:tcW w:w="8031" w:type="dxa"/>
          </w:tcPr>
          <w:p w14:paraId="188DA1ED" w14:textId="4E2FFD08" w:rsidR="00AA0BBD" w:rsidRPr="002B31B8" w:rsidRDefault="00AA0BBD" w:rsidP="003F1848">
            <w:pPr>
              <w:rPr>
                <w:rFonts w:ascii="Times New Roman" w:hAnsi="Times New Roman"/>
              </w:rPr>
            </w:pPr>
            <w:r w:rsidRPr="002B31B8">
              <w:rPr>
                <w:rFonts w:ascii="Times New Roman" w:hAnsi="Times New Roman"/>
              </w:rPr>
              <w:t>… Опорный каркас горки должен быть выполнен из профиля размером 40х40мм, 40х25мм и труб диаметром не менее 32 мм. Каркас того же цвета, что и борта.</w:t>
            </w:r>
          </w:p>
          <w:p w14:paraId="44CA90BD" w14:textId="55D0FC04" w:rsidR="00AA0BBD" w:rsidRPr="002B31B8" w:rsidRDefault="00AA0BBD" w:rsidP="003F1848">
            <w:pPr>
              <w:rPr>
                <w:rFonts w:ascii="Times New Roman" w:hAnsi="Times New Roman"/>
              </w:rPr>
            </w:pPr>
            <w:r w:rsidRPr="002B31B8">
              <w:rPr>
                <w:rFonts w:ascii="Times New Roman" w:hAnsi="Times New Roman"/>
              </w:rPr>
              <w:t>Должна быть горка высотой не менее 1500мм. Скат горки должен быть шириной не менее 540 мм. Скат должен быть выполнен из цельного листа нержавеющей стали толщиной не менее 1,5 мм. Борта должны быть выполнены из влагостойкой фанеры толщиной не менее 24 мм. Опорный каркас горки должен быть выполнен из профиля и труб диаметром не менее 32 мм</w:t>
            </w:r>
            <w:r w:rsidR="00C75931" w:rsidRPr="002B31B8">
              <w:rPr>
                <w:rFonts w:ascii="Times New Roman" w:hAnsi="Times New Roman"/>
              </w:rPr>
              <w:t>…</w:t>
            </w:r>
            <w:r w:rsidRPr="002B31B8">
              <w:rPr>
                <w:rFonts w:ascii="Times New Roman" w:hAnsi="Times New Roman"/>
              </w:rPr>
              <w:t>В целях безопасности все отдельно выступающие детали и резьбовые соединения должны быть закрыты пластиковыми, металлическими колпачками. Края болтов должны быть закрыты пластиковыми заглушками.</w:t>
            </w:r>
          </w:p>
          <w:p w14:paraId="2A1F7E00" w14:textId="77777777" w:rsidR="00AA0BBD" w:rsidRPr="002B31B8" w:rsidRDefault="00AA0BBD" w:rsidP="003F1848">
            <w:pPr>
              <w:rPr>
                <w:rFonts w:ascii="Times New Roman" w:hAnsi="Times New Roman"/>
              </w:rPr>
            </w:pPr>
          </w:p>
        </w:tc>
      </w:tr>
    </w:tbl>
    <w:p w14:paraId="6DDA77C7" w14:textId="530180DA" w:rsidR="00AA0BBD" w:rsidRPr="002B31B8" w:rsidRDefault="00AA0BBD" w:rsidP="007E6C68">
      <w:pPr>
        <w:ind w:firstLine="709"/>
        <w:jc w:val="both"/>
        <w:rPr>
          <w:rFonts w:ascii="Times New Roman" w:hAnsi="Times New Roman"/>
          <w:color w:val="0D0D0D" w:themeColor="text1" w:themeTint="F2"/>
          <w:sz w:val="26"/>
          <w:szCs w:val="26"/>
        </w:rPr>
      </w:pPr>
    </w:p>
    <w:p w14:paraId="2C6CC366" w14:textId="5C6AA06C" w:rsidR="00CA6D08" w:rsidRPr="002B31B8" w:rsidRDefault="00AA0BBD" w:rsidP="00CA6D08">
      <w:pPr>
        <w:widowControl w:val="0"/>
        <w:autoSpaceDE w:val="0"/>
        <w:autoSpaceDN w:val="0"/>
        <w:adjustRightInd w:val="0"/>
        <w:ind w:firstLine="709"/>
        <w:jc w:val="both"/>
        <w:rPr>
          <w:rFonts w:ascii="Times New Roman" w:hAnsi="Times New Roman"/>
          <w:i/>
          <w:iCs/>
          <w:color w:val="0D0D0D" w:themeColor="text1" w:themeTint="F2"/>
          <w:sz w:val="26"/>
          <w:szCs w:val="26"/>
        </w:rPr>
      </w:pPr>
      <w:r w:rsidRPr="002B31B8">
        <w:rPr>
          <w:rFonts w:ascii="Times New Roman" w:hAnsi="Times New Roman"/>
          <w:color w:val="0D0D0D" w:themeColor="text1" w:themeTint="F2"/>
          <w:sz w:val="26"/>
          <w:szCs w:val="26"/>
        </w:rPr>
        <w:t>У</w:t>
      </w:r>
      <w:r w:rsidR="00CA6D08" w:rsidRPr="002B31B8">
        <w:rPr>
          <w:rFonts w:ascii="Times New Roman" w:hAnsi="Times New Roman"/>
          <w:color w:val="0D0D0D" w:themeColor="text1" w:themeTint="F2"/>
          <w:sz w:val="26"/>
          <w:szCs w:val="26"/>
        </w:rPr>
        <w:t>частником предложено:</w:t>
      </w:r>
    </w:p>
    <w:tbl>
      <w:tblPr>
        <w:tblW w:w="10207" w:type="dxa"/>
        <w:tblInd w:w="-150" w:type="dxa"/>
        <w:tblLayout w:type="fixed"/>
        <w:tblCellMar>
          <w:left w:w="70" w:type="dxa"/>
          <w:right w:w="70" w:type="dxa"/>
        </w:tblCellMar>
        <w:tblLook w:val="04A0" w:firstRow="1" w:lastRow="0" w:firstColumn="1" w:lastColumn="0" w:noHBand="0" w:noVBand="1"/>
      </w:tblPr>
      <w:tblGrid>
        <w:gridCol w:w="851"/>
        <w:gridCol w:w="1276"/>
        <w:gridCol w:w="8080"/>
      </w:tblGrid>
      <w:tr w:rsidR="00AA0BBD" w:rsidRPr="002B31B8" w14:paraId="4AFD98E0" w14:textId="77777777" w:rsidTr="00C75931">
        <w:tc>
          <w:tcPr>
            <w:tcW w:w="851" w:type="dxa"/>
            <w:tcBorders>
              <w:top w:val="single" w:sz="4" w:space="0" w:color="auto"/>
              <w:left w:val="single" w:sz="6" w:space="0" w:color="auto"/>
              <w:bottom w:val="single" w:sz="6" w:space="0" w:color="auto"/>
              <w:right w:val="single" w:sz="6" w:space="0" w:color="auto"/>
            </w:tcBorders>
            <w:hideMark/>
          </w:tcPr>
          <w:p w14:paraId="65A84543" w14:textId="702CBA6E" w:rsidR="00AA0BBD" w:rsidRPr="002B31B8" w:rsidRDefault="00C75931" w:rsidP="00AA0BBD">
            <w:pPr>
              <w:autoSpaceDE w:val="0"/>
              <w:autoSpaceDN w:val="0"/>
              <w:adjustRightInd w:val="0"/>
              <w:spacing w:line="256" w:lineRule="auto"/>
              <w:jc w:val="center"/>
              <w:outlineLvl w:val="0"/>
              <w:rPr>
                <w:rFonts w:ascii="Times New Roman" w:hAnsi="Times New Roman"/>
                <w:lang w:eastAsia="en-US"/>
              </w:rPr>
            </w:pPr>
            <w:r w:rsidRPr="002B31B8">
              <w:rPr>
                <w:rFonts w:ascii="Times New Roman" w:hAnsi="Times New Roman"/>
                <w:lang w:eastAsia="en-US"/>
              </w:rPr>
              <w:t>3</w:t>
            </w:r>
          </w:p>
        </w:tc>
        <w:tc>
          <w:tcPr>
            <w:tcW w:w="1276" w:type="dxa"/>
            <w:tcBorders>
              <w:top w:val="single" w:sz="4" w:space="0" w:color="auto"/>
              <w:left w:val="single" w:sz="6" w:space="0" w:color="auto"/>
              <w:bottom w:val="single" w:sz="6" w:space="0" w:color="auto"/>
              <w:right w:val="single" w:sz="6" w:space="0" w:color="auto"/>
            </w:tcBorders>
            <w:hideMark/>
          </w:tcPr>
          <w:p w14:paraId="41A65AED" w14:textId="77777777" w:rsidR="00AA0BBD" w:rsidRPr="002B31B8" w:rsidRDefault="00AA0BBD" w:rsidP="00AA0BBD">
            <w:pPr>
              <w:rPr>
                <w:rFonts w:ascii="Times New Roman" w:hAnsi="Times New Roman"/>
              </w:rPr>
            </w:pPr>
            <w:r w:rsidRPr="002B31B8">
              <w:rPr>
                <w:rFonts w:ascii="Times New Roman" w:hAnsi="Times New Roman"/>
              </w:rPr>
              <w:t xml:space="preserve">Детский игровой </w:t>
            </w:r>
            <w:proofErr w:type="gramStart"/>
            <w:r w:rsidRPr="002B31B8">
              <w:rPr>
                <w:rFonts w:ascii="Times New Roman" w:hAnsi="Times New Roman"/>
              </w:rPr>
              <w:t>комплекс ,</w:t>
            </w:r>
            <w:proofErr w:type="gramEnd"/>
          </w:p>
          <w:p w14:paraId="037607C4" w14:textId="25FB18B5" w:rsidR="00AA0BBD" w:rsidRPr="002B31B8" w:rsidRDefault="00AA0BBD" w:rsidP="00AA0BBD">
            <w:pPr>
              <w:autoSpaceDE w:val="0"/>
              <w:autoSpaceDN w:val="0"/>
              <w:adjustRightInd w:val="0"/>
              <w:spacing w:line="256" w:lineRule="auto"/>
              <w:jc w:val="center"/>
              <w:outlineLvl w:val="1"/>
              <w:rPr>
                <w:rFonts w:ascii="Times New Roman" w:hAnsi="Times New Roman"/>
                <w:lang w:eastAsia="en-US"/>
              </w:rPr>
            </w:pPr>
            <w:r w:rsidRPr="002B31B8">
              <w:rPr>
                <w:rFonts w:ascii="Times New Roman" w:hAnsi="Times New Roman"/>
              </w:rPr>
              <w:t xml:space="preserve"> страна происхождения: Российская Федерация.</w:t>
            </w:r>
          </w:p>
        </w:tc>
        <w:tc>
          <w:tcPr>
            <w:tcW w:w="8080" w:type="dxa"/>
            <w:tcBorders>
              <w:top w:val="single" w:sz="4" w:space="0" w:color="auto"/>
              <w:left w:val="single" w:sz="6" w:space="0" w:color="auto"/>
              <w:bottom w:val="single" w:sz="6" w:space="0" w:color="auto"/>
              <w:right w:val="single" w:sz="6" w:space="0" w:color="auto"/>
            </w:tcBorders>
            <w:hideMark/>
          </w:tcPr>
          <w:p w14:paraId="69E82813" w14:textId="43181BEA" w:rsidR="00AA0BBD" w:rsidRPr="002B31B8" w:rsidRDefault="00AA0BBD" w:rsidP="00AA0BBD">
            <w:pPr>
              <w:rPr>
                <w:rFonts w:ascii="Times New Roman" w:hAnsi="Times New Roman"/>
              </w:rPr>
            </w:pPr>
            <w:r w:rsidRPr="002B31B8">
              <w:rPr>
                <w:rFonts w:ascii="Times New Roman" w:hAnsi="Times New Roman"/>
              </w:rPr>
              <w:t xml:space="preserve">… Опорный каркас горки выполнен из профиля размером 30х30 и труб диаметром 32 мм. Каркас того же цвета, что и борта. Лестница состоит из бортов, выполненных из фанеры влагостойкой толщиной 24 мм и 4 ступенек из ламинированной </w:t>
            </w:r>
            <w:proofErr w:type="spellStart"/>
            <w:r w:rsidRPr="002B31B8">
              <w:rPr>
                <w:rFonts w:ascii="Times New Roman" w:hAnsi="Times New Roman"/>
              </w:rPr>
              <w:t>антискользящей</w:t>
            </w:r>
            <w:proofErr w:type="spellEnd"/>
            <w:r w:rsidRPr="002B31B8">
              <w:rPr>
                <w:rFonts w:ascii="Times New Roman" w:hAnsi="Times New Roman"/>
              </w:rPr>
              <w:t xml:space="preserve"> фанеры толщиной 18 мм. Ширина ступней лестницы 780 мм</w:t>
            </w:r>
            <w:r w:rsidR="00C75931" w:rsidRPr="002B31B8">
              <w:rPr>
                <w:rFonts w:ascii="Times New Roman" w:hAnsi="Times New Roman"/>
              </w:rPr>
              <w:t>…</w:t>
            </w:r>
            <w:r w:rsidRPr="002B31B8">
              <w:rPr>
                <w:rFonts w:ascii="Times New Roman" w:hAnsi="Times New Roman"/>
              </w:rPr>
              <w:t>В целях безопасности все отдельно выступающие детали и резьбовые соединения закрыты пластиковыми, металлическими колпачками. Края болтов закрыты пластиковыми заглушками.</w:t>
            </w:r>
          </w:p>
          <w:p w14:paraId="6214974F" w14:textId="2CEF8CBB" w:rsidR="00AA0BBD" w:rsidRPr="002B31B8" w:rsidRDefault="00AA0BBD" w:rsidP="00AA0BBD">
            <w:pPr>
              <w:autoSpaceDE w:val="0"/>
              <w:autoSpaceDN w:val="0"/>
              <w:adjustRightInd w:val="0"/>
              <w:spacing w:line="256" w:lineRule="auto"/>
              <w:jc w:val="center"/>
              <w:outlineLvl w:val="1"/>
              <w:rPr>
                <w:rFonts w:ascii="Times New Roman" w:hAnsi="Times New Roman"/>
                <w:lang w:eastAsia="en-US"/>
              </w:rPr>
            </w:pPr>
          </w:p>
        </w:tc>
      </w:tr>
    </w:tbl>
    <w:p w14:paraId="527A27FC" w14:textId="77777777" w:rsidR="00E8539A" w:rsidRPr="002B31B8" w:rsidRDefault="00E8539A" w:rsidP="00E8539A">
      <w:pPr>
        <w:autoSpaceDE w:val="0"/>
        <w:autoSpaceDN w:val="0"/>
        <w:adjustRightInd w:val="0"/>
        <w:jc w:val="both"/>
        <w:rPr>
          <w:rFonts w:ascii="Times New Roman" w:hAnsi="Times New Roman"/>
          <w:sz w:val="26"/>
          <w:szCs w:val="26"/>
        </w:rPr>
      </w:pPr>
    </w:p>
    <w:p w14:paraId="552763C0" w14:textId="2DA66FBD" w:rsidR="00E00152" w:rsidRPr="002B31B8" w:rsidRDefault="004A4C70" w:rsidP="00E00152">
      <w:pPr>
        <w:ind w:firstLine="851"/>
        <w:jc w:val="both"/>
        <w:rPr>
          <w:rFonts w:ascii="Times New Roman" w:hAnsi="Times New Roman"/>
          <w:sz w:val="26"/>
          <w:szCs w:val="26"/>
        </w:rPr>
      </w:pPr>
      <w:r w:rsidRPr="002B31B8">
        <w:rPr>
          <w:rFonts w:ascii="Times New Roman" w:hAnsi="Times New Roman"/>
          <w:sz w:val="26"/>
          <w:szCs w:val="26"/>
        </w:rPr>
        <w:t xml:space="preserve">Аукционная комиссия </w:t>
      </w:r>
      <w:r w:rsidR="00EF01A7" w:rsidRPr="002B31B8">
        <w:rPr>
          <w:rFonts w:ascii="Times New Roman" w:hAnsi="Times New Roman"/>
          <w:sz w:val="26"/>
          <w:szCs w:val="26"/>
        </w:rPr>
        <w:t xml:space="preserve">при рассмотрении заявок участников </w:t>
      </w:r>
      <w:r w:rsidRPr="002B31B8">
        <w:rPr>
          <w:rFonts w:ascii="Times New Roman" w:hAnsi="Times New Roman"/>
          <w:sz w:val="26"/>
          <w:szCs w:val="26"/>
        </w:rPr>
        <w:t xml:space="preserve">руководствовалась положениями Инструкции. Таким образом, данный </w:t>
      </w:r>
      <w:r w:rsidR="009C711C" w:rsidRPr="002B31B8">
        <w:rPr>
          <w:rFonts w:ascii="Times New Roman" w:hAnsi="Times New Roman"/>
          <w:sz w:val="26"/>
          <w:szCs w:val="26"/>
        </w:rPr>
        <w:t xml:space="preserve">довод Заявителя, о неправомерном отказе в допуске </w:t>
      </w:r>
      <w:r w:rsidRPr="002B31B8">
        <w:rPr>
          <w:rFonts w:ascii="Times New Roman" w:hAnsi="Times New Roman"/>
          <w:sz w:val="26"/>
          <w:szCs w:val="26"/>
        </w:rPr>
        <w:t>признается необоснованным</w:t>
      </w:r>
      <w:r w:rsidR="00622481" w:rsidRPr="002B31B8">
        <w:rPr>
          <w:rFonts w:ascii="Times New Roman" w:hAnsi="Times New Roman"/>
          <w:sz w:val="26"/>
          <w:szCs w:val="26"/>
        </w:rPr>
        <w:t>.</w:t>
      </w:r>
    </w:p>
    <w:p w14:paraId="2C3D97C5" w14:textId="1861FA77" w:rsidR="00D07343" w:rsidRPr="002B31B8" w:rsidRDefault="004A4C70" w:rsidP="006148DF">
      <w:pPr>
        <w:ind w:firstLine="851"/>
        <w:jc w:val="both"/>
        <w:rPr>
          <w:rFonts w:ascii="Times New Roman" w:hAnsi="Times New Roman"/>
          <w:sz w:val="26"/>
          <w:szCs w:val="26"/>
        </w:rPr>
      </w:pPr>
      <w:r w:rsidRPr="002B31B8">
        <w:rPr>
          <w:rFonts w:ascii="Times New Roman" w:hAnsi="Times New Roman"/>
          <w:sz w:val="26"/>
          <w:szCs w:val="26"/>
        </w:rPr>
        <w:lastRenderedPageBreak/>
        <w:t>Вместе с тем,</w:t>
      </w:r>
      <w:r w:rsidR="00622481" w:rsidRPr="002B31B8">
        <w:rPr>
          <w:rFonts w:ascii="Times New Roman" w:hAnsi="Times New Roman"/>
          <w:sz w:val="26"/>
          <w:szCs w:val="26"/>
        </w:rPr>
        <w:t xml:space="preserve"> в ходе проведения</w:t>
      </w:r>
      <w:r w:rsidR="009C711C" w:rsidRPr="002B31B8">
        <w:rPr>
          <w:rFonts w:ascii="Times New Roman" w:hAnsi="Times New Roman"/>
          <w:sz w:val="26"/>
          <w:szCs w:val="26"/>
        </w:rPr>
        <w:t>,</w:t>
      </w:r>
      <w:r w:rsidR="00622481" w:rsidRPr="002B31B8">
        <w:rPr>
          <w:rFonts w:ascii="Times New Roman" w:hAnsi="Times New Roman"/>
          <w:sz w:val="26"/>
          <w:szCs w:val="26"/>
        </w:rPr>
        <w:t xml:space="preserve"> </w:t>
      </w:r>
      <w:r w:rsidR="009C711C" w:rsidRPr="002B31B8">
        <w:rPr>
          <w:rFonts w:ascii="Times New Roman" w:hAnsi="Times New Roman"/>
          <w:sz w:val="26"/>
          <w:szCs w:val="26"/>
        </w:rPr>
        <w:t xml:space="preserve">на основании части 15 статьи 99 Закона о контрактной системе, внеплановой </w:t>
      </w:r>
      <w:r w:rsidR="00622481" w:rsidRPr="002B31B8">
        <w:rPr>
          <w:rFonts w:ascii="Times New Roman" w:hAnsi="Times New Roman"/>
          <w:sz w:val="26"/>
          <w:szCs w:val="26"/>
        </w:rPr>
        <w:t xml:space="preserve">проверки, Комиссией Самарского УФАС России установила </w:t>
      </w:r>
      <w:r w:rsidR="00D07343" w:rsidRPr="002B31B8">
        <w:rPr>
          <w:rFonts w:ascii="Times New Roman" w:hAnsi="Times New Roman"/>
          <w:sz w:val="26"/>
          <w:szCs w:val="26"/>
        </w:rPr>
        <w:t xml:space="preserve">противоречия положений Инструкции электронного аукциона Закону о контрактной системе. </w:t>
      </w:r>
    </w:p>
    <w:p w14:paraId="26E8F04F" w14:textId="77777777" w:rsidR="00D75654" w:rsidRPr="002B31B8" w:rsidRDefault="009C711C" w:rsidP="00E00152">
      <w:pPr>
        <w:ind w:firstLine="851"/>
        <w:jc w:val="both"/>
        <w:rPr>
          <w:rFonts w:ascii="Times New Roman" w:hAnsi="Times New Roman"/>
          <w:sz w:val="26"/>
          <w:szCs w:val="26"/>
        </w:rPr>
      </w:pPr>
      <w:r w:rsidRPr="002B31B8">
        <w:rPr>
          <w:rFonts w:ascii="Times New Roman" w:hAnsi="Times New Roman"/>
          <w:sz w:val="26"/>
          <w:szCs w:val="26"/>
        </w:rPr>
        <w:t>Так, в</w:t>
      </w:r>
      <w:r w:rsidRPr="002B31B8">
        <w:rPr>
          <w:rFonts w:ascii="Times New Roman" w:hAnsi="Times New Roman"/>
          <w:color w:val="0D0D0D" w:themeColor="text1" w:themeTint="F2"/>
          <w:sz w:val="26"/>
          <w:szCs w:val="26"/>
        </w:rPr>
        <w:t xml:space="preserve"> инструкции указано:</w:t>
      </w:r>
      <w:r w:rsidRPr="002B31B8">
        <w:rPr>
          <w:rFonts w:ascii="Times New Roman" w:hAnsi="Times New Roman"/>
          <w:sz w:val="26"/>
          <w:szCs w:val="26"/>
        </w:rPr>
        <w:t xml:space="preserve"> «Если слова «не менее», «не более», «менее», «более», «от», «до» и им подобные стоят перед знаком «:», то их следует относить ко всем значениям, указанным после знака «:».  Если указанные слова стоят после знака «:» либо без двоеточия, то их следует применять к первому значению.»</w:t>
      </w:r>
      <w:r w:rsidR="00875B2C" w:rsidRPr="002B31B8">
        <w:rPr>
          <w:rFonts w:ascii="Times New Roman" w:hAnsi="Times New Roman"/>
          <w:sz w:val="26"/>
          <w:szCs w:val="26"/>
        </w:rPr>
        <w:t>.</w:t>
      </w:r>
      <w:r w:rsidR="00E00152" w:rsidRPr="002B31B8">
        <w:rPr>
          <w:rFonts w:ascii="Times New Roman" w:hAnsi="Times New Roman"/>
          <w:sz w:val="26"/>
          <w:szCs w:val="26"/>
        </w:rPr>
        <w:t xml:space="preserve"> </w:t>
      </w:r>
    </w:p>
    <w:p w14:paraId="555AA522" w14:textId="117DEC8F" w:rsidR="00D75654" w:rsidRPr="002B31B8" w:rsidRDefault="00EF01A7" w:rsidP="00E00152">
      <w:pPr>
        <w:ind w:firstLine="851"/>
        <w:jc w:val="both"/>
        <w:rPr>
          <w:rFonts w:ascii="Times New Roman" w:hAnsi="Times New Roman"/>
          <w:sz w:val="26"/>
          <w:szCs w:val="26"/>
        </w:rPr>
      </w:pPr>
      <w:r w:rsidRPr="002B31B8">
        <w:rPr>
          <w:rFonts w:ascii="Times New Roman" w:hAnsi="Times New Roman"/>
          <w:sz w:val="26"/>
          <w:szCs w:val="26"/>
        </w:rPr>
        <w:t xml:space="preserve">Вместе с тем, в документации электронного аукциона не установлено, в чем потребительское значение и ценность изменения только одного габарита. </w:t>
      </w:r>
    </w:p>
    <w:p w14:paraId="0E888899" w14:textId="793E2067" w:rsidR="00E00152" w:rsidRPr="002B31B8" w:rsidRDefault="00E00152" w:rsidP="00E00152">
      <w:pPr>
        <w:ind w:firstLine="851"/>
        <w:jc w:val="both"/>
        <w:rPr>
          <w:rFonts w:ascii="Times New Roman" w:hAnsi="Times New Roman"/>
          <w:sz w:val="26"/>
          <w:szCs w:val="26"/>
        </w:rPr>
      </w:pPr>
      <w:r w:rsidRPr="002B31B8">
        <w:rPr>
          <w:rFonts w:ascii="Times New Roman" w:hAnsi="Times New Roman"/>
          <w:sz w:val="26"/>
          <w:szCs w:val="26"/>
        </w:rPr>
        <w:t>«Значения показателей, сопровождающиеся союзом «или», «либо», знаками «\», являющиеся однородными, определяющими многообразие вариантов, указываются путем выбора одной характеристики или одного показателя из приведенных подобным образом; значения однородных показателей, сопровождающихся знаком «,» требуют конкретизации»</w:t>
      </w:r>
      <w:r w:rsidR="00D75654" w:rsidRPr="002B31B8">
        <w:rPr>
          <w:rFonts w:ascii="Times New Roman" w:hAnsi="Times New Roman"/>
          <w:sz w:val="26"/>
          <w:szCs w:val="26"/>
        </w:rPr>
        <w:t>.</w:t>
      </w:r>
    </w:p>
    <w:p w14:paraId="4A8D3A46" w14:textId="6ABAB18D" w:rsidR="00875B2C" w:rsidRPr="002B31B8" w:rsidRDefault="00875B2C" w:rsidP="009C711C">
      <w:pPr>
        <w:ind w:firstLine="851"/>
        <w:jc w:val="both"/>
        <w:rPr>
          <w:rFonts w:ascii="Times New Roman" w:hAnsi="Times New Roman"/>
          <w:sz w:val="26"/>
          <w:szCs w:val="26"/>
        </w:rPr>
      </w:pPr>
      <w:r w:rsidRPr="002B31B8">
        <w:rPr>
          <w:rFonts w:ascii="Times New Roman" w:hAnsi="Times New Roman"/>
          <w:sz w:val="26"/>
          <w:szCs w:val="26"/>
        </w:rPr>
        <w:t>Указанные положения инструкции, а именно, многообразие используемых при описании объекта закупки знаков, затрудняет восприятие инструкции, вводит участников закупки в заблуждение, а также может привести к ошибкам при заполнении первой части заявки, что в свою очередь может ограничить число участников закупки.</w:t>
      </w:r>
    </w:p>
    <w:p w14:paraId="3F60D8D7" w14:textId="0C216C23" w:rsidR="009C711C" w:rsidRPr="002B31B8" w:rsidRDefault="00D75654" w:rsidP="000E0BD1">
      <w:pPr>
        <w:ind w:firstLine="851"/>
        <w:jc w:val="both"/>
        <w:rPr>
          <w:rFonts w:ascii="Times New Roman" w:hAnsi="Times New Roman"/>
          <w:sz w:val="26"/>
          <w:szCs w:val="26"/>
        </w:rPr>
      </w:pPr>
      <w:r w:rsidRPr="002B31B8">
        <w:rPr>
          <w:rFonts w:ascii="Times New Roman" w:hAnsi="Times New Roman"/>
          <w:sz w:val="26"/>
          <w:szCs w:val="26"/>
        </w:rPr>
        <w:t xml:space="preserve">Как следует из протокола </w:t>
      </w:r>
      <w:r w:rsidRPr="002B31B8">
        <w:rPr>
          <w:rFonts w:ascii="Times New Roman" w:hAnsi="Times New Roman"/>
          <w:color w:val="0D0D0D" w:themeColor="text1" w:themeTint="F2"/>
          <w:sz w:val="26"/>
          <w:szCs w:val="26"/>
        </w:rPr>
        <w:t xml:space="preserve">от 26.01.2021 № </w:t>
      </w:r>
      <w:hyperlink r:id="rId6" w:tgtFrame="_blank" w:history="1">
        <w:r w:rsidRPr="002B31B8">
          <w:rPr>
            <w:rStyle w:val="a7"/>
            <w:rFonts w:ascii="Times New Roman" w:hAnsi="Times New Roman"/>
            <w:color w:val="0D0D0D" w:themeColor="text1" w:themeTint="F2"/>
            <w:sz w:val="26"/>
            <w:szCs w:val="26"/>
            <w:u w:val="none"/>
            <w:bdr w:val="none" w:sz="0" w:space="0" w:color="auto" w:frame="1"/>
            <w:shd w:val="clear" w:color="auto" w:fill="FFFFFF"/>
          </w:rPr>
          <w:t>0142300027121000001-1</w:t>
        </w:r>
      </w:hyperlink>
      <w:r w:rsidRPr="002B31B8">
        <w:rPr>
          <w:rFonts w:ascii="Times New Roman" w:hAnsi="Times New Roman"/>
          <w:color w:val="0D0D0D" w:themeColor="text1" w:themeTint="F2"/>
          <w:sz w:val="26"/>
          <w:szCs w:val="26"/>
        </w:rPr>
        <w:t xml:space="preserve">, </w:t>
      </w:r>
      <w:r w:rsidR="00875B2C" w:rsidRPr="002B31B8">
        <w:rPr>
          <w:rFonts w:ascii="Times New Roman" w:hAnsi="Times New Roman"/>
          <w:sz w:val="26"/>
          <w:szCs w:val="26"/>
        </w:rPr>
        <w:t>участие в аукционе было подано 18 заявок, допущен</w:t>
      </w:r>
      <w:r w:rsidR="002E582E" w:rsidRPr="002B31B8">
        <w:rPr>
          <w:rFonts w:ascii="Times New Roman" w:hAnsi="Times New Roman"/>
          <w:sz w:val="26"/>
          <w:szCs w:val="26"/>
        </w:rPr>
        <w:t>ы</w:t>
      </w:r>
      <w:r w:rsidR="00875B2C" w:rsidRPr="002B31B8">
        <w:rPr>
          <w:rFonts w:ascii="Times New Roman" w:hAnsi="Times New Roman"/>
          <w:sz w:val="26"/>
          <w:szCs w:val="26"/>
        </w:rPr>
        <w:t xml:space="preserve"> только 5 заяв</w:t>
      </w:r>
      <w:r w:rsidR="002E582E" w:rsidRPr="002B31B8">
        <w:rPr>
          <w:rFonts w:ascii="Times New Roman" w:hAnsi="Times New Roman"/>
          <w:sz w:val="26"/>
          <w:szCs w:val="26"/>
        </w:rPr>
        <w:t>о</w:t>
      </w:r>
      <w:r w:rsidR="00875B2C" w:rsidRPr="002B31B8">
        <w:rPr>
          <w:rFonts w:ascii="Times New Roman" w:hAnsi="Times New Roman"/>
          <w:sz w:val="26"/>
          <w:szCs w:val="26"/>
        </w:rPr>
        <w:t>к</w:t>
      </w:r>
      <w:r w:rsidR="00EF01A7" w:rsidRPr="002B31B8">
        <w:rPr>
          <w:rFonts w:ascii="Times New Roman" w:hAnsi="Times New Roman"/>
          <w:sz w:val="26"/>
          <w:szCs w:val="26"/>
        </w:rPr>
        <w:t>, отклоненных в связи с применением противоречащих положений Инструкции</w:t>
      </w:r>
      <w:r w:rsidR="00875B2C" w:rsidRPr="002B31B8">
        <w:rPr>
          <w:rFonts w:ascii="Times New Roman" w:hAnsi="Times New Roman"/>
          <w:sz w:val="26"/>
          <w:szCs w:val="26"/>
        </w:rPr>
        <w:t xml:space="preserve">, что свидетельствует о неравном подходе к участникам закупки, следовательно, экономии бюджетных средств не было, </w:t>
      </w:r>
      <w:r w:rsidR="00875B2C" w:rsidRPr="002B31B8">
        <w:rPr>
          <w:rFonts w:ascii="Times New Roman" w:hAnsi="Times New Roman"/>
          <w:color w:val="0D0D0D" w:themeColor="text1" w:themeTint="F2"/>
          <w:sz w:val="26"/>
          <w:szCs w:val="26"/>
        </w:rPr>
        <w:t>цели проведения закупки не достигнуты</w:t>
      </w:r>
      <w:r w:rsidR="00EF01A7" w:rsidRPr="002B31B8">
        <w:rPr>
          <w:rFonts w:ascii="Times New Roman" w:hAnsi="Times New Roman"/>
          <w:color w:val="0D0D0D" w:themeColor="text1" w:themeTint="F2"/>
          <w:sz w:val="26"/>
          <w:szCs w:val="26"/>
        </w:rPr>
        <w:t>.</w:t>
      </w:r>
      <w:r w:rsidR="001C6CBC" w:rsidRPr="002B31B8">
        <w:rPr>
          <w:rFonts w:ascii="Times New Roman" w:hAnsi="Times New Roman"/>
          <w:color w:val="0D0D0D" w:themeColor="text1" w:themeTint="F2"/>
          <w:sz w:val="26"/>
          <w:szCs w:val="26"/>
        </w:rPr>
        <w:t xml:space="preserve"> </w:t>
      </w:r>
    </w:p>
    <w:p w14:paraId="2F375AD6" w14:textId="179029D1" w:rsidR="004A4C70" w:rsidRPr="002B31B8" w:rsidRDefault="00D07343" w:rsidP="006148DF">
      <w:pPr>
        <w:ind w:firstLine="851"/>
        <w:jc w:val="both"/>
        <w:rPr>
          <w:rFonts w:ascii="Times New Roman" w:hAnsi="Times New Roman"/>
          <w:sz w:val="26"/>
          <w:szCs w:val="26"/>
        </w:rPr>
      </w:pPr>
      <w:r w:rsidRPr="002B31B8">
        <w:rPr>
          <w:rFonts w:ascii="Times New Roman" w:hAnsi="Times New Roman"/>
          <w:sz w:val="26"/>
          <w:szCs w:val="26"/>
        </w:rPr>
        <w:t>В действиях Заказчика содержится нарушение пункта 2 части 1 статьи 64 Закона о Контрактной системе.</w:t>
      </w:r>
    </w:p>
    <w:p w14:paraId="01C34A75" w14:textId="6747A87C" w:rsidR="008D29B7" w:rsidRPr="002B31B8" w:rsidRDefault="001453F5" w:rsidP="006E13AB">
      <w:pPr>
        <w:tabs>
          <w:tab w:val="left" w:pos="6369"/>
          <w:tab w:val="left" w:pos="9639"/>
        </w:tabs>
        <w:suppressAutoHyphens/>
        <w:autoSpaceDE w:val="0"/>
        <w:ind w:right="-2" w:firstLine="709"/>
        <w:jc w:val="both"/>
        <w:rPr>
          <w:rFonts w:ascii="Times New Roman" w:hAnsi="Times New Roman"/>
          <w:sz w:val="26"/>
          <w:szCs w:val="26"/>
        </w:rPr>
      </w:pPr>
      <w:r w:rsidRPr="002B31B8">
        <w:rPr>
          <w:rFonts w:ascii="Times New Roman" w:hAnsi="Times New Roman"/>
          <w:sz w:val="26"/>
          <w:szCs w:val="26"/>
        </w:rPr>
        <w:t xml:space="preserve">Руководствуясь частью 8 статьи 106 </w:t>
      </w:r>
      <w:r w:rsidR="00476E3A" w:rsidRPr="002B31B8">
        <w:rPr>
          <w:rFonts w:ascii="Times New Roman" w:hAnsi="Times New Roman"/>
          <w:sz w:val="26"/>
          <w:szCs w:val="26"/>
          <w:lang w:eastAsia="ar-SA"/>
        </w:rPr>
        <w:t>Закона о контрактной системе в сфере закупок</w:t>
      </w:r>
      <w:r w:rsidRPr="002B31B8">
        <w:rPr>
          <w:rFonts w:ascii="Times New Roman" w:hAnsi="Times New Roman"/>
          <w:sz w:val="26"/>
          <w:szCs w:val="26"/>
        </w:rPr>
        <w:t xml:space="preserve">, Комиссия Самарского УФАС России </w:t>
      </w:r>
    </w:p>
    <w:p w14:paraId="43179C33" w14:textId="77777777" w:rsidR="00380016" w:rsidRPr="002B31B8" w:rsidRDefault="00380016" w:rsidP="006E13AB">
      <w:pPr>
        <w:tabs>
          <w:tab w:val="left" w:pos="6369"/>
          <w:tab w:val="left" w:pos="9639"/>
        </w:tabs>
        <w:suppressAutoHyphens/>
        <w:autoSpaceDE w:val="0"/>
        <w:ind w:right="-2" w:firstLine="709"/>
        <w:jc w:val="both"/>
        <w:rPr>
          <w:rFonts w:ascii="Times New Roman" w:hAnsi="Times New Roman"/>
          <w:sz w:val="26"/>
          <w:szCs w:val="26"/>
        </w:rPr>
      </w:pPr>
    </w:p>
    <w:p w14:paraId="39BE62A6" w14:textId="7732E419" w:rsidR="00883715" w:rsidRPr="002B31B8" w:rsidRDefault="00F549CF" w:rsidP="006E13AB">
      <w:pPr>
        <w:pStyle w:val="ConsPlusNormal"/>
        <w:ind w:right="-2"/>
        <w:jc w:val="center"/>
        <w:rPr>
          <w:rFonts w:ascii="Times New Roman" w:eastAsia="Times New Roman" w:hAnsi="Times New Roman" w:cs="Times New Roman"/>
          <w:sz w:val="26"/>
          <w:szCs w:val="26"/>
        </w:rPr>
      </w:pPr>
      <w:r w:rsidRPr="002B31B8">
        <w:rPr>
          <w:rFonts w:ascii="Times New Roman" w:eastAsia="Times New Roman" w:hAnsi="Times New Roman" w:cs="Times New Roman"/>
          <w:sz w:val="26"/>
          <w:szCs w:val="26"/>
        </w:rPr>
        <w:t>РЕШИЛА:</w:t>
      </w:r>
    </w:p>
    <w:p w14:paraId="7665959B" w14:textId="77777777" w:rsidR="00380016" w:rsidRPr="002B31B8" w:rsidRDefault="00380016" w:rsidP="006E13AB">
      <w:pPr>
        <w:pStyle w:val="ConsPlusNormal"/>
        <w:ind w:right="-2"/>
        <w:jc w:val="center"/>
        <w:rPr>
          <w:rFonts w:ascii="Times New Roman" w:eastAsia="Times New Roman" w:hAnsi="Times New Roman" w:cs="Times New Roman"/>
          <w:sz w:val="26"/>
          <w:szCs w:val="26"/>
        </w:rPr>
      </w:pPr>
    </w:p>
    <w:p w14:paraId="0ECC38D7" w14:textId="00D8C595" w:rsidR="008E1C35" w:rsidRPr="002B31B8" w:rsidRDefault="008E1C35" w:rsidP="00D07343">
      <w:pPr>
        <w:pStyle w:val="a6"/>
        <w:numPr>
          <w:ilvl w:val="0"/>
          <w:numId w:val="11"/>
        </w:numPr>
        <w:snapToGrid w:val="0"/>
        <w:ind w:left="0" w:right="-2" w:firstLine="851"/>
        <w:jc w:val="both"/>
        <w:rPr>
          <w:rFonts w:ascii="Times New Roman" w:hAnsi="Times New Roman"/>
          <w:sz w:val="26"/>
          <w:szCs w:val="26"/>
        </w:rPr>
      </w:pPr>
      <w:r w:rsidRPr="002B31B8">
        <w:rPr>
          <w:rFonts w:ascii="Times New Roman" w:hAnsi="Times New Roman"/>
          <w:sz w:val="26"/>
          <w:szCs w:val="26"/>
        </w:rPr>
        <w:t xml:space="preserve">Признать жалобу </w:t>
      </w:r>
      <w:r w:rsidR="00D07343" w:rsidRPr="002B31B8">
        <w:rPr>
          <w:rFonts w:ascii="Times New Roman" w:hAnsi="Times New Roman"/>
          <w:color w:val="0D0D0D" w:themeColor="text1" w:themeTint="F2"/>
          <w:sz w:val="26"/>
          <w:szCs w:val="26"/>
        </w:rPr>
        <w:t>ООО «</w:t>
      </w:r>
      <w:proofErr w:type="gramStart"/>
      <w:r w:rsidR="00D07343" w:rsidRPr="002B31B8">
        <w:rPr>
          <w:rFonts w:ascii="Times New Roman" w:hAnsi="Times New Roman"/>
          <w:color w:val="0D0D0D" w:themeColor="text1" w:themeTint="F2"/>
          <w:sz w:val="26"/>
          <w:szCs w:val="26"/>
        </w:rPr>
        <w:t xml:space="preserve">СП» </w:t>
      </w:r>
      <w:r w:rsidRPr="002B31B8">
        <w:rPr>
          <w:rFonts w:ascii="Times New Roman" w:hAnsi="Times New Roman"/>
          <w:color w:val="0D0D0D" w:themeColor="text1" w:themeTint="F2"/>
          <w:sz w:val="26"/>
          <w:szCs w:val="26"/>
        </w:rPr>
        <w:t xml:space="preserve"> </w:t>
      </w:r>
      <w:r w:rsidR="00D07343" w:rsidRPr="002B31B8">
        <w:rPr>
          <w:rFonts w:ascii="Times New Roman" w:hAnsi="Times New Roman"/>
          <w:sz w:val="26"/>
          <w:szCs w:val="26"/>
        </w:rPr>
        <w:t>не</w:t>
      </w:r>
      <w:r w:rsidRPr="002B31B8">
        <w:rPr>
          <w:rFonts w:ascii="Times New Roman" w:hAnsi="Times New Roman"/>
          <w:sz w:val="26"/>
          <w:szCs w:val="26"/>
        </w:rPr>
        <w:t>обоснованной</w:t>
      </w:r>
      <w:proofErr w:type="gramEnd"/>
      <w:r w:rsidRPr="002B31B8">
        <w:rPr>
          <w:rFonts w:ascii="Times New Roman" w:hAnsi="Times New Roman"/>
          <w:sz w:val="26"/>
          <w:szCs w:val="26"/>
        </w:rPr>
        <w:t>.</w:t>
      </w:r>
    </w:p>
    <w:p w14:paraId="4BAD5198" w14:textId="70CB0327" w:rsidR="008E1C35" w:rsidRPr="002B31B8" w:rsidRDefault="008E1C35" w:rsidP="00D07343">
      <w:pPr>
        <w:pStyle w:val="ConsPlusNormal"/>
        <w:numPr>
          <w:ilvl w:val="0"/>
          <w:numId w:val="11"/>
        </w:numPr>
        <w:snapToGrid w:val="0"/>
        <w:ind w:left="0" w:right="-2" w:firstLine="851"/>
        <w:jc w:val="both"/>
        <w:rPr>
          <w:rFonts w:ascii="Times New Roman" w:hAnsi="Times New Roman" w:cs="Times New Roman"/>
          <w:sz w:val="24"/>
          <w:szCs w:val="24"/>
        </w:rPr>
      </w:pPr>
      <w:r w:rsidRPr="002B31B8">
        <w:rPr>
          <w:rFonts w:ascii="Times New Roman" w:hAnsi="Times New Roman" w:cs="Times New Roman"/>
          <w:sz w:val="26"/>
          <w:szCs w:val="26"/>
        </w:rPr>
        <w:t xml:space="preserve">Признать в действиях </w:t>
      </w:r>
      <w:r w:rsidR="00D07343" w:rsidRPr="002B31B8">
        <w:rPr>
          <w:rFonts w:ascii="Times New Roman" w:hAnsi="Times New Roman" w:cs="Times New Roman"/>
          <w:sz w:val="26"/>
          <w:szCs w:val="26"/>
        </w:rPr>
        <w:t>Заказчика</w:t>
      </w:r>
      <w:r w:rsidRPr="002B31B8">
        <w:rPr>
          <w:rFonts w:ascii="Times New Roman" w:hAnsi="Times New Roman" w:cs="Times New Roman"/>
          <w:sz w:val="26"/>
          <w:szCs w:val="26"/>
        </w:rPr>
        <w:t xml:space="preserve"> нарушение </w:t>
      </w:r>
      <w:r w:rsidR="00D07343" w:rsidRPr="002B31B8">
        <w:rPr>
          <w:rFonts w:ascii="Times New Roman" w:hAnsi="Times New Roman" w:cs="Times New Roman"/>
          <w:sz w:val="26"/>
          <w:szCs w:val="26"/>
        </w:rPr>
        <w:t xml:space="preserve">пункта 2 </w:t>
      </w:r>
      <w:r w:rsidRPr="002B31B8">
        <w:rPr>
          <w:rFonts w:ascii="Times New Roman" w:hAnsi="Times New Roman" w:cs="Times New Roman"/>
          <w:sz w:val="26"/>
          <w:szCs w:val="26"/>
        </w:rPr>
        <w:t xml:space="preserve">части </w:t>
      </w:r>
      <w:r w:rsidR="00D07343" w:rsidRPr="002B31B8">
        <w:rPr>
          <w:rFonts w:ascii="Times New Roman" w:hAnsi="Times New Roman" w:cs="Times New Roman"/>
          <w:sz w:val="26"/>
          <w:szCs w:val="26"/>
        </w:rPr>
        <w:t>1</w:t>
      </w:r>
      <w:r w:rsidRPr="002B31B8">
        <w:rPr>
          <w:rFonts w:ascii="Times New Roman" w:hAnsi="Times New Roman" w:cs="Times New Roman"/>
          <w:sz w:val="26"/>
          <w:szCs w:val="26"/>
        </w:rPr>
        <w:t xml:space="preserve"> статьи 6</w:t>
      </w:r>
      <w:r w:rsidR="00D07343" w:rsidRPr="002B31B8">
        <w:rPr>
          <w:rFonts w:ascii="Times New Roman" w:hAnsi="Times New Roman" w:cs="Times New Roman"/>
          <w:sz w:val="26"/>
          <w:szCs w:val="26"/>
        </w:rPr>
        <w:t>4</w:t>
      </w:r>
      <w:r w:rsidRPr="002B31B8">
        <w:rPr>
          <w:rFonts w:ascii="Times New Roman" w:hAnsi="Times New Roman" w:cs="Times New Roman"/>
          <w:sz w:val="26"/>
          <w:szCs w:val="26"/>
        </w:rPr>
        <w:t xml:space="preserve"> Закона о контрактной системе в сфере закупок.</w:t>
      </w:r>
    </w:p>
    <w:p w14:paraId="394BA07A" w14:textId="6A906BC0" w:rsidR="00D07343" w:rsidRPr="002B31B8" w:rsidRDefault="00D07343" w:rsidP="00D07343">
      <w:pPr>
        <w:pStyle w:val="ConsPlusNormal"/>
        <w:numPr>
          <w:ilvl w:val="0"/>
          <w:numId w:val="11"/>
        </w:numPr>
        <w:ind w:left="0" w:firstLine="851"/>
        <w:jc w:val="both"/>
        <w:rPr>
          <w:rFonts w:ascii="Times New Roman" w:hAnsi="Times New Roman" w:cs="Times New Roman"/>
          <w:sz w:val="26"/>
          <w:szCs w:val="26"/>
        </w:rPr>
      </w:pPr>
      <w:r w:rsidRPr="002B31B8">
        <w:rPr>
          <w:rFonts w:ascii="Times New Roman" w:hAnsi="Times New Roman" w:cs="Times New Roman"/>
          <w:sz w:val="26"/>
          <w:szCs w:val="26"/>
        </w:rPr>
        <w:t>Выдать Заказчику, Уполномоченному органу, Оператору электронной торговой площадки обязательное для исполнения предписание об устранении допущенных при осуществлении закупки нарушений.</w:t>
      </w:r>
    </w:p>
    <w:p w14:paraId="25584D1A" w14:textId="77777777" w:rsidR="00D07343" w:rsidRPr="002B31B8" w:rsidRDefault="00D07343" w:rsidP="00D07343">
      <w:pPr>
        <w:pStyle w:val="ConsPlusNormal"/>
        <w:numPr>
          <w:ilvl w:val="0"/>
          <w:numId w:val="11"/>
        </w:numPr>
        <w:ind w:left="0" w:firstLine="851"/>
        <w:jc w:val="both"/>
        <w:rPr>
          <w:rFonts w:ascii="Times New Roman" w:hAnsi="Times New Roman" w:cs="Times New Roman"/>
          <w:sz w:val="26"/>
          <w:szCs w:val="26"/>
        </w:rPr>
      </w:pPr>
      <w:r w:rsidRPr="002B31B8">
        <w:rPr>
          <w:rFonts w:ascii="Times New Roman" w:hAnsi="Times New Roman" w:cs="Times New Roman"/>
          <w:sz w:val="26"/>
          <w:szCs w:val="26"/>
        </w:rPr>
        <w:t>Передать материалы жалобы должностному лицу Самарского УФАС России для рассмотрения вопроса о возбуждении дела об административном правонарушении по части 4.2 статьи 7.30 КоАП РФ.</w:t>
      </w:r>
    </w:p>
    <w:p w14:paraId="1D5C1BAA" w14:textId="77777777" w:rsidR="002C3AC4" w:rsidRPr="002B31B8" w:rsidRDefault="002C3AC4" w:rsidP="006E13AB">
      <w:pPr>
        <w:pStyle w:val="ConsPlusNormal"/>
        <w:ind w:right="-2" w:firstLine="0"/>
        <w:jc w:val="both"/>
        <w:rPr>
          <w:rFonts w:ascii="Times New Roman" w:hAnsi="Times New Roman" w:cs="Times New Roman"/>
          <w:sz w:val="26"/>
          <w:szCs w:val="26"/>
        </w:rPr>
      </w:pPr>
    </w:p>
    <w:p w14:paraId="719E0D8A" w14:textId="77777777" w:rsidR="002C3AC4" w:rsidRPr="002B31B8" w:rsidRDefault="002C3AC4" w:rsidP="0020038A">
      <w:pPr>
        <w:pStyle w:val="ConsPlusNormal"/>
        <w:ind w:right="-2" w:firstLine="709"/>
        <w:jc w:val="both"/>
        <w:rPr>
          <w:rFonts w:ascii="Times New Roman" w:hAnsi="Times New Roman" w:cs="Times New Roman"/>
          <w:sz w:val="26"/>
          <w:szCs w:val="26"/>
        </w:rPr>
      </w:pPr>
      <w:r w:rsidRPr="002B31B8">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577A5D98" w14:textId="3F63DDE5" w:rsidR="002C3AC4" w:rsidRDefault="002C3AC4" w:rsidP="000A30B0">
      <w:pPr>
        <w:pStyle w:val="ConsPlusNormal"/>
        <w:ind w:right="-2" w:firstLine="709"/>
        <w:jc w:val="both"/>
        <w:rPr>
          <w:rFonts w:ascii="Times New Roman" w:hAnsi="Times New Roman" w:cs="Times New Roman"/>
          <w:sz w:val="26"/>
          <w:szCs w:val="26"/>
        </w:rPr>
      </w:pPr>
    </w:p>
    <w:p w14:paraId="754475C0" w14:textId="5E66459A" w:rsidR="002B31B8" w:rsidRDefault="002B31B8" w:rsidP="000A30B0">
      <w:pPr>
        <w:pStyle w:val="ConsPlusNormal"/>
        <w:ind w:right="-2" w:firstLine="709"/>
        <w:jc w:val="both"/>
        <w:rPr>
          <w:rFonts w:ascii="Times New Roman" w:hAnsi="Times New Roman" w:cs="Times New Roman"/>
          <w:sz w:val="26"/>
          <w:szCs w:val="26"/>
        </w:rPr>
      </w:pPr>
    </w:p>
    <w:p w14:paraId="148912B8" w14:textId="1CDD9377" w:rsidR="002B31B8" w:rsidRDefault="002B31B8" w:rsidP="000A30B0">
      <w:pPr>
        <w:pStyle w:val="ConsPlusNormal"/>
        <w:ind w:right="-2" w:firstLine="709"/>
        <w:jc w:val="both"/>
        <w:rPr>
          <w:rFonts w:ascii="Times New Roman" w:hAnsi="Times New Roman" w:cs="Times New Roman"/>
          <w:sz w:val="26"/>
          <w:szCs w:val="26"/>
        </w:rPr>
      </w:pPr>
    </w:p>
    <w:p w14:paraId="7B6EF7F2" w14:textId="6396C883" w:rsidR="002B31B8" w:rsidRDefault="002B31B8" w:rsidP="000A30B0">
      <w:pPr>
        <w:pStyle w:val="ConsPlusNormal"/>
        <w:ind w:right="-2" w:firstLine="709"/>
        <w:jc w:val="both"/>
        <w:rPr>
          <w:rFonts w:ascii="Times New Roman" w:hAnsi="Times New Roman" w:cs="Times New Roman"/>
          <w:sz w:val="26"/>
          <w:szCs w:val="26"/>
        </w:rPr>
      </w:pPr>
    </w:p>
    <w:p w14:paraId="2A973EEE" w14:textId="77777777" w:rsidR="002B31B8" w:rsidRPr="002B31B8" w:rsidRDefault="002B31B8" w:rsidP="000A30B0">
      <w:pPr>
        <w:pStyle w:val="ConsPlusNormal"/>
        <w:ind w:right="-2" w:firstLine="709"/>
        <w:jc w:val="both"/>
        <w:rPr>
          <w:rFonts w:ascii="Times New Roman" w:hAnsi="Times New Roman" w:cs="Times New Roman"/>
          <w:sz w:val="26"/>
          <w:szCs w:val="26"/>
        </w:rPr>
      </w:pPr>
    </w:p>
    <w:p w14:paraId="62646000" w14:textId="77777777" w:rsidR="002B31B8" w:rsidRPr="002B31B8" w:rsidRDefault="002B31B8" w:rsidP="002B31B8">
      <w:pPr>
        <w:pStyle w:val="ConsPlusNormal"/>
        <w:widowControl w:val="0"/>
        <w:tabs>
          <w:tab w:val="left" w:pos="5670"/>
        </w:tabs>
        <w:ind w:firstLine="0"/>
        <w:jc w:val="center"/>
        <w:rPr>
          <w:rFonts w:ascii="Times New Roman" w:hAnsi="Times New Roman" w:cs="Times New Roman"/>
          <w:sz w:val="26"/>
          <w:szCs w:val="26"/>
        </w:rPr>
      </w:pPr>
      <w:bookmarkStart w:id="1" w:name="_Hlk63773372"/>
      <w:r w:rsidRPr="002B31B8">
        <w:rPr>
          <w:rFonts w:ascii="Times New Roman" w:hAnsi="Times New Roman" w:cs="Times New Roman"/>
          <w:sz w:val="26"/>
          <w:szCs w:val="26"/>
        </w:rPr>
        <w:lastRenderedPageBreak/>
        <w:t>ПРЕДПИСАНИЕ №</w:t>
      </w:r>
      <w:r w:rsidRPr="002B31B8">
        <w:rPr>
          <w:rFonts w:ascii="Times New Roman" w:hAnsi="Times New Roman" w:cs="Times New Roman"/>
          <w:color w:val="000000"/>
          <w:sz w:val="26"/>
          <w:szCs w:val="26"/>
        </w:rPr>
        <w:t>50</w:t>
      </w:r>
      <w:r w:rsidRPr="002B31B8">
        <w:rPr>
          <w:rFonts w:ascii="Times New Roman" w:hAnsi="Times New Roman" w:cs="Times New Roman"/>
          <w:sz w:val="26"/>
          <w:szCs w:val="26"/>
        </w:rPr>
        <w:t>- 9880-21/4</w:t>
      </w:r>
    </w:p>
    <w:p w14:paraId="3FC3D8B6" w14:textId="77777777" w:rsidR="002B31B8" w:rsidRPr="002B31B8" w:rsidRDefault="002B31B8" w:rsidP="002B31B8">
      <w:pPr>
        <w:pStyle w:val="ConsPlusNormal"/>
        <w:widowControl w:val="0"/>
        <w:tabs>
          <w:tab w:val="left" w:pos="5670"/>
        </w:tabs>
        <w:ind w:firstLine="0"/>
        <w:jc w:val="center"/>
        <w:rPr>
          <w:rFonts w:ascii="Times New Roman" w:eastAsia="Calibri" w:hAnsi="Times New Roman" w:cs="Times New Roman"/>
          <w:sz w:val="26"/>
          <w:szCs w:val="26"/>
          <w:lang w:eastAsia="ru-RU"/>
        </w:rPr>
      </w:pPr>
      <w:r w:rsidRPr="002B31B8">
        <w:rPr>
          <w:rFonts w:ascii="Times New Roman" w:hAnsi="Times New Roman" w:cs="Times New Roman"/>
          <w:sz w:val="26"/>
          <w:szCs w:val="26"/>
        </w:rPr>
        <w:t xml:space="preserve">об устранении </w:t>
      </w:r>
      <w:r w:rsidRPr="002B31B8">
        <w:rPr>
          <w:rFonts w:ascii="Times New Roman" w:eastAsia="Calibri" w:hAnsi="Times New Roman" w:cs="Times New Roman"/>
          <w:sz w:val="26"/>
          <w:szCs w:val="26"/>
          <w:lang w:eastAsia="ru-RU"/>
        </w:rPr>
        <w:t>нарушений законодательства Российской Федерации</w:t>
      </w:r>
    </w:p>
    <w:p w14:paraId="575D897E" w14:textId="77777777" w:rsidR="002B31B8" w:rsidRPr="002B31B8" w:rsidRDefault="002B31B8" w:rsidP="002B31B8">
      <w:pPr>
        <w:pStyle w:val="ConsPlusNormal"/>
        <w:ind w:firstLine="540"/>
        <w:jc w:val="center"/>
        <w:rPr>
          <w:rFonts w:ascii="Times New Roman" w:eastAsia="Calibri" w:hAnsi="Times New Roman" w:cs="Times New Roman"/>
          <w:sz w:val="26"/>
          <w:szCs w:val="26"/>
          <w:lang w:eastAsia="ru-RU"/>
        </w:rPr>
      </w:pPr>
      <w:r w:rsidRPr="002B31B8">
        <w:rPr>
          <w:rFonts w:ascii="Times New Roman" w:eastAsia="Calibri" w:hAnsi="Times New Roman" w:cs="Times New Roman"/>
          <w:sz w:val="26"/>
          <w:szCs w:val="26"/>
          <w:lang w:eastAsia="ru-RU"/>
        </w:rPr>
        <w:t>о контрактной системе в сфере закупок</w:t>
      </w:r>
    </w:p>
    <w:p w14:paraId="3A709CA3" w14:textId="77777777" w:rsidR="002B31B8" w:rsidRPr="002B31B8" w:rsidRDefault="002B31B8" w:rsidP="002B31B8">
      <w:pPr>
        <w:pStyle w:val="ConsPlusNormal"/>
        <w:ind w:firstLine="540"/>
        <w:jc w:val="center"/>
        <w:rPr>
          <w:rFonts w:ascii="Times New Roman" w:eastAsia="Calibri" w:hAnsi="Times New Roman" w:cs="Times New Roman"/>
          <w:sz w:val="26"/>
          <w:szCs w:val="26"/>
          <w:lang w:eastAsia="ru-RU"/>
        </w:rPr>
      </w:pPr>
    </w:p>
    <w:p w14:paraId="0D35E858" w14:textId="77777777" w:rsidR="002B31B8" w:rsidRPr="002B31B8" w:rsidRDefault="002B31B8" w:rsidP="002B31B8">
      <w:pPr>
        <w:pStyle w:val="ConsPlusNormal"/>
        <w:ind w:firstLine="0"/>
        <w:rPr>
          <w:rFonts w:ascii="Times New Roman" w:eastAsia="Calibri" w:hAnsi="Times New Roman" w:cs="Times New Roman"/>
          <w:sz w:val="26"/>
          <w:szCs w:val="26"/>
          <w:lang w:eastAsia="ru-RU"/>
        </w:rPr>
      </w:pPr>
      <w:r w:rsidRPr="002B31B8">
        <w:rPr>
          <w:rFonts w:ascii="Times New Roman" w:hAnsi="Times New Roman" w:cs="Times New Roman"/>
          <w:sz w:val="26"/>
          <w:szCs w:val="26"/>
        </w:rPr>
        <w:t>Предписание оглашено:</w:t>
      </w:r>
    </w:p>
    <w:p w14:paraId="681F2440" w14:textId="77777777" w:rsidR="002B31B8" w:rsidRPr="002B31B8" w:rsidRDefault="002B31B8" w:rsidP="002B31B8">
      <w:pPr>
        <w:jc w:val="both"/>
        <w:rPr>
          <w:rFonts w:ascii="Times New Roman" w:hAnsi="Times New Roman"/>
          <w:sz w:val="26"/>
          <w:szCs w:val="26"/>
          <w:lang w:eastAsia="ar-SA"/>
        </w:rPr>
      </w:pPr>
      <w:r w:rsidRPr="002B31B8">
        <w:rPr>
          <w:rFonts w:ascii="Times New Roman" w:hAnsi="Times New Roman"/>
          <w:sz w:val="26"/>
          <w:szCs w:val="26"/>
        </w:rPr>
        <w:t xml:space="preserve">05.02.2021 г.                                                                                                              </w:t>
      </w:r>
      <w:proofErr w:type="spellStart"/>
      <w:r w:rsidRPr="002B31B8">
        <w:rPr>
          <w:rFonts w:ascii="Times New Roman" w:hAnsi="Times New Roman"/>
          <w:sz w:val="26"/>
          <w:szCs w:val="26"/>
        </w:rPr>
        <w:t>г.о</w:t>
      </w:r>
      <w:proofErr w:type="spellEnd"/>
      <w:r w:rsidRPr="002B31B8">
        <w:rPr>
          <w:rFonts w:ascii="Times New Roman" w:hAnsi="Times New Roman"/>
          <w:sz w:val="26"/>
          <w:szCs w:val="26"/>
        </w:rPr>
        <w:t>. Самара</w:t>
      </w:r>
    </w:p>
    <w:p w14:paraId="0DBE9281" w14:textId="77777777" w:rsidR="002B31B8" w:rsidRPr="002B31B8" w:rsidRDefault="002B31B8" w:rsidP="002B31B8">
      <w:pPr>
        <w:jc w:val="both"/>
        <w:rPr>
          <w:rFonts w:ascii="Times New Roman" w:hAnsi="Times New Roman"/>
          <w:sz w:val="26"/>
          <w:szCs w:val="26"/>
        </w:rPr>
      </w:pPr>
    </w:p>
    <w:p w14:paraId="63071DE0" w14:textId="2A4E3DED" w:rsidR="002B31B8" w:rsidRPr="002B31B8" w:rsidRDefault="002B31B8" w:rsidP="002B31B8">
      <w:pPr>
        <w:tabs>
          <w:tab w:val="left" w:pos="142"/>
        </w:tabs>
        <w:autoSpaceDE w:val="0"/>
        <w:ind w:right="-2" w:firstLine="709"/>
        <w:jc w:val="both"/>
        <w:rPr>
          <w:rFonts w:ascii="Times New Roman" w:hAnsi="Times New Roman"/>
          <w:sz w:val="26"/>
          <w:szCs w:val="26"/>
        </w:rPr>
      </w:pPr>
      <w:r w:rsidRPr="002B31B8">
        <w:rPr>
          <w:rFonts w:ascii="Times New Roman" w:hAnsi="Times New Roman"/>
          <w:sz w:val="26"/>
          <w:szCs w:val="26"/>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bookmarkStart w:id="2" w:name="_GoBack"/>
      <w:bookmarkEnd w:id="2"/>
    </w:p>
    <w:p w14:paraId="2312115D" w14:textId="77777777" w:rsidR="002B31B8" w:rsidRPr="002B31B8" w:rsidRDefault="002B31B8" w:rsidP="002B31B8">
      <w:pPr>
        <w:tabs>
          <w:tab w:val="left" w:pos="142"/>
        </w:tabs>
        <w:autoSpaceDE w:val="0"/>
        <w:ind w:right="-2" w:firstLine="709"/>
        <w:jc w:val="both"/>
        <w:rPr>
          <w:rFonts w:ascii="Times New Roman" w:hAnsi="Times New Roman"/>
          <w:sz w:val="26"/>
          <w:szCs w:val="26"/>
        </w:rPr>
      </w:pPr>
      <w:r w:rsidRPr="002B31B8">
        <w:rPr>
          <w:rFonts w:ascii="Times New Roman" w:hAnsi="Times New Roman"/>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Pr="002B31B8">
        <w:rPr>
          <w:rFonts w:ascii="Times New Roman" w:hAnsi="Times New Roman"/>
          <w:color w:val="0D0D0D" w:themeColor="text1" w:themeTint="F2"/>
          <w:sz w:val="26"/>
          <w:szCs w:val="26"/>
        </w:rPr>
        <w:t>ООО «СП» на действия аукционной комиссии при проведении электронного аукциона по объекту закупки: «</w:t>
      </w:r>
      <w:r w:rsidRPr="002B31B8">
        <w:rPr>
          <w:rFonts w:ascii="Times New Roman" w:hAnsi="Times New Roman"/>
          <w:color w:val="0D0D0D" w:themeColor="text1" w:themeTint="F2"/>
          <w:sz w:val="26"/>
          <w:szCs w:val="26"/>
          <w:shd w:val="clear" w:color="auto" w:fill="FFFFFF"/>
        </w:rPr>
        <w:t xml:space="preserve">Выполнение работ по благоустройству дворовых территорий, расположенных по адресу: Самарская область, муниципальный район Ставропольский, сельское поселение Луначарский, поселок Луначарский, улица Школьная ,1,сельское поселение </w:t>
      </w:r>
      <w:proofErr w:type="spellStart"/>
      <w:r w:rsidRPr="002B31B8">
        <w:rPr>
          <w:rFonts w:ascii="Times New Roman" w:hAnsi="Times New Roman"/>
          <w:color w:val="0D0D0D" w:themeColor="text1" w:themeTint="F2"/>
          <w:sz w:val="26"/>
          <w:szCs w:val="26"/>
          <w:shd w:val="clear" w:color="auto" w:fill="FFFFFF"/>
        </w:rPr>
        <w:t>Луначарский,поселок</w:t>
      </w:r>
      <w:proofErr w:type="spellEnd"/>
      <w:r w:rsidRPr="002B31B8">
        <w:rPr>
          <w:rFonts w:ascii="Times New Roman" w:hAnsi="Times New Roman"/>
          <w:color w:val="0D0D0D" w:themeColor="text1" w:themeTint="F2"/>
          <w:sz w:val="26"/>
          <w:szCs w:val="26"/>
          <w:shd w:val="clear" w:color="auto" w:fill="FFFFFF"/>
        </w:rPr>
        <w:t xml:space="preserve"> Луначарский, улица Злобина ,4,сельское поселение </w:t>
      </w:r>
      <w:proofErr w:type="spellStart"/>
      <w:r w:rsidRPr="002B31B8">
        <w:rPr>
          <w:rFonts w:ascii="Times New Roman" w:hAnsi="Times New Roman"/>
          <w:color w:val="0D0D0D" w:themeColor="text1" w:themeTint="F2"/>
          <w:sz w:val="26"/>
          <w:szCs w:val="26"/>
          <w:shd w:val="clear" w:color="auto" w:fill="FFFFFF"/>
        </w:rPr>
        <w:t>Хрящевка,село</w:t>
      </w:r>
      <w:proofErr w:type="spellEnd"/>
      <w:r w:rsidRPr="002B31B8">
        <w:rPr>
          <w:rFonts w:ascii="Times New Roman" w:hAnsi="Times New Roman"/>
          <w:color w:val="0D0D0D" w:themeColor="text1" w:themeTint="F2"/>
          <w:sz w:val="26"/>
          <w:szCs w:val="26"/>
          <w:shd w:val="clear" w:color="auto" w:fill="FFFFFF"/>
        </w:rPr>
        <w:t xml:space="preserve"> </w:t>
      </w:r>
      <w:proofErr w:type="spellStart"/>
      <w:r w:rsidRPr="002B31B8">
        <w:rPr>
          <w:rFonts w:ascii="Times New Roman" w:hAnsi="Times New Roman"/>
          <w:color w:val="0D0D0D" w:themeColor="text1" w:themeTint="F2"/>
          <w:sz w:val="26"/>
          <w:szCs w:val="26"/>
          <w:shd w:val="clear" w:color="auto" w:fill="FFFFFF"/>
        </w:rPr>
        <w:t>Хрящевка,улица</w:t>
      </w:r>
      <w:proofErr w:type="spellEnd"/>
      <w:r w:rsidRPr="002B31B8">
        <w:rPr>
          <w:rFonts w:ascii="Times New Roman" w:hAnsi="Times New Roman"/>
          <w:color w:val="0D0D0D" w:themeColor="text1" w:themeTint="F2"/>
          <w:sz w:val="26"/>
          <w:szCs w:val="26"/>
          <w:shd w:val="clear" w:color="auto" w:fill="FFFFFF"/>
        </w:rPr>
        <w:t xml:space="preserve"> Советская,4,сельское поселение Верхние  Белозерки, село Верхние Белозерки, улица Щербакова,8,переулок Западный ,5,6,7А,сельское поселение Верхние Белозерки, село Верхние Белозерки, улица Щербакова ,15,16,17,18"</w:t>
      </w:r>
      <w:r w:rsidRPr="002B31B8">
        <w:rPr>
          <w:rFonts w:ascii="Times New Roman" w:hAnsi="Times New Roman"/>
          <w:color w:val="0D0D0D" w:themeColor="text1" w:themeTint="F2"/>
          <w:sz w:val="26"/>
          <w:szCs w:val="26"/>
        </w:rPr>
        <w:t xml:space="preserve"> (извещение № 0142300027121000001, начальная (максимальная) цена контракта  - </w:t>
      </w:r>
      <w:r w:rsidRPr="002B31B8">
        <w:rPr>
          <w:rFonts w:ascii="Times New Roman" w:hAnsi="Times New Roman"/>
          <w:color w:val="0D0D0D" w:themeColor="text1" w:themeTint="F2"/>
          <w:sz w:val="26"/>
          <w:szCs w:val="26"/>
          <w:shd w:val="clear" w:color="auto" w:fill="FFFFFF"/>
        </w:rPr>
        <w:t xml:space="preserve">6 783 711,58 </w:t>
      </w:r>
      <w:r w:rsidRPr="002B31B8">
        <w:rPr>
          <w:rFonts w:ascii="Times New Roman" w:hAnsi="Times New Roman"/>
          <w:color w:val="0D0D0D" w:themeColor="text1" w:themeTint="F2"/>
          <w:sz w:val="26"/>
          <w:szCs w:val="26"/>
        </w:rPr>
        <w:t>руб</w:t>
      </w:r>
      <w:r w:rsidRPr="002B31B8">
        <w:rPr>
          <w:rFonts w:ascii="Times New Roman" w:hAnsi="Times New Roman"/>
          <w:sz w:val="26"/>
          <w:szCs w:val="26"/>
        </w:rPr>
        <w:t>.).</w:t>
      </w:r>
    </w:p>
    <w:p w14:paraId="7941CE86" w14:textId="77777777" w:rsidR="002B31B8" w:rsidRPr="002B31B8" w:rsidRDefault="002B31B8" w:rsidP="002B31B8">
      <w:pPr>
        <w:pStyle w:val="ConsPlusNormal"/>
        <w:ind w:right="-2" w:firstLine="709"/>
        <w:jc w:val="both"/>
        <w:rPr>
          <w:rFonts w:ascii="Times New Roman" w:hAnsi="Times New Roman" w:cs="Times New Roman"/>
          <w:sz w:val="26"/>
          <w:szCs w:val="26"/>
        </w:rPr>
      </w:pPr>
      <w:r w:rsidRPr="002B31B8">
        <w:rPr>
          <w:rFonts w:ascii="Times New Roman" w:hAnsi="Times New Roman" w:cs="Times New Roman"/>
          <w:sz w:val="26"/>
          <w:szCs w:val="26"/>
        </w:rPr>
        <w:t xml:space="preserve">  </w:t>
      </w:r>
    </w:p>
    <w:p w14:paraId="6C9CD78C" w14:textId="77777777" w:rsidR="002B31B8" w:rsidRPr="002B31B8" w:rsidRDefault="002B31B8" w:rsidP="002B31B8">
      <w:pPr>
        <w:jc w:val="center"/>
        <w:rPr>
          <w:rFonts w:ascii="Times New Roman" w:hAnsi="Times New Roman"/>
          <w:sz w:val="26"/>
          <w:szCs w:val="26"/>
        </w:rPr>
      </w:pPr>
      <w:r w:rsidRPr="002B31B8">
        <w:rPr>
          <w:rFonts w:ascii="Times New Roman" w:hAnsi="Times New Roman"/>
          <w:sz w:val="26"/>
          <w:szCs w:val="26"/>
        </w:rPr>
        <w:t>ПРЕДПИСЫВАЕТ:</w:t>
      </w:r>
    </w:p>
    <w:p w14:paraId="58061337" w14:textId="77777777" w:rsidR="002B31B8" w:rsidRPr="002B31B8" w:rsidRDefault="002B31B8" w:rsidP="002B31B8">
      <w:pPr>
        <w:ind w:firstLine="709"/>
        <w:jc w:val="both"/>
        <w:rPr>
          <w:rFonts w:ascii="Times New Roman" w:hAnsi="Times New Roman"/>
          <w:sz w:val="26"/>
          <w:szCs w:val="26"/>
        </w:rPr>
      </w:pPr>
    </w:p>
    <w:p w14:paraId="7C1BFA78"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1</w:t>
      </w:r>
      <w:r w:rsidRPr="002B31B8">
        <w:rPr>
          <w:rFonts w:ascii="Times New Roman" w:hAnsi="Times New Roman"/>
          <w:b/>
          <w:sz w:val="26"/>
          <w:szCs w:val="26"/>
        </w:rPr>
        <w:t>. Администрации муниципального района Ставропольский Самарской области</w:t>
      </w:r>
      <w:r w:rsidRPr="002B31B8">
        <w:rPr>
          <w:rFonts w:ascii="Times New Roman" w:hAnsi="Times New Roman"/>
          <w:sz w:val="26"/>
          <w:szCs w:val="26"/>
        </w:rPr>
        <w:t xml:space="preserve"> контракт по итогам электронного аукциона не заключать. </w:t>
      </w:r>
    </w:p>
    <w:p w14:paraId="5864D776"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 xml:space="preserve">2. </w:t>
      </w:r>
      <w:r w:rsidRPr="002B31B8">
        <w:rPr>
          <w:rFonts w:ascii="Times New Roman" w:hAnsi="Times New Roman"/>
          <w:b/>
          <w:sz w:val="26"/>
          <w:szCs w:val="26"/>
        </w:rPr>
        <w:t>Аукционной комиссии, Уполномоченному органу,</w:t>
      </w:r>
      <w:r w:rsidRPr="002B31B8">
        <w:rPr>
          <w:rFonts w:ascii="Times New Roman" w:hAnsi="Times New Roman"/>
          <w:sz w:val="26"/>
          <w:szCs w:val="26"/>
        </w:rPr>
        <w:t xml:space="preserve"> в течение 10 рабочих дней со дня </w:t>
      </w:r>
      <w:r w:rsidRPr="002B31B8">
        <w:rPr>
          <w:rFonts w:ascii="Times New Roman" w:hAnsi="Times New Roman"/>
          <w:color w:val="0D0D0D" w:themeColor="text1" w:themeTint="F2"/>
          <w:sz w:val="26"/>
          <w:szCs w:val="26"/>
        </w:rPr>
        <w:t>получения настоящего предписания: отменить Протокол рассмотрения заявок на участие в электронном аукционе от аукционе от 26.01.2021 №</w:t>
      </w:r>
      <w:hyperlink r:id="rId7"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0142300027121000001-1</w:t>
        </w:r>
      </w:hyperlink>
      <w:r w:rsidRPr="002B31B8">
        <w:rPr>
          <w:rFonts w:ascii="Times New Roman" w:hAnsi="Times New Roman"/>
          <w:color w:val="0D0D0D" w:themeColor="text1" w:themeTint="F2"/>
          <w:sz w:val="26"/>
          <w:szCs w:val="26"/>
        </w:rPr>
        <w:t>, Протокол проведения электронного аукциона от 27.01.2021 №</w:t>
      </w:r>
      <w:hyperlink r:id="rId8"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0142300027121000001-2</w:t>
        </w:r>
      </w:hyperlink>
      <w:r w:rsidRPr="002B31B8">
        <w:rPr>
          <w:rFonts w:ascii="Times New Roman" w:hAnsi="Times New Roman"/>
          <w:color w:val="0D0D0D" w:themeColor="text1" w:themeTint="F2"/>
          <w:sz w:val="26"/>
          <w:szCs w:val="26"/>
        </w:rPr>
        <w:t>, Протокол подведения итогов электронного аукциона от 28.01.2021 №</w:t>
      </w:r>
      <w:hyperlink r:id="rId9"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0142300027121000001-3</w:t>
        </w:r>
      </w:hyperlink>
      <w:r w:rsidRPr="002B31B8">
        <w:rPr>
          <w:rFonts w:ascii="Times New Roman" w:hAnsi="Times New Roman"/>
          <w:color w:val="0D0D0D" w:themeColor="text1" w:themeTint="F2"/>
          <w:sz w:val="26"/>
          <w:szCs w:val="26"/>
        </w:rPr>
        <w:t xml:space="preserve"> и назначить </w:t>
      </w:r>
      <w:r w:rsidRPr="002B31B8">
        <w:rPr>
          <w:rFonts w:ascii="Times New Roman" w:hAnsi="Times New Roman"/>
          <w:sz w:val="26"/>
          <w:szCs w:val="26"/>
        </w:rPr>
        <w:t xml:space="preserve">новую дату рассмотрения первых частей заявок на участие в  аукционе, дату проведения Аукциона, а также разместить в единой информационной системе информацию об отмене Протокола рассмотрения заявок на участие в электронном аукционе </w:t>
      </w:r>
      <w:r w:rsidRPr="002B31B8">
        <w:rPr>
          <w:rFonts w:ascii="Times New Roman" w:hAnsi="Times New Roman"/>
          <w:color w:val="0D0D0D" w:themeColor="text1" w:themeTint="F2"/>
          <w:sz w:val="26"/>
          <w:szCs w:val="26"/>
        </w:rPr>
        <w:t>от 26.01.2021 №</w:t>
      </w:r>
      <w:hyperlink r:id="rId10"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0142300027121000001-1</w:t>
        </w:r>
      </w:hyperlink>
      <w:r w:rsidRPr="002B31B8">
        <w:rPr>
          <w:rFonts w:ascii="Times New Roman" w:hAnsi="Times New Roman"/>
          <w:color w:val="0D0D0D" w:themeColor="text1" w:themeTint="F2"/>
          <w:sz w:val="26"/>
          <w:szCs w:val="26"/>
        </w:rPr>
        <w:t>, Протокола проведения электронного аукциона от 27.01.2021 №</w:t>
      </w:r>
      <w:hyperlink r:id="rId11"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0142300027121000001-2</w:t>
        </w:r>
      </w:hyperlink>
      <w:r w:rsidRPr="002B31B8">
        <w:rPr>
          <w:rFonts w:ascii="Times New Roman" w:hAnsi="Times New Roman"/>
          <w:color w:val="0D0D0D" w:themeColor="text1" w:themeTint="F2"/>
          <w:sz w:val="26"/>
          <w:szCs w:val="26"/>
        </w:rPr>
        <w:t>, Протокола подведения итогов электронного аукциона от 28.01.2021 №</w:t>
      </w:r>
      <w:hyperlink r:id="rId12"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0142300027121000001-3</w:t>
        </w:r>
      </w:hyperlink>
      <w:r w:rsidRPr="002B31B8">
        <w:rPr>
          <w:rFonts w:ascii="Times New Roman" w:hAnsi="Times New Roman"/>
          <w:sz w:val="26"/>
          <w:szCs w:val="26"/>
        </w:rPr>
        <w:t>.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14:paraId="2FAAAC19"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lastRenderedPageBreak/>
        <w:t xml:space="preserve">3. </w:t>
      </w:r>
      <w:r w:rsidRPr="002B31B8">
        <w:rPr>
          <w:rFonts w:ascii="Times New Roman" w:hAnsi="Times New Roman"/>
          <w:b/>
          <w:sz w:val="26"/>
          <w:szCs w:val="26"/>
        </w:rPr>
        <w:t>Оператору электронной площадки</w:t>
      </w:r>
      <w:r w:rsidRPr="002B31B8">
        <w:rPr>
          <w:rFonts w:ascii="Times New Roman" w:hAnsi="Times New Roman"/>
          <w:sz w:val="26"/>
          <w:szCs w:val="26"/>
        </w:rPr>
        <w:t xml:space="preserve"> не позднее 1 рабочего со дня исполнения пункта 2 настоящего предписания:</w:t>
      </w:r>
    </w:p>
    <w:p w14:paraId="419919F1"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 назначить время проведения Аукциона и разместить информацию о времени проведения Аукциона;</w:t>
      </w:r>
    </w:p>
    <w:p w14:paraId="29850ABE"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 xml:space="preserve">- уведомить участников закупки, подавших заявки на участие в Аукционе, об отмене Протокола рассмотрения заявок на участие в электронном аукционе </w:t>
      </w:r>
      <w:r w:rsidRPr="002B31B8">
        <w:rPr>
          <w:rFonts w:ascii="Times New Roman" w:hAnsi="Times New Roman"/>
          <w:color w:val="0D0D0D" w:themeColor="text1" w:themeTint="F2"/>
          <w:sz w:val="26"/>
          <w:szCs w:val="26"/>
        </w:rPr>
        <w:t>от 26.01.2021 №</w:t>
      </w:r>
      <w:hyperlink r:id="rId13"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0142300027121000001-1</w:t>
        </w:r>
      </w:hyperlink>
      <w:r w:rsidRPr="002B31B8">
        <w:rPr>
          <w:rFonts w:ascii="Times New Roman" w:hAnsi="Times New Roman"/>
          <w:color w:val="0D0D0D" w:themeColor="text1" w:themeTint="F2"/>
          <w:sz w:val="26"/>
          <w:szCs w:val="26"/>
        </w:rPr>
        <w:t>, Протокола проведения электронного аукциона от 27.01.2021 №</w:t>
      </w:r>
      <w:hyperlink r:id="rId14"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0142300027121000001-2</w:t>
        </w:r>
      </w:hyperlink>
      <w:r w:rsidRPr="002B31B8">
        <w:rPr>
          <w:rFonts w:ascii="Times New Roman" w:hAnsi="Times New Roman"/>
          <w:color w:val="0D0D0D" w:themeColor="text1" w:themeTint="F2"/>
          <w:sz w:val="26"/>
          <w:szCs w:val="26"/>
        </w:rPr>
        <w:t>, Протокола подведения итогов электронного аукциона от 28.01.2021 №</w:t>
      </w:r>
      <w:hyperlink r:id="rId15" w:tgtFrame="_blank" w:history="1">
        <w:r w:rsidRPr="002B31B8">
          <w:rPr>
            <w:rStyle w:val="a7"/>
            <w:rFonts w:ascii="Times New Roman" w:hAnsi="Times New Roman"/>
            <w:color w:val="0D0D0D" w:themeColor="text1" w:themeTint="F2"/>
            <w:sz w:val="26"/>
            <w:szCs w:val="26"/>
            <w:bdr w:val="none" w:sz="0" w:space="0" w:color="auto" w:frame="1"/>
            <w:shd w:val="clear" w:color="auto" w:fill="FFFFFF"/>
          </w:rPr>
          <w:t>0142300027121000001-3</w:t>
        </w:r>
      </w:hyperlink>
      <w:r w:rsidRPr="002B31B8">
        <w:rPr>
          <w:rFonts w:ascii="Times New Roman" w:hAnsi="Times New Roman"/>
          <w:color w:val="0D0D0D" w:themeColor="text1" w:themeTint="F2"/>
          <w:sz w:val="26"/>
          <w:szCs w:val="26"/>
        </w:rPr>
        <w:t xml:space="preserve"> </w:t>
      </w:r>
      <w:r w:rsidRPr="002B31B8">
        <w:rPr>
          <w:rFonts w:ascii="Times New Roman" w:hAnsi="Times New Roman"/>
          <w:sz w:val="26"/>
          <w:szCs w:val="26"/>
        </w:rPr>
        <w:t>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14:paraId="6FF9ECD8"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 xml:space="preserve">4. </w:t>
      </w:r>
      <w:r w:rsidRPr="002B31B8">
        <w:rPr>
          <w:rFonts w:ascii="Times New Roman" w:hAnsi="Times New Roman"/>
          <w:b/>
          <w:sz w:val="26"/>
          <w:szCs w:val="26"/>
        </w:rPr>
        <w:t>Оператору электронной площадки</w:t>
      </w:r>
      <w:r w:rsidRPr="002B31B8">
        <w:rPr>
          <w:rFonts w:ascii="Times New Roman" w:hAnsi="Times New Roman"/>
          <w:sz w:val="26"/>
          <w:szCs w:val="26"/>
        </w:rPr>
        <w:t xml:space="preserve">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3 настоящего предписания.</w:t>
      </w:r>
    </w:p>
    <w:p w14:paraId="620001CB"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5. </w:t>
      </w:r>
      <w:r w:rsidRPr="002B31B8">
        <w:rPr>
          <w:rFonts w:ascii="Times New Roman" w:hAnsi="Times New Roman"/>
          <w:b/>
          <w:sz w:val="26"/>
          <w:szCs w:val="26"/>
        </w:rPr>
        <w:t>Аукционной комиссии</w:t>
      </w:r>
      <w:r w:rsidRPr="002B31B8">
        <w:rPr>
          <w:rFonts w:ascii="Times New Roman" w:hAnsi="Times New Roman"/>
          <w:sz w:val="26"/>
          <w:szCs w:val="26"/>
        </w:rPr>
        <w:t xml:space="preserve">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05.02.2021 г. по жалобе №</w:t>
      </w:r>
      <w:r w:rsidRPr="002B31B8">
        <w:rPr>
          <w:rFonts w:ascii="Times New Roman" w:hAnsi="Times New Roman"/>
          <w:color w:val="000000"/>
          <w:sz w:val="26"/>
          <w:szCs w:val="26"/>
        </w:rPr>
        <w:t>50</w:t>
      </w:r>
      <w:r w:rsidRPr="002B31B8">
        <w:rPr>
          <w:rFonts w:ascii="Times New Roman" w:hAnsi="Times New Roman"/>
          <w:sz w:val="26"/>
          <w:szCs w:val="26"/>
        </w:rPr>
        <w:t>- 9880-21/4.</w:t>
      </w:r>
    </w:p>
    <w:p w14:paraId="3551B52B"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 xml:space="preserve">6. </w:t>
      </w:r>
      <w:r w:rsidRPr="002B31B8">
        <w:rPr>
          <w:rFonts w:ascii="Times New Roman" w:hAnsi="Times New Roman"/>
          <w:b/>
          <w:bCs/>
          <w:sz w:val="26"/>
          <w:szCs w:val="26"/>
        </w:rPr>
        <w:t>Оператору электронной площадки</w:t>
      </w:r>
      <w:r w:rsidRPr="002B31B8">
        <w:rPr>
          <w:rFonts w:ascii="Times New Roman" w:hAnsi="Times New Roman"/>
          <w:sz w:val="26"/>
          <w:szCs w:val="26"/>
        </w:rPr>
        <w:t xml:space="preserve"> обеспечить возможность исполнения пункта 5 настоящего предписания и продолжить проведение Аукциона с последнего (минимального) предложения о цене контракта.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 закупки с номером 71 считать лучшим.</w:t>
      </w:r>
    </w:p>
    <w:p w14:paraId="1AA00618" w14:textId="77777777" w:rsidR="002B31B8" w:rsidRPr="002B31B8" w:rsidRDefault="002B31B8" w:rsidP="002B31B8">
      <w:pPr>
        <w:ind w:firstLine="709"/>
        <w:jc w:val="both"/>
        <w:rPr>
          <w:rFonts w:ascii="Times New Roman" w:hAnsi="Times New Roman"/>
          <w:b/>
          <w:sz w:val="26"/>
          <w:szCs w:val="26"/>
        </w:rPr>
      </w:pPr>
      <w:r w:rsidRPr="002B31B8">
        <w:rPr>
          <w:rFonts w:ascii="Times New Roman" w:hAnsi="Times New Roman"/>
          <w:sz w:val="26"/>
          <w:szCs w:val="26"/>
        </w:rPr>
        <w:t>7.</w:t>
      </w:r>
      <w:r w:rsidRPr="002B31B8">
        <w:rPr>
          <w:rFonts w:ascii="Times New Roman" w:hAnsi="Times New Roman"/>
          <w:b/>
          <w:sz w:val="26"/>
          <w:szCs w:val="26"/>
        </w:rPr>
        <w:t xml:space="preserve"> Заказчику, Уполномоченному органу, Аукционной комиссии, Оператору электронной площадки </w:t>
      </w:r>
      <w:r w:rsidRPr="002B31B8">
        <w:rPr>
          <w:rFonts w:ascii="Times New Roman" w:hAnsi="Times New Roman"/>
          <w:sz w:val="26"/>
          <w:szCs w:val="26"/>
        </w:rPr>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14:paraId="08168789"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В соответствии с частью 28 статьи 99 Закона о контрактной системе Заказчику, Уполномоченному органу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14:paraId="635A4AD0" w14:textId="77777777" w:rsidR="002B31B8" w:rsidRPr="002B31B8" w:rsidRDefault="002B31B8" w:rsidP="002B31B8">
      <w:pPr>
        <w:ind w:firstLine="709"/>
        <w:jc w:val="both"/>
        <w:rPr>
          <w:rFonts w:ascii="Times New Roman" w:hAnsi="Times New Roman"/>
          <w:sz w:val="26"/>
          <w:szCs w:val="26"/>
        </w:rPr>
      </w:pPr>
      <w:r w:rsidRPr="002B31B8">
        <w:rPr>
          <w:rFonts w:ascii="Times New Roman" w:hAnsi="Times New Roman"/>
          <w:sz w:val="26"/>
          <w:szCs w:val="26"/>
        </w:rPr>
        <w:t>В соответствии с пунктом 2 части 22 статьи 99 Закона о контрактной системе настоящее предписание обязательно для исполнения.</w:t>
      </w:r>
    </w:p>
    <w:p w14:paraId="19F508AC" w14:textId="77777777" w:rsidR="002B31B8" w:rsidRPr="002B31B8" w:rsidRDefault="002B31B8" w:rsidP="002B31B8">
      <w:pPr>
        <w:pStyle w:val="ConsPlusNormal"/>
        <w:ind w:firstLine="540"/>
        <w:jc w:val="both"/>
        <w:rPr>
          <w:rFonts w:ascii="Times New Roman" w:hAnsi="Times New Roman" w:cs="Times New Roman"/>
          <w:b/>
          <w:bCs/>
          <w:sz w:val="22"/>
          <w:szCs w:val="22"/>
          <w:lang w:eastAsia="ru-RU"/>
        </w:rPr>
      </w:pPr>
      <w:r w:rsidRPr="002B31B8">
        <w:rPr>
          <w:rFonts w:ascii="Times New Roman" w:hAnsi="Times New Roman" w:cs="Times New Roman"/>
          <w:b/>
          <w:sz w:val="22"/>
          <w:szCs w:val="22"/>
          <w:lang w:eastAsia="ru-RU"/>
        </w:rPr>
        <w:t>Примечание:</w:t>
      </w:r>
      <w:r w:rsidRPr="002B31B8">
        <w:rPr>
          <w:rFonts w:ascii="Times New Roman" w:hAnsi="Times New Roman" w:cs="Times New Roman"/>
          <w:b/>
          <w:sz w:val="22"/>
          <w:szCs w:val="22"/>
        </w:rPr>
        <w:t xml:space="preserve"> В соответствии со статьей 19.7.2 </w:t>
      </w:r>
      <w:r w:rsidRPr="002B31B8">
        <w:rPr>
          <w:rFonts w:ascii="Times New Roman" w:hAnsi="Times New Roman" w:cs="Times New Roman"/>
          <w:b/>
          <w:sz w:val="22"/>
          <w:szCs w:val="22"/>
          <w:lang w:eastAsia="ru-RU"/>
        </w:rPr>
        <w:t>Кодекса Российской Федерации об административных правонарушениях</w:t>
      </w:r>
      <w:r w:rsidRPr="002B31B8">
        <w:rPr>
          <w:rFonts w:ascii="Times New Roman" w:hAnsi="Times New Roman" w:cs="Times New Roman"/>
          <w:b/>
          <w:sz w:val="22"/>
          <w:szCs w:val="22"/>
        </w:rPr>
        <w:t xml:space="preserve"> </w:t>
      </w:r>
      <w:r w:rsidRPr="002B31B8">
        <w:rPr>
          <w:rFonts w:ascii="Times New Roman" w:eastAsia="Calibri" w:hAnsi="Times New Roman" w:cs="Times New Roman"/>
          <w:b/>
          <w:bCs/>
          <w:sz w:val="22"/>
          <w:szCs w:val="22"/>
          <w:lang w:eastAsia="ru-RU"/>
        </w:rPr>
        <w:t>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w:t>
      </w:r>
      <w:r w:rsidRPr="002B31B8">
        <w:rPr>
          <w:rFonts w:ascii="Times New Roman" w:hAnsi="Times New Roman" w:cs="Times New Roman"/>
          <w:b/>
          <w:bCs/>
          <w:sz w:val="22"/>
          <w:szCs w:val="22"/>
          <w:lang w:eastAsia="ru-RU"/>
        </w:rPr>
        <w:t xml:space="preserve">влечет наложение </w:t>
      </w:r>
      <w:r w:rsidRPr="002B31B8">
        <w:rPr>
          <w:rFonts w:ascii="Times New Roman" w:hAnsi="Times New Roman" w:cs="Times New Roman"/>
          <w:b/>
          <w:bCs/>
          <w:sz w:val="22"/>
          <w:szCs w:val="22"/>
          <w:lang w:eastAsia="ru-RU"/>
        </w:rPr>
        <w:lastRenderedPageBreak/>
        <w:t>административного штрафа на должностных лиц в размере пятнадцати тысяч рублей; на юридических лиц - ста тысяч рублей.</w:t>
      </w:r>
    </w:p>
    <w:p w14:paraId="685A72AB" w14:textId="77777777" w:rsidR="002B31B8" w:rsidRPr="002B31B8" w:rsidRDefault="002B31B8" w:rsidP="002B31B8">
      <w:pPr>
        <w:pStyle w:val="ConsPlusNormal"/>
        <w:ind w:firstLine="708"/>
        <w:jc w:val="both"/>
        <w:rPr>
          <w:rFonts w:ascii="Times New Roman" w:hAnsi="Times New Roman" w:cs="Times New Roman"/>
          <w:b/>
          <w:bCs/>
          <w:sz w:val="22"/>
          <w:szCs w:val="22"/>
          <w:lang w:eastAsia="ru-RU"/>
        </w:rPr>
      </w:pPr>
      <w:r w:rsidRPr="002B31B8">
        <w:rPr>
          <w:rFonts w:ascii="Times New Roman" w:hAnsi="Times New Roman" w:cs="Times New Roman"/>
          <w:b/>
          <w:sz w:val="22"/>
          <w:szCs w:val="22"/>
          <w:lang w:eastAsia="ru-RU"/>
        </w:rPr>
        <w:t xml:space="preserve">В соответствии с частью 7 статьи 19.5 Кодекса Российской Федерации об административных правонарушениях </w:t>
      </w:r>
      <w:r w:rsidRPr="002B31B8">
        <w:rPr>
          <w:rFonts w:ascii="Times New Roman" w:eastAsia="Calibri" w:hAnsi="Times New Roman" w:cs="Times New Roman"/>
          <w:b/>
          <w:bCs/>
          <w:sz w:val="22"/>
          <w:szCs w:val="22"/>
          <w:lang w:eastAsia="ru-RU"/>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r:id="rId16" w:history="1">
        <w:r w:rsidRPr="002B31B8">
          <w:rPr>
            <w:rStyle w:val="a7"/>
            <w:rFonts w:ascii="Times New Roman" w:eastAsia="Calibri" w:hAnsi="Times New Roman" w:cs="Times New Roman"/>
            <w:b/>
            <w:bCs/>
            <w:sz w:val="22"/>
            <w:szCs w:val="22"/>
            <w:lang w:eastAsia="ru-RU"/>
          </w:rPr>
          <w:t>частях 7.1</w:t>
        </w:r>
      </w:hyperlink>
      <w:r w:rsidRPr="002B31B8">
        <w:rPr>
          <w:rFonts w:ascii="Times New Roman" w:eastAsia="Calibri" w:hAnsi="Times New Roman" w:cs="Times New Roman"/>
          <w:b/>
          <w:bCs/>
          <w:sz w:val="22"/>
          <w:szCs w:val="22"/>
          <w:lang w:eastAsia="ru-RU"/>
        </w:rPr>
        <w:t xml:space="preserve"> и </w:t>
      </w:r>
      <w:hyperlink r:id="rId17" w:history="1">
        <w:r w:rsidRPr="002B31B8">
          <w:rPr>
            <w:rStyle w:val="a7"/>
            <w:rFonts w:ascii="Times New Roman" w:eastAsia="Calibri" w:hAnsi="Times New Roman" w:cs="Times New Roman"/>
            <w:b/>
            <w:bCs/>
            <w:sz w:val="22"/>
            <w:szCs w:val="22"/>
            <w:lang w:eastAsia="ru-RU"/>
          </w:rPr>
          <w:t>7.2</w:t>
        </w:r>
      </w:hyperlink>
      <w:r w:rsidRPr="002B31B8">
        <w:rPr>
          <w:rFonts w:ascii="Times New Roman" w:eastAsia="Calibri" w:hAnsi="Times New Roman" w:cs="Times New Roman"/>
          <w:b/>
          <w:bCs/>
          <w:sz w:val="22"/>
          <w:szCs w:val="22"/>
          <w:lang w:eastAsia="ru-RU"/>
        </w:rPr>
        <w:t xml:space="preserve"> настоящей статьи, -</w:t>
      </w:r>
      <w:r w:rsidRPr="002B31B8">
        <w:rPr>
          <w:rFonts w:ascii="Times New Roman" w:hAnsi="Times New Roman" w:cs="Times New Roman"/>
          <w:b/>
          <w:bCs/>
          <w:sz w:val="22"/>
          <w:szCs w:val="22"/>
          <w:lang w:eastAsia="ru-RU"/>
        </w:rPr>
        <w:t>влечет наложение административного штрафа на должностных лиц в размере пятидесяти тысяч рублей; на юридических лиц - пятисот тысяч рублей.</w:t>
      </w:r>
    </w:p>
    <w:p w14:paraId="70EDEF32" w14:textId="77777777" w:rsidR="002B31B8" w:rsidRPr="002B31B8" w:rsidRDefault="002B31B8" w:rsidP="002B31B8">
      <w:pPr>
        <w:ind w:firstLine="709"/>
        <w:jc w:val="both"/>
        <w:rPr>
          <w:rFonts w:ascii="Times New Roman" w:hAnsi="Times New Roman"/>
          <w:sz w:val="26"/>
          <w:szCs w:val="26"/>
          <w:lang w:eastAsia="ar-SA"/>
        </w:rPr>
      </w:pPr>
      <w:r w:rsidRPr="002B31B8">
        <w:rPr>
          <w:rFonts w:ascii="Times New Roman" w:hAnsi="Times New Roman"/>
          <w:sz w:val="26"/>
          <w:szCs w:val="26"/>
        </w:rPr>
        <w:t>Настоящее предписание может быть обжаловано в судебном порядке в течение трех месяцев со дня его принятия.</w:t>
      </w:r>
    </w:p>
    <w:p w14:paraId="0C2EE9AA" w14:textId="77777777" w:rsidR="00294462" w:rsidRPr="002B31B8" w:rsidRDefault="00294462" w:rsidP="000A30B0">
      <w:pPr>
        <w:pStyle w:val="ConsPlusNormal"/>
        <w:ind w:left="709" w:right="-2" w:firstLine="0"/>
        <w:jc w:val="both"/>
        <w:rPr>
          <w:rFonts w:ascii="Times New Roman" w:hAnsi="Times New Roman" w:cs="Times New Roman"/>
        </w:rPr>
      </w:pPr>
    </w:p>
    <w:bookmarkEnd w:id="1"/>
    <w:p w14:paraId="7EC6E8DC" w14:textId="77777777" w:rsidR="00294462" w:rsidRPr="002B31B8" w:rsidRDefault="00294462" w:rsidP="000A30B0">
      <w:pPr>
        <w:pStyle w:val="ConsPlusNormal"/>
        <w:ind w:left="709" w:right="-2" w:firstLine="0"/>
        <w:jc w:val="both"/>
        <w:rPr>
          <w:rFonts w:ascii="Times New Roman" w:hAnsi="Times New Roman" w:cs="Times New Roman"/>
        </w:rPr>
      </w:pPr>
    </w:p>
    <w:p w14:paraId="2FE0326A" w14:textId="77777777" w:rsidR="00294462" w:rsidRPr="002B31B8" w:rsidRDefault="00294462" w:rsidP="000A30B0">
      <w:pPr>
        <w:pStyle w:val="ConsPlusNormal"/>
        <w:ind w:left="709" w:right="-2" w:firstLine="0"/>
        <w:jc w:val="both"/>
        <w:rPr>
          <w:rFonts w:ascii="Times New Roman" w:hAnsi="Times New Roman" w:cs="Times New Roman"/>
        </w:rPr>
      </w:pPr>
    </w:p>
    <w:p w14:paraId="46FAD4F7" w14:textId="77777777" w:rsidR="00294462" w:rsidRPr="002B31B8" w:rsidRDefault="00294462" w:rsidP="000A30B0">
      <w:pPr>
        <w:pStyle w:val="ConsPlusNormal"/>
        <w:ind w:left="709" w:right="-2" w:firstLine="0"/>
        <w:jc w:val="both"/>
        <w:rPr>
          <w:rFonts w:ascii="Times New Roman" w:hAnsi="Times New Roman" w:cs="Times New Roman"/>
        </w:rPr>
      </w:pPr>
    </w:p>
    <w:p w14:paraId="1FC8D402" w14:textId="77777777" w:rsidR="00294462" w:rsidRPr="002B31B8" w:rsidRDefault="00294462" w:rsidP="000A30B0">
      <w:pPr>
        <w:pStyle w:val="ConsPlusNormal"/>
        <w:ind w:left="709" w:right="-2" w:firstLine="0"/>
        <w:jc w:val="both"/>
        <w:rPr>
          <w:rFonts w:ascii="Times New Roman" w:hAnsi="Times New Roman" w:cs="Times New Roman"/>
        </w:rPr>
      </w:pPr>
    </w:p>
    <w:p w14:paraId="767A271E" w14:textId="77777777" w:rsidR="00294462" w:rsidRPr="002B31B8" w:rsidRDefault="00294462" w:rsidP="000A30B0">
      <w:pPr>
        <w:pStyle w:val="ConsPlusNormal"/>
        <w:ind w:left="709" w:right="-2" w:firstLine="0"/>
        <w:jc w:val="both"/>
        <w:rPr>
          <w:rFonts w:ascii="Times New Roman" w:hAnsi="Times New Roman" w:cs="Times New Roman"/>
        </w:rPr>
      </w:pPr>
    </w:p>
    <w:p w14:paraId="473B944C" w14:textId="77777777" w:rsidR="00294462" w:rsidRPr="002B31B8" w:rsidRDefault="00294462" w:rsidP="000A30B0">
      <w:pPr>
        <w:pStyle w:val="ConsPlusNormal"/>
        <w:ind w:left="709" w:right="-2" w:firstLine="0"/>
        <w:jc w:val="both"/>
        <w:rPr>
          <w:rFonts w:ascii="Times New Roman" w:hAnsi="Times New Roman" w:cs="Times New Roman"/>
        </w:rPr>
      </w:pPr>
    </w:p>
    <w:p w14:paraId="59F58E47" w14:textId="77777777" w:rsidR="00294462" w:rsidRPr="002B31B8" w:rsidRDefault="00294462" w:rsidP="00496F4D">
      <w:pPr>
        <w:pStyle w:val="ConsPlusNormal"/>
        <w:ind w:right="-2" w:firstLine="0"/>
        <w:jc w:val="both"/>
        <w:rPr>
          <w:rFonts w:ascii="Times New Roman" w:hAnsi="Times New Roman" w:cs="Times New Roman"/>
        </w:rPr>
      </w:pPr>
    </w:p>
    <w:sectPr w:rsidR="00294462" w:rsidRPr="002B31B8" w:rsidSect="005A407C">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9BB7C42"/>
    <w:multiLevelType w:val="hybridMultilevel"/>
    <w:tmpl w:val="EC147B64"/>
    <w:lvl w:ilvl="0" w:tplc="543C0B1E">
      <w:start w:val="1"/>
      <w:numFmt w:val="decimal"/>
      <w:suff w:val="space"/>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2696745D"/>
    <w:multiLevelType w:val="hybridMultilevel"/>
    <w:tmpl w:val="AABC92CC"/>
    <w:lvl w:ilvl="0" w:tplc="E37A4C3A">
      <w:start w:val="1"/>
      <w:numFmt w:val="decimal"/>
      <w:lvlText w:val="%1."/>
      <w:lvlJc w:val="left"/>
      <w:pPr>
        <w:ind w:left="1068" w:hanging="360"/>
      </w:pPr>
      <w:rPr>
        <w:rFonts w:hint="default"/>
        <w:color w:val="0D0D0D" w:themeColor="text1" w:themeTint="F2"/>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C303218"/>
    <w:multiLevelType w:val="hybridMultilevel"/>
    <w:tmpl w:val="053C0DF2"/>
    <w:lvl w:ilvl="0" w:tplc="4B7C6268">
      <w:start w:val="1"/>
      <w:numFmt w:val="decimal"/>
      <w:lvlText w:val="%1."/>
      <w:lvlJc w:val="left"/>
      <w:pPr>
        <w:ind w:left="964" w:hanging="360"/>
      </w:pPr>
      <w:rPr>
        <w:rFonts w:hint="default"/>
      </w:r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tentative="1">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7" w15:restartNumberingAfterBreak="0">
    <w:nsid w:val="4C162D79"/>
    <w:multiLevelType w:val="hybridMultilevel"/>
    <w:tmpl w:val="C90E96EC"/>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9"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B627C4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1" w15:restartNumberingAfterBreak="0">
    <w:nsid w:val="5ED83DA5"/>
    <w:multiLevelType w:val="hybridMultilevel"/>
    <w:tmpl w:val="AA5E547E"/>
    <w:lvl w:ilvl="0" w:tplc="DC3A2AAE">
      <w:start w:val="1"/>
      <w:numFmt w:val="decimal"/>
      <w:lvlText w:val="%1."/>
      <w:lvlJc w:val="left"/>
      <w:pPr>
        <w:ind w:left="1069" w:hanging="360"/>
      </w:pPr>
      <w:rPr>
        <w:rFonts w:ascii="Times New Roman" w:eastAsia="Times New Roman" w:hAnsi="Times New Roman" w:cs="Times New Roman" w:hint="default"/>
        <w:color w:val="000000" w:themeColor="text1"/>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AA1403"/>
    <w:multiLevelType w:val="hybridMultilevel"/>
    <w:tmpl w:val="D9C2879C"/>
    <w:lvl w:ilvl="0" w:tplc="3CE0C774">
      <w:start w:val="1"/>
      <w:numFmt w:val="decimal"/>
      <w:suff w:val="space"/>
      <w:lvlText w:val="%1."/>
      <w:lvlJc w:val="left"/>
      <w:pPr>
        <w:ind w:left="1778" w:hanging="360"/>
      </w:pPr>
      <w:rPr>
        <w:rFonts w:hint="default"/>
      </w:rPr>
    </w:lvl>
    <w:lvl w:ilvl="1" w:tplc="04190019" w:tentative="1">
      <w:start w:val="1"/>
      <w:numFmt w:val="lowerLetter"/>
      <w:lvlText w:val="%2."/>
      <w:lvlJc w:val="left"/>
      <w:pPr>
        <w:ind w:left="2078" w:hanging="360"/>
      </w:pPr>
    </w:lvl>
    <w:lvl w:ilvl="2" w:tplc="0419001B" w:tentative="1">
      <w:start w:val="1"/>
      <w:numFmt w:val="lowerRoman"/>
      <w:lvlText w:val="%3."/>
      <w:lvlJc w:val="right"/>
      <w:pPr>
        <w:ind w:left="2798" w:hanging="180"/>
      </w:pPr>
    </w:lvl>
    <w:lvl w:ilvl="3" w:tplc="0419000F" w:tentative="1">
      <w:start w:val="1"/>
      <w:numFmt w:val="decimal"/>
      <w:lvlText w:val="%4."/>
      <w:lvlJc w:val="left"/>
      <w:pPr>
        <w:ind w:left="3518" w:hanging="360"/>
      </w:pPr>
    </w:lvl>
    <w:lvl w:ilvl="4" w:tplc="04190019" w:tentative="1">
      <w:start w:val="1"/>
      <w:numFmt w:val="lowerLetter"/>
      <w:lvlText w:val="%5."/>
      <w:lvlJc w:val="left"/>
      <w:pPr>
        <w:ind w:left="4238" w:hanging="360"/>
      </w:pPr>
    </w:lvl>
    <w:lvl w:ilvl="5" w:tplc="0419001B" w:tentative="1">
      <w:start w:val="1"/>
      <w:numFmt w:val="lowerRoman"/>
      <w:lvlText w:val="%6."/>
      <w:lvlJc w:val="right"/>
      <w:pPr>
        <w:ind w:left="4958" w:hanging="180"/>
      </w:pPr>
    </w:lvl>
    <w:lvl w:ilvl="6" w:tplc="0419000F" w:tentative="1">
      <w:start w:val="1"/>
      <w:numFmt w:val="decimal"/>
      <w:lvlText w:val="%7."/>
      <w:lvlJc w:val="left"/>
      <w:pPr>
        <w:ind w:left="5678" w:hanging="360"/>
      </w:pPr>
    </w:lvl>
    <w:lvl w:ilvl="7" w:tplc="04190019" w:tentative="1">
      <w:start w:val="1"/>
      <w:numFmt w:val="lowerLetter"/>
      <w:lvlText w:val="%8."/>
      <w:lvlJc w:val="left"/>
      <w:pPr>
        <w:ind w:left="6398" w:hanging="360"/>
      </w:pPr>
    </w:lvl>
    <w:lvl w:ilvl="8" w:tplc="0419001B" w:tentative="1">
      <w:start w:val="1"/>
      <w:numFmt w:val="lowerRoman"/>
      <w:lvlText w:val="%9."/>
      <w:lvlJc w:val="right"/>
      <w:pPr>
        <w:ind w:left="7118" w:hanging="180"/>
      </w:pPr>
    </w:lvl>
  </w:abstractNum>
  <w:abstractNum w:abstractNumId="13" w15:restartNumberingAfterBreak="0">
    <w:nsid w:val="7954512D"/>
    <w:multiLevelType w:val="hybridMultilevel"/>
    <w:tmpl w:val="C5446F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4"/>
  </w:num>
  <w:num w:numId="5">
    <w:abstractNumId w:val="1"/>
  </w:num>
  <w:num w:numId="6">
    <w:abstractNumId w:val="10"/>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1"/>
  </w:num>
  <w:num w:numId="11">
    <w:abstractNumId w:val="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2D6"/>
    <w:rsid w:val="000003FB"/>
    <w:rsid w:val="00000B6B"/>
    <w:rsid w:val="00016EF3"/>
    <w:rsid w:val="000201BF"/>
    <w:rsid w:val="000213A1"/>
    <w:rsid w:val="00036761"/>
    <w:rsid w:val="0004632B"/>
    <w:rsid w:val="0005751A"/>
    <w:rsid w:val="000716C6"/>
    <w:rsid w:val="000739A9"/>
    <w:rsid w:val="000744F3"/>
    <w:rsid w:val="00075CBE"/>
    <w:rsid w:val="000934A3"/>
    <w:rsid w:val="00093553"/>
    <w:rsid w:val="000A30B0"/>
    <w:rsid w:val="000C2167"/>
    <w:rsid w:val="000C3927"/>
    <w:rsid w:val="000E06EA"/>
    <w:rsid w:val="000E0BD1"/>
    <w:rsid w:val="000F6B62"/>
    <w:rsid w:val="00100584"/>
    <w:rsid w:val="0010455F"/>
    <w:rsid w:val="00116CF1"/>
    <w:rsid w:val="00126CC5"/>
    <w:rsid w:val="00130FC2"/>
    <w:rsid w:val="00134FC2"/>
    <w:rsid w:val="00135E95"/>
    <w:rsid w:val="00141336"/>
    <w:rsid w:val="001453F5"/>
    <w:rsid w:val="00147544"/>
    <w:rsid w:val="0016222F"/>
    <w:rsid w:val="00172F48"/>
    <w:rsid w:val="0018388A"/>
    <w:rsid w:val="001930DC"/>
    <w:rsid w:val="001A3901"/>
    <w:rsid w:val="001A61B1"/>
    <w:rsid w:val="001B1618"/>
    <w:rsid w:val="001C6CBC"/>
    <w:rsid w:val="001D7C22"/>
    <w:rsid w:val="001E7780"/>
    <w:rsid w:val="001F5826"/>
    <w:rsid w:val="0020038A"/>
    <w:rsid w:val="00206DCD"/>
    <w:rsid w:val="00215358"/>
    <w:rsid w:val="002304A9"/>
    <w:rsid w:val="002554F5"/>
    <w:rsid w:val="002615E5"/>
    <w:rsid w:val="00263E28"/>
    <w:rsid w:val="00294462"/>
    <w:rsid w:val="002A0582"/>
    <w:rsid w:val="002B31B8"/>
    <w:rsid w:val="002C1C97"/>
    <w:rsid w:val="002C3AC4"/>
    <w:rsid w:val="002C5403"/>
    <w:rsid w:val="002C7D52"/>
    <w:rsid w:val="002D0A17"/>
    <w:rsid w:val="002E2983"/>
    <w:rsid w:val="002E582E"/>
    <w:rsid w:val="002F7E85"/>
    <w:rsid w:val="003026B3"/>
    <w:rsid w:val="00310952"/>
    <w:rsid w:val="00375246"/>
    <w:rsid w:val="003771CB"/>
    <w:rsid w:val="00380016"/>
    <w:rsid w:val="003A6C44"/>
    <w:rsid w:val="003B048B"/>
    <w:rsid w:val="003B17BD"/>
    <w:rsid w:val="003B5415"/>
    <w:rsid w:val="003D553E"/>
    <w:rsid w:val="003E33A4"/>
    <w:rsid w:val="003E50C5"/>
    <w:rsid w:val="003F5773"/>
    <w:rsid w:val="00404E3E"/>
    <w:rsid w:val="004161A5"/>
    <w:rsid w:val="004203F2"/>
    <w:rsid w:val="00423E3A"/>
    <w:rsid w:val="00440DB0"/>
    <w:rsid w:val="00450190"/>
    <w:rsid w:val="00476E3A"/>
    <w:rsid w:val="00484CAE"/>
    <w:rsid w:val="00486A27"/>
    <w:rsid w:val="00492A1C"/>
    <w:rsid w:val="00494A0C"/>
    <w:rsid w:val="00496F4D"/>
    <w:rsid w:val="004971EE"/>
    <w:rsid w:val="004A4C70"/>
    <w:rsid w:val="004A5805"/>
    <w:rsid w:val="004B710A"/>
    <w:rsid w:val="004D68A1"/>
    <w:rsid w:val="004E32FA"/>
    <w:rsid w:val="004E37E5"/>
    <w:rsid w:val="004E72D6"/>
    <w:rsid w:val="004F68DF"/>
    <w:rsid w:val="004F6A5E"/>
    <w:rsid w:val="00500955"/>
    <w:rsid w:val="00502C8E"/>
    <w:rsid w:val="00503A8D"/>
    <w:rsid w:val="005104C4"/>
    <w:rsid w:val="005205DE"/>
    <w:rsid w:val="00522F7D"/>
    <w:rsid w:val="005257B5"/>
    <w:rsid w:val="00530A9D"/>
    <w:rsid w:val="00534F8C"/>
    <w:rsid w:val="00551BBA"/>
    <w:rsid w:val="005520C0"/>
    <w:rsid w:val="005524ED"/>
    <w:rsid w:val="005549D4"/>
    <w:rsid w:val="005619C7"/>
    <w:rsid w:val="00565EC1"/>
    <w:rsid w:val="00567617"/>
    <w:rsid w:val="0057785C"/>
    <w:rsid w:val="00577CBA"/>
    <w:rsid w:val="005A407C"/>
    <w:rsid w:val="005B0EE4"/>
    <w:rsid w:val="005B286B"/>
    <w:rsid w:val="005B5F4A"/>
    <w:rsid w:val="005C1C7B"/>
    <w:rsid w:val="005C2AE5"/>
    <w:rsid w:val="005D467D"/>
    <w:rsid w:val="005E2A1D"/>
    <w:rsid w:val="005E729B"/>
    <w:rsid w:val="005F130E"/>
    <w:rsid w:val="005F5A3F"/>
    <w:rsid w:val="005F680B"/>
    <w:rsid w:val="006148DF"/>
    <w:rsid w:val="00622481"/>
    <w:rsid w:val="00631D01"/>
    <w:rsid w:val="00634010"/>
    <w:rsid w:val="00634DC5"/>
    <w:rsid w:val="00642AA7"/>
    <w:rsid w:val="006449BB"/>
    <w:rsid w:val="00646F7A"/>
    <w:rsid w:val="00652715"/>
    <w:rsid w:val="00677C2A"/>
    <w:rsid w:val="00680F83"/>
    <w:rsid w:val="0068351A"/>
    <w:rsid w:val="006860C1"/>
    <w:rsid w:val="00691866"/>
    <w:rsid w:val="006A357E"/>
    <w:rsid w:val="006B4B64"/>
    <w:rsid w:val="006B4F64"/>
    <w:rsid w:val="006B669C"/>
    <w:rsid w:val="006B6DF1"/>
    <w:rsid w:val="006B7656"/>
    <w:rsid w:val="006C084E"/>
    <w:rsid w:val="006C731A"/>
    <w:rsid w:val="006D1BF9"/>
    <w:rsid w:val="006D35CF"/>
    <w:rsid w:val="006E13AB"/>
    <w:rsid w:val="00700891"/>
    <w:rsid w:val="00701A9A"/>
    <w:rsid w:val="00725ACC"/>
    <w:rsid w:val="007304F7"/>
    <w:rsid w:val="00732DA8"/>
    <w:rsid w:val="00734716"/>
    <w:rsid w:val="007351D5"/>
    <w:rsid w:val="0074567C"/>
    <w:rsid w:val="0079007D"/>
    <w:rsid w:val="007938E6"/>
    <w:rsid w:val="007A3C80"/>
    <w:rsid w:val="007A7A72"/>
    <w:rsid w:val="007B3F36"/>
    <w:rsid w:val="007D4975"/>
    <w:rsid w:val="007E12AF"/>
    <w:rsid w:val="007E1888"/>
    <w:rsid w:val="007E6C68"/>
    <w:rsid w:val="007E7879"/>
    <w:rsid w:val="007F73CB"/>
    <w:rsid w:val="0083276D"/>
    <w:rsid w:val="008465CE"/>
    <w:rsid w:val="0085497C"/>
    <w:rsid w:val="0086488E"/>
    <w:rsid w:val="00875B2C"/>
    <w:rsid w:val="00883715"/>
    <w:rsid w:val="008942A8"/>
    <w:rsid w:val="008A39B9"/>
    <w:rsid w:val="008D29B7"/>
    <w:rsid w:val="008D2FE5"/>
    <w:rsid w:val="008E092C"/>
    <w:rsid w:val="008E1C35"/>
    <w:rsid w:val="008F694A"/>
    <w:rsid w:val="009124CD"/>
    <w:rsid w:val="00927C63"/>
    <w:rsid w:val="009530DB"/>
    <w:rsid w:val="009602B4"/>
    <w:rsid w:val="00993D1F"/>
    <w:rsid w:val="00996D50"/>
    <w:rsid w:val="009A1C4C"/>
    <w:rsid w:val="009A22D3"/>
    <w:rsid w:val="009C1BA2"/>
    <w:rsid w:val="009C1CB5"/>
    <w:rsid w:val="009C224D"/>
    <w:rsid w:val="009C711C"/>
    <w:rsid w:val="009D18E6"/>
    <w:rsid w:val="00A40737"/>
    <w:rsid w:val="00A42097"/>
    <w:rsid w:val="00A479A5"/>
    <w:rsid w:val="00A52367"/>
    <w:rsid w:val="00A5501F"/>
    <w:rsid w:val="00A632CE"/>
    <w:rsid w:val="00A65038"/>
    <w:rsid w:val="00A8056B"/>
    <w:rsid w:val="00A81CF2"/>
    <w:rsid w:val="00AA0BBD"/>
    <w:rsid w:val="00AA23B1"/>
    <w:rsid w:val="00AA4CAD"/>
    <w:rsid w:val="00AD007C"/>
    <w:rsid w:val="00AD6D65"/>
    <w:rsid w:val="00AF1AA3"/>
    <w:rsid w:val="00B060D1"/>
    <w:rsid w:val="00B25163"/>
    <w:rsid w:val="00B36E0E"/>
    <w:rsid w:val="00B4553C"/>
    <w:rsid w:val="00B712BE"/>
    <w:rsid w:val="00B84654"/>
    <w:rsid w:val="00B86FCD"/>
    <w:rsid w:val="00B932A7"/>
    <w:rsid w:val="00BA2956"/>
    <w:rsid w:val="00BA6B6A"/>
    <w:rsid w:val="00BB3C8F"/>
    <w:rsid w:val="00BC3677"/>
    <w:rsid w:val="00BD2E81"/>
    <w:rsid w:val="00BE312D"/>
    <w:rsid w:val="00BE32DD"/>
    <w:rsid w:val="00C36170"/>
    <w:rsid w:val="00C4111D"/>
    <w:rsid w:val="00C54C62"/>
    <w:rsid w:val="00C555E2"/>
    <w:rsid w:val="00C71983"/>
    <w:rsid w:val="00C72CC1"/>
    <w:rsid w:val="00C75931"/>
    <w:rsid w:val="00C8751E"/>
    <w:rsid w:val="00C926CA"/>
    <w:rsid w:val="00CA07BB"/>
    <w:rsid w:val="00CA0C34"/>
    <w:rsid w:val="00CA6420"/>
    <w:rsid w:val="00CA6D08"/>
    <w:rsid w:val="00CB5C2C"/>
    <w:rsid w:val="00CD361D"/>
    <w:rsid w:val="00CD37B1"/>
    <w:rsid w:val="00CD7FE2"/>
    <w:rsid w:val="00D06D39"/>
    <w:rsid w:val="00D07343"/>
    <w:rsid w:val="00D219DE"/>
    <w:rsid w:val="00D25D16"/>
    <w:rsid w:val="00D34332"/>
    <w:rsid w:val="00D37C47"/>
    <w:rsid w:val="00D450FE"/>
    <w:rsid w:val="00D45744"/>
    <w:rsid w:val="00D523C2"/>
    <w:rsid w:val="00D643D1"/>
    <w:rsid w:val="00D75654"/>
    <w:rsid w:val="00D80A9C"/>
    <w:rsid w:val="00D90D9D"/>
    <w:rsid w:val="00DA402A"/>
    <w:rsid w:val="00DB5554"/>
    <w:rsid w:val="00DC2877"/>
    <w:rsid w:val="00DC794D"/>
    <w:rsid w:val="00DF1662"/>
    <w:rsid w:val="00DF22FD"/>
    <w:rsid w:val="00DF2625"/>
    <w:rsid w:val="00DF2676"/>
    <w:rsid w:val="00E00152"/>
    <w:rsid w:val="00E212CB"/>
    <w:rsid w:val="00E36732"/>
    <w:rsid w:val="00E432C2"/>
    <w:rsid w:val="00E512F5"/>
    <w:rsid w:val="00E77883"/>
    <w:rsid w:val="00E8539A"/>
    <w:rsid w:val="00E9099A"/>
    <w:rsid w:val="00EB76AA"/>
    <w:rsid w:val="00EC38B4"/>
    <w:rsid w:val="00EC4222"/>
    <w:rsid w:val="00ED48E3"/>
    <w:rsid w:val="00EE7BE7"/>
    <w:rsid w:val="00EF01A7"/>
    <w:rsid w:val="00EF0F42"/>
    <w:rsid w:val="00F02B10"/>
    <w:rsid w:val="00F14107"/>
    <w:rsid w:val="00F15246"/>
    <w:rsid w:val="00F15E6D"/>
    <w:rsid w:val="00F16AFE"/>
    <w:rsid w:val="00F1762D"/>
    <w:rsid w:val="00F2066D"/>
    <w:rsid w:val="00F43195"/>
    <w:rsid w:val="00F5134D"/>
    <w:rsid w:val="00F549CF"/>
    <w:rsid w:val="00F561D6"/>
    <w:rsid w:val="00F7769E"/>
    <w:rsid w:val="00F77B04"/>
    <w:rsid w:val="00F9797F"/>
    <w:rsid w:val="00FA537D"/>
    <w:rsid w:val="00FB2434"/>
    <w:rsid w:val="00FB5729"/>
    <w:rsid w:val="00FC629B"/>
    <w:rsid w:val="00FD2FB0"/>
    <w:rsid w:val="00FD58EE"/>
    <w:rsid w:val="00FF5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57ADE"/>
  <w15:docId w15:val="{D0D5F8D1-E467-41B5-9FC2-528B7A00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294462"/>
    <w:pPr>
      <w:keepNext/>
      <w:numPr>
        <w:numId w:val="8"/>
      </w:numPr>
      <w:tabs>
        <w:tab w:val="left" w:pos="0"/>
      </w:tabs>
      <w:suppressAutoHyphens/>
      <w:outlineLvl w:val="0"/>
    </w:pPr>
    <w:rPr>
      <w:rFonts w:ascii="Times New Roman" w:hAnsi="Times New Roman"/>
      <w:sz w:val="26"/>
      <w:szCs w:val="24"/>
      <w:lang w:eastAsia="ar-SA"/>
    </w:rPr>
  </w:style>
  <w:style w:type="paragraph" w:styleId="2">
    <w:name w:val="heading 2"/>
    <w:basedOn w:val="a"/>
    <w:next w:val="a0"/>
    <w:link w:val="20"/>
    <w:semiHidden/>
    <w:unhideWhenUsed/>
    <w:qFormat/>
    <w:rsid w:val="00294462"/>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1"/>
    <w:link w:val="TNR13"/>
    <w:rsid w:val="004203F2"/>
    <w:rPr>
      <w:rFonts w:ascii="Times New Roman" w:eastAsia="Times New Roman" w:hAnsi="Times New Roman" w:cs="Times New Roman"/>
      <w:sz w:val="26"/>
      <w:szCs w:val="26"/>
      <w:lang w:eastAsia="ar-SA"/>
    </w:rPr>
  </w:style>
  <w:style w:type="character" w:styleId="a7">
    <w:name w:val="Hyperlink"/>
    <w:basedOn w:val="a1"/>
    <w:uiPriority w:val="99"/>
    <w:unhideWhenUsed/>
    <w:rsid w:val="000716C6"/>
    <w:rPr>
      <w:color w:val="0000FF" w:themeColor="hyperlink"/>
      <w:u w:val="single"/>
    </w:rPr>
  </w:style>
  <w:style w:type="paragraph" w:styleId="a8">
    <w:name w:val="No Spacing"/>
    <w:link w:val="a9"/>
    <w:uiPriority w:val="1"/>
    <w:qFormat/>
    <w:rsid w:val="00E212CB"/>
    <w:pPr>
      <w:spacing w:after="0" w:line="240" w:lineRule="auto"/>
    </w:pPr>
    <w:rPr>
      <w:rFonts w:eastAsiaTheme="minorEastAsia"/>
      <w:lang w:eastAsia="ru-RU"/>
    </w:rPr>
  </w:style>
  <w:style w:type="character" w:customStyle="1" w:styleId="a9">
    <w:name w:val="Без интервала Знак"/>
    <w:basedOn w:val="a1"/>
    <w:link w:val="a8"/>
    <w:uiPriority w:val="1"/>
    <w:rsid w:val="00E212CB"/>
    <w:rPr>
      <w:rFonts w:eastAsiaTheme="minorEastAsia"/>
      <w:lang w:eastAsia="ru-RU"/>
    </w:rPr>
  </w:style>
  <w:style w:type="character" w:customStyle="1" w:styleId="10">
    <w:name w:val="Заголовок 1 Знак"/>
    <w:basedOn w:val="a1"/>
    <w:link w:val="1"/>
    <w:rsid w:val="00294462"/>
    <w:rPr>
      <w:rFonts w:ascii="Times New Roman" w:eastAsia="Times New Roman" w:hAnsi="Times New Roman" w:cs="Times New Roman"/>
      <w:sz w:val="26"/>
      <w:szCs w:val="24"/>
      <w:lang w:eastAsia="ar-SA"/>
    </w:rPr>
  </w:style>
  <w:style w:type="character" w:customStyle="1" w:styleId="20">
    <w:name w:val="Заголовок 2 Знак"/>
    <w:basedOn w:val="a1"/>
    <w:link w:val="2"/>
    <w:semiHidden/>
    <w:rsid w:val="00294462"/>
    <w:rPr>
      <w:rFonts w:ascii="Times New Roman" w:eastAsia="Lucida Sans Unicode" w:hAnsi="Times New Roman" w:cs="Tahoma"/>
      <w:b/>
      <w:bCs/>
      <w:i/>
      <w:iCs/>
      <w:sz w:val="28"/>
      <w:szCs w:val="28"/>
      <w:lang w:val="en-US" w:eastAsia="ar-SA"/>
    </w:rPr>
  </w:style>
  <w:style w:type="paragraph" w:styleId="a0">
    <w:name w:val="Body Text"/>
    <w:basedOn w:val="a"/>
    <w:link w:val="aa"/>
    <w:uiPriority w:val="99"/>
    <w:semiHidden/>
    <w:unhideWhenUsed/>
    <w:rsid w:val="00294462"/>
    <w:pPr>
      <w:spacing w:after="120"/>
    </w:pPr>
  </w:style>
  <w:style w:type="character" w:customStyle="1" w:styleId="aa">
    <w:name w:val="Основной текст Знак"/>
    <w:basedOn w:val="a1"/>
    <w:link w:val="a0"/>
    <w:uiPriority w:val="99"/>
    <w:semiHidden/>
    <w:rsid w:val="00294462"/>
    <w:rPr>
      <w:rFonts w:ascii="Calibri" w:eastAsia="Times New Roman" w:hAnsi="Calibri" w:cs="Times New Roman"/>
      <w:lang w:eastAsia="ru-RU"/>
    </w:rPr>
  </w:style>
  <w:style w:type="paragraph" w:styleId="ab">
    <w:name w:val="Body Text Indent"/>
    <w:basedOn w:val="a"/>
    <w:link w:val="ac"/>
    <w:uiPriority w:val="99"/>
    <w:semiHidden/>
    <w:unhideWhenUsed/>
    <w:rsid w:val="00500955"/>
    <w:pPr>
      <w:spacing w:after="120"/>
      <w:ind w:left="283"/>
    </w:pPr>
  </w:style>
  <w:style w:type="character" w:customStyle="1" w:styleId="ac">
    <w:name w:val="Основной текст с отступом Знак"/>
    <w:basedOn w:val="a1"/>
    <w:link w:val="ab"/>
    <w:uiPriority w:val="99"/>
    <w:semiHidden/>
    <w:rsid w:val="00500955"/>
    <w:rPr>
      <w:rFonts w:ascii="Calibri" w:eastAsia="Times New Roman" w:hAnsi="Calibri" w:cs="Times New Roman"/>
      <w:lang w:eastAsia="ru-RU"/>
    </w:rPr>
  </w:style>
  <w:style w:type="paragraph" w:styleId="ad">
    <w:name w:val="annotation text"/>
    <w:basedOn w:val="a"/>
    <w:link w:val="ae"/>
    <w:uiPriority w:val="99"/>
    <w:unhideWhenUsed/>
    <w:rsid w:val="00500955"/>
    <w:rPr>
      <w:rFonts w:ascii="Times New Roman" w:hAnsi="Times New Roman"/>
      <w:sz w:val="20"/>
      <w:szCs w:val="20"/>
    </w:rPr>
  </w:style>
  <w:style w:type="character" w:customStyle="1" w:styleId="ae">
    <w:name w:val="Текст примечания Знак"/>
    <w:basedOn w:val="a1"/>
    <w:link w:val="ad"/>
    <w:uiPriority w:val="99"/>
    <w:rsid w:val="00500955"/>
    <w:rPr>
      <w:rFonts w:ascii="Times New Roman" w:eastAsia="Times New Roman" w:hAnsi="Times New Roman" w:cs="Times New Roman"/>
      <w:sz w:val="20"/>
      <w:szCs w:val="20"/>
      <w:lang w:eastAsia="ru-RU"/>
    </w:rPr>
  </w:style>
  <w:style w:type="table" w:styleId="af">
    <w:name w:val="Table Grid"/>
    <w:basedOn w:val="a2"/>
    <w:uiPriority w:val="59"/>
    <w:rsid w:val="00492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D6D65"/>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29766571">
      <w:bodyDiv w:val="1"/>
      <w:marLeft w:val="0"/>
      <w:marRight w:val="0"/>
      <w:marTop w:val="0"/>
      <w:marBottom w:val="0"/>
      <w:divBdr>
        <w:top w:val="none" w:sz="0" w:space="0" w:color="auto"/>
        <w:left w:val="none" w:sz="0" w:space="0" w:color="auto"/>
        <w:bottom w:val="none" w:sz="0" w:space="0" w:color="auto"/>
        <w:right w:val="none" w:sz="0" w:space="0" w:color="auto"/>
      </w:divBdr>
    </w:div>
    <w:div w:id="39402851">
      <w:bodyDiv w:val="1"/>
      <w:marLeft w:val="0"/>
      <w:marRight w:val="0"/>
      <w:marTop w:val="0"/>
      <w:marBottom w:val="0"/>
      <w:divBdr>
        <w:top w:val="none" w:sz="0" w:space="0" w:color="auto"/>
        <w:left w:val="none" w:sz="0" w:space="0" w:color="auto"/>
        <w:bottom w:val="none" w:sz="0" w:space="0" w:color="auto"/>
        <w:right w:val="none" w:sz="0" w:space="0" w:color="auto"/>
      </w:divBdr>
    </w:div>
    <w:div w:id="86662420">
      <w:bodyDiv w:val="1"/>
      <w:marLeft w:val="0"/>
      <w:marRight w:val="0"/>
      <w:marTop w:val="0"/>
      <w:marBottom w:val="0"/>
      <w:divBdr>
        <w:top w:val="none" w:sz="0" w:space="0" w:color="auto"/>
        <w:left w:val="none" w:sz="0" w:space="0" w:color="auto"/>
        <w:bottom w:val="none" w:sz="0" w:space="0" w:color="auto"/>
        <w:right w:val="none" w:sz="0" w:space="0" w:color="auto"/>
      </w:divBdr>
    </w:div>
    <w:div w:id="132867939">
      <w:bodyDiv w:val="1"/>
      <w:marLeft w:val="0"/>
      <w:marRight w:val="0"/>
      <w:marTop w:val="0"/>
      <w:marBottom w:val="0"/>
      <w:divBdr>
        <w:top w:val="none" w:sz="0" w:space="0" w:color="auto"/>
        <w:left w:val="none" w:sz="0" w:space="0" w:color="auto"/>
        <w:bottom w:val="none" w:sz="0" w:space="0" w:color="auto"/>
        <w:right w:val="none" w:sz="0" w:space="0" w:color="auto"/>
      </w:divBdr>
    </w:div>
    <w:div w:id="163784925">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72383404">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246615586">
      <w:bodyDiv w:val="1"/>
      <w:marLeft w:val="0"/>
      <w:marRight w:val="0"/>
      <w:marTop w:val="0"/>
      <w:marBottom w:val="0"/>
      <w:divBdr>
        <w:top w:val="none" w:sz="0" w:space="0" w:color="auto"/>
        <w:left w:val="none" w:sz="0" w:space="0" w:color="auto"/>
        <w:bottom w:val="none" w:sz="0" w:space="0" w:color="auto"/>
        <w:right w:val="none" w:sz="0" w:space="0" w:color="auto"/>
      </w:divBdr>
    </w:div>
    <w:div w:id="285503378">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328093779">
      <w:bodyDiv w:val="1"/>
      <w:marLeft w:val="0"/>
      <w:marRight w:val="0"/>
      <w:marTop w:val="0"/>
      <w:marBottom w:val="0"/>
      <w:divBdr>
        <w:top w:val="none" w:sz="0" w:space="0" w:color="auto"/>
        <w:left w:val="none" w:sz="0" w:space="0" w:color="auto"/>
        <w:bottom w:val="none" w:sz="0" w:space="0" w:color="auto"/>
        <w:right w:val="none" w:sz="0" w:space="0" w:color="auto"/>
      </w:divBdr>
    </w:div>
    <w:div w:id="367678370">
      <w:bodyDiv w:val="1"/>
      <w:marLeft w:val="0"/>
      <w:marRight w:val="0"/>
      <w:marTop w:val="0"/>
      <w:marBottom w:val="0"/>
      <w:divBdr>
        <w:top w:val="none" w:sz="0" w:space="0" w:color="auto"/>
        <w:left w:val="none" w:sz="0" w:space="0" w:color="auto"/>
        <w:bottom w:val="none" w:sz="0" w:space="0" w:color="auto"/>
        <w:right w:val="none" w:sz="0" w:space="0" w:color="auto"/>
      </w:divBdr>
    </w:div>
    <w:div w:id="434717549">
      <w:bodyDiv w:val="1"/>
      <w:marLeft w:val="0"/>
      <w:marRight w:val="0"/>
      <w:marTop w:val="0"/>
      <w:marBottom w:val="0"/>
      <w:divBdr>
        <w:top w:val="none" w:sz="0" w:space="0" w:color="auto"/>
        <w:left w:val="none" w:sz="0" w:space="0" w:color="auto"/>
        <w:bottom w:val="none" w:sz="0" w:space="0" w:color="auto"/>
        <w:right w:val="none" w:sz="0" w:space="0" w:color="auto"/>
      </w:divBdr>
    </w:div>
    <w:div w:id="481695813">
      <w:bodyDiv w:val="1"/>
      <w:marLeft w:val="0"/>
      <w:marRight w:val="0"/>
      <w:marTop w:val="0"/>
      <w:marBottom w:val="0"/>
      <w:divBdr>
        <w:top w:val="none" w:sz="0" w:space="0" w:color="auto"/>
        <w:left w:val="none" w:sz="0" w:space="0" w:color="auto"/>
        <w:bottom w:val="none" w:sz="0" w:space="0" w:color="auto"/>
        <w:right w:val="none" w:sz="0" w:space="0" w:color="auto"/>
      </w:divBdr>
    </w:div>
    <w:div w:id="487282886">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60941810">
      <w:bodyDiv w:val="1"/>
      <w:marLeft w:val="0"/>
      <w:marRight w:val="0"/>
      <w:marTop w:val="0"/>
      <w:marBottom w:val="0"/>
      <w:divBdr>
        <w:top w:val="none" w:sz="0" w:space="0" w:color="auto"/>
        <w:left w:val="none" w:sz="0" w:space="0" w:color="auto"/>
        <w:bottom w:val="none" w:sz="0" w:space="0" w:color="auto"/>
        <w:right w:val="none" w:sz="0" w:space="0" w:color="auto"/>
      </w:divBdr>
    </w:div>
    <w:div w:id="667757983">
      <w:bodyDiv w:val="1"/>
      <w:marLeft w:val="0"/>
      <w:marRight w:val="0"/>
      <w:marTop w:val="0"/>
      <w:marBottom w:val="0"/>
      <w:divBdr>
        <w:top w:val="none" w:sz="0" w:space="0" w:color="auto"/>
        <w:left w:val="none" w:sz="0" w:space="0" w:color="auto"/>
        <w:bottom w:val="none" w:sz="0" w:space="0" w:color="auto"/>
        <w:right w:val="none" w:sz="0" w:space="0" w:color="auto"/>
      </w:divBdr>
    </w:div>
    <w:div w:id="680157043">
      <w:bodyDiv w:val="1"/>
      <w:marLeft w:val="0"/>
      <w:marRight w:val="0"/>
      <w:marTop w:val="0"/>
      <w:marBottom w:val="0"/>
      <w:divBdr>
        <w:top w:val="none" w:sz="0" w:space="0" w:color="auto"/>
        <w:left w:val="none" w:sz="0" w:space="0" w:color="auto"/>
        <w:bottom w:val="none" w:sz="0" w:space="0" w:color="auto"/>
        <w:right w:val="none" w:sz="0" w:space="0" w:color="auto"/>
      </w:divBdr>
    </w:div>
    <w:div w:id="690061220">
      <w:bodyDiv w:val="1"/>
      <w:marLeft w:val="0"/>
      <w:marRight w:val="0"/>
      <w:marTop w:val="0"/>
      <w:marBottom w:val="0"/>
      <w:divBdr>
        <w:top w:val="none" w:sz="0" w:space="0" w:color="auto"/>
        <w:left w:val="none" w:sz="0" w:space="0" w:color="auto"/>
        <w:bottom w:val="none" w:sz="0" w:space="0" w:color="auto"/>
        <w:right w:val="none" w:sz="0" w:space="0" w:color="auto"/>
      </w:divBdr>
    </w:div>
    <w:div w:id="747575074">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21233915">
      <w:bodyDiv w:val="1"/>
      <w:marLeft w:val="0"/>
      <w:marRight w:val="0"/>
      <w:marTop w:val="0"/>
      <w:marBottom w:val="0"/>
      <w:divBdr>
        <w:top w:val="none" w:sz="0" w:space="0" w:color="auto"/>
        <w:left w:val="none" w:sz="0" w:space="0" w:color="auto"/>
        <w:bottom w:val="none" w:sz="0" w:space="0" w:color="auto"/>
        <w:right w:val="none" w:sz="0" w:space="0" w:color="auto"/>
      </w:divBdr>
    </w:div>
    <w:div w:id="865866764">
      <w:bodyDiv w:val="1"/>
      <w:marLeft w:val="0"/>
      <w:marRight w:val="0"/>
      <w:marTop w:val="0"/>
      <w:marBottom w:val="0"/>
      <w:divBdr>
        <w:top w:val="none" w:sz="0" w:space="0" w:color="auto"/>
        <w:left w:val="none" w:sz="0" w:space="0" w:color="auto"/>
        <w:bottom w:val="none" w:sz="0" w:space="0" w:color="auto"/>
        <w:right w:val="none" w:sz="0" w:space="0" w:color="auto"/>
      </w:divBdr>
    </w:div>
    <w:div w:id="904491181">
      <w:bodyDiv w:val="1"/>
      <w:marLeft w:val="0"/>
      <w:marRight w:val="0"/>
      <w:marTop w:val="0"/>
      <w:marBottom w:val="0"/>
      <w:divBdr>
        <w:top w:val="none" w:sz="0" w:space="0" w:color="auto"/>
        <w:left w:val="none" w:sz="0" w:space="0" w:color="auto"/>
        <w:bottom w:val="none" w:sz="0" w:space="0" w:color="auto"/>
        <w:right w:val="none" w:sz="0" w:space="0" w:color="auto"/>
      </w:divBdr>
    </w:div>
    <w:div w:id="1152983120">
      <w:bodyDiv w:val="1"/>
      <w:marLeft w:val="0"/>
      <w:marRight w:val="0"/>
      <w:marTop w:val="0"/>
      <w:marBottom w:val="0"/>
      <w:divBdr>
        <w:top w:val="none" w:sz="0" w:space="0" w:color="auto"/>
        <w:left w:val="none" w:sz="0" w:space="0" w:color="auto"/>
        <w:bottom w:val="none" w:sz="0" w:space="0" w:color="auto"/>
        <w:right w:val="none" w:sz="0" w:space="0" w:color="auto"/>
      </w:divBdr>
    </w:div>
    <w:div w:id="1161123833">
      <w:bodyDiv w:val="1"/>
      <w:marLeft w:val="0"/>
      <w:marRight w:val="0"/>
      <w:marTop w:val="0"/>
      <w:marBottom w:val="0"/>
      <w:divBdr>
        <w:top w:val="none" w:sz="0" w:space="0" w:color="auto"/>
        <w:left w:val="none" w:sz="0" w:space="0" w:color="auto"/>
        <w:bottom w:val="none" w:sz="0" w:space="0" w:color="auto"/>
        <w:right w:val="none" w:sz="0" w:space="0" w:color="auto"/>
      </w:divBdr>
    </w:div>
    <w:div w:id="1207984600">
      <w:bodyDiv w:val="1"/>
      <w:marLeft w:val="0"/>
      <w:marRight w:val="0"/>
      <w:marTop w:val="0"/>
      <w:marBottom w:val="0"/>
      <w:divBdr>
        <w:top w:val="none" w:sz="0" w:space="0" w:color="auto"/>
        <w:left w:val="none" w:sz="0" w:space="0" w:color="auto"/>
        <w:bottom w:val="none" w:sz="0" w:space="0" w:color="auto"/>
        <w:right w:val="none" w:sz="0" w:space="0" w:color="auto"/>
      </w:divBdr>
    </w:div>
    <w:div w:id="1238244043">
      <w:bodyDiv w:val="1"/>
      <w:marLeft w:val="0"/>
      <w:marRight w:val="0"/>
      <w:marTop w:val="0"/>
      <w:marBottom w:val="0"/>
      <w:divBdr>
        <w:top w:val="none" w:sz="0" w:space="0" w:color="auto"/>
        <w:left w:val="none" w:sz="0" w:space="0" w:color="auto"/>
        <w:bottom w:val="none" w:sz="0" w:space="0" w:color="auto"/>
        <w:right w:val="none" w:sz="0" w:space="0" w:color="auto"/>
      </w:divBdr>
    </w:div>
    <w:div w:id="1277716467">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325620062">
      <w:bodyDiv w:val="1"/>
      <w:marLeft w:val="0"/>
      <w:marRight w:val="0"/>
      <w:marTop w:val="0"/>
      <w:marBottom w:val="0"/>
      <w:divBdr>
        <w:top w:val="none" w:sz="0" w:space="0" w:color="auto"/>
        <w:left w:val="none" w:sz="0" w:space="0" w:color="auto"/>
        <w:bottom w:val="none" w:sz="0" w:space="0" w:color="auto"/>
        <w:right w:val="none" w:sz="0" w:space="0" w:color="auto"/>
      </w:divBdr>
    </w:div>
    <w:div w:id="1333217347">
      <w:bodyDiv w:val="1"/>
      <w:marLeft w:val="0"/>
      <w:marRight w:val="0"/>
      <w:marTop w:val="0"/>
      <w:marBottom w:val="0"/>
      <w:divBdr>
        <w:top w:val="none" w:sz="0" w:space="0" w:color="auto"/>
        <w:left w:val="none" w:sz="0" w:space="0" w:color="auto"/>
        <w:bottom w:val="none" w:sz="0" w:space="0" w:color="auto"/>
        <w:right w:val="none" w:sz="0" w:space="0" w:color="auto"/>
      </w:divBdr>
    </w:div>
    <w:div w:id="1504738056">
      <w:bodyDiv w:val="1"/>
      <w:marLeft w:val="0"/>
      <w:marRight w:val="0"/>
      <w:marTop w:val="0"/>
      <w:marBottom w:val="0"/>
      <w:divBdr>
        <w:top w:val="none" w:sz="0" w:space="0" w:color="auto"/>
        <w:left w:val="none" w:sz="0" w:space="0" w:color="auto"/>
        <w:bottom w:val="none" w:sz="0" w:space="0" w:color="auto"/>
        <w:right w:val="none" w:sz="0" w:space="0" w:color="auto"/>
      </w:divBdr>
    </w:div>
    <w:div w:id="1537310429">
      <w:bodyDiv w:val="1"/>
      <w:marLeft w:val="0"/>
      <w:marRight w:val="0"/>
      <w:marTop w:val="0"/>
      <w:marBottom w:val="0"/>
      <w:divBdr>
        <w:top w:val="none" w:sz="0" w:space="0" w:color="auto"/>
        <w:left w:val="none" w:sz="0" w:space="0" w:color="auto"/>
        <w:bottom w:val="none" w:sz="0" w:space="0" w:color="auto"/>
        <w:right w:val="none" w:sz="0" w:space="0" w:color="auto"/>
      </w:divBdr>
    </w:div>
    <w:div w:id="1585144736">
      <w:bodyDiv w:val="1"/>
      <w:marLeft w:val="0"/>
      <w:marRight w:val="0"/>
      <w:marTop w:val="0"/>
      <w:marBottom w:val="0"/>
      <w:divBdr>
        <w:top w:val="none" w:sz="0" w:space="0" w:color="auto"/>
        <w:left w:val="none" w:sz="0" w:space="0" w:color="auto"/>
        <w:bottom w:val="none" w:sz="0" w:space="0" w:color="auto"/>
        <w:right w:val="none" w:sz="0" w:space="0" w:color="auto"/>
      </w:divBdr>
    </w:div>
    <w:div w:id="1606377392">
      <w:bodyDiv w:val="1"/>
      <w:marLeft w:val="0"/>
      <w:marRight w:val="0"/>
      <w:marTop w:val="0"/>
      <w:marBottom w:val="0"/>
      <w:divBdr>
        <w:top w:val="none" w:sz="0" w:space="0" w:color="auto"/>
        <w:left w:val="none" w:sz="0" w:space="0" w:color="auto"/>
        <w:bottom w:val="none" w:sz="0" w:space="0" w:color="auto"/>
        <w:right w:val="none" w:sz="0" w:space="0" w:color="auto"/>
      </w:divBdr>
    </w:div>
    <w:div w:id="1701586362">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795177253">
      <w:bodyDiv w:val="1"/>
      <w:marLeft w:val="0"/>
      <w:marRight w:val="0"/>
      <w:marTop w:val="0"/>
      <w:marBottom w:val="0"/>
      <w:divBdr>
        <w:top w:val="none" w:sz="0" w:space="0" w:color="auto"/>
        <w:left w:val="none" w:sz="0" w:space="0" w:color="auto"/>
        <w:bottom w:val="none" w:sz="0" w:space="0" w:color="auto"/>
        <w:right w:val="none" w:sz="0" w:space="0" w:color="auto"/>
      </w:divBdr>
    </w:div>
    <w:div w:id="1797605882">
      <w:bodyDiv w:val="1"/>
      <w:marLeft w:val="0"/>
      <w:marRight w:val="0"/>
      <w:marTop w:val="0"/>
      <w:marBottom w:val="0"/>
      <w:divBdr>
        <w:top w:val="none" w:sz="0" w:space="0" w:color="auto"/>
        <w:left w:val="none" w:sz="0" w:space="0" w:color="auto"/>
        <w:bottom w:val="none" w:sz="0" w:space="0" w:color="auto"/>
        <w:right w:val="none" w:sz="0" w:space="0" w:color="auto"/>
      </w:divBdr>
    </w:div>
    <w:div w:id="1933466029">
      <w:bodyDiv w:val="1"/>
      <w:marLeft w:val="0"/>
      <w:marRight w:val="0"/>
      <w:marTop w:val="0"/>
      <w:marBottom w:val="0"/>
      <w:divBdr>
        <w:top w:val="none" w:sz="0" w:space="0" w:color="auto"/>
        <w:left w:val="none" w:sz="0" w:space="0" w:color="auto"/>
        <w:bottom w:val="none" w:sz="0" w:space="0" w:color="auto"/>
        <w:right w:val="none" w:sz="0" w:space="0" w:color="auto"/>
      </w:divBdr>
    </w:div>
    <w:div w:id="1953586813">
      <w:bodyDiv w:val="1"/>
      <w:marLeft w:val="0"/>
      <w:marRight w:val="0"/>
      <w:marTop w:val="0"/>
      <w:marBottom w:val="0"/>
      <w:divBdr>
        <w:top w:val="none" w:sz="0" w:space="0" w:color="auto"/>
        <w:left w:val="none" w:sz="0" w:space="0" w:color="auto"/>
        <w:bottom w:val="none" w:sz="0" w:space="0" w:color="auto"/>
        <w:right w:val="none" w:sz="0" w:space="0" w:color="auto"/>
      </w:divBdr>
    </w:div>
    <w:div w:id="1962031916">
      <w:bodyDiv w:val="1"/>
      <w:marLeft w:val="0"/>
      <w:marRight w:val="0"/>
      <w:marTop w:val="0"/>
      <w:marBottom w:val="0"/>
      <w:divBdr>
        <w:top w:val="none" w:sz="0" w:space="0" w:color="auto"/>
        <w:left w:val="none" w:sz="0" w:space="0" w:color="auto"/>
        <w:bottom w:val="none" w:sz="0" w:space="0" w:color="auto"/>
        <w:right w:val="none" w:sz="0" w:space="0" w:color="auto"/>
      </w:divBdr>
    </w:div>
    <w:div w:id="1985038678">
      <w:bodyDiv w:val="1"/>
      <w:marLeft w:val="0"/>
      <w:marRight w:val="0"/>
      <w:marTop w:val="0"/>
      <w:marBottom w:val="0"/>
      <w:divBdr>
        <w:top w:val="none" w:sz="0" w:space="0" w:color="auto"/>
        <w:left w:val="none" w:sz="0" w:space="0" w:color="auto"/>
        <w:bottom w:val="none" w:sz="0" w:space="0" w:color="auto"/>
        <w:right w:val="none" w:sz="0" w:space="0" w:color="auto"/>
      </w:divBdr>
    </w:div>
    <w:div w:id="2005543590">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040741941">
      <w:bodyDiv w:val="1"/>
      <w:marLeft w:val="0"/>
      <w:marRight w:val="0"/>
      <w:marTop w:val="0"/>
      <w:marBottom w:val="0"/>
      <w:divBdr>
        <w:top w:val="none" w:sz="0" w:space="0" w:color="auto"/>
        <w:left w:val="none" w:sz="0" w:space="0" w:color="auto"/>
        <w:bottom w:val="none" w:sz="0" w:space="0" w:color="auto"/>
        <w:right w:val="none" w:sz="0" w:space="0" w:color="auto"/>
      </w:divBdr>
    </w:div>
    <w:div w:id="2074891075">
      <w:bodyDiv w:val="1"/>
      <w:marLeft w:val="0"/>
      <w:marRight w:val="0"/>
      <w:marTop w:val="0"/>
      <w:marBottom w:val="0"/>
      <w:divBdr>
        <w:top w:val="none" w:sz="0" w:space="0" w:color="auto"/>
        <w:left w:val="none" w:sz="0" w:space="0" w:color="auto"/>
        <w:bottom w:val="none" w:sz="0" w:space="0" w:color="auto"/>
        <w:right w:val="none" w:sz="0" w:space="0" w:color="auto"/>
      </w:divBdr>
    </w:div>
    <w:div w:id="2097286729">
      <w:bodyDiv w:val="1"/>
      <w:marLeft w:val="0"/>
      <w:marRight w:val="0"/>
      <w:marTop w:val="0"/>
      <w:marBottom w:val="0"/>
      <w:divBdr>
        <w:top w:val="none" w:sz="0" w:space="0" w:color="auto"/>
        <w:left w:val="none" w:sz="0" w:space="0" w:color="auto"/>
        <w:bottom w:val="none" w:sz="0" w:space="0" w:color="auto"/>
        <w:right w:val="none" w:sz="0" w:space="0" w:color="auto"/>
      </w:divBdr>
    </w:div>
    <w:div w:id="2106336547">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main-info.html?regNumber=0142300027121000001&amp;protocolId=31806863" TargetMode="External"/><Relationship Id="rId13" Type="http://schemas.openxmlformats.org/officeDocument/2006/relationships/hyperlink" Target="https://zakupki.gov.ru/epz/order/notice/ea44/view/protocol/protocol-change-info.html?regNumber=0142300027121000001&amp;protocolId=3180421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upki.gov.ru/epz/order/notice/ea44/view/protocol/protocol-change-info.html?regNumber=0142300027121000001&amp;protocolId=31804212" TargetMode="External"/><Relationship Id="rId12" Type="http://schemas.openxmlformats.org/officeDocument/2006/relationships/hyperlink" Target="https://zakupki.gov.ru/epz/order/notice/ea44/view/protocol/protocol-main-info.html?regNumber=0142300027121000001&amp;protocolId=31813421" TargetMode="External"/><Relationship Id="rId17" Type="http://schemas.openxmlformats.org/officeDocument/2006/relationships/hyperlink" Target="consultantplus://offline/ref=796AAB92C70203E8A1CE7C2993ED30B20B23187722F92851E0AFE626583729DFDABD1C85312Fe8s0P" TargetMode="External"/><Relationship Id="rId2" Type="http://schemas.openxmlformats.org/officeDocument/2006/relationships/styles" Target="styles.xml"/><Relationship Id="rId16" Type="http://schemas.openxmlformats.org/officeDocument/2006/relationships/hyperlink" Target="consultantplus://offline/ref=796AAB92C70203E8A1CE7C2993ED30B20B23187722F92851E0AFE626583729DFDABD1C84342De8sCP" TargetMode="External"/><Relationship Id="rId1" Type="http://schemas.openxmlformats.org/officeDocument/2006/relationships/numbering" Target="numbering.xml"/><Relationship Id="rId6" Type="http://schemas.openxmlformats.org/officeDocument/2006/relationships/hyperlink" Target="https://zakupki.gov.ru/epz/order/notice/ea44/view/protocol/protocol-change-info.html?regNumber=0142300027121000001&amp;protocolId=31804212" TargetMode="External"/><Relationship Id="rId11" Type="http://schemas.openxmlformats.org/officeDocument/2006/relationships/hyperlink" Target="https://zakupki.gov.ru/epz/order/notice/ea44/view/protocol/protocol-main-info.html?regNumber=0142300027121000001&amp;protocolId=31806863" TargetMode="External"/><Relationship Id="rId5" Type="http://schemas.openxmlformats.org/officeDocument/2006/relationships/hyperlink" Target="https://zakupki.gov.ru/epz/order/notice/ea44/view/protocol/protocol-change-info.html?regNumber=0142300027121000001&amp;protocolId=31804212" TargetMode="External"/><Relationship Id="rId15" Type="http://schemas.openxmlformats.org/officeDocument/2006/relationships/hyperlink" Target="https://zakupki.gov.ru/epz/order/notice/ea44/view/protocol/protocol-main-info.html?regNumber=0142300027121000001&amp;protocolId=31813421" TargetMode="External"/><Relationship Id="rId10" Type="http://schemas.openxmlformats.org/officeDocument/2006/relationships/hyperlink" Target="https://zakupki.gov.ru/epz/order/notice/ea44/view/protocol/protocol-change-info.html?regNumber=0142300027121000001&amp;protocolId=3180421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upki.gov.ru/epz/order/notice/ea44/view/protocol/protocol-main-info.html?regNumber=0142300027121000001&amp;protocolId=31813421" TargetMode="External"/><Relationship Id="rId14" Type="http://schemas.openxmlformats.org/officeDocument/2006/relationships/hyperlink" Target="https://zakupki.gov.ru/epz/order/notice/ea44/view/protocol/protocol-main-info.html?regNumber=0142300027121000001&amp;protocolId=318068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3256</Words>
  <Characters>18564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21777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Крахмальная Екатерина Сергеевна</cp:lastModifiedBy>
  <cp:revision>2</cp:revision>
  <cp:lastPrinted>2021-02-10T09:19:00Z</cp:lastPrinted>
  <dcterms:created xsi:type="dcterms:W3CDTF">2021-02-10T09:41:00Z</dcterms:created>
  <dcterms:modified xsi:type="dcterms:W3CDTF">2021-02-10T09:41:00Z</dcterms:modified>
</cp:coreProperties>
</file>