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9C0" w:rsidRPr="006C4FFA" w:rsidRDefault="00F339C0" w:rsidP="00F339C0">
      <w:pPr>
        <w:tabs>
          <w:tab w:val="left" w:pos="4746"/>
          <w:tab w:val="left" w:pos="5585"/>
        </w:tabs>
        <w:rPr>
          <w:rFonts w:ascii="Times New Roman" w:eastAsia="Times New Roman" w:hAnsi="Times New Roman"/>
          <w:b/>
          <w:sz w:val="26"/>
          <w:szCs w:val="26"/>
        </w:rPr>
      </w:pPr>
      <w:r w:rsidRPr="006C4FFA">
        <w:rPr>
          <w:rFonts w:ascii="Times New Roman" w:eastAsia="Times New Roman" w:hAnsi="Times New Roman"/>
          <w:b/>
          <w:sz w:val="26"/>
          <w:szCs w:val="26"/>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F339C0" w:rsidRPr="006C4FFA" w:rsidTr="007A225A">
        <w:trPr>
          <w:trHeight w:val="4111"/>
        </w:trPr>
        <w:tc>
          <w:tcPr>
            <w:tcW w:w="4968" w:type="dxa"/>
          </w:tcPr>
          <w:p w:rsidR="00F339C0" w:rsidRPr="006C4FFA" w:rsidRDefault="00F339C0" w:rsidP="007A225A">
            <w:pPr>
              <w:jc w:val="center"/>
              <w:rPr>
                <w:rFonts w:ascii="Times New Roman" w:eastAsia="Times New Roman" w:hAnsi="Times New Roman" w:cs="Times New Roman"/>
                <w:sz w:val="26"/>
                <w:szCs w:val="26"/>
              </w:rPr>
            </w:pPr>
          </w:p>
        </w:tc>
        <w:tc>
          <w:tcPr>
            <w:tcW w:w="527" w:type="dxa"/>
          </w:tcPr>
          <w:p w:rsidR="00F339C0" w:rsidRPr="006C4FFA" w:rsidRDefault="00F339C0" w:rsidP="007A225A">
            <w:pPr>
              <w:jc w:val="center"/>
              <w:rPr>
                <w:rFonts w:ascii="Times New Roman" w:eastAsia="Times New Roman" w:hAnsi="Times New Roman" w:cs="Times New Roman"/>
                <w:b/>
                <w:bCs/>
                <w:sz w:val="26"/>
                <w:szCs w:val="26"/>
              </w:rPr>
            </w:pPr>
          </w:p>
        </w:tc>
        <w:tc>
          <w:tcPr>
            <w:tcW w:w="4961" w:type="dxa"/>
          </w:tcPr>
          <w:p w:rsidR="00AC420F" w:rsidRPr="006C4FFA" w:rsidRDefault="00AC420F" w:rsidP="00973390">
            <w:pPr>
              <w:rPr>
                <w:rFonts w:ascii="Times New Roman" w:eastAsia="Times New Roman" w:hAnsi="Times New Roman" w:cs="Times New Roman"/>
                <w:b/>
                <w:bCs/>
                <w:sz w:val="26"/>
                <w:szCs w:val="26"/>
              </w:rPr>
            </w:pPr>
            <w:r w:rsidRPr="006C4FFA">
              <w:rPr>
                <w:rFonts w:ascii="Times New Roman" w:eastAsia="Times New Roman" w:hAnsi="Times New Roman" w:cs="Times New Roman"/>
                <w:b/>
                <w:bCs/>
                <w:sz w:val="26"/>
                <w:szCs w:val="26"/>
              </w:rPr>
              <w:t>Заявитель:</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Общество с ограниченной ответственностью «Научно-технический центр «Победа»</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 xml:space="preserve">188691, Ленинградская область, Всеволожский район, г. </w:t>
            </w:r>
            <w:proofErr w:type="spellStart"/>
            <w:r w:rsidRPr="006C4FFA">
              <w:rPr>
                <w:rFonts w:ascii="Times New Roman" w:hAnsi="Times New Roman" w:cs="Times New Roman"/>
                <w:sz w:val="26"/>
                <w:szCs w:val="26"/>
              </w:rPr>
              <w:t>Кудрово</w:t>
            </w:r>
            <w:proofErr w:type="spellEnd"/>
            <w:r w:rsidRPr="006C4FFA">
              <w:rPr>
                <w:rFonts w:ascii="Times New Roman" w:hAnsi="Times New Roman" w:cs="Times New Roman"/>
                <w:sz w:val="26"/>
                <w:szCs w:val="26"/>
              </w:rPr>
              <w:t>, ул</w:t>
            </w:r>
            <w:proofErr w:type="gramStart"/>
            <w:r w:rsidRPr="006C4FFA">
              <w:rPr>
                <w:rFonts w:ascii="Times New Roman" w:hAnsi="Times New Roman" w:cs="Times New Roman"/>
                <w:sz w:val="26"/>
                <w:szCs w:val="26"/>
              </w:rPr>
              <w:t>.Л</w:t>
            </w:r>
            <w:proofErr w:type="gramEnd"/>
            <w:r w:rsidRPr="006C4FFA">
              <w:rPr>
                <w:rFonts w:ascii="Times New Roman" w:hAnsi="Times New Roman" w:cs="Times New Roman"/>
                <w:sz w:val="26"/>
                <w:szCs w:val="26"/>
              </w:rPr>
              <w:t xml:space="preserve">енинградская (Новый </w:t>
            </w:r>
            <w:proofErr w:type="spellStart"/>
            <w:r w:rsidRPr="006C4FFA">
              <w:rPr>
                <w:rFonts w:ascii="Times New Roman" w:hAnsi="Times New Roman" w:cs="Times New Roman"/>
                <w:sz w:val="26"/>
                <w:szCs w:val="26"/>
              </w:rPr>
              <w:t>Оккервиль</w:t>
            </w:r>
            <w:proofErr w:type="spellEnd"/>
            <w:r w:rsidRPr="006C4FFA">
              <w:rPr>
                <w:rFonts w:ascii="Times New Roman" w:hAnsi="Times New Roman" w:cs="Times New Roman"/>
                <w:sz w:val="26"/>
                <w:szCs w:val="26"/>
              </w:rPr>
              <w:t xml:space="preserve"> </w:t>
            </w:r>
            <w:proofErr w:type="spellStart"/>
            <w:r w:rsidRPr="006C4FFA">
              <w:rPr>
                <w:rFonts w:ascii="Times New Roman" w:hAnsi="Times New Roman" w:cs="Times New Roman"/>
                <w:sz w:val="26"/>
                <w:szCs w:val="26"/>
              </w:rPr>
              <w:t>Мкр</w:t>
            </w:r>
            <w:proofErr w:type="spellEnd"/>
            <w:r w:rsidRPr="006C4FFA">
              <w:rPr>
                <w:rFonts w:ascii="Times New Roman" w:hAnsi="Times New Roman" w:cs="Times New Roman"/>
                <w:sz w:val="26"/>
                <w:szCs w:val="26"/>
              </w:rPr>
              <w:t xml:space="preserve">), д. 9, </w:t>
            </w:r>
            <w:proofErr w:type="spellStart"/>
            <w:r w:rsidRPr="006C4FFA">
              <w:rPr>
                <w:rFonts w:ascii="Times New Roman" w:hAnsi="Times New Roman" w:cs="Times New Roman"/>
                <w:sz w:val="26"/>
                <w:szCs w:val="26"/>
              </w:rPr>
              <w:t>пом</w:t>
            </w:r>
            <w:proofErr w:type="spellEnd"/>
            <w:r w:rsidRPr="006C4FFA">
              <w:rPr>
                <w:rFonts w:ascii="Times New Roman" w:hAnsi="Times New Roman" w:cs="Times New Roman"/>
                <w:sz w:val="26"/>
                <w:szCs w:val="26"/>
              </w:rPr>
              <w:t>. 27</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 xml:space="preserve"> </w:t>
            </w:r>
            <w:hyperlink r:id="rId7" w:history="1">
              <w:r w:rsidRPr="006C4FFA">
                <w:rPr>
                  <w:rStyle w:val="a3"/>
                  <w:rFonts w:ascii="Times New Roman" w:hAnsi="Times New Roman" w:cs="Times New Roman"/>
                  <w:sz w:val="26"/>
                  <w:szCs w:val="26"/>
                  <w:lang w:val="en-US"/>
                </w:rPr>
                <w:t>ntc</w:t>
              </w:r>
              <w:r w:rsidRPr="006C4FFA">
                <w:rPr>
                  <w:rStyle w:val="a3"/>
                  <w:rFonts w:ascii="Times New Roman" w:hAnsi="Times New Roman" w:cs="Times New Roman"/>
                  <w:sz w:val="26"/>
                  <w:szCs w:val="26"/>
                </w:rPr>
                <w:t>_</w:t>
              </w:r>
              <w:r w:rsidRPr="006C4FFA">
                <w:rPr>
                  <w:rStyle w:val="a3"/>
                  <w:rFonts w:ascii="Times New Roman" w:hAnsi="Times New Roman" w:cs="Times New Roman"/>
                  <w:sz w:val="26"/>
                  <w:szCs w:val="26"/>
                  <w:lang w:val="en-US"/>
                </w:rPr>
                <w:t>pobeda</w:t>
              </w:r>
              <w:r w:rsidRPr="006C4FFA">
                <w:rPr>
                  <w:rStyle w:val="a3"/>
                  <w:rFonts w:ascii="Times New Roman" w:hAnsi="Times New Roman" w:cs="Times New Roman"/>
                  <w:sz w:val="26"/>
                  <w:szCs w:val="26"/>
                </w:rPr>
                <w:t>@</w:t>
              </w:r>
              <w:r w:rsidRPr="006C4FFA">
                <w:rPr>
                  <w:rStyle w:val="a3"/>
                  <w:rFonts w:ascii="Times New Roman" w:hAnsi="Times New Roman" w:cs="Times New Roman"/>
                  <w:sz w:val="26"/>
                  <w:szCs w:val="26"/>
                  <w:lang w:val="en-US"/>
                </w:rPr>
                <w:t>mail</w:t>
              </w:r>
              <w:r w:rsidRPr="006C4FFA">
                <w:rPr>
                  <w:rStyle w:val="a3"/>
                  <w:rFonts w:ascii="Times New Roman" w:hAnsi="Times New Roman" w:cs="Times New Roman"/>
                  <w:sz w:val="26"/>
                  <w:szCs w:val="26"/>
                </w:rPr>
                <w:t>.</w:t>
              </w:r>
              <w:r w:rsidRPr="006C4FFA">
                <w:rPr>
                  <w:rStyle w:val="a3"/>
                  <w:rFonts w:ascii="Times New Roman" w:hAnsi="Times New Roman" w:cs="Times New Roman"/>
                  <w:sz w:val="26"/>
                  <w:szCs w:val="26"/>
                  <w:lang w:val="en-US"/>
                </w:rPr>
                <w:t>ru</w:t>
              </w:r>
            </w:hyperlink>
            <w:r w:rsidRPr="006C4FFA">
              <w:rPr>
                <w:rFonts w:ascii="Times New Roman" w:hAnsi="Times New Roman" w:cs="Times New Roman"/>
                <w:sz w:val="26"/>
                <w:szCs w:val="26"/>
              </w:rPr>
              <w:t xml:space="preserve"> </w:t>
            </w:r>
          </w:p>
          <w:p w:rsidR="00973390" w:rsidRPr="006C4FFA" w:rsidRDefault="00973390" w:rsidP="00973390">
            <w:pPr>
              <w:rPr>
                <w:rFonts w:ascii="Times New Roman" w:hAnsi="Times New Roman" w:cs="Times New Roman"/>
                <w:sz w:val="26"/>
                <w:szCs w:val="26"/>
              </w:rPr>
            </w:pPr>
          </w:p>
          <w:p w:rsidR="00973390" w:rsidRPr="006C4FFA" w:rsidRDefault="00973390" w:rsidP="00973390">
            <w:pPr>
              <w:rPr>
                <w:rFonts w:ascii="Times New Roman" w:eastAsia="Times New Roman" w:hAnsi="Times New Roman" w:cs="Times New Roman"/>
                <w:b/>
                <w:bCs/>
                <w:sz w:val="26"/>
                <w:szCs w:val="26"/>
              </w:rPr>
            </w:pPr>
            <w:r w:rsidRPr="006C4FFA">
              <w:rPr>
                <w:rFonts w:ascii="Times New Roman" w:eastAsia="Times New Roman" w:hAnsi="Times New Roman" w:cs="Times New Roman"/>
                <w:b/>
                <w:bCs/>
                <w:sz w:val="26"/>
                <w:szCs w:val="26"/>
              </w:rPr>
              <w:t>Заказчик:</w:t>
            </w:r>
          </w:p>
          <w:p w:rsidR="006C4FFA"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 xml:space="preserve">Департамент городского хозяйства администрации </w:t>
            </w:r>
            <w:proofErr w:type="spellStart"/>
            <w:r w:rsidRPr="006C4FFA">
              <w:rPr>
                <w:rFonts w:ascii="Times New Roman" w:hAnsi="Times New Roman" w:cs="Times New Roman"/>
                <w:sz w:val="26"/>
                <w:szCs w:val="26"/>
              </w:rPr>
              <w:t>Корсаковского</w:t>
            </w:r>
            <w:proofErr w:type="spellEnd"/>
            <w:r w:rsidRPr="006C4FFA">
              <w:rPr>
                <w:rFonts w:ascii="Times New Roman" w:hAnsi="Times New Roman" w:cs="Times New Roman"/>
                <w:sz w:val="26"/>
                <w:szCs w:val="26"/>
              </w:rPr>
              <w:t xml:space="preserve"> городского округа </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 xml:space="preserve">694020, Сахалинская область, </w:t>
            </w:r>
            <w:proofErr w:type="gramStart"/>
            <w:r w:rsidRPr="006C4FFA">
              <w:rPr>
                <w:rFonts w:ascii="Times New Roman" w:hAnsi="Times New Roman" w:cs="Times New Roman"/>
                <w:sz w:val="26"/>
                <w:szCs w:val="26"/>
              </w:rPr>
              <w:t>г</w:t>
            </w:r>
            <w:proofErr w:type="gramEnd"/>
            <w:r w:rsidRPr="006C4FFA">
              <w:rPr>
                <w:rFonts w:ascii="Times New Roman" w:hAnsi="Times New Roman" w:cs="Times New Roman"/>
                <w:sz w:val="26"/>
                <w:szCs w:val="26"/>
              </w:rPr>
              <w:t xml:space="preserve">. Корсаков, </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ул. Советская, д.41;</w:t>
            </w:r>
          </w:p>
          <w:p w:rsidR="00973390" w:rsidRPr="006C4FFA" w:rsidRDefault="00C06DF0" w:rsidP="00973390">
            <w:pPr>
              <w:rPr>
                <w:rFonts w:ascii="Times New Roman" w:hAnsi="Times New Roman" w:cs="Times New Roman"/>
                <w:sz w:val="26"/>
                <w:szCs w:val="26"/>
              </w:rPr>
            </w:pPr>
            <w:hyperlink r:id="rId8" w:history="1">
              <w:r w:rsidR="00973390" w:rsidRPr="006C4FFA">
                <w:rPr>
                  <w:rStyle w:val="a3"/>
                  <w:rFonts w:ascii="Times New Roman" w:hAnsi="Times New Roman" w:cs="Times New Roman"/>
                  <w:sz w:val="26"/>
                  <w:szCs w:val="26"/>
                </w:rPr>
                <w:t>dgh@sakh-korsakov.ru</w:t>
              </w:r>
            </w:hyperlink>
          </w:p>
          <w:p w:rsidR="00973390" w:rsidRPr="006C4FFA" w:rsidRDefault="00973390" w:rsidP="00973390">
            <w:pPr>
              <w:rPr>
                <w:rFonts w:ascii="Times New Roman" w:hAnsi="Times New Roman" w:cs="Times New Roman"/>
                <w:sz w:val="26"/>
                <w:szCs w:val="26"/>
              </w:rPr>
            </w:pPr>
          </w:p>
          <w:p w:rsidR="00973390" w:rsidRPr="006C4FFA" w:rsidRDefault="00973390" w:rsidP="00973390">
            <w:pPr>
              <w:rPr>
                <w:rFonts w:ascii="Times New Roman" w:hAnsi="Times New Roman" w:cs="Times New Roman"/>
                <w:b/>
                <w:sz w:val="26"/>
                <w:szCs w:val="26"/>
              </w:rPr>
            </w:pPr>
            <w:r w:rsidRPr="006C4FFA">
              <w:rPr>
                <w:rFonts w:ascii="Times New Roman" w:hAnsi="Times New Roman" w:cs="Times New Roman"/>
                <w:b/>
                <w:sz w:val="26"/>
                <w:szCs w:val="26"/>
              </w:rPr>
              <w:t>Уполномоченный орган:</w:t>
            </w:r>
          </w:p>
          <w:p w:rsidR="006C4FFA"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 xml:space="preserve">Департамент экономического развития администрации </w:t>
            </w:r>
            <w:proofErr w:type="spellStart"/>
            <w:r w:rsidRPr="006C4FFA">
              <w:rPr>
                <w:rFonts w:ascii="Times New Roman" w:hAnsi="Times New Roman" w:cs="Times New Roman"/>
                <w:sz w:val="26"/>
                <w:szCs w:val="26"/>
              </w:rPr>
              <w:t>Корсаковского</w:t>
            </w:r>
            <w:proofErr w:type="spellEnd"/>
            <w:r w:rsidRPr="006C4FFA">
              <w:rPr>
                <w:rFonts w:ascii="Times New Roman" w:hAnsi="Times New Roman" w:cs="Times New Roman"/>
                <w:sz w:val="26"/>
                <w:szCs w:val="26"/>
              </w:rPr>
              <w:t xml:space="preserve"> городского округа </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 xml:space="preserve">694020, Сахалинская область, </w:t>
            </w:r>
            <w:proofErr w:type="gramStart"/>
            <w:r w:rsidRPr="006C4FFA">
              <w:rPr>
                <w:rFonts w:ascii="Times New Roman" w:hAnsi="Times New Roman" w:cs="Times New Roman"/>
                <w:sz w:val="26"/>
                <w:szCs w:val="26"/>
              </w:rPr>
              <w:t>г</w:t>
            </w:r>
            <w:proofErr w:type="gramEnd"/>
            <w:r w:rsidRPr="006C4FFA">
              <w:rPr>
                <w:rFonts w:ascii="Times New Roman" w:hAnsi="Times New Roman" w:cs="Times New Roman"/>
                <w:sz w:val="26"/>
                <w:szCs w:val="26"/>
              </w:rPr>
              <w:t xml:space="preserve">. Корсаков, </w:t>
            </w:r>
          </w:p>
          <w:p w:rsidR="00973390" w:rsidRPr="006C4FFA" w:rsidRDefault="00973390" w:rsidP="00973390">
            <w:pPr>
              <w:rPr>
                <w:rFonts w:ascii="Times New Roman" w:hAnsi="Times New Roman" w:cs="Times New Roman"/>
                <w:sz w:val="26"/>
                <w:szCs w:val="26"/>
              </w:rPr>
            </w:pPr>
            <w:r w:rsidRPr="006C4FFA">
              <w:rPr>
                <w:rFonts w:ascii="Times New Roman" w:hAnsi="Times New Roman" w:cs="Times New Roman"/>
                <w:sz w:val="26"/>
                <w:szCs w:val="26"/>
              </w:rPr>
              <w:t>ул. Советская, д. 41;</w:t>
            </w:r>
          </w:p>
          <w:p w:rsidR="00973390" w:rsidRPr="006C4FFA" w:rsidRDefault="00C06DF0" w:rsidP="00973390">
            <w:pPr>
              <w:rPr>
                <w:rFonts w:ascii="Times New Roman" w:hAnsi="Times New Roman" w:cs="Times New Roman"/>
                <w:sz w:val="26"/>
                <w:szCs w:val="26"/>
              </w:rPr>
            </w:pPr>
            <w:hyperlink r:id="rId9" w:history="1">
              <w:r w:rsidR="00973390" w:rsidRPr="006C4FFA">
                <w:rPr>
                  <w:rStyle w:val="a3"/>
                  <w:rFonts w:ascii="Times New Roman" w:hAnsi="Times New Roman" w:cs="Times New Roman"/>
                  <w:sz w:val="26"/>
                  <w:szCs w:val="26"/>
                </w:rPr>
                <w:t>munzakaz@sakh-korsakov.ru</w:t>
              </w:r>
            </w:hyperlink>
          </w:p>
          <w:p w:rsidR="00973390" w:rsidRPr="006C4FFA" w:rsidRDefault="00973390" w:rsidP="00973390">
            <w:pPr>
              <w:rPr>
                <w:rFonts w:ascii="Times New Roman" w:hAnsi="Times New Roman" w:cs="Times New Roman"/>
                <w:sz w:val="26"/>
                <w:szCs w:val="26"/>
              </w:rPr>
            </w:pPr>
          </w:p>
          <w:p w:rsidR="00973390" w:rsidRPr="006C4FFA" w:rsidRDefault="00973390" w:rsidP="00973390">
            <w:pPr>
              <w:rPr>
                <w:rFonts w:ascii="Times New Roman" w:eastAsia="Times New Roman" w:hAnsi="Times New Roman" w:cs="Times New Roman"/>
                <w:b/>
                <w:bCs/>
                <w:sz w:val="26"/>
                <w:szCs w:val="26"/>
              </w:rPr>
            </w:pPr>
            <w:r w:rsidRPr="006C4FFA">
              <w:rPr>
                <w:rFonts w:ascii="Times New Roman" w:eastAsia="Times New Roman" w:hAnsi="Times New Roman" w:cs="Times New Roman"/>
                <w:b/>
                <w:bCs/>
                <w:sz w:val="26"/>
                <w:szCs w:val="26"/>
              </w:rPr>
              <w:t>Оператор электронной площадки:</w:t>
            </w:r>
          </w:p>
          <w:p w:rsidR="00973390" w:rsidRPr="006C4FFA" w:rsidRDefault="00973390" w:rsidP="00973390">
            <w:pPr>
              <w:rPr>
                <w:rFonts w:ascii="Times New Roman" w:eastAsia="Times New Roman" w:hAnsi="Times New Roman" w:cs="Times New Roman"/>
                <w:bCs/>
                <w:sz w:val="26"/>
                <w:szCs w:val="26"/>
              </w:rPr>
            </w:pPr>
            <w:r w:rsidRPr="006C4FFA">
              <w:rPr>
                <w:rFonts w:ascii="Times New Roman" w:eastAsia="Times New Roman" w:hAnsi="Times New Roman" w:cs="Times New Roman"/>
                <w:bCs/>
                <w:sz w:val="26"/>
                <w:szCs w:val="26"/>
              </w:rPr>
              <w:t>АО «ЕЭТП»</w:t>
            </w:r>
          </w:p>
          <w:p w:rsidR="00F339C0" w:rsidRPr="006C4FFA" w:rsidRDefault="00C06DF0" w:rsidP="006C4FFA">
            <w:pPr>
              <w:tabs>
                <w:tab w:val="left" w:pos="877"/>
              </w:tabs>
              <w:rPr>
                <w:rFonts w:ascii="Times New Roman" w:hAnsi="Times New Roman" w:cs="Times New Roman"/>
                <w:sz w:val="26"/>
                <w:szCs w:val="26"/>
              </w:rPr>
            </w:pPr>
            <w:hyperlink r:id="rId10" w:history="1">
              <w:r w:rsidR="00973390" w:rsidRPr="006C4FFA">
                <w:rPr>
                  <w:rStyle w:val="a3"/>
                  <w:rFonts w:ascii="Times New Roman" w:eastAsia="Times New Roman" w:hAnsi="Times New Roman" w:cs="Times New Roman"/>
                  <w:bCs/>
                  <w:sz w:val="26"/>
                  <w:szCs w:val="26"/>
                </w:rPr>
                <w:t>info@roseltorg.ru</w:t>
              </w:r>
            </w:hyperlink>
          </w:p>
        </w:tc>
      </w:tr>
    </w:tbl>
    <w:p w:rsidR="00F339C0" w:rsidRPr="006C4FFA" w:rsidRDefault="00F339C0" w:rsidP="00F339C0">
      <w:pPr>
        <w:pStyle w:val="20"/>
        <w:shd w:val="clear" w:color="auto" w:fill="auto"/>
        <w:spacing w:after="0" w:line="317" w:lineRule="exact"/>
        <w:ind w:left="120" w:firstLine="0"/>
        <w:jc w:val="center"/>
        <w:rPr>
          <w:sz w:val="26"/>
          <w:szCs w:val="26"/>
        </w:rPr>
      </w:pPr>
    </w:p>
    <w:p w:rsidR="007A225A" w:rsidRPr="006C4FFA" w:rsidRDefault="007A225A" w:rsidP="00F339C0">
      <w:pPr>
        <w:pStyle w:val="20"/>
        <w:shd w:val="clear" w:color="auto" w:fill="auto"/>
        <w:spacing w:after="0" w:line="317" w:lineRule="exact"/>
        <w:ind w:left="120" w:firstLine="0"/>
        <w:jc w:val="center"/>
        <w:rPr>
          <w:sz w:val="26"/>
          <w:szCs w:val="26"/>
        </w:rPr>
      </w:pPr>
    </w:p>
    <w:p w:rsidR="007A225A" w:rsidRPr="006C4FFA" w:rsidRDefault="007A225A" w:rsidP="00F339C0">
      <w:pPr>
        <w:pStyle w:val="20"/>
        <w:shd w:val="clear" w:color="auto" w:fill="auto"/>
        <w:spacing w:after="0" w:line="317" w:lineRule="exact"/>
        <w:ind w:left="120" w:firstLine="0"/>
        <w:jc w:val="center"/>
        <w:rPr>
          <w:sz w:val="26"/>
          <w:szCs w:val="26"/>
        </w:rPr>
      </w:pPr>
    </w:p>
    <w:p w:rsidR="00F339C0" w:rsidRPr="006C4FFA" w:rsidRDefault="00F339C0" w:rsidP="00F339C0">
      <w:pPr>
        <w:pStyle w:val="20"/>
        <w:shd w:val="clear" w:color="auto" w:fill="auto"/>
        <w:spacing w:after="0" w:line="317" w:lineRule="exact"/>
        <w:ind w:left="120" w:firstLine="0"/>
        <w:jc w:val="center"/>
        <w:rPr>
          <w:sz w:val="26"/>
          <w:szCs w:val="26"/>
        </w:rPr>
      </w:pPr>
      <w:r w:rsidRPr="006C4FFA">
        <w:rPr>
          <w:sz w:val="26"/>
          <w:szCs w:val="26"/>
        </w:rPr>
        <w:t>РЕШЕНИЕ</w:t>
      </w:r>
    </w:p>
    <w:p w:rsidR="00685CFF" w:rsidRPr="006C4FFA" w:rsidRDefault="00F339C0" w:rsidP="00685CFF">
      <w:pPr>
        <w:pStyle w:val="20"/>
        <w:spacing w:after="330" w:line="240" w:lineRule="auto"/>
        <w:ind w:left="119"/>
        <w:contextualSpacing/>
        <w:jc w:val="center"/>
        <w:rPr>
          <w:sz w:val="26"/>
          <w:szCs w:val="26"/>
        </w:rPr>
      </w:pPr>
      <w:r w:rsidRPr="006C4FFA">
        <w:rPr>
          <w:sz w:val="26"/>
          <w:szCs w:val="26"/>
        </w:rPr>
        <w:t>по делу № 065/06/106-</w:t>
      </w:r>
      <w:r w:rsidR="00973390" w:rsidRPr="006C4FFA">
        <w:rPr>
          <w:sz w:val="26"/>
          <w:szCs w:val="26"/>
        </w:rPr>
        <w:t>68</w:t>
      </w:r>
      <w:r w:rsidR="007A225A" w:rsidRPr="006C4FFA">
        <w:rPr>
          <w:sz w:val="26"/>
          <w:szCs w:val="26"/>
        </w:rPr>
        <w:t>/2021</w:t>
      </w:r>
      <w:r w:rsidRPr="006C4FFA">
        <w:rPr>
          <w:sz w:val="26"/>
          <w:szCs w:val="26"/>
        </w:rPr>
        <w:t xml:space="preserve"> </w:t>
      </w:r>
      <w:r w:rsidR="007A225A" w:rsidRPr="006C4FFA">
        <w:rPr>
          <w:sz w:val="26"/>
          <w:szCs w:val="26"/>
        </w:rPr>
        <w:t xml:space="preserve">о нарушении законодательства </w:t>
      </w:r>
    </w:p>
    <w:p w:rsidR="00F339C0" w:rsidRPr="006C4FFA" w:rsidRDefault="007A225A" w:rsidP="00685CFF">
      <w:pPr>
        <w:pStyle w:val="20"/>
        <w:spacing w:after="330" w:line="240" w:lineRule="auto"/>
        <w:ind w:left="119"/>
        <w:contextualSpacing/>
        <w:jc w:val="center"/>
        <w:rPr>
          <w:sz w:val="26"/>
          <w:szCs w:val="26"/>
        </w:rPr>
      </w:pPr>
      <w:r w:rsidRPr="006C4FFA">
        <w:rPr>
          <w:sz w:val="26"/>
          <w:szCs w:val="26"/>
        </w:rPr>
        <w:t>Российской Федерации о контрактной системе в сфере закупок</w:t>
      </w:r>
    </w:p>
    <w:p w:rsidR="008D1306" w:rsidRPr="006C4FFA" w:rsidRDefault="00973390" w:rsidP="00F339C0">
      <w:pPr>
        <w:ind w:left="-709" w:firstLine="709"/>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05</w:t>
      </w:r>
      <w:r w:rsidR="00AC420F"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февраля</w:t>
      </w:r>
      <w:r w:rsidR="00F339C0" w:rsidRPr="006C4FFA">
        <w:rPr>
          <w:rFonts w:ascii="Times New Roman" w:eastAsia="Times New Roman" w:hAnsi="Times New Roman" w:cs="Times New Roman"/>
          <w:color w:val="auto"/>
          <w:sz w:val="26"/>
          <w:szCs w:val="26"/>
          <w:lang w:eastAsia="en-US" w:bidi="ar-SA"/>
        </w:rPr>
        <w:t xml:space="preserve"> 20</w:t>
      </w:r>
      <w:r w:rsidR="00685CFF" w:rsidRPr="006C4FFA">
        <w:rPr>
          <w:rFonts w:ascii="Times New Roman" w:eastAsia="Times New Roman" w:hAnsi="Times New Roman" w:cs="Times New Roman"/>
          <w:color w:val="auto"/>
          <w:sz w:val="26"/>
          <w:szCs w:val="26"/>
          <w:lang w:eastAsia="en-US" w:bidi="ar-SA"/>
        </w:rPr>
        <w:t>21</w:t>
      </w:r>
      <w:r w:rsidR="00F339C0" w:rsidRPr="006C4FFA">
        <w:rPr>
          <w:rFonts w:ascii="Times New Roman" w:eastAsia="Times New Roman" w:hAnsi="Times New Roman" w:cs="Times New Roman"/>
          <w:color w:val="auto"/>
          <w:sz w:val="26"/>
          <w:szCs w:val="26"/>
          <w:lang w:eastAsia="en-US" w:bidi="ar-SA"/>
        </w:rPr>
        <w:t xml:space="preserve"> года</w:t>
      </w:r>
      <w:r w:rsidR="00F339C0" w:rsidRPr="006C4FFA">
        <w:rPr>
          <w:rFonts w:ascii="Times New Roman" w:eastAsia="Times New Roman" w:hAnsi="Times New Roman" w:cs="Times New Roman"/>
          <w:color w:val="auto"/>
          <w:sz w:val="26"/>
          <w:szCs w:val="26"/>
          <w:lang w:eastAsia="en-US" w:bidi="ar-SA"/>
        </w:rPr>
        <w:tab/>
        <w:t xml:space="preserve">                  </w:t>
      </w:r>
      <w:r w:rsidR="00D5143A" w:rsidRPr="006C4FFA">
        <w:rPr>
          <w:rFonts w:ascii="Times New Roman" w:eastAsia="Times New Roman" w:hAnsi="Times New Roman" w:cs="Times New Roman"/>
          <w:color w:val="auto"/>
          <w:sz w:val="26"/>
          <w:szCs w:val="26"/>
          <w:lang w:eastAsia="en-US" w:bidi="ar-SA"/>
        </w:rPr>
        <w:t xml:space="preserve">  </w:t>
      </w:r>
      <w:r w:rsidR="00F339C0" w:rsidRPr="006C4FFA">
        <w:rPr>
          <w:rFonts w:ascii="Times New Roman" w:eastAsia="Times New Roman" w:hAnsi="Times New Roman" w:cs="Times New Roman"/>
          <w:color w:val="auto"/>
          <w:sz w:val="26"/>
          <w:szCs w:val="26"/>
          <w:lang w:eastAsia="en-US" w:bidi="ar-SA"/>
        </w:rPr>
        <w:t xml:space="preserve">          </w:t>
      </w:r>
      <w:r w:rsidR="00D75327" w:rsidRPr="006C4FFA">
        <w:rPr>
          <w:rFonts w:ascii="Times New Roman" w:eastAsia="Times New Roman" w:hAnsi="Times New Roman" w:cs="Times New Roman"/>
          <w:color w:val="auto"/>
          <w:sz w:val="26"/>
          <w:szCs w:val="26"/>
          <w:lang w:eastAsia="en-US" w:bidi="ar-SA"/>
        </w:rPr>
        <w:t xml:space="preserve">                   </w:t>
      </w:r>
      <w:r w:rsidR="00541535" w:rsidRPr="006C4FFA">
        <w:rPr>
          <w:rFonts w:ascii="Times New Roman" w:eastAsia="Times New Roman" w:hAnsi="Times New Roman" w:cs="Times New Roman"/>
          <w:color w:val="auto"/>
          <w:sz w:val="26"/>
          <w:szCs w:val="26"/>
          <w:lang w:eastAsia="en-US" w:bidi="ar-SA"/>
        </w:rPr>
        <w:t xml:space="preserve">          </w:t>
      </w:r>
      <w:r w:rsidR="004F3C11" w:rsidRPr="006C4FFA">
        <w:rPr>
          <w:rFonts w:ascii="Times New Roman" w:eastAsia="Times New Roman" w:hAnsi="Times New Roman" w:cs="Times New Roman"/>
          <w:color w:val="auto"/>
          <w:sz w:val="26"/>
          <w:szCs w:val="26"/>
          <w:lang w:eastAsia="en-US" w:bidi="ar-SA"/>
        </w:rPr>
        <w:t xml:space="preserve">   </w:t>
      </w:r>
      <w:r w:rsidR="00541535" w:rsidRPr="006C4FFA">
        <w:rPr>
          <w:rFonts w:ascii="Times New Roman" w:eastAsia="Times New Roman" w:hAnsi="Times New Roman" w:cs="Times New Roman"/>
          <w:color w:val="auto"/>
          <w:sz w:val="26"/>
          <w:szCs w:val="26"/>
          <w:lang w:eastAsia="en-US" w:bidi="ar-SA"/>
        </w:rPr>
        <w:t xml:space="preserve"> </w:t>
      </w:r>
      <w:r w:rsidR="006C4FFA">
        <w:rPr>
          <w:rFonts w:ascii="Times New Roman" w:eastAsia="Times New Roman" w:hAnsi="Times New Roman" w:cs="Times New Roman"/>
          <w:color w:val="auto"/>
          <w:sz w:val="26"/>
          <w:szCs w:val="26"/>
          <w:lang w:eastAsia="en-US" w:bidi="ar-SA"/>
        </w:rPr>
        <w:t xml:space="preserve">        </w:t>
      </w:r>
      <w:r w:rsidR="00541535" w:rsidRPr="006C4FFA">
        <w:rPr>
          <w:rFonts w:ascii="Times New Roman" w:eastAsia="Times New Roman" w:hAnsi="Times New Roman" w:cs="Times New Roman"/>
          <w:color w:val="auto"/>
          <w:sz w:val="26"/>
          <w:szCs w:val="26"/>
          <w:lang w:eastAsia="en-US" w:bidi="ar-SA"/>
        </w:rPr>
        <w:t xml:space="preserve">  </w:t>
      </w:r>
      <w:r w:rsidR="00F339C0" w:rsidRPr="006C4FFA">
        <w:rPr>
          <w:rFonts w:ascii="Times New Roman" w:eastAsia="Times New Roman" w:hAnsi="Times New Roman" w:cs="Times New Roman"/>
          <w:color w:val="auto"/>
          <w:sz w:val="26"/>
          <w:szCs w:val="26"/>
          <w:lang w:eastAsia="en-US" w:bidi="ar-SA"/>
        </w:rPr>
        <w:t xml:space="preserve">      </w:t>
      </w:r>
      <w:proofErr w:type="gramStart"/>
      <w:r w:rsidR="00F339C0" w:rsidRPr="006C4FFA">
        <w:rPr>
          <w:rFonts w:ascii="Times New Roman" w:eastAsia="Times New Roman" w:hAnsi="Times New Roman" w:cs="Times New Roman"/>
          <w:color w:val="auto"/>
          <w:sz w:val="26"/>
          <w:szCs w:val="26"/>
          <w:lang w:eastAsia="en-US" w:bidi="ar-SA"/>
        </w:rPr>
        <w:t>г</w:t>
      </w:r>
      <w:proofErr w:type="gramEnd"/>
      <w:r w:rsidR="00F339C0" w:rsidRPr="006C4FFA">
        <w:rPr>
          <w:rFonts w:ascii="Times New Roman" w:eastAsia="Times New Roman" w:hAnsi="Times New Roman" w:cs="Times New Roman"/>
          <w:color w:val="auto"/>
          <w:sz w:val="26"/>
          <w:szCs w:val="26"/>
          <w:lang w:eastAsia="en-US" w:bidi="ar-SA"/>
        </w:rPr>
        <w:t>. Южно</w:t>
      </w:r>
      <w:r w:rsidR="004F3C11" w:rsidRPr="006C4FFA">
        <w:rPr>
          <w:rFonts w:ascii="Times New Roman" w:eastAsia="Times New Roman" w:hAnsi="Times New Roman" w:cs="Times New Roman"/>
          <w:color w:val="auto"/>
          <w:sz w:val="26"/>
          <w:szCs w:val="26"/>
          <w:lang w:eastAsia="en-US" w:bidi="ar-SA"/>
        </w:rPr>
        <w:t>-</w:t>
      </w:r>
      <w:r w:rsidR="00F339C0" w:rsidRPr="006C4FFA">
        <w:rPr>
          <w:rFonts w:ascii="Times New Roman" w:eastAsia="Times New Roman" w:hAnsi="Times New Roman" w:cs="Times New Roman"/>
          <w:color w:val="auto"/>
          <w:sz w:val="26"/>
          <w:szCs w:val="26"/>
          <w:lang w:eastAsia="en-US" w:bidi="ar-SA"/>
        </w:rPr>
        <w:t>Сахалинск</w:t>
      </w:r>
    </w:p>
    <w:p w:rsidR="00FA7F22" w:rsidRPr="006C4FFA" w:rsidRDefault="00FA7F22" w:rsidP="00FA7F22">
      <w:pPr>
        <w:ind w:firstLine="709"/>
        <w:jc w:val="both"/>
        <w:rPr>
          <w:rFonts w:ascii="Times New Roman" w:eastAsia="Times New Roman" w:hAnsi="Times New Roman" w:cs="Times New Roman"/>
          <w:color w:val="auto"/>
          <w:sz w:val="26"/>
          <w:szCs w:val="26"/>
          <w:lang w:eastAsia="en-US" w:bidi="ar-SA"/>
        </w:rPr>
      </w:pPr>
    </w:p>
    <w:p w:rsidR="0069036F" w:rsidRPr="006C4FFA" w:rsidRDefault="0069036F" w:rsidP="0069036F">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Комиссия по контролю в сфере закупок управления Федеральной антимонопольной службы по Сахалинской области (далее – Комиссия) в составе:</w:t>
      </w:r>
    </w:p>
    <w:p w:rsidR="00C50E5E" w:rsidRPr="006C4FFA" w:rsidRDefault="00DB1503" w:rsidP="00DB1503">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п</w:t>
      </w:r>
      <w:r w:rsidR="00C50E5E" w:rsidRPr="006C4FFA">
        <w:rPr>
          <w:rFonts w:ascii="Times New Roman" w:eastAsia="Times New Roman" w:hAnsi="Times New Roman" w:cs="Times New Roman"/>
          <w:color w:val="auto"/>
          <w:sz w:val="26"/>
          <w:szCs w:val="26"/>
          <w:lang w:eastAsia="en-US" w:bidi="ar-SA"/>
        </w:rPr>
        <w:t>редседателя Комиссии:</w:t>
      </w:r>
      <w:r w:rsidRPr="006C4FFA">
        <w:rPr>
          <w:rFonts w:ascii="Times New Roman" w:eastAsia="Times New Roman" w:hAnsi="Times New Roman" w:cs="Times New Roman"/>
          <w:color w:val="auto"/>
          <w:sz w:val="26"/>
          <w:szCs w:val="26"/>
          <w:lang w:eastAsia="en-US" w:bidi="ar-SA"/>
        </w:rPr>
        <w:t xml:space="preserve"> </w:t>
      </w:r>
      <w:r w:rsidR="00376C37" w:rsidRPr="006C4FFA">
        <w:rPr>
          <w:rFonts w:ascii="Times New Roman" w:eastAsia="Times New Roman" w:hAnsi="Times New Roman" w:cs="Times New Roman"/>
          <w:color w:val="auto"/>
          <w:sz w:val="26"/>
          <w:szCs w:val="26"/>
          <w:lang w:eastAsia="en-US" w:bidi="ar-SA"/>
        </w:rPr>
        <w:t xml:space="preserve">Силичева М.В. – </w:t>
      </w:r>
      <w:r w:rsidR="00C50E5E" w:rsidRPr="006C4FFA">
        <w:rPr>
          <w:rFonts w:ascii="Times New Roman" w:eastAsia="Times New Roman" w:hAnsi="Times New Roman" w:cs="Times New Roman"/>
          <w:color w:val="auto"/>
          <w:sz w:val="26"/>
          <w:szCs w:val="26"/>
          <w:lang w:eastAsia="en-US" w:bidi="ar-SA"/>
        </w:rPr>
        <w:t>руководителя Управления Федеральной антимонопольной службы по Сахалинской области;</w:t>
      </w:r>
    </w:p>
    <w:p w:rsidR="00B55CC4" w:rsidRPr="006C4FFA" w:rsidRDefault="00C50E5E" w:rsidP="00B55C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членов Комиссии: </w:t>
      </w:r>
      <w:r w:rsidR="00376C37" w:rsidRPr="006C4FFA">
        <w:rPr>
          <w:rFonts w:ascii="Times New Roman" w:eastAsia="Times New Roman" w:hAnsi="Times New Roman" w:cs="Times New Roman"/>
          <w:color w:val="auto"/>
          <w:sz w:val="26"/>
          <w:szCs w:val="26"/>
          <w:lang w:eastAsia="en-US" w:bidi="ar-SA"/>
        </w:rPr>
        <w:t>Казанова Н.А.</w:t>
      </w:r>
      <w:r w:rsidR="00B55CC4" w:rsidRPr="006C4FFA">
        <w:rPr>
          <w:rFonts w:ascii="Times New Roman" w:eastAsia="Times New Roman" w:hAnsi="Times New Roman" w:cs="Times New Roman"/>
          <w:color w:val="auto"/>
          <w:sz w:val="26"/>
          <w:szCs w:val="26"/>
          <w:lang w:eastAsia="en-US" w:bidi="ar-SA"/>
        </w:rPr>
        <w:t xml:space="preserve"> – </w:t>
      </w:r>
      <w:r w:rsidR="00376C37" w:rsidRPr="006C4FFA">
        <w:rPr>
          <w:rFonts w:ascii="Times New Roman" w:eastAsia="Times New Roman" w:hAnsi="Times New Roman" w:cs="Times New Roman"/>
          <w:color w:val="auto"/>
          <w:sz w:val="26"/>
          <w:szCs w:val="26"/>
          <w:lang w:eastAsia="en-US" w:bidi="ar-SA"/>
        </w:rPr>
        <w:t>начальника</w:t>
      </w:r>
      <w:r w:rsidR="00B55CC4" w:rsidRPr="006C4FFA">
        <w:rPr>
          <w:rFonts w:ascii="Times New Roman" w:eastAsia="Times New Roman" w:hAnsi="Times New Roman" w:cs="Times New Roman"/>
          <w:color w:val="auto"/>
          <w:sz w:val="26"/>
          <w:szCs w:val="26"/>
          <w:lang w:eastAsia="en-US" w:bidi="ar-SA"/>
        </w:rPr>
        <w:t xml:space="preserve"> </w:t>
      </w:r>
      <w:proofErr w:type="gramStart"/>
      <w:r w:rsidR="00B55CC4" w:rsidRPr="006C4FFA">
        <w:rPr>
          <w:rFonts w:ascii="Times New Roman" w:eastAsia="Times New Roman" w:hAnsi="Times New Roman" w:cs="Times New Roman"/>
          <w:color w:val="auto"/>
          <w:sz w:val="26"/>
          <w:szCs w:val="26"/>
          <w:lang w:eastAsia="en-US" w:bidi="ar-SA"/>
        </w:rPr>
        <w:t>отдела контроля государственных закупок Управления Федеральной антимонопольной службы</w:t>
      </w:r>
      <w:proofErr w:type="gramEnd"/>
      <w:r w:rsidR="00B55CC4" w:rsidRPr="006C4FFA">
        <w:rPr>
          <w:rFonts w:ascii="Times New Roman" w:eastAsia="Times New Roman" w:hAnsi="Times New Roman" w:cs="Times New Roman"/>
          <w:color w:val="auto"/>
          <w:sz w:val="26"/>
          <w:szCs w:val="26"/>
          <w:lang w:eastAsia="en-US" w:bidi="ar-SA"/>
        </w:rPr>
        <w:t xml:space="preserve"> по Сахалинской области,</w:t>
      </w:r>
    </w:p>
    <w:p w:rsidR="00B55CC4" w:rsidRPr="006C4FFA" w:rsidRDefault="00B55CC4" w:rsidP="00B55C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Малевой-Ланецкой К.А. – главного специалиста-эксперта </w:t>
      </w:r>
      <w:proofErr w:type="gramStart"/>
      <w:r w:rsidRPr="006C4FFA">
        <w:rPr>
          <w:rFonts w:ascii="Times New Roman" w:eastAsia="Times New Roman" w:hAnsi="Times New Roman" w:cs="Times New Roman"/>
          <w:color w:val="auto"/>
          <w:sz w:val="26"/>
          <w:szCs w:val="26"/>
          <w:lang w:eastAsia="en-US" w:bidi="ar-SA"/>
        </w:rPr>
        <w:t>отдела контроля государственных закупок Управления Федеральной антимонопольной службы</w:t>
      </w:r>
      <w:proofErr w:type="gramEnd"/>
      <w:r w:rsidRPr="006C4FFA">
        <w:rPr>
          <w:rFonts w:ascii="Times New Roman" w:eastAsia="Times New Roman" w:hAnsi="Times New Roman" w:cs="Times New Roman"/>
          <w:color w:val="auto"/>
          <w:sz w:val="26"/>
          <w:szCs w:val="26"/>
          <w:lang w:eastAsia="en-US" w:bidi="ar-SA"/>
        </w:rPr>
        <w:t xml:space="preserve"> по Сахалинской области,</w:t>
      </w:r>
    </w:p>
    <w:p w:rsidR="00B060F9" w:rsidRPr="006C4FFA" w:rsidRDefault="00376C37" w:rsidP="00FA7F22">
      <w:pPr>
        <w:ind w:firstLine="709"/>
        <w:jc w:val="both"/>
        <w:rPr>
          <w:rFonts w:ascii="Times New Roman" w:hAnsi="Times New Roman" w:cs="Times New Roman"/>
          <w:sz w:val="26"/>
          <w:szCs w:val="26"/>
        </w:rPr>
      </w:pPr>
      <w:r w:rsidRPr="006C4FFA">
        <w:rPr>
          <w:rFonts w:ascii="Times New Roman" w:eastAsia="Times New Roman" w:hAnsi="Times New Roman" w:cs="Times New Roman"/>
          <w:color w:val="auto"/>
          <w:sz w:val="26"/>
          <w:szCs w:val="26"/>
          <w:lang w:eastAsia="en-US" w:bidi="ar-SA"/>
        </w:rPr>
        <w:lastRenderedPageBreak/>
        <w:t>в отсутствии представителей сторон,</w:t>
      </w:r>
    </w:p>
    <w:p w:rsidR="00FA7F22" w:rsidRPr="006C4FFA" w:rsidRDefault="00FA7F22" w:rsidP="002E2DD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рассмотрев жалобу </w:t>
      </w:r>
      <w:r w:rsidR="00376C37" w:rsidRPr="006C4FFA">
        <w:rPr>
          <w:rFonts w:ascii="Times New Roman" w:eastAsia="Times New Roman" w:hAnsi="Times New Roman" w:cs="Times New Roman"/>
          <w:color w:val="auto"/>
          <w:sz w:val="26"/>
          <w:szCs w:val="26"/>
          <w:lang w:eastAsia="en-US" w:bidi="ar-SA"/>
        </w:rPr>
        <w:t xml:space="preserve">общества с ограниченной ответственностью «Научно-технический центр «Победа» (ИНН 4703174343) (далее – заявитель) на положения конкурсной документации, утвержденной Департаментом городского хозяйства администрации </w:t>
      </w:r>
      <w:proofErr w:type="spellStart"/>
      <w:r w:rsidR="00376C37" w:rsidRPr="006C4FFA">
        <w:rPr>
          <w:rFonts w:ascii="Times New Roman" w:eastAsia="Times New Roman" w:hAnsi="Times New Roman" w:cs="Times New Roman"/>
          <w:color w:val="auto"/>
          <w:sz w:val="26"/>
          <w:szCs w:val="26"/>
          <w:lang w:eastAsia="en-US" w:bidi="ar-SA"/>
        </w:rPr>
        <w:t>Корсаковского</w:t>
      </w:r>
      <w:proofErr w:type="spellEnd"/>
      <w:r w:rsidR="00376C37" w:rsidRPr="006C4FFA">
        <w:rPr>
          <w:rFonts w:ascii="Times New Roman" w:eastAsia="Times New Roman" w:hAnsi="Times New Roman" w:cs="Times New Roman"/>
          <w:color w:val="auto"/>
          <w:sz w:val="26"/>
          <w:szCs w:val="26"/>
          <w:lang w:eastAsia="en-US" w:bidi="ar-SA"/>
        </w:rPr>
        <w:t xml:space="preserve"> городского (ИНН 6504016339)</w:t>
      </w:r>
      <w:r w:rsidR="004E7BFA" w:rsidRPr="006C4FFA">
        <w:rPr>
          <w:rFonts w:ascii="Times New Roman" w:eastAsia="Times New Roman" w:hAnsi="Times New Roman" w:cs="Times New Roman"/>
          <w:color w:val="auto"/>
          <w:sz w:val="26"/>
          <w:szCs w:val="26"/>
          <w:lang w:eastAsia="en-US" w:bidi="ar-SA"/>
        </w:rPr>
        <w:t xml:space="preserve"> (далее – заказчик) </w:t>
      </w:r>
      <w:r w:rsidR="00376C37" w:rsidRPr="006C4FFA">
        <w:rPr>
          <w:rFonts w:ascii="Times New Roman" w:eastAsia="Times New Roman" w:hAnsi="Times New Roman" w:cs="Times New Roman"/>
          <w:color w:val="auto"/>
          <w:sz w:val="26"/>
          <w:szCs w:val="26"/>
          <w:lang w:eastAsia="en-US" w:bidi="ar-SA"/>
        </w:rPr>
        <w:t xml:space="preserve">при проведении открытого конкурса в электронной форме по объекту: «Выполнение научно-исследовательской работы по разработке комплексной схемы организации дорожного движения для нужд </w:t>
      </w:r>
      <w:proofErr w:type="spellStart"/>
      <w:r w:rsidR="00376C37" w:rsidRPr="006C4FFA">
        <w:rPr>
          <w:rFonts w:ascii="Times New Roman" w:eastAsia="Times New Roman" w:hAnsi="Times New Roman" w:cs="Times New Roman"/>
          <w:color w:val="auto"/>
          <w:sz w:val="26"/>
          <w:szCs w:val="26"/>
          <w:lang w:eastAsia="en-US" w:bidi="ar-SA"/>
        </w:rPr>
        <w:t>Корсаковского</w:t>
      </w:r>
      <w:proofErr w:type="spellEnd"/>
      <w:r w:rsidR="00376C37" w:rsidRPr="006C4FFA">
        <w:rPr>
          <w:rFonts w:ascii="Times New Roman" w:eastAsia="Times New Roman" w:hAnsi="Times New Roman" w:cs="Times New Roman"/>
          <w:color w:val="auto"/>
          <w:sz w:val="26"/>
          <w:szCs w:val="26"/>
          <w:lang w:eastAsia="en-US" w:bidi="ar-SA"/>
        </w:rPr>
        <w:t xml:space="preserve"> городского округа» (извещение </w:t>
      </w:r>
      <w:r w:rsidR="004E7BFA" w:rsidRPr="006C4FFA">
        <w:rPr>
          <w:rFonts w:ascii="Times New Roman" w:eastAsia="Times New Roman" w:hAnsi="Times New Roman" w:cs="Times New Roman"/>
          <w:color w:val="auto"/>
          <w:sz w:val="26"/>
          <w:szCs w:val="26"/>
          <w:lang w:eastAsia="en-US" w:bidi="ar-SA"/>
        </w:rPr>
        <w:br/>
      </w:r>
      <w:r w:rsidR="00376C37" w:rsidRPr="006C4FFA">
        <w:rPr>
          <w:rFonts w:ascii="Times New Roman" w:eastAsia="Times New Roman" w:hAnsi="Times New Roman" w:cs="Times New Roman"/>
          <w:color w:val="auto"/>
          <w:sz w:val="26"/>
          <w:szCs w:val="26"/>
          <w:lang w:eastAsia="en-US" w:bidi="ar-SA"/>
        </w:rPr>
        <w:t>№ 0161300001120000349)</w:t>
      </w:r>
      <w:r w:rsidR="00D50C64"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 xml:space="preserve">(далее </w:t>
      </w:r>
      <w:r w:rsidR="00D31664" w:rsidRPr="006C4FFA">
        <w:rPr>
          <w:rFonts w:ascii="Times New Roman" w:eastAsia="Times New Roman" w:hAnsi="Times New Roman" w:cs="Times New Roman"/>
          <w:color w:val="auto"/>
          <w:sz w:val="26"/>
          <w:szCs w:val="26"/>
          <w:lang w:eastAsia="en-US" w:bidi="ar-SA"/>
        </w:rPr>
        <w:t>–</w:t>
      </w:r>
      <w:r w:rsidR="004E7BFA"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конкурс),</w:t>
      </w:r>
    </w:p>
    <w:p w:rsidR="00FA7F22" w:rsidRPr="006C4FFA" w:rsidRDefault="00FA7F22" w:rsidP="00FA7F22">
      <w:pPr>
        <w:ind w:firstLine="709"/>
        <w:jc w:val="both"/>
        <w:rPr>
          <w:rFonts w:ascii="Times New Roman" w:eastAsia="Times New Roman" w:hAnsi="Times New Roman" w:cs="Times New Roman"/>
          <w:color w:val="auto"/>
          <w:sz w:val="26"/>
          <w:szCs w:val="26"/>
          <w:lang w:eastAsia="en-US" w:bidi="ar-SA"/>
        </w:rPr>
      </w:pPr>
    </w:p>
    <w:p w:rsidR="00FA7F22" w:rsidRPr="006C4FFA" w:rsidRDefault="00FA7F22" w:rsidP="00FA7F22">
      <w:pPr>
        <w:ind w:firstLine="709"/>
        <w:jc w:val="center"/>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УСТАНОВИЛА:</w:t>
      </w:r>
    </w:p>
    <w:p w:rsidR="008B10AA" w:rsidRPr="006C4FFA" w:rsidRDefault="008B10AA" w:rsidP="00FA7F22">
      <w:pPr>
        <w:ind w:firstLine="709"/>
        <w:jc w:val="center"/>
        <w:rPr>
          <w:rFonts w:ascii="Times New Roman" w:eastAsia="Times New Roman" w:hAnsi="Times New Roman" w:cs="Times New Roman"/>
          <w:color w:val="auto"/>
          <w:sz w:val="26"/>
          <w:szCs w:val="26"/>
          <w:lang w:eastAsia="en-US" w:bidi="ar-SA"/>
        </w:rPr>
      </w:pPr>
    </w:p>
    <w:p w:rsidR="00FA7F22" w:rsidRPr="006C4FFA" w:rsidRDefault="00670FCC" w:rsidP="00FA7F22">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2</w:t>
      </w:r>
      <w:r w:rsidR="00D31664" w:rsidRPr="006C4FFA">
        <w:rPr>
          <w:rFonts w:ascii="Times New Roman" w:eastAsia="Times New Roman" w:hAnsi="Times New Roman" w:cs="Times New Roman"/>
          <w:color w:val="auto"/>
          <w:sz w:val="26"/>
          <w:szCs w:val="26"/>
          <w:lang w:eastAsia="en-US" w:bidi="ar-SA"/>
        </w:rPr>
        <w:t>9</w:t>
      </w:r>
      <w:r w:rsidR="00E24E51" w:rsidRPr="006C4FFA">
        <w:rPr>
          <w:rFonts w:ascii="Times New Roman" w:eastAsia="Times New Roman" w:hAnsi="Times New Roman" w:cs="Times New Roman"/>
          <w:color w:val="auto"/>
          <w:sz w:val="26"/>
          <w:szCs w:val="26"/>
          <w:lang w:eastAsia="en-US" w:bidi="ar-SA"/>
        </w:rPr>
        <w:t>.</w:t>
      </w:r>
      <w:r w:rsidR="00D31664" w:rsidRPr="006C4FFA">
        <w:rPr>
          <w:rFonts w:ascii="Times New Roman" w:eastAsia="Times New Roman" w:hAnsi="Times New Roman" w:cs="Times New Roman"/>
          <w:color w:val="auto"/>
          <w:sz w:val="26"/>
          <w:szCs w:val="26"/>
          <w:lang w:eastAsia="en-US" w:bidi="ar-SA"/>
        </w:rPr>
        <w:t>01</w:t>
      </w:r>
      <w:r w:rsidR="00E24E51" w:rsidRPr="006C4FFA">
        <w:rPr>
          <w:rFonts w:ascii="Times New Roman" w:eastAsia="Times New Roman" w:hAnsi="Times New Roman" w:cs="Times New Roman"/>
          <w:color w:val="auto"/>
          <w:sz w:val="26"/>
          <w:szCs w:val="26"/>
          <w:lang w:eastAsia="en-US" w:bidi="ar-SA"/>
        </w:rPr>
        <w:t>.</w:t>
      </w:r>
      <w:r w:rsidR="00D31664" w:rsidRPr="006C4FFA">
        <w:rPr>
          <w:rFonts w:ascii="Times New Roman" w:eastAsia="Times New Roman" w:hAnsi="Times New Roman" w:cs="Times New Roman"/>
          <w:color w:val="auto"/>
          <w:sz w:val="26"/>
          <w:szCs w:val="26"/>
          <w:lang w:eastAsia="en-US" w:bidi="ar-SA"/>
        </w:rPr>
        <w:t>2021</w:t>
      </w:r>
      <w:r w:rsidR="00C74E46" w:rsidRPr="006C4FFA">
        <w:rPr>
          <w:rFonts w:ascii="Times New Roman" w:eastAsia="Times New Roman" w:hAnsi="Times New Roman" w:cs="Times New Roman"/>
          <w:color w:val="auto"/>
          <w:sz w:val="26"/>
          <w:szCs w:val="26"/>
          <w:lang w:eastAsia="en-US" w:bidi="ar-SA"/>
        </w:rPr>
        <w:t xml:space="preserve"> </w:t>
      </w:r>
      <w:r w:rsidR="00FA7F22" w:rsidRPr="006C4FFA">
        <w:rPr>
          <w:rFonts w:ascii="Times New Roman" w:eastAsia="Times New Roman" w:hAnsi="Times New Roman" w:cs="Times New Roman"/>
          <w:color w:val="auto"/>
          <w:sz w:val="26"/>
          <w:szCs w:val="26"/>
          <w:lang w:eastAsia="en-US" w:bidi="ar-SA"/>
        </w:rPr>
        <w:t>в Управление Федеральной антимонопольной службы по Сахалинской области поступила жалоба заявителя на положения конкурсной документации</w:t>
      </w:r>
      <w:r w:rsidR="00C74E46" w:rsidRPr="006C4FFA">
        <w:rPr>
          <w:rFonts w:ascii="Times New Roman" w:eastAsia="Times New Roman" w:hAnsi="Times New Roman" w:cs="Times New Roman"/>
          <w:color w:val="auto"/>
          <w:sz w:val="26"/>
          <w:szCs w:val="26"/>
          <w:lang w:eastAsia="en-US" w:bidi="ar-SA"/>
        </w:rPr>
        <w:t>, которая, п</w:t>
      </w:r>
      <w:r w:rsidR="00FA7F22" w:rsidRPr="006C4FFA">
        <w:rPr>
          <w:rFonts w:ascii="Times New Roman" w:eastAsia="Times New Roman" w:hAnsi="Times New Roman" w:cs="Times New Roman"/>
          <w:color w:val="auto"/>
          <w:sz w:val="26"/>
          <w:szCs w:val="26"/>
          <w:lang w:eastAsia="en-US" w:bidi="ar-SA"/>
        </w:rPr>
        <w:t xml:space="preserve">о мнению заявителя, нарушает нормы Федерального закона от 05.04.2013 г. №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этом </w:t>
      </w:r>
      <w:r w:rsidR="00B4520C" w:rsidRPr="006C4FFA">
        <w:rPr>
          <w:rFonts w:ascii="Times New Roman" w:eastAsia="Times New Roman" w:hAnsi="Times New Roman" w:cs="Times New Roman"/>
          <w:color w:val="auto"/>
          <w:sz w:val="26"/>
          <w:szCs w:val="26"/>
          <w:lang w:eastAsia="en-US" w:bidi="ar-SA"/>
        </w:rPr>
        <w:t xml:space="preserve">общество </w:t>
      </w:r>
      <w:r w:rsidR="00FA7F22" w:rsidRPr="006C4FFA">
        <w:rPr>
          <w:rFonts w:ascii="Times New Roman" w:eastAsia="Times New Roman" w:hAnsi="Times New Roman" w:cs="Times New Roman"/>
          <w:color w:val="auto"/>
          <w:sz w:val="26"/>
          <w:szCs w:val="26"/>
          <w:lang w:eastAsia="en-US" w:bidi="ar-SA"/>
        </w:rPr>
        <w:t>указывает следующие доводы</w:t>
      </w:r>
      <w:r w:rsidR="00A6538B" w:rsidRPr="006C4FFA">
        <w:rPr>
          <w:rFonts w:ascii="Times New Roman" w:eastAsia="Times New Roman" w:hAnsi="Times New Roman" w:cs="Times New Roman"/>
          <w:color w:val="auto"/>
          <w:sz w:val="26"/>
          <w:szCs w:val="26"/>
          <w:lang w:eastAsia="en-US" w:bidi="ar-SA"/>
        </w:rPr>
        <w:t>:</w:t>
      </w:r>
      <w:proofErr w:type="gramEnd"/>
    </w:p>
    <w:p w:rsidR="00670FCC" w:rsidRPr="006C4FFA" w:rsidRDefault="003222BA" w:rsidP="00FA7F2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1. </w:t>
      </w:r>
      <w:r w:rsidR="00263ED3" w:rsidRPr="006C4FFA">
        <w:rPr>
          <w:rFonts w:ascii="Times New Roman" w:eastAsia="Times New Roman" w:hAnsi="Times New Roman" w:cs="Times New Roman"/>
          <w:color w:val="auto"/>
          <w:sz w:val="26"/>
          <w:szCs w:val="26"/>
          <w:lang w:eastAsia="en-US" w:bidi="ar-SA"/>
        </w:rPr>
        <w:t>В закупке указана неверная статья расходов, из чего следует, что денежные средства в бюджет под данную закупку не закладыва</w:t>
      </w:r>
      <w:r w:rsidR="00E36857" w:rsidRPr="006C4FFA">
        <w:rPr>
          <w:rFonts w:ascii="Times New Roman" w:eastAsia="Times New Roman" w:hAnsi="Times New Roman" w:cs="Times New Roman"/>
          <w:color w:val="auto"/>
          <w:sz w:val="26"/>
          <w:szCs w:val="26"/>
          <w:lang w:eastAsia="en-US" w:bidi="ar-SA"/>
        </w:rPr>
        <w:t xml:space="preserve">лись и не поступили, </w:t>
      </w:r>
      <w:r w:rsidR="001827D8" w:rsidRPr="006C4FFA">
        <w:rPr>
          <w:rFonts w:ascii="Times New Roman" w:eastAsia="Times New Roman" w:hAnsi="Times New Roman" w:cs="Times New Roman"/>
          <w:color w:val="auto"/>
          <w:sz w:val="26"/>
          <w:szCs w:val="26"/>
          <w:lang w:eastAsia="en-US" w:bidi="ar-SA"/>
        </w:rPr>
        <w:t xml:space="preserve">в связи с чем, </w:t>
      </w:r>
      <w:r w:rsidR="00E36857" w:rsidRPr="006C4FFA">
        <w:rPr>
          <w:rFonts w:ascii="Times New Roman" w:eastAsia="Times New Roman" w:hAnsi="Times New Roman" w:cs="Times New Roman"/>
          <w:color w:val="auto"/>
          <w:sz w:val="26"/>
          <w:szCs w:val="26"/>
          <w:lang w:eastAsia="en-US" w:bidi="ar-SA"/>
        </w:rPr>
        <w:t xml:space="preserve">Заказчик не имеет права проводить данную закупку. </w:t>
      </w:r>
    </w:p>
    <w:p w:rsidR="001827D8" w:rsidRPr="006C4FFA" w:rsidRDefault="001827D8" w:rsidP="00FA7F22">
      <w:pPr>
        <w:ind w:firstLine="709"/>
        <w:jc w:val="both"/>
        <w:rPr>
          <w:rFonts w:ascii="Times New Roman" w:hAnsi="Times New Roman" w:cs="Times New Roman"/>
          <w:sz w:val="26"/>
          <w:szCs w:val="26"/>
        </w:rPr>
      </w:pPr>
      <w:r w:rsidRPr="006C4FFA">
        <w:rPr>
          <w:rFonts w:ascii="Times New Roman" w:eastAsia="Times New Roman" w:hAnsi="Times New Roman" w:cs="Times New Roman"/>
          <w:color w:val="auto"/>
          <w:sz w:val="26"/>
          <w:szCs w:val="26"/>
          <w:lang w:eastAsia="en-US" w:bidi="ar-SA"/>
        </w:rPr>
        <w:t xml:space="preserve">2. </w:t>
      </w:r>
      <w:r w:rsidR="000F3F94" w:rsidRPr="006C4FFA">
        <w:rPr>
          <w:rFonts w:ascii="Times New Roman" w:eastAsia="Times New Roman" w:hAnsi="Times New Roman" w:cs="Times New Roman"/>
          <w:color w:val="auto"/>
          <w:sz w:val="26"/>
          <w:szCs w:val="26"/>
          <w:lang w:eastAsia="en-US" w:bidi="ar-SA"/>
        </w:rPr>
        <w:t xml:space="preserve">Заказчиком </w:t>
      </w:r>
      <w:r w:rsidR="000F3F94" w:rsidRPr="006C4FFA">
        <w:rPr>
          <w:rFonts w:ascii="Times New Roman" w:hAnsi="Times New Roman" w:cs="Times New Roman"/>
          <w:sz w:val="26"/>
          <w:szCs w:val="26"/>
        </w:rPr>
        <w:t xml:space="preserve">неверно определены и установлены величины значимости критериев оценки </w:t>
      </w:r>
      <w:r w:rsidR="00E970DD" w:rsidRPr="006C4FFA">
        <w:rPr>
          <w:rFonts w:ascii="Times New Roman" w:hAnsi="Times New Roman" w:cs="Times New Roman"/>
          <w:sz w:val="26"/>
          <w:szCs w:val="26"/>
        </w:rPr>
        <w:t>заявок, поскольку работы определенные техническим заданием не относятся к научно-исследовательским работам.</w:t>
      </w:r>
    </w:p>
    <w:p w:rsidR="00E970DD" w:rsidRPr="006C4FFA" w:rsidRDefault="00E970DD" w:rsidP="00FA7F22">
      <w:pPr>
        <w:ind w:firstLine="709"/>
        <w:jc w:val="both"/>
        <w:rPr>
          <w:rFonts w:ascii="Times New Roman" w:hAnsi="Times New Roman" w:cs="Times New Roman"/>
          <w:sz w:val="26"/>
          <w:szCs w:val="26"/>
        </w:rPr>
      </w:pPr>
      <w:proofErr w:type="gramStart"/>
      <w:r w:rsidRPr="006C4FFA">
        <w:rPr>
          <w:rFonts w:ascii="Times New Roman" w:hAnsi="Times New Roman" w:cs="Times New Roman"/>
          <w:sz w:val="26"/>
          <w:szCs w:val="26"/>
        </w:rPr>
        <w:t>В этой связи, заявитель просит отменить закупочную процедуру, рассмотреть настоящую жалобы по существу в соответствии с положениями главы 6 Закона о контрактной системе, а также провести внеплановую проверку в соответствии с положениями статьи 99 Закона о контрактной системе, признать жалобу обоснованной, а заказчика нарушившим положения части статьи 34, пунктом 1, 8 части 1 статьи 54.3 Закона о контрактной системе, в</w:t>
      </w:r>
      <w:proofErr w:type="gramEnd"/>
      <w:r w:rsidRPr="006C4FFA">
        <w:rPr>
          <w:rFonts w:ascii="Times New Roman" w:hAnsi="Times New Roman" w:cs="Times New Roman"/>
          <w:sz w:val="26"/>
          <w:szCs w:val="26"/>
        </w:rPr>
        <w:t xml:space="preserve"> связи с чем, выдать обязательное для исполнения предписание о внесении изменений в положения конкурсной документации.</w:t>
      </w:r>
    </w:p>
    <w:p w:rsidR="003464F8" w:rsidRPr="006C4FFA" w:rsidRDefault="00FD61A8" w:rsidP="003464F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Уведомлением-требованием от 02.02.2021 № 05-438</w:t>
      </w:r>
      <w:r w:rsidR="003464F8" w:rsidRPr="006C4FFA">
        <w:rPr>
          <w:rFonts w:ascii="Times New Roman" w:eastAsia="Times New Roman" w:hAnsi="Times New Roman" w:cs="Times New Roman"/>
          <w:color w:val="auto"/>
          <w:sz w:val="26"/>
          <w:szCs w:val="26"/>
          <w:lang w:eastAsia="en-US" w:bidi="ar-SA"/>
        </w:rPr>
        <w:t xml:space="preserve"> рассмотрение жалобы по существу назначено на </w:t>
      </w:r>
      <w:r w:rsidRPr="006C4FFA">
        <w:rPr>
          <w:rFonts w:ascii="Times New Roman" w:eastAsia="Times New Roman" w:hAnsi="Times New Roman" w:cs="Times New Roman"/>
          <w:color w:val="auto"/>
          <w:sz w:val="26"/>
          <w:szCs w:val="26"/>
          <w:lang w:eastAsia="en-US" w:bidi="ar-SA"/>
        </w:rPr>
        <w:t>04.02</w:t>
      </w:r>
      <w:r w:rsidR="00C557F1" w:rsidRPr="006C4FFA">
        <w:rPr>
          <w:rFonts w:ascii="Times New Roman" w:eastAsia="Times New Roman" w:hAnsi="Times New Roman" w:cs="Times New Roman"/>
          <w:color w:val="auto"/>
          <w:sz w:val="26"/>
          <w:szCs w:val="26"/>
          <w:lang w:eastAsia="en-US" w:bidi="ar-SA"/>
        </w:rPr>
        <w:t xml:space="preserve">.2021 в 11 часов </w:t>
      </w:r>
      <w:r w:rsidRPr="006C4FFA">
        <w:rPr>
          <w:rFonts w:ascii="Times New Roman" w:eastAsia="Times New Roman" w:hAnsi="Times New Roman" w:cs="Times New Roman"/>
          <w:color w:val="auto"/>
          <w:sz w:val="26"/>
          <w:szCs w:val="26"/>
          <w:lang w:eastAsia="en-US" w:bidi="ar-SA"/>
        </w:rPr>
        <w:t>45</w:t>
      </w:r>
      <w:r w:rsidR="003464F8" w:rsidRPr="006C4FFA">
        <w:rPr>
          <w:rFonts w:ascii="Times New Roman" w:eastAsia="Times New Roman" w:hAnsi="Times New Roman" w:cs="Times New Roman"/>
          <w:color w:val="auto"/>
          <w:sz w:val="26"/>
          <w:szCs w:val="26"/>
          <w:lang w:eastAsia="en-US" w:bidi="ar-SA"/>
        </w:rPr>
        <w:t xml:space="preserve"> мин</w:t>
      </w:r>
      <w:r w:rsidR="00C557F1" w:rsidRPr="006C4FFA">
        <w:rPr>
          <w:rFonts w:ascii="Times New Roman" w:eastAsia="Times New Roman" w:hAnsi="Times New Roman" w:cs="Times New Roman"/>
          <w:color w:val="auto"/>
          <w:sz w:val="26"/>
          <w:szCs w:val="26"/>
          <w:lang w:eastAsia="en-US" w:bidi="ar-SA"/>
        </w:rPr>
        <w:t>ут</w:t>
      </w:r>
      <w:r w:rsidR="003464F8" w:rsidRPr="006C4FFA">
        <w:rPr>
          <w:rFonts w:ascii="Times New Roman" w:eastAsia="Times New Roman" w:hAnsi="Times New Roman" w:cs="Times New Roman"/>
          <w:color w:val="auto"/>
          <w:sz w:val="26"/>
          <w:szCs w:val="26"/>
          <w:lang w:eastAsia="en-US" w:bidi="ar-SA"/>
        </w:rPr>
        <w:t xml:space="preserve">. </w:t>
      </w:r>
    </w:p>
    <w:p w:rsidR="008365C2" w:rsidRPr="006C4FFA" w:rsidRDefault="008365C2" w:rsidP="008365C2">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 xml:space="preserve">Вместе с тем, в целях всестороннего изучения, представленных в материалы дела документов и информации, в том числе для истребования дополнительных доказательств от </w:t>
      </w:r>
      <w:r w:rsidR="00DB5747" w:rsidRPr="006C4FFA">
        <w:rPr>
          <w:rFonts w:ascii="Times New Roman" w:eastAsia="Times New Roman" w:hAnsi="Times New Roman" w:cs="Times New Roman"/>
          <w:color w:val="auto"/>
          <w:sz w:val="26"/>
          <w:szCs w:val="26"/>
          <w:lang w:eastAsia="en-US" w:bidi="ar-SA"/>
        </w:rPr>
        <w:t>сторон</w:t>
      </w:r>
      <w:r w:rsidRPr="006C4FFA">
        <w:rPr>
          <w:rFonts w:ascii="Times New Roman" w:eastAsia="Times New Roman" w:hAnsi="Times New Roman" w:cs="Times New Roman"/>
          <w:color w:val="auto"/>
          <w:sz w:val="26"/>
          <w:szCs w:val="26"/>
          <w:lang w:eastAsia="en-US" w:bidi="ar-SA"/>
        </w:rPr>
        <w:t xml:space="preserve">, Комиссией Сахалинского УФАС России </w:t>
      </w:r>
      <w:r w:rsidR="006C4FFA" w:rsidRPr="006C4FFA">
        <w:rPr>
          <w:rFonts w:ascii="Times New Roman" w:eastAsia="Times New Roman" w:hAnsi="Times New Roman" w:cs="Times New Roman"/>
          <w:color w:val="auto"/>
          <w:sz w:val="26"/>
          <w:szCs w:val="26"/>
          <w:lang w:eastAsia="en-US" w:bidi="ar-SA"/>
        </w:rPr>
        <w:t xml:space="preserve">в соответствии с пунктом 3.32 Административного регламента, утвержденного приказом ФАС России от 19.11.2014 № 727/14 </w:t>
      </w:r>
      <w:r w:rsidRPr="006C4FFA">
        <w:rPr>
          <w:rFonts w:ascii="Times New Roman" w:eastAsia="Times New Roman" w:hAnsi="Times New Roman" w:cs="Times New Roman"/>
          <w:color w:val="auto"/>
          <w:sz w:val="26"/>
          <w:szCs w:val="26"/>
          <w:lang w:eastAsia="en-US" w:bidi="ar-SA"/>
        </w:rPr>
        <w:t xml:space="preserve">объявлен перерыв до </w:t>
      </w:r>
      <w:r w:rsidR="00CF315F" w:rsidRPr="006C4FFA">
        <w:rPr>
          <w:rFonts w:ascii="Times New Roman" w:eastAsia="Times New Roman" w:hAnsi="Times New Roman" w:cs="Times New Roman"/>
          <w:color w:val="auto"/>
          <w:sz w:val="26"/>
          <w:szCs w:val="26"/>
          <w:lang w:eastAsia="en-US" w:bidi="ar-SA"/>
        </w:rPr>
        <w:t>05.02.</w:t>
      </w:r>
      <w:r w:rsidRPr="006C4FFA">
        <w:rPr>
          <w:rFonts w:ascii="Times New Roman" w:eastAsia="Times New Roman" w:hAnsi="Times New Roman" w:cs="Times New Roman"/>
          <w:color w:val="auto"/>
          <w:sz w:val="26"/>
          <w:szCs w:val="26"/>
          <w:lang w:eastAsia="en-US" w:bidi="ar-SA"/>
        </w:rPr>
        <w:t>2021 года в 1</w:t>
      </w:r>
      <w:r w:rsidR="00CF315F" w:rsidRPr="006C4FFA">
        <w:rPr>
          <w:rFonts w:ascii="Times New Roman" w:eastAsia="Times New Roman" w:hAnsi="Times New Roman" w:cs="Times New Roman"/>
          <w:color w:val="auto"/>
          <w:sz w:val="26"/>
          <w:szCs w:val="26"/>
          <w:lang w:eastAsia="en-US" w:bidi="ar-SA"/>
        </w:rPr>
        <w:t>4 часов 15</w:t>
      </w:r>
      <w:r w:rsidRPr="006C4FFA">
        <w:rPr>
          <w:rFonts w:ascii="Times New Roman" w:eastAsia="Times New Roman" w:hAnsi="Times New Roman" w:cs="Times New Roman"/>
          <w:color w:val="auto"/>
          <w:sz w:val="26"/>
          <w:szCs w:val="26"/>
          <w:lang w:eastAsia="en-US" w:bidi="ar-SA"/>
        </w:rPr>
        <w:t xml:space="preserve"> минут, что подтверждаетс</w:t>
      </w:r>
      <w:r w:rsidR="00CF315F" w:rsidRPr="006C4FFA">
        <w:rPr>
          <w:rFonts w:ascii="Times New Roman" w:eastAsia="Times New Roman" w:hAnsi="Times New Roman" w:cs="Times New Roman"/>
          <w:color w:val="auto"/>
          <w:sz w:val="26"/>
          <w:szCs w:val="26"/>
          <w:lang w:eastAsia="en-US" w:bidi="ar-SA"/>
        </w:rPr>
        <w:t>я уведомлением от 04.02</w:t>
      </w:r>
      <w:r w:rsidRPr="006C4FFA">
        <w:rPr>
          <w:rFonts w:ascii="Times New Roman" w:eastAsia="Times New Roman" w:hAnsi="Times New Roman" w:cs="Times New Roman"/>
          <w:color w:val="auto"/>
          <w:sz w:val="26"/>
          <w:szCs w:val="26"/>
          <w:lang w:eastAsia="en-US" w:bidi="ar-SA"/>
        </w:rPr>
        <w:t>.2021 № 05-</w:t>
      </w:r>
      <w:r w:rsidR="00CF315F" w:rsidRPr="006C4FFA">
        <w:rPr>
          <w:rFonts w:ascii="Times New Roman" w:eastAsia="Times New Roman" w:hAnsi="Times New Roman" w:cs="Times New Roman"/>
          <w:color w:val="auto"/>
          <w:sz w:val="26"/>
          <w:szCs w:val="26"/>
          <w:lang w:eastAsia="en-US" w:bidi="ar-SA"/>
        </w:rPr>
        <w:t>480</w:t>
      </w:r>
      <w:r w:rsidRPr="006C4FFA">
        <w:rPr>
          <w:rFonts w:ascii="Times New Roman" w:eastAsia="Times New Roman" w:hAnsi="Times New Roman" w:cs="Times New Roman"/>
          <w:color w:val="auto"/>
          <w:sz w:val="26"/>
          <w:szCs w:val="26"/>
          <w:lang w:eastAsia="en-US" w:bidi="ar-SA"/>
        </w:rPr>
        <w:t>.</w:t>
      </w:r>
      <w:proofErr w:type="gramEnd"/>
    </w:p>
    <w:p w:rsidR="003464F8" w:rsidRPr="006C4FFA" w:rsidRDefault="008365C2" w:rsidP="008365C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Комиссия Сахалинского УФАС России, 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проверку, установила следующее.</w:t>
      </w:r>
    </w:p>
    <w:p w:rsidR="008365C2" w:rsidRPr="006C4FFA" w:rsidRDefault="009B1AD8" w:rsidP="008365C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w:t>
      </w:r>
      <w:r w:rsidR="00CF315F" w:rsidRPr="006C4FFA">
        <w:rPr>
          <w:rFonts w:ascii="Times New Roman" w:eastAsia="Times New Roman" w:hAnsi="Times New Roman" w:cs="Times New Roman"/>
          <w:color w:val="auto"/>
          <w:sz w:val="26"/>
          <w:szCs w:val="26"/>
          <w:lang w:eastAsia="en-US" w:bidi="ar-SA"/>
        </w:rPr>
        <w:t>4</w:t>
      </w:r>
      <w:r w:rsidRPr="006C4FFA">
        <w:rPr>
          <w:rFonts w:ascii="Times New Roman" w:eastAsia="Times New Roman" w:hAnsi="Times New Roman" w:cs="Times New Roman"/>
          <w:color w:val="auto"/>
          <w:sz w:val="26"/>
          <w:szCs w:val="26"/>
          <w:lang w:eastAsia="en-US" w:bidi="ar-SA"/>
        </w:rPr>
        <w:t>.12</w:t>
      </w:r>
      <w:r w:rsidR="008365C2" w:rsidRPr="006C4FFA">
        <w:rPr>
          <w:rFonts w:ascii="Times New Roman" w:eastAsia="Times New Roman" w:hAnsi="Times New Roman" w:cs="Times New Roman"/>
          <w:color w:val="auto"/>
          <w:sz w:val="26"/>
          <w:szCs w:val="26"/>
          <w:lang w:eastAsia="en-US" w:bidi="ar-SA"/>
        </w:rPr>
        <w:t xml:space="preserve">.2020 на официальном сайте </w:t>
      </w:r>
      <w:proofErr w:type="spellStart"/>
      <w:r w:rsidR="008365C2" w:rsidRPr="006C4FFA">
        <w:rPr>
          <w:rFonts w:ascii="Times New Roman" w:eastAsia="Times New Roman" w:hAnsi="Times New Roman" w:cs="Times New Roman"/>
          <w:color w:val="auto"/>
          <w:sz w:val="26"/>
          <w:szCs w:val="26"/>
          <w:lang w:eastAsia="en-US" w:bidi="ar-SA"/>
        </w:rPr>
        <w:t>www.zakupki.gov.ru</w:t>
      </w:r>
      <w:proofErr w:type="spellEnd"/>
      <w:r w:rsidR="008365C2" w:rsidRPr="006C4FFA">
        <w:rPr>
          <w:rFonts w:ascii="Times New Roman" w:eastAsia="Times New Roman" w:hAnsi="Times New Roman" w:cs="Times New Roman"/>
          <w:color w:val="auto"/>
          <w:sz w:val="26"/>
          <w:szCs w:val="26"/>
          <w:lang w:eastAsia="en-US" w:bidi="ar-SA"/>
        </w:rPr>
        <w:t xml:space="preserve"> опубликовано извещение о проведении </w:t>
      </w:r>
      <w:r w:rsidR="00F07942" w:rsidRPr="006C4FFA">
        <w:rPr>
          <w:rFonts w:ascii="Times New Roman" w:eastAsia="Times New Roman" w:hAnsi="Times New Roman" w:cs="Times New Roman"/>
          <w:color w:val="auto"/>
          <w:sz w:val="26"/>
          <w:szCs w:val="26"/>
          <w:lang w:eastAsia="en-US" w:bidi="ar-SA"/>
        </w:rPr>
        <w:t>открытого конкурса в электронной форме</w:t>
      </w:r>
      <w:r w:rsidR="008365C2" w:rsidRPr="006C4FFA">
        <w:rPr>
          <w:rFonts w:ascii="Times New Roman" w:eastAsia="Times New Roman" w:hAnsi="Times New Roman" w:cs="Times New Roman"/>
          <w:color w:val="auto"/>
          <w:sz w:val="26"/>
          <w:szCs w:val="26"/>
          <w:lang w:eastAsia="en-US" w:bidi="ar-SA"/>
        </w:rPr>
        <w:t xml:space="preserve"> по объекту: «</w:t>
      </w:r>
      <w:r w:rsidR="000D3058" w:rsidRPr="006C4FFA">
        <w:rPr>
          <w:rFonts w:ascii="Times New Roman" w:eastAsia="Times New Roman" w:hAnsi="Times New Roman" w:cs="Times New Roman"/>
          <w:color w:val="auto"/>
          <w:sz w:val="26"/>
          <w:szCs w:val="26"/>
          <w:lang w:eastAsia="en-US" w:bidi="ar-SA"/>
        </w:rPr>
        <w:t xml:space="preserve">Выполнение научно-исследовательской работы по разработке комплексной схемы организации дорожного движения для нужд </w:t>
      </w:r>
      <w:proofErr w:type="spellStart"/>
      <w:r w:rsidR="000D3058" w:rsidRPr="006C4FFA">
        <w:rPr>
          <w:rFonts w:ascii="Times New Roman" w:eastAsia="Times New Roman" w:hAnsi="Times New Roman" w:cs="Times New Roman"/>
          <w:color w:val="auto"/>
          <w:sz w:val="26"/>
          <w:szCs w:val="26"/>
          <w:lang w:eastAsia="en-US" w:bidi="ar-SA"/>
        </w:rPr>
        <w:t>Корсаковского</w:t>
      </w:r>
      <w:proofErr w:type="spellEnd"/>
      <w:r w:rsidR="000D3058" w:rsidRPr="006C4FFA">
        <w:rPr>
          <w:rFonts w:ascii="Times New Roman" w:eastAsia="Times New Roman" w:hAnsi="Times New Roman" w:cs="Times New Roman"/>
          <w:color w:val="auto"/>
          <w:sz w:val="26"/>
          <w:szCs w:val="26"/>
          <w:lang w:eastAsia="en-US" w:bidi="ar-SA"/>
        </w:rPr>
        <w:t xml:space="preserve"> городского округа</w:t>
      </w:r>
      <w:r w:rsidR="008365C2" w:rsidRPr="006C4FFA">
        <w:rPr>
          <w:rFonts w:ascii="Times New Roman" w:eastAsia="Times New Roman" w:hAnsi="Times New Roman" w:cs="Times New Roman"/>
          <w:color w:val="auto"/>
          <w:sz w:val="26"/>
          <w:szCs w:val="26"/>
          <w:lang w:eastAsia="en-US" w:bidi="ar-SA"/>
        </w:rPr>
        <w:t xml:space="preserve">» (извещение № </w:t>
      </w:r>
      <w:r w:rsidR="000D3058" w:rsidRPr="006C4FFA">
        <w:rPr>
          <w:rFonts w:ascii="Times New Roman" w:eastAsia="Times New Roman" w:hAnsi="Times New Roman" w:cs="Times New Roman"/>
          <w:color w:val="auto"/>
          <w:sz w:val="26"/>
          <w:szCs w:val="26"/>
          <w:lang w:eastAsia="en-US" w:bidi="ar-SA"/>
        </w:rPr>
        <w:t>0161300001120000349</w:t>
      </w:r>
      <w:r w:rsidR="00F07942" w:rsidRPr="006C4FFA">
        <w:rPr>
          <w:rFonts w:ascii="Times New Roman" w:eastAsia="Times New Roman" w:hAnsi="Times New Roman" w:cs="Times New Roman"/>
          <w:color w:val="auto"/>
          <w:sz w:val="26"/>
          <w:szCs w:val="26"/>
          <w:lang w:eastAsia="en-US" w:bidi="ar-SA"/>
        </w:rPr>
        <w:t>).</w:t>
      </w:r>
    </w:p>
    <w:p w:rsidR="004F3C11" w:rsidRPr="006C4FFA" w:rsidRDefault="004F3C11" w:rsidP="008365C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lastRenderedPageBreak/>
        <w:t>Начальная максимальная цена контракта – 2 539 000, 00 рублей.</w:t>
      </w:r>
    </w:p>
    <w:p w:rsidR="004F3C11" w:rsidRPr="006C4FFA" w:rsidRDefault="004F3C11" w:rsidP="008365C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Рассмотрев первый довод заявителя, Комиссия Сахалинского УФАС России установила следующее.</w:t>
      </w:r>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 соответствии с частью 1 статьи 22 Закона о контрактной системе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метод сопоставимых рыночных цен (анализа рынка), нормативный метод, тарифный метод, проектно-сметный метод, затратный метод.</w:t>
      </w:r>
      <w:proofErr w:type="gramEnd"/>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Вместе с тем, частью 1 статьи 99 Закона о контрактной системе установлено, что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3)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 силу пункта 1 части 3 статьи 99 Закона о контрактной системе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w:t>
      </w:r>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Согласно пункту 3 части 8 статьи 99 Закона о контрактной системе органы внутреннего государственного (муниципального) финансового контроля осуществляют контроль</w:t>
      </w:r>
      <w:r w:rsidR="004F3C11" w:rsidRPr="006C4FFA">
        <w:rPr>
          <w:rFonts w:ascii="Times New Roman" w:eastAsia="Times New Roman" w:hAnsi="Times New Roman" w:cs="Times New Roman"/>
          <w:color w:val="auto"/>
          <w:sz w:val="26"/>
          <w:szCs w:val="26"/>
          <w:lang w:eastAsia="en-US" w:bidi="ar-SA"/>
        </w:rPr>
        <w:t>,</w:t>
      </w:r>
      <w:r w:rsidRPr="006C4FFA">
        <w:rPr>
          <w:rFonts w:ascii="Times New Roman" w:eastAsia="Times New Roman" w:hAnsi="Times New Roman" w:cs="Times New Roman"/>
          <w:color w:val="auto"/>
          <w:sz w:val="26"/>
          <w:szCs w:val="26"/>
          <w:lang w:eastAsia="en-US" w:bidi="ar-SA"/>
        </w:rPr>
        <w:t xml:space="preserve"> в том числе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roofErr w:type="gramEnd"/>
    </w:p>
    <w:p w:rsidR="00F83215" w:rsidRPr="006C4FFA" w:rsidRDefault="00F83215" w:rsidP="00F83215">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При таких обстоятельствах </w:t>
      </w:r>
      <w:proofErr w:type="gramStart"/>
      <w:r w:rsidRPr="006C4FFA">
        <w:rPr>
          <w:rFonts w:ascii="Times New Roman" w:eastAsia="Times New Roman" w:hAnsi="Times New Roman" w:cs="Times New Roman"/>
          <w:color w:val="auto"/>
          <w:sz w:val="26"/>
          <w:szCs w:val="26"/>
          <w:lang w:eastAsia="en-US" w:bidi="ar-SA"/>
        </w:rPr>
        <w:t>контроль за</w:t>
      </w:r>
      <w:proofErr w:type="gramEnd"/>
      <w:r w:rsidRPr="006C4FFA">
        <w:rPr>
          <w:rFonts w:ascii="Times New Roman" w:eastAsia="Times New Roman" w:hAnsi="Times New Roman" w:cs="Times New Roman"/>
          <w:color w:val="auto"/>
          <w:sz w:val="26"/>
          <w:szCs w:val="26"/>
          <w:lang w:eastAsia="en-US" w:bidi="ar-SA"/>
        </w:rPr>
        <w:t xml:space="preserve"> определением и обоснованием начальной (максимальной) цены контракта не относится к компетенции Сахалинского УФАС России, в связи с чем, первый заявителя не подлежит рассмотрению по существу.</w:t>
      </w:r>
    </w:p>
    <w:p w:rsidR="000D3058" w:rsidRPr="006C4FFA" w:rsidRDefault="000D3058" w:rsidP="008365C2">
      <w:pPr>
        <w:ind w:firstLine="709"/>
        <w:jc w:val="both"/>
        <w:rPr>
          <w:rFonts w:ascii="Times New Roman" w:eastAsia="Times New Roman" w:hAnsi="Times New Roman" w:cs="Times New Roman"/>
          <w:color w:val="auto"/>
          <w:sz w:val="26"/>
          <w:szCs w:val="26"/>
          <w:lang w:eastAsia="en-US" w:bidi="ar-SA"/>
        </w:rPr>
      </w:pPr>
    </w:p>
    <w:p w:rsidR="00F83215" w:rsidRPr="006C4FFA" w:rsidRDefault="004F3C11" w:rsidP="008365C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 ходе рассмотрения второго довода заявителя по существу и проведения внеплановой проверки, Комиссия установила следующее.</w:t>
      </w:r>
    </w:p>
    <w:p w:rsidR="009A4D62" w:rsidRPr="006C4FFA" w:rsidRDefault="009A4D62" w:rsidP="009A4D62">
      <w:pPr>
        <w:ind w:firstLine="708"/>
        <w:contextualSpacing/>
        <w:jc w:val="both"/>
        <w:rPr>
          <w:rFonts w:ascii="Times New Roman" w:hAnsi="Times New Roman" w:cs="Times New Roman"/>
          <w:sz w:val="26"/>
          <w:szCs w:val="26"/>
        </w:rPr>
      </w:pPr>
      <w:r w:rsidRPr="006C4FFA">
        <w:rPr>
          <w:rFonts w:ascii="Times New Roman" w:hAnsi="Times New Roman" w:cs="Times New Roman"/>
          <w:sz w:val="26"/>
          <w:szCs w:val="26"/>
        </w:rPr>
        <w:t xml:space="preserve">На основании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w:t>
      </w:r>
      <w:r w:rsidRPr="006C4FFA">
        <w:rPr>
          <w:rFonts w:ascii="Times New Roman" w:hAnsi="Times New Roman" w:cs="Times New Roman"/>
          <w:sz w:val="26"/>
          <w:szCs w:val="26"/>
        </w:rPr>
        <w:lastRenderedPageBreak/>
        <w:t>нужд, эффективности осуществления закупок.</w:t>
      </w:r>
    </w:p>
    <w:p w:rsidR="009A4D62" w:rsidRPr="006C4FFA" w:rsidRDefault="009A4D62" w:rsidP="009A4D62">
      <w:pPr>
        <w:ind w:firstLine="708"/>
        <w:contextualSpacing/>
        <w:jc w:val="both"/>
        <w:rPr>
          <w:rFonts w:ascii="Times New Roman" w:hAnsi="Times New Roman" w:cs="Times New Roman"/>
          <w:sz w:val="26"/>
          <w:szCs w:val="26"/>
        </w:rPr>
      </w:pPr>
      <w:r w:rsidRPr="006C4FFA">
        <w:rPr>
          <w:rFonts w:ascii="Times New Roman" w:hAnsi="Times New Roman" w:cs="Times New Roman"/>
          <w:sz w:val="26"/>
          <w:szCs w:val="26"/>
        </w:rPr>
        <w:t>Частью 1 статьи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A4D62" w:rsidRPr="006C4FFA" w:rsidRDefault="009A4D62" w:rsidP="009A4D62">
      <w:pPr>
        <w:ind w:firstLine="708"/>
        <w:contextualSpacing/>
        <w:jc w:val="both"/>
        <w:rPr>
          <w:rFonts w:ascii="Times New Roman" w:hAnsi="Times New Roman" w:cs="Times New Roman"/>
          <w:sz w:val="26"/>
          <w:szCs w:val="26"/>
        </w:rPr>
      </w:pPr>
      <w:r w:rsidRPr="006C4FFA">
        <w:rPr>
          <w:rFonts w:ascii="Times New Roman" w:hAnsi="Times New Roman" w:cs="Times New Roman"/>
          <w:sz w:val="26"/>
          <w:szCs w:val="26"/>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proofErr w:type="gramStart"/>
      <w:r w:rsidRPr="006C4FFA">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 статьи 8 Закона о контрактной системе).</w:t>
      </w:r>
      <w:proofErr w:type="gramEnd"/>
    </w:p>
    <w:p w:rsidR="009F381A" w:rsidRPr="006C4FFA" w:rsidRDefault="009F381A" w:rsidP="009F381A">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 соответствии с требованиями части 1 статьи 17</w:t>
      </w:r>
      <w:r w:rsidRPr="006C4FFA">
        <w:rPr>
          <w:rFonts w:ascii="Times New Roman" w:hAnsi="Times New Roman" w:cs="Times New Roman"/>
          <w:sz w:val="26"/>
          <w:szCs w:val="26"/>
        </w:rPr>
        <w:t xml:space="preserve"> </w:t>
      </w:r>
      <w:r w:rsidRPr="006C4FFA">
        <w:rPr>
          <w:rFonts w:ascii="Times New Roman" w:eastAsia="Times New Roman" w:hAnsi="Times New Roman" w:cs="Times New Roman"/>
          <w:color w:val="auto"/>
          <w:sz w:val="26"/>
          <w:szCs w:val="26"/>
          <w:lang w:eastAsia="en-US" w:bidi="ar-SA"/>
        </w:rPr>
        <w:t>Федерального закона от 26.07.2006 N 135-ФЗ «О защите конкуренции» (далее – Закон о защите конкуренции) при проведении торгов, запроса котировок цен на товары, запроса предложений запрещаются действия, которые приводят или могут привести к недопущению, ограничению или устранению конкуренции, в том числе координация организаторами торгов, запроса котировок, запроса предложений или заказчиками деятельности их участников</w:t>
      </w:r>
      <w:proofErr w:type="gramEnd"/>
      <w:r w:rsidRPr="006C4FFA">
        <w:rPr>
          <w:rFonts w:ascii="Times New Roman" w:eastAsia="Times New Roman" w:hAnsi="Times New Roman" w:cs="Times New Roman"/>
          <w:color w:val="auto"/>
          <w:sz w:val="26"/>
          <w:szCs w:val="26"/>
          <w:lang w:eastAsia="en-US" w:bidi="ar-SA"/>
        </w:rPr>
        <w:t xml:space="preserve">, </w:t>
      </w:r>
      <w:proofErr w:type="gramStart"/>
      <w:r w:rsidRPr="006C4FFA">
        <w:rPr>
          <w:rFonts w:ascii="Times New Roman" w:eastAsia="Times New Roman" w:hAnsi="Times New Roman" w:cs="Times New Roman"/>
          <w:color w:val="auto"/>
          <w:sz w:val="26"/>
          <w:szCs w:val="26"/>
          <w:lang w:eastAsia="en-US" w:bidi="ar-SA"/>
        </w:rPr>
        <w:t>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 а также создание участнику торгов, запроса котировок, запроса предложений или нескольким участникам торгов, запроса котировок, запроса предложений</w:t>
      </w:r>
      <w:proofErr w:type="gramEnd"/>
      <w:r w:rsidRPr="006C4FFA">
        <w:rPr>
          <w:rFonts w:ascii="Times New Roman" w:eastAsia="Times New Roman" w:hAnsi="Times New Roman" w:cs="Times New Roman"/>
          <w:color w:val="auto"/>
          <w:sz w:val="26"/>
          <w:szCs w:val="26"/>
          <w:lang w:eastAsia="en-US" w:bidi="ar-SA"/>
        </w:rPr>
        <w:t xml:space="preserve">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9F381A" w:rsidRPr="006C4FFA" w:rsidRDefault="009F381A" w:rsidP="009F381A">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Частью 2 статьи 17 Закона о защите конкуренции закреплено, что наряду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w:t>
      </w:r>
      <w:proofErr w:type="gramEnd"/>
      <w:r w:rsidRPr="006C4FFA">
        <w:rPr>
          <w:rFonts w:ascii="Times New Roman" w:eastAsia="Times New Roman" w:hAnsi="Times New Roman" w:cs="Times New Roman"/>
          <w:color w:val="auto"/>
          <w:sz w:val="26"/>
          <w:szCs w:val="26"/>
          <w:lang w:eastAsia="en-US" w:bidi="ar-SA"/>
        </w:rPr>
        <w:t xml:space="preserve">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9F381A" w:rsidRPr="006C4FFA" w:rsidRDefault="009F381A" w:rsidP="009F381A">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 соответствии с частью 3 статьи 17 Закона о защите конкуренции наряду с установленными частями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w:t>
      </w:r>
      <w:proofErr w:type="gramEnd"/>
      <w:r w:rsidRPr="006C4FFA">
        <w:rPr>
          <w:rFonts w:ascii="Times New Roman" w:eastAsia="Times New Roman" w:hAnsi="Times New Roman" w:cs="Times New Roman"/>
          <w:color w:val="auto"/>
          <w:sz w:val="26"/>
          <w:szCs w:val="26"/>
          <w:lang w:eastAsia="en-US" w:bidi="ar-SA"/>
        </w:rPr>
        <w:t xml:space="preserve">, технологически и функционально не связанных с товарами, работами, услугами, поставки, </w:t>
      </w:r>
      <w:r w:rsidRPr="006C4FFA">
        <w:rPr>
          <w:rFonts w:ascii="Times New Roman" w:eastAsia="Times New Roman" w:hAnsi="Times New Roman" w:cs="Times New Roman"/>
          <w:color w:val="auto"/>
          <w:sz w:val="26"/>
          <w:szCs w:val="26"/>
          <w:lang w:eastAsia="en-US" w:bidi="ar-SA"/>
        </w:rPr>
        <w:lastRenderedPageBreak/>
        <w:t>выполнение, оказание которых являются предметом торгов, запроса котировок, запроса предложений.</w:t>
      </w:r>
    </w:p>
    <w:p w:rsidR="009A4D62" w:rsidRPr="006C4FFA" w:rsidRDefault="009F381A" w:rsidP="00417617">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Таким образом, нарушение требований статьи 17 Закона о защите конкуренции выражающееся в ограничении конкуренции одновременно является нарушением установленного частью 2 статьи 8 Закона о контрактной системе запрета ограничивающих конкуренцию действий, которые могут, в частности, выражаться в необоснованном ограничении числа участников.</w:t>
      </w:r>
    </w:p>
    <w:p w:rsidR="00E970DD" w:rsidRPr="006C4FFA" w:rsidRDefault="00E970DD" w:rsidP="00E970D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Согласно положениям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При этом конкурентными способами определения поставщиков (подрядчиков, исполнителей) являются, в том числе открытые конкурсы в электронной форме.</w:t>
      </w:r>
    </w:p>
    <w:p w:rsidR="00E970DD" w:rsidRPr="006C4FFA" w:rsidRDefault="00E970DD" w:rsidP="00E970DD">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 соответствии с частью 1 статьи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E970DD" w:rsidRPr="006C4FFA" w:rsidRDefault="00E970DD" w:rsidP="00E970D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Как следует из жалобы заявителя, </w:t>
      </w:r>
      <w:proofErr w:type="gramStart"/>
      <w:r w:rsidRPr="006C4FFA">
        <w:rPr>
          <w:rFonts w:ascii="Times New Roman" w:eastAsia="Times New Roman" w:hAnsi="Times New Roman" w:cs="Times New Roman"/>
          <w:color w:val="auto"/>
          <w:sz w:val="26"/>
          <w:szCs w:val="26"/>
          <w:lang w:eastAsia="en-US" w:bidi="ar-SA"/>
        </w:rPr>
        <w:t>последний</w:t>
      </w:r>
      <w:proofErr w:type="gramEnd"/>
      <w:r w:rsidRPr="006C4FFA">
        <w:rPr>
          <w:rFonts w:ascii="Times New Roman" w:eastAsia="Times New Roman" w:hAnsi="Times New Roman" w:cs="Times New Roman"/>
          <w:color w:val="auto"/>
          <w:sz w:val="26"/>
          <w:szCs w:val="26"/>
          <w:lang w:eastAsia="en-US" w:bidi="ar-SA"/>
        </w:rPr>
        <w:t xml:space="preserve"> не согласен с установлением в документации о закупки величины значимости критериев, поскольку считает, что виды работ не относятся к научно-исследовательским.</w:t>
      </w:r>
    </w:p>
    <w:p w:rsidR="00E970DD" w:rsidRPr="006C4FFA" w:rsidRDefault="00E970DD" w:rsidP="00E970D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 силу пункта 2 части 1 Градостроительного кодекса Российской Федерации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4F3C11" w:rsidRPr="006C4FFA" w:rsidRDefault="004F3C11" w:rsidP="004F3C11">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На основании пункта 27 статьи 1 Градостроительного кодекса Российской Федерации под программами комплексного развития транспортной инфраструктуры поселения, городского округа поднимаются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w:t>
      </w:r>
      <w:proofErr w:type="gramEnd"/>
      <w:r w:rsidRPr="006C4FFA">
        <w:rPr>
          <w:rFonts w:ascii="Times New Roman" w:eastAsia="Times New Roman" w:hAnsi="Times New Roman" w:cs="Times New Roman"/>
          <w:color w:val="auto"/>
          <w:sz w:val="26"/>
          <w:szCs w:val="26"/>
          <w:lang w:eastAsia="en-US" w:bidi="ar-SA"/>
        </w:rPr>
        <w:t xml:space="preserve"> данных стратегии и плана), инвестиционными программами субъектов естественных монополий в области транспорта. </w:t>
      </w:r>
      <w:proofErr w:type="gramStart"/>
      <w:r w:rsidRPr="006C4FFA">
        <w:rPr>
          <w:rFonts w:ascii="Times New Roman" w:eastAsia="Times New Roman" w:hAnsi="Times New Roman" w:cs="Times New Roman"/>
          <w:color w:val="auto"/>
          <w:sz w:val="26"/>
          <w:szCs w:val="26"/>
          <w:lang w:eastAsia="en-US" w:bidi="ar-SA"/>
        </w:rPr>
        <w:t>Программы комплексного развития транспортной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w:t>
      </w:r>
      <w:proofErr w:type="gramEnd"/>
    </w:p>
    <w:p w:rsidR="004F3C11" w:rsidRPr="006C4FFA" w:rsidRDefault="005F7C2D" w:rsidP="004F3C11">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 xml:space="preserve">Из части 5.1 статьи 26 Градостроительного кодекса Российской Федерации следует, что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разрабатываются органами местного </w:t>
      </w:r>
      <w:r w:rsidRPr="006C4FFA">
        <w:rPr>
          <w:rFonts w:ascii="Times New Roman" w:eastAsia="Times New Roman" w:hAnsi="Times New Roman" w:cs="Times New Roman"/>
          <w:color w:val="auto"/>
          <w:sz w:val="26"/>
          <w:szCs w:val="26"/>
          <w:lang w:eastAsia="en-US" w:bidi="ar-SA"/>
        </w:rPr>
        <w:lastRenderedPageBreak/>
        <w:t>самоуправления поселений, городских округов и подлежат утверждению органами местного самоуправления таких поселений, городских округов в шестимесячный срок с даты утверждения генеральных</w:t>
      </w:r>
      <w:proofErr w:type="gramEnd"/>
      <w:r w:rsidRPr="006C4FFA">
        <w:rPr>
          <w:rFonts w:ascii="Times New Roman" w:eastAsia="Times New Roman" w:hAnsi="Times New Roman" w:cs="Times New Roman"/>
          <w:color w:val="auto"/>
          <w:sz w:val="26"/>
          <w:szCs w:val="26"/>
          <w:lang w:eastAsia="en-US" w:bidi="ar-SA"/>
        </w:rPr>
        <w:t xml:space="preserve"> планов соответствующих поселений, городских округов.</w:t>
      </w:r>
    </w:p>
    <w:p w:rsidR="00111DCF" w:rsidRPr="006C4FFA" w:rsidRDefault="00111DCF" w:rsidP="00417617">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 силу части 1 статьи 17 Федерального закона от 29.12.2017 N 443-«Об организации дорожного движения в Российской Федерации и о внесении изменений в отдельные законодательные акты Российской Федерации» (далее – Закон об организации дорожного движения) комплексные схемы организации дорожного движения разрабатываются в целях формирования комплексных решений об организации дорожного движения на территории одного или территориях нескольких муниципальных районов, городских округов</w:t>
      </w:r>
      <w:proofErr w:type="gramEnd"/>
      <w:r w:rsidRPr="006C4FFA">
        <w:rPr>
          <w:rFonts w:ascii="Times New Roman" w:eastAsia="Times New Roman" w:hAnsi="Times New Roman" w:cs="Times New Roman"/>
          <w:color w:val="auto"/>
          <w:sz w:val="26"/>
          <w:szCs w:val="26"/>
          <w:lang w:eastAsia="en-US" w:bidi="ar-SA"/>
        </w:rPr>
        <w:t xml:space="preserve"> или городских поселений либо их частей, имеющих общую границу, реализующих долгосрочные стратегические направления обеспечения эффективности организации дорожного движения и совершенствования деятельности в области организации дорожного движения.</w:t>
      </w:r>
    </w:p>
    <w:p w:rsidR="00A73C79" w:rsidRPr="006C4FFA" w:rsidRDefault="00235D46" w:rsidP="00A26592">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Разработанные в комплексных схемах организации дорожного движения мероприятия должны представлять собой целостную систему технически, экономически и экологически обоснованных мер, разработанных в соответствии с документами территориального планирования и документацией по планировке территории (часть 5 статьи 17 Закона об организации дорожного движения).</w:t>
      </w:r>
    </w:p>
    <w:p w:rsidR="00E758BA" w:rsidRPr="006C4FFA" w:rsidRDefault="005F7C2D" w:rsidP="00E758BA">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Вместе с тем, с</w:t>
      </w:r>
      <w:r w:rsidR="009D3F63" w:rsidRPr="006C4FFA">
        <w:rPr>
          <w:rFonts w:ascii="Times New Roman" w:eastAsia="Times New Roman" w:hAnsi="Times New Roman" w:cs="Times New Roman"/>
          <w:color w:val="auto"/>
          <w:sz w:val="26"/>
          <w:szCs w:val="26"/>
          <w:lang w:eastAsia="en-US" w:bidi="ar-SA"/>
        </w:rPr>
        <w:t xml:space="preserve">огласно статье 2 Федерального закона от 23.08.1996 № 127-ФЗ «О науке и государственной научно-технической политике» </w:t>
      </w:r>
      <w:r w:rsidR="00E758BA" w:rsidRPr="006C4FFA">
        <w:rPr>
          <w:rFonts w:ascii="Times New Roman" w:eastAsia="Times New Roman" w:hAnsi="Times New Roman" w:cs="Times New Roman"/>
          <w:color w:val="auto"/>
          <w:sz w:val="26"/>
          <w:szCs w:val="26"/>
          <w:lang w:eastAsia="en-US" w:bidi="ar-SA"/>
        </w:rPr>
        <w:t>научная (научно-исследовательская) деятельность (далее - научная деятельность) - деятельность, направленная на получение и применение новых знаний, в том числе:</w:t>
      </w:r>
    </w:p>
    <w:p w:rsidR="00E758BA" w:rsidRPr="006C4FFA" w:rsidRDefault="00E758BA" w:rsidP="00E758BA">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фундаментальные научные исследования - экспериментальная или теоретическая деятельность, направленная на получение новых знаний об основных закономерностях строения, функционирования и развития человека, общества, окружающей среды;</w:t>
      </w:r>
    </w:p>
    <w:p w:rsidR="00E758BA" w:rsidRPr="006C4FFA" w:rsidRDefault="00E758BA" w:rsidP="00E758BA">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прикладные научные исследования - исследования, направленные преимущественно на применение новых знаний для достижения практических целей и решения конкретных задач;</w:t>
      </w:r>
    </w:p>
    <w:p w:rsidR="009D3F63" w:rsidRPr="006C4FFA" w:rsidRDefault="00E758BA" w:rsidP="00E758BA">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 xml:space="preserve">поисковые научные исследования - исследования, направленные на получение новых знаний в целях их последующего практического применения (ориентированные научные исследования) и (или) на применение новых знаний (прикладные научные исследования) и проводимые путем выполнения научно-исследовательских работ </w:t>
      </w:r>
      <w:r w:rsidR="009D3F63" w:rsidRPr="006C4FFA">
        <w:rPr>
          <w:rFonts w:ascii="Times New Roman" w:eastAsia="Times New Roman" w:hAnsi="Times New Roman" w:cs="Times New Roman"/>
          <w:color w:val="auto"/>
          <w:sz w:val="26"/>
          <w:szCs w:val="26"/>
          <w:lang w:eastAsia="en-US" w:bidi="ar-SA"/>
        </w:rPr>
        <w:t>Научно-техническая деятельность - деятельность, направленная на получение, применение новых знаний для решения технологических, инженерных, экономических, социальных, гуманитарных и иных проблем, обеспечения функционирования науки, техники и производства как единой</w:t>
      </w:r>
      <w:proofErr w:type="gramEnd"/>
      <w:r w:rsidR="009D3F63" w:rsidRPr="006C4FFA">
        <w:rPr>
          <w:rFonts w:ascii="Times New Roman" w:eastAsia="Times New Roman" w:hAnsi="Times New Roman" w:cs="Times New Roman"/>
          <w:color w:val="auto"/>
          <w:sz w:val="26"/>
          <w:szCs w:val="26"/>
          <w:lang w:eastAsia="en-US" w:bidi="ar-SA"/>
        </w:rPr>
        <w:t xml:space="preserve"> системы.</w:t>
      </w:r>
    </w:p>
    <w:p w:rsidR="006C74A6" w:rsidRPr="006C4FFA" w:rsidRDefault="006C74A6" w:rsidP="00E758BA">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Научно-техническая деятельность - деятельность, направленная на получение, применение новых знаний для решения технологических, инженерных, экономических, социальных, гуманитарных и иных проблем, обеспечения функционирования науки, техники и производства как единой системы</w:t>
      </w:r>
      <w:r w:rsidR="00F139E2" w:rsidRPr="006C4FFA">
        <w:rPr>
          <w:rFonts w:ascii="Times New Roman" w:eastAsia="Times New Roman" w:hAnsi="Times New Roman" w:cs="Times New Roman"/>
          <w:color w:val="auto"/>
          <w:sz w:val="26"/>
          <w:szCs w:val="26"/>
          <w:lang w:eastAsia="en-US" w:bidi="ar-SA"/>
        </w:rPr>
        <w:t>.</w:t>
      </w:r>
    </w:p>
    <w:p w:rsidR="003C6E0A" w:rsidRPr="006C4FFA" w:rsidRDefault="006C74A6" w:rsidP="00A73C7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Научный и (или) научно-технический результат - продукт научной и (или) научно-технической деятельности, содержащий новые знания или решения и зафиксированный на любом информационном носителе.</w:t>
      </w:r>
    </w:p>
    <w:p w:rsidR="002C3553" w:rsidRPr="006C4FFA" w:rsidRDefault="00F139E2" w:rsidP="008637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Как установлено на заседание Комиссии и следует из материалов дела, п</w:t>
      </w:r>
      <w:r w:rsidR="00754357" w:rsidRPr="006C4FFA">
        <w:rPr>
          <w:rFonts w:ascii="Times New Roman" w:eastAsia="Times New Roman" w:hAnsi="Times New Roman" w:cs="Times New Roman"/>
          <w:color w:val="auto"/>
          <w:sz w:val="26"/>
          <w:szCs w:val="26"/>
          <w:lang w:eastAsia="en-US" w:bidi="ar-SA"/>
        </w:rPr>
        <w:t xml:space="preserve">унктом 3 технического задания </w:t>
      </w:r>
      <w:r w:rsidR="0086372C" w:rsidRPr="006C4FFA">
        <w:rPr>
          <w:rFonts w:ascii="Times New Roman" w:eastAsia="Times New Roman" w:hAnsi="Times New Roman" w:cs="Times New Roman"/>
          <w:color w:val="auto"/>
          <w:sz w:val="26"/>
          <w:szCs w:val="26"/>
          <w:lang w:eastAsia="en-US" w:bidi="ar-SA"/>
        </w:rPr>
        <w:t xml:space="preserve">конкурсной документации установлены </w:t>
      </w:r>
      <w:r w:rsidR="002C3553" w:rsidRPr="006C4FFA">
        <w:rPr>
          <w:rFonts w:ascii="Times New Roman" w:eastAsia="Times New Roman" w:hAnsi="Times New Roman" w:cs="Times New Roman"/>
          <w:color w:val="auto"/>
          <w:sz w:val="26"/>
          <w:szCs w:val="26"/>
          <w:lang w:eastAsia="en-US" w:bidi="ar-SA"/>
        </w:rPr>
        <w:t>следующие основания для разработки:</w:t>
      </w:r>
    </w:p>
    <w:p w:rsidR="0086372C" w:rsidRPr="006C4FFA" w:rsidRDefault="0086372C" w:rsidP="008637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1) Методические рекомендации по разработке документов транспортного планирования субъектов Российской Федерации, утв. Протоколом заседания рабочей </w:t>
      </w:r>
      <w:r w:rsidRPr="006C4FFA">
        <w:rPr>
          <w:rFonts w:ascii="Times New Roman" w:eastAsia="Times New Roman" w:hAnsi="Times New Roman" w:cs="Times New Roman"/>
          <w:color w:val="auto"/>
          <w:sz w:val="26"/>
          <w:szCs w:val="26"/>
          <w:lang w:eastAsia="en-US" w:bidi="ar-SA"/>
        </w:rPr>
        <w:lastRenderedPageBreak/>
        <w:t>группы проектного комитета по национальному проекту «Безопасные и качественные автомобильные дороги» 12 августа 2019 года № ИА-63</w:t>
      </w:r>
      <w:r w:rsidR="00913C83" w:rsidRPr="006C4FFA">
        <w:rPr>
          <w:rFonts w:ascii="Times New Roman" w:eastAsia="Times New Roman" w:hAnsi="Times New Roman" w:cs="Times New Roman"/>
          <w:color w:val="auto"/>
          <w:sz w:val="26"/>
          <w:szCs w:val="26"/>
          <w:lang w:eastAsia="en-US" w:bidi="ar-SA"/>
        </w:rPr>
        <w:t>.</w:t>
      </w:r>
    </w:p>
    <w:p w:rsidR="0086372C" w:rsidRPr="006C4FFA" w:rsidRDefault="0086372C" w:rsidP="008637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2) Федеральный закон от 29.12.2017 № 443-ФЗ (ред. от 15.04.2019) </w:t>
      </w:r>
      <w:r w:rsidR="00913C83" w:rsidRPr="006C4FFA">
        <w:rPr>
          <w:rFonts w:ascii="Times New Roman" w:eastAsia="Times New Roman" w:hAnsi="Times New Roman" w:cs="Times New Roman"/>
          <w:color w:val="auto"/>
          <w:sz w:val="26"/>
          <w:szCs w:val="26"/>
          <w:lang w:eastAsia="en-US" w:bidi="ar-SA"/>
        </w:rPr>
        <w:t>«</w:t>
      </w:r>
      <w:r w:rsidRPr="006C4FFA">
        <w:rPr>
          <w:rFonts w:ascii="Times New Roman" w:eastAsia="Times New Roman" w:hAnsi="Times New Roman" w:cs="Times New Roman"/>
          <w:color w:val="auto"/>
          <w:sz w:val="26"/>
          <w:szCs w:val="26"/>
          <w:lang w:eastAsia="en-US" w:bidi="ar-SA"/>
        </w:rPr>
        <w:t>Об организации дорожного движения в Российской Федерации и о внесении изменений в отдельные законодательные акты Российской Федерации</w:t>
      </w:r>
      <w:r w:rsidR="00913C83" w:rsidRPr="006C4FFA">
        <w:rPr>
          <w:rFonts w:ascii="Times New Roman" w:eastAsia="Times New Roman" w:hAnsi="Times New Roman" w:cs="Times New Roman"/>
          <w:color w:val="auto"/>
          <w:sz w:val="26"/>
          <w:szCs w:val="26"/>
          <w:lang w:eastAsia="en-US" w:bidi="ar-SA"/>
        </w:rPr>
        <w:t>».</w:t>
      </w:r>
    </w:p>
    <w:p w:rsidR="0086372C" w:rsidRPr="006C4FFA" w:rsidRDefault="0086372C" w:rsidP="008637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3) Приказ Министерства транспорта Российской Федерации от 26.12.2018 г. </w:t>
      </w:r>
      <w:r w:rsidR="00913C83" w:rsidRPr="006C4FFA">
        <w:rPr>
          <w:rFonts w:ascii="Times New Roman" w:eastAsia="Times New Roman" w:hAnsi="Times New Roman" w:cs="Times New Roman"/>
          <w:color w:val="auto"/>
          <w:sz w:val="26"/>
          <w:szCs w:val="26"/>
          <w:lang w:eastAsia="en-US" w:bidi="ar-SA"/>
        </w:rPr>
        <w:br/>
      </w:r>
      <w:r w:rsidRPr="006C4FFA">
        <w:rPr>
          <w:rFonts w:ascii="Times New Roman" w:eastAsia="Times New Roman" w:hAnsi="Times New Roman" w:cs="Times New Roman"/>
          <w:color w:val="auto"/>
          <w:sz w:val="26"/>
          <w:szCs w:val="26"/>
          <w:lang w:eastAsia="en-US" w:bidi="ar-SA"/>
        </w:rPr>
        <w:t xml:space="preserve">№ 480 </w:t>
      </w:r>
      <w:r w:rsidR="00913C83" w:rsidRPr="006C4FFA">
        <w:rPr>
          <w:rFonts w:ascii="Times New Roman" w:eastAsia="Times New Roman" w:hAnsi="Times New Roman" w:cs="Times New Roman"/>
          <w:color w:val="auto"/>
          <w:sz w:val="26"/>
          <w:szCs w:val="26"/>
          <w:lang w:eastAsia="en-US" w:bidi="ar-SA"/>
        </w:rPr>
        <w:t>«</w:t>
      </w:r>
      <w:r w:rsidRPr="006C4FFA">
        <w:rPr>
          <w:rFonts w:ascii="Times New Roman" w:eastAsia="Times New Roman" w:hAnsi="Times New Roman" w:cs="Times New Roman"/>
          <w:color w:val="auto"/>
          <w:sz w:val="26"/>
          <w:szCs w:val="26"/>
          <w:lang w:eastAsia="en-US" w:bidi="ar-SA"/>
        </w:rPr>
        <w:t>Об утверждении Правил подготовки документации по</w:t>
      </w:r>
      <w:r w:rsidR="00913C83" w:rsidRPr="006C4FFA">
        <w:rPr>
          <w:rFonts w:ascii="Times New Roman" w:eastAsia="Times New Roman" w:hAnsi="Times New Roman" w:cs="Times New Roman"/>
          <w:color w:val="auto"/>
          <w:sz w:val="26"/>
          <w:szCs w:val="26"/>
          <w:lang w:eastAsia="en-US" w:bidi="ar-SA"/>
        </w:rPr>
        <w:t xml:space="preserve"> организации дорожного движения»</w:t>
      </w:r>
      <w:r w:rsidR="002C3553" w:rsidRPr="006C4FFA">
        <w:rPr>
          <w:rFonts w:ascii="Times New Roman" w:eastAsia="Times New Roman" w:hAnsi="Times New Roman" w:cs="Times New Roman"/>
          <w:color w:val="auto"/>
          <w:sz w:val="26"/>
          <w:szCs w:val="26"/>
          <w:lang w:eastAsia="en-US" w:bidi="ar-SA"/>
        </w:rPr>
        <w:t>.</w:t>
      </w:r>
    </w:p>
    <w:p w:rsidR="002C3553" w:rsidRPr="006C4FFA" w:rsidRDefault="00913C83" w:rsidP="008637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 пункте 5 технического задания конкурсной документации установлены цель проекта</w:t>
      </w:r>
      <w:r w:rsidR="00BB412C" w:rsidRPr="006C4FFA">
        <w:rPr>
          <w:rFonts w:ascii="Times New Roman" w:eastAsia="Times New Roman" w:hAnsi="Times New Roman" w:cs="Times New Roman"/>
          <w:color w:val="auto"/>
          <w:sz w:val="26"/>
          <w:szCs w:val="26"/>
          <w:lang w:eastAsia="en-US" w:bidi="ar-SA"/>
        </w:rPr>
        <w:t>:</w:t>
      </w:r>
    </w:p>
    <w:p w:rsidR="00BB412C" w:rsidRPr="006C4FFA" w:rsidRDefault="00BB412C" w:rsidP="00BB41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1) Прогнозирования параметров функционирования транспортной системы;</w:t>
      </w:r>
    </w:p>
    <w:p w:rsidR="00BB412C" w:rsidRPr="006C4FFA" w:rsidRDefault="00BB412C" w:rsidP="00BB41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 Планирования развития инфраструктуры всех видов транспорта;</w:t>
      </w:r>
    </w:p>
    <w:p w:rsidR="00BB412C" w:rsidRPr="006C4FFA" w:rsidRDefault="00BB412C" w:rsidP="00BB41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3) Достижения целей национального проекта «Безопасные и качественные автомобильные дороги» в сфере обеспечения соответствия сети автомобильных дорог действующим нормативным требованиям, снижения доли автомобильных дорог, работающих в режиме перегрузки, и обеспечения безопасности дорожного движения.</w:t>
      </w:r>
    </w:p>
    <w:p w:rsidR="00BB412C" w:rsidRPr="006C4FFA" w:rsidRDefault="00BB412C" w:rsidP="00BB412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4) Формирования комплексных решений об организации дорожного движения на сети дорог в границах городской агломерации, реализующих долгосрочные стратегические направления обеспечения эффективности организации дорожного движения и совершенствования деятельности в области организации дорожного движения.</w:t>
      </w:r>
    </w:p>
    <w:p w:rsidR="0086372C" w:rsidRPr="006C4FFA" w:rsidRDefault="00746949" w:rsidP="00754357">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Кроме того, указанным пунктом установлены основные задачи разработки проекта:</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1) Обследование параметров работы транспортной системы и подвижности населения в муниципальном сообщении на территории агломерации.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 Разработка математической модели транспортной системы агломерации, обязательной для применения при разработке прочих документов транспортного планирования.</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3) Установление системы целевых показателей развития и функционирования транспортной системы агломерации.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4) Подготовка прогнозных сценариев развития транспортной системы агломерации.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5) Планирование мероприятий по осуществлению дорожной деятельности в отношении автомобильных дорог в границах агломерации.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6) Разработка мероприятий по оптимизации парковочного пространства на территории агломерации.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7) Разработка требований к проектам и схемам по организации дорожного движения в части организации движения ПТОП.</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8) Планирование мероприятий по организации комплексного транспортного обслуживания населения агломерации.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9)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746949" w:rsidRPr="006C4FFA" w:rsidRDefault="00746949"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10) Создание условий для пешеходного и велосипедного передвижения населения, транспортных средств общего пользования, грузовых транспортных средств.</w:t>
      </w:r>
    </w:p>
    <w:p w:rsidR="00746949" w:rsidRPr="006C4FFA" w:rsidRDefault="00044F81"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 пункте 6 технического задания конкурсной документации определен</w:t>
      </w:r>
      <w:r w:rsidR="004E2700" w:rsidRPr="006C4FFA">
        <w:rPr>
          <w:rFonts w:ascii="Times New Roman" w:eastAsia="Times New Roman" w:hAnsi="Times New Roman" w:cs="Times New Roman"/>
          <w:color w:val="auto"/>
          <w:sz w:val="26"/>
          <w:szCs w:val="26"/>
          <w:lang w:eastAsia="en-US" w:bidi="ar-SA"/>
        </w:rPr>
        <w:t>о</w:t>
      </w:r>
      <w:r w:rsidRPr="006C4FFA">
        <w:rPr>
          <w:rFonts w:ascii="Times New Roman" w:eastAsia="Times New Roman" w:hAnsi="Times New Roman" w:cs="Times New Roman"/>
          <w:color w:val="auto"/>
          <w:sz w:val="26"/>
          <w:szCs w:val="26"/>
          <w:lang w:eastAsia="en-US" w:bidi="ar-SA"/>
        </w:rPr>
        <w:t xml:space="preserve"> следующее содержание работ:</w:t>
      </w:r>
    </w:p>
    <w:p w:rsidR="00044F81" w:rsidRPr="006C4FFA" w:rsidRDefault="004E2700"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I. Предварительный анализ условий развития транспортной системы городской агломерации и анализ существующей дорожно-транспортной ситуации на сети дорог:</w:t>
      </w:r>
    </w:p>
    <w:p w:rsidR="004E2700" w:rsidRPr="006C4FFA" w:rsidRDefault="00D60A2B"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 </w:t>
      </w:r>
      <w:r w:rsidR="004E2700" w:rsidRPr="006C4FFA">
        <w:rPr>
          <w:rFonts w:ascii="Times New Roman" w:eastAsia="Times New Roman" w:hAnsi="Times New Roman" w:cs="Times New Roman"/>
          <w:color w:val="auto"/>
          <w:sz w:val="26"/>
          <w:szCs w:val="26"/>
          <w:lang w:eastAsia="en-US" w:bidi="ar-SA"/>
        </w:rPr>
        <w:t>1.1 Анализ существующей дорожно-транспортной ситуации на сети дорог городской агломерации,</w:t>
      </w:r>
    </w:p>
    <w:p w:rsidR="00CC519C" w:rsidRPr="006C4FFA" w:rsidRDefault="00D60A2B" w:rsidP="00CC519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lastRenderedPageBreak/>
        <w:t>– </w:t>
      </w:r>
      <w:r w:rsidR="00CC519C" w:rsidRPr="006C4FFA">
        <w:rPr>
          <w:rFonts w:ascii="Times New Roman" w:eastAsia="Times New Roman" w:hAnsi="Times New Roman" w:cs="Times New Roman"/>
          <w:color w:val="auto"/>
          <w:sz w:val="26"/>
          <w:szCs w:val="26"/>
          <w:lang w:eastAsia="en-US" w:bidi="ar-SA"/>
        </w:rPr>
        <w:t>1.2 </w:t>
      </w:r>
      <w:r w:rsidR="004E2700" w:rsidRPr="006C4FFA">
        <w:rPr>
          <w:rFonts w:ascii="Times New Roman" w:eastAsia="Times New Roman" w:hAnsi="Times New Roman" w:cs="Times New Roman"/>
          <w:color w:val="auto"/>
          <w:sz w:val="26"/>
          <w:szCs w:val="26"/>
          <w:lang w:eastAsia="en-US" w:bidi="ar-SA"/>
        </w:rPr>
        <w:t>Анализ положений действующих документов стратегического планирования Российской Федерации, субъекта/муниципального образования (включая схему территориального планирования), документов транспортного планирования</w:t>
      </w:r>
      <w:r w:rsidR="00CC519C" w:rsidRPr="006C4FFA">
        <w:rPr>
          <w:rFonts w:ascii="Times New Roman" w:eastAsia="Times New Roman" w:hAnsi="Times New Roman" w:cs="Times New Roman"/>
          <w:color w:val="auto"/>
          <w:sz w:val="26"/>
          <w:szCs w:val="26"/>
          <w:lang w:eastAsia="en-US" w:bidi="ar-SA"/>
        </w:rPr>
        <w:t xml:space="preserve"> в части:</w:t>
      </w:r>
    </w:p>
    <w:p w:rsidR="00CC519C" w:rsidRPr="006C4FFA" w:rsidRDefault="00CC519C" w:rsidP="00CC519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а. фактических и прогнозируемых показателей социально-экономического развития;</w:t>
      </w:r>
    </w:p>
    <w:p w:rsidR="00CC519C" w:rsidRPr="006C4FFA" w:rsidRDefault="00CC519C" w:rsidP="00CC519C">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б</w:t>
      </w:r>
      <w:proofErr w:type="gramEnd"/>
      <w:r w:rsidRPr="006C4FFA">
        <w:rPr>
          <w:rFonts w:ascii="Times New Roman" w:eastAsia="Times New Roman" w:hAnsi="Times New Roman" w:cs="Times New Roman"/>
          <w:color w:val="auto"/>
          <w:sz w:val="26"/>
          <w:szCs w:val="26"/>
          <w:lang w:eastAsia="en-US" w:bidi="ar-SA"/>
        </w:rPr>
        <w:t>. планируемого развития системы расселения и застройки (включая данные о размещении объектов капитального строительства федерального, регионального значения);</w:t>
      </w:r>
    </w:p>
    <w:p w:rsidR="004E2700" w:rsidRPr="006C4FFA" w:rsidRDefault="00CC519C" w:rsidP="00CC519C">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w:t>
      </w:r>
      <w:proofErr w:type="gramEnd"/>
      <w:r w:rsidRPr="006C4FFA">
        <w:rPr>
          <w:rFonts w:ascii="Times New Roman" w:eastAsia="Times New Roman" w:hAnsi="Times New Roman" w:cs="Times New Roman"/>
          <w:color w:val="auto"/>
          <w:sz w:val="26"/>
          <w:szCs w:val="26"/>
          <w:lang w:eastAsia="en-US" w:bidi="ar-SA"/>
        </w:rPr>
        <w:t xml:space="preserve">. </w:t>
      </w:r>
      <w:proofErr w:type="gramStart"/>
      <w:r w:rsidRPr="006C4FFA">
        <w:rPr>
          <w:rFonts w:ascii="Times New Roman" w:eastAsia="Times New Roman" w:hAnsi="Times New Roman" w:cs="Times New Roman"/>
          <w:color w:val="auto"/>
          <w:sz w:val="26"/>
          <w:szCs w:val="26"/>
          <w:lang w:eastAsia="en-US" w:bidi="ar-SA"/>
        </w:rPr>
        <w:t>планируемого</w:t>
      </w:r>
      <w:proofErr w:type="gramEnd"/>
      <w:r w:rsidRPr="006C4FFA">
        <w:rPr>
          <w:rFonts w:ascii="Times New Roman" w:eastAsia="Times New Roman" w:hAnsi="Times New Roman" w:cs="Times New Roman"/>
          <w:color w:val="auto"/>
          <w:sz w:val="26"/>
          <w:szCs w:val="26"/>
          <w:lang w:eastAsia="en-US" w:bidi="ar-SA"/>
        </w:rPr>
        <w:t xml:space="preserve"> развития транспортной инфраструктуры на территории агломерации;</w:t>
      </w:r>
    </w:p>
    <w:p w:rsidR="00CC519C" w:rsidRPr="006C4FFA" w:rsidRDefault="00D60A2B" w:rsidP="00CC519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w:t>
      </w:r>
      <w:r w:rsidR="00CC519C" w:rsidRPr="006C4FFA">
        <w:rPr>
          <w:rFonts w:ascii="Times New Roman" w:eastAsia="Times New Roman" w:hAnsi="Times New Roman" w:cs="Times New Roman"/>
          <w:color w:val="auto"/>
          <w:sz w:val="26"/>
          <w:szCs w:val="26"/>
          <w:lang w:eastAsia="en-US" w:bidi="ar-SA"/>
        </w:rPr>
        <w:t>1.3 Анализ уровня автомобилизации и структуры парка транспортных средств в муниципальных образованиях, входящих в состав агломерации;</w:t>
      </w:r>
    </w:p>
    <w:p w:rsidR="00CC519C" w:rsidRPr="006C4FFA" w:rsidRDefault="00D60A2B" w:rsidP="00CC519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w:t>
      </w:r>
      <w:r w:rsidR="00CC519C" w:rsidRPr="006C4FFA">
        <w:rPr>
          <w:rFonts w:ascii="Times New Roman" w:eastAsia="Times New Roman" w:hAnsi="Times New Roman" w:cs="Times New Roman"/>
          <w:color w:val="auto"/>
          <w:sz w:val="26"/>
          <w:szCs w:val="26"/>
          <w:lang w:eastAsia="en-US" w:bidi="ar-SA"/>
        </w:rPr>
        <w:t>1.4 Анализ системы транспортного обслуживания населения агломерации всеми видами ПТОП в межмуниципальном и муниципальном сообщении, включая сведения о маршрутной сети, подвижном составе, организациях, осуществляющих перевозки пассажиров и багажа, качестве транспортного обслуживания, объектах инфраструктуры ПТОП.</w:t>
      </w:r>
    </w:p>
    <w:p w:rsidR="00CC519C" w:rsidRPr="006C4FFA" w:rsidRDefault="00D60A2B" w:rsidP="00CC519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w:t>
      </w:r>
      <w:r w:rsidR="00CC519C" w:rsidRPr="006C4FFA">
        <w:rPr>
          <w:rFonts w:ascii="Times New Roman" w:eastAsia="Times New Roman" w:hAnsi="Times New Roman" w:cs="Times New Roman"/>
          <w:color w:val="auto"/>
          <w:sz w:val="26"/>
          <w:szCs w:val="26"/>
          <w:lang w:eastAsia="en-US" w:bidi="ar-SA"/>
        </w:rPr>
        <w:t>1.8 Анализ уровня безопасности дорожного движения, статистики аварийности, причин и условий возникновения дорожно-транспортных происшествий.</w:t>
      </w:r>
    </w:p>
    <w:p w:rsidR="00CC519C" w:rsidRPr="006C4FFA" w:rsidRDefault="00D60A2B" w:rsidP="00CC519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II. Планирование и проведение транспортных и транспортно-социологических обследований:</w:t>
      </w:r>
    </w:p>
    <w:p w:rsidR="00D60A2B" w:rsidRPr="006C4FFA" w:rsidRDefault="00D60A2B"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2.1 Транспортное районирование территории агломерации для целей планирования обследований транспортной подвижности и разработки математической модели транспортной системы.</w:t>
      </w:r>
    </w:p>
    <w:p w:rsidR="00D60A2B" w:rsidRPr="006C4FFA" w:rsidRDefault="00D60A2B"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2.2 Сбор данных о параметрах дорожного движения на автомобильных дорогах в границах агломерации.</w:t>
      </w:r>
    </w:p>
    <w:p w:rsidR="00D60A2B" w:rsidRPr="006C4FFA" w:rsidRDefault="00D60A2B"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2.3 Сбор данных о параметрах пассажирских потоков на маршрутах ПТОП в межрегиональном, межмуниципальном и региональном сообщении в границах агломерации.</w:t>
      </w:r>
    </w:p>
    <w:p w:rsidR="00D60A2B" w:rsidRPr="006C4FFA" w:rsidRDefault="00D60A2B"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–2.4 Сбор данных о транспортной подвижности населения в межмуниципальном, межрегиональном и местном сообщении.</w:t>
      </w:r>
    </w:p>
    <w:p w:rsidR="00D60A2B" w:rsidRPr="006C4FFA" w:rsidRDefault="00CD6D08"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III. Разработка математической модели транспортной системы городской агломерации, локальных математических микромоделей дорожного движения на ключевых участках сети дорог:</w:t>
      </w:r>
    </w:p>
    <w:p w:rsidR="00CD6D08" w:rsidRPr="006C4FFA" w:rsidRDefault="00CD6D08"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 3.1 Задание параметров транспортных районов, определяющих объем и структуру транспортного спроса (в т.ч. параметров застройки, расселения, распределения рабочих мест, мощности </w:t>
      </w:r>
      <w:proofErr w:type="spellStart"/>
      <w:r w:rsidRPr="006C4FFA">
        <w:rPr>
          <w:rFonts w:ascii="Times New Roman" w:eastAsia="Times New Roman" w:hAnsi="Times New Roman" w:cs="Times New Roman"/>
          <w:color w:val="auto"/>
          <w:sz w:val="26"/>
          <w:szCs w:val="26"/>
          <w:lang w:eastAsia="en-US" w:bidi="ar-SA"/>
        </w:rPr>
        <w:t>грузоотправляющих</w:t>
      </w:r>
      <w:proofErr w:type="spellEnd"/>
      <w:r w:rsidRPr="006C4FFA">
        <w:rPr>
          <w:rFonts w:ascii="Times New Roman" w:eastAsia="Times New Roman" w:hAnsi="Times New Roman" w:cs="Times New Roman"/>
          <w:color w:val="auto"/>
          <w:sz w:val="26"/>
          <w:szCs w:val="26"/>
          <w:lang w:eastAsia="en-US" w:bidi="ar-SA"/>
        </w:rPr>
        <w:t xml:space="preserve"> и </w:t>
      </w:r>
      <w:proofErr w:type="spellStart"/>
      <w:r w:rsidRPr="006C4FFA">
        <w:rPr>
          <w:rFonts w:ascii="Times New Roman" w:eastAsia="Times New Roman" w:hAnsi="Times New Roman" w:cs="Times New Roman"/>
          <w:color w:val="auto"/>
          <w:sz w:val="26"/>
          <w:szCs w:val="26"/>
          <w:lang w:eastAsia="en-US" w:bidi="ar-SA"/>
        </w:rPr>
        <w:t>грузопоглощающих</w:t>
      </w:r>
      <w:proofErr w:type="spellEnd"/>
      <w:r w:rsidRPr="006C4FFA">
        <w:rPr>
          <w:rFonts w:ascii="Times New Roman" w:eastAsia="Times New Roman" w:hAnsi="Times New Roman" w:cs="Times New Roman"/>
          <w:color w:val="auto"/>
          <w:sz w:val="26"/>
          <w:szCs w:val="26"/>
          <w:lang w:eastAsia="en-US" w:bidi="ar-SA"/>
        </w:rPr>
        <w:t xml:space="preserve"> пунктов, и иных параметров).</w:t>
      </w:r>
    </w:p>
    <w:p w:rsidR="00CD6D08" w:rsidRPr="006C4FFA" w:rsidRDefault="00CD6D08"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3.2 Построение графа транспортной сети агломерации.</w:t>
      </w:r>
    </w:p>
    <w:p w:rsidR="00CD6D08" w:rsidRPr="006C4FFA" w:rsidRDefault="00CD6D08" w:rsidP="00D60A2B">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3.3 Калибровка математической модели на основе данных выполненных обследований параметров транспортных и пассажирских потоков.</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3.4 Проведение расчетов параметров транспортного спроса, дорожного движения и пассажирских потоков на маршрутной сети ПТОП для базового года (года проведения транспортных обследований).</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3.5 Определение ключевых участков сети дорог агломерации, для которых требуется разработка локальных микромоделей транспортных потоков;</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3.6 Определение, исходя из имеющихся данных транспортных обследований и расчетов, проведенных в ходе разработки ПКРТИ агломерации, необходимости в проведении дополнительных обследований параметров дорожного движения для разработки локальных микромоделей дорожного движения;</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lastRenderedPageBreak/>
        <w:t>– 3.7</w:t>
      </w:r>
      <w:proofErr w:type="gramStart"/>
      <w:r w:rsidRPr="006C4FFA">
        <w:rPr>
          <w:rFonts w:ascii="Times New Roman" w:eastAsia="Times New Roman" w:hAnsi="Times New Roman" w:cs="Times New Roman"/>
          <w:color w:val="auto"/>
          <w:sz w:val="26"/>
          <w:szCs w:val="26"/>
          <w:lang w:eastAsia="en-US" w:bidi="ar-SA"/>
        </w:rPr>
        <w:t xml:space="preserve"> П</w:t>
      </w:r>
      <w:proofErr w:type="gramEnd"/>
      <w:r w:rsidRPr="006C4FFA">
        <w:rPr>
          <w:rFonts w:ascii="Times New Roman" w:eastAsia="Times New Roman" w:hAnsi="Times New Roman" w:cs="Times New Roman"/>
          <w:color w:val="auto"/>
          <w:sz w:val="26"/>
          <w:szCs w:val="26"/>
          <w:lang w:eastAsia="en-US" w:bidi="ar-SA"/>
        </w:rPr>
        <w:t>ри необходимости - планирование и выполнение дополнительных обследований характеристик транспортных потоков на участках сети дорог агломерации, подлежащих моделированию;</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3.8 Ввод данных о геометрических параметрах моделируемых участков сети дорог агломерации, и об интенсивности и структуре транспортных потоков, следующих через моделируемые участки (в качестве исходных данных используются результаты транспортных обследований и расчетов, выполненных с использованием математической модели транспортной системы городской агломерации, разработанной в ходе подготовки ПКРТИ);</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 3.9 Калибровка математических </w:t>
      </w:r>
      <w:proofErr w:type="gramStart"/>
      <w:r w:rsidRPr="006C4FFA">
        <w:rPr>
          <w:rFonts w:ascii="Times New Roman" w:eastAsia="Times New Roman" w:hAnsi="Times New Roman" w:cs="Times New Roman"/>
          <w:color w:val="auto"/>
          <w:sz w:val="26"/>
          <w:szCs w:val="26"/>
          <w:lang w:eastAsia="en-US" w:bidi="ar-SA"/>
        </w:rPr>
        <w:t>моделей участков сети дорог агломерации</w:t>
      </w:r>
      <w:proofErr w:type="gramEnd"/>
      <w:r w:rsidRPr="006C4FFA">
        <w:rPr>
          <w:rFonts w:ascii="Times New Roman" w:eastAsia="Times New Roman" w:hAnsi="Times New Roman" w:cs="Times New Roman"/>
          <w:color w:val="auto"/>
          <w:sz w:val="26"/>
          <w:szCs w:val="26"/>
          <w:lang w:eastAsia="en-US" w:bidi="ar-SA"/>
        </w:rPr>
        <w:t xml:space="preserve"> на основе данных выполненных обследований параметров дорожного движения.</w:t>
      </w:r>
    </w:p>
    <w:p w:rsidR="00CD6D08" w:rsidRPr="006C4FFA" w:rsidRDefault="00CD6D08" w:rsidP="00CD6D0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3.10 Проведение расчетов параметров дорожного движения на участках сети дорог агломерации для базового года (года проведения транспортных обследований).</w:t>
      </w:r>
    </w:p>
    <w:p w:rsidR="00746949" w:rsidRPr="006C4FFA" w:rsidRDefault="004E6797" w:rsidP="0074694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IV Разработка </w:t>
      </w:r>
      <w:proofErr w:type="gramStart"/>
      <w:r w:rsidRPr="006C4FFA">
        <w:rPr>
          <w:rFonts w:ascii="Times New Roman" w:eastAsia="Times New Roman" w:hAnsi="Times New Roman" w:cs="Times New Roman"/>
          <w:color w:val="auto"/>
          <w:sz w:val="26"/>
          <w:szCs w:val="26"/>
          <w:lang w:eastAsia="en-US" w:bidi="ar-SA"/>
        </w:rPr>
        <w:t>системы целевых показателей развития транспортной системы агломерации</w:t>
      </w:r>
      <w:proofErr w:type="gramEnd"/>
      <w:r w:rsidRPr="006C4FFA">
        <w:rPr>
          <w:rFonts w:ascii="Times New Roman" w:eastAsia="Times New Roman" w:hAnsi="Times New Roman" w:cs="Times New Roman"/>
          <w:color w:val="auto"/>
          <w:sz w:val="26"/>
          <w:szCs w:val="26"/>
          <w:lang w:eastAsia="en-US" w:bidi="ar-SA"/>
        </w:rPr>
        <w:t>:</w:t>
      </w:r>
    </w:p>
    <w:p w:rsidR="004E6797" w:rsidRPr="006C4FFA" w:rsidRDefault="004E6797" w:rsidP="004E6797">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 4.1 Определение перечня целевых показателей КСОДД (сетевых и локальных показателей развития транспортной сети агломерации), характеризующих качество транспортного обслуживания, территориальную обеспеченность объектами транспорта регионального значения, уровень загрузки транспортной системы агломерации в ее составе и уровень безопасности транспортного обслуживания (с учетом необходимости достижения целевых показателей, предусмотренных Национальным проектом «Безопасные и качественные автомобильные дороги).</w:t>
      </w:r>
      <w:proofErr w:type="gramEnd"/>
    </w:p>
    <w:p w:rsidR="004E6797" w:rsidRPr="006C4FFA" w:rsidRDefault="004E6797" w:rsidP="004E6797">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4.3 Разработка базового сценария развития транспортной системы агломерации с целью последующего сравнения и оценки эффективности вариантов реализации ПКРТИ.</w:t>
      </w:r>
    </w:p>
    <w:p w:rsidR="004E6797" w:rsidRPr="006C4FFA" w:rsidRDefault="004E6797" w:rsidP="004E6797">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 4.4 Проведение прогнозного </w:t>
      </w:r>
      <w:proofErr w:type="gramStart"/>
      <w:r w:rsidRPr="006C4FFA">
        <w:rPr>
          <w:rFonts w:ascii="Times New Roman" w:eastAsia="Times New Roman" w:hAnsi="Times New Roman" w:cs="Times New Roman"/>
          <w:color w:val="auto"/>
          <w:sz w:val="26"/>
          <w:szCs w:val="26"/>
          <w:lang w:eastAsia="en-US" w:bidi="ar-SA"/>
        </w:rPr>
        <w:t>моделирования параметров работы транспортной системы агломерации</w:t>
      </w:r>
      <w:proofErr w:type="gramEnd"/>
      <w:r w:rsidRPr="006C4FFA">
        <w:rPr>
          <w:rFonts w:ascii="Times New Roman" w:eastAsia="Times New Roman" w:hAnsi="Times New Roman" w:cs="Times New Roman"/>
          <w:color w:val="auto"/>
          <w:sz w:val="26"/>
          <w:szCs w:val="26"/>
          <w:lang w:eastAsia="en-US" w:bidi="ar-SA"/>
        </w:rPr>
        <w:t xml:space="preserve"> по базовому сценарию развития транспортной системы агломерации для горизонтов планирования в 3, 5 и 10 лет, а также на год окончания действия ПКРТИ.</w:t>
      </w:r>
    </w:p>
    <w:p w:rsidR="004E6797" w:rsidRPr="006C4FFA" w:rsidRDefault="004E6797" w:rsidP="004E6797">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4.5 Определение перечня целевых показателей КСОДД (сетевых и локальных параметров дорожного движения и показателей безопасности дорожного движения на дорогах в границах городской агломерации) агломерации, с учетом целевых показателей ПКРТИ и КСОТ агломерации, а также целевых показателей НП БКАД.</w:t>
      </w:r>
    </w:p>
    <w:p w:rsidR="004E6797" w:rsidRPr="006C4FFA" w:rsidRDefault="004E6797" w:rsidP="004E6797">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4.12 Установление значений целевых показателей КСОДД для горизонтов планирования, предусмотренных ПКРТИ агломерации.</w:t>
      </w:r>
    </w:p>
    <w:p w:rsidR="00B04924" w:rsidRPr="006C4FFA" w:rsidRDefault="00B04924" w:rsidP="00B0492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V. Формирование вариантов реализации  КСОДД: </w:t>
      </w:r>
    </w:p>
    <w:p w:rsidR="004E6797" w:rsidRPr="006C4FFA" w:rsidRDefault="00B04924" w:rsidP="00B0492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5.1 Формирование перечней мероприятий КСОТ агломерации по вариантам их реализации;</w:t>
      </w:r>
    </w:p>
    <w:p w:rsidR="00B04924" w:rsidRPr="006C4FFA" w:rsidRDefault="00B04924" w:rsidP="00B0492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–5.2 Определение для каждого из мероприятий КСОТ агломерации сроков начала и окончания реализации;</w:t>
      </w:r>
    </w:p>
    <w:p w:rsidR="00B04924" w:rsidRPr="006C4FFA" w:rsidRDefault="00B04924" w:rsidP="00B0492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5.3 Проведение укрупненной оценки затрат для вариантов реализации КСОТ агломерации (по годам реализации).</w:t>
      </w:r>
    </w:p>
    <w:p w:rsidR="00B04924" w:rsidRPr="006C4FFA" w:rsidRDefault="00B04924" w:rsidP="00B0492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5.4 Формирование перечней мероприятий КСОДД агломерации по вариантам реализации КСОДД (включая предложения по внесению изменений в ПКРТИ).</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5.11 Определение для каждого из мероприятий КСОДД агломерации сроков начала и окончания реализации;</w:t>
      </w:r>
    </w:p>
    <w:p w:rsidR="00B04924"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5.12 Проведение укрупненной оценки затрат для вариантов реализации КСОДД агломерации (по годам реализации).</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VI. Проведение прогнозного моделирования параметров работы транспортной системы КСОТ и КСОДД агломерации</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lastRenderedPageBreak/>
        <w:t>– 6.1 Расчет значений целевых показателей КСОТ агломерации и иных параметров функционирования транспортной системы для горизонтов прогнозирования, а также на год окончания действия ПКРТИ, по каждому из рассматриваемых вариантов реализации.</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6.2 Проведение расчета значений целевых показателей КСОДД агломерации и параметров дорожного движения на сети дорог агломерации, для горизонтов прогнозирования, предусмотренных ПКРТИ агломерации, по каждому из рассматриваемых вариантов реализации КСОДД. Расчет выполняется с использованием математической модели транспортной системы агломерации, разработанной в ходе подготовки ПКРТИ агломерации, а также математических микромоделей дорожного движения, разработанных в соответствии с пунктом III.</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VII. Проведение оценки социально-экономического эффекта вариантов реализации КСОТ агломерации и отдельных капиталоемких мероприятий в их составе, и выбор утверждаемого варианта реализации КСОТ агломерации</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7.1 Расчет социально-экономического эффекта реализации рассматриваемых вариантов реализации КСОТ агломерации и отдельных капиталоемких мероприятий в их составе (с учетом изменения затрат времени на передвижения и объемов выбросов загрязняющих веществ в атмосферный воздух от автомобильного транспорта) в сравнении с базовым сценарием развития транспортной системы агломерации.</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7.2 Выбор утверждаемого варианта реализации КСОТ агломерации на основе сравнения прогнозных значений целевых показателей КСОТ агломерации, обеспечиваемого каждым из вариантов реализации КСОТ агломерации, и показателей социально-экономической эффективности вариантов реализации КСОТ.</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7.3 Оценка эффективности вариантов реализации КСОДД агломерации и отдельных мероприятий по организации дорожного движения.</w:t>
      </w:r>
    </w:p>
    <w:p w:rsidR="009749A9" w:rsidRPr="006C4FFA" w:rsidRDefault="009749A9" w:rsidP="009749A9">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7.4 Выбор утверждаемого варианта реализации КСОДД агломерации на основе сравнения прогнозных значений целевых показателей КСОДД агломерации, обеспечиваемого каждым из вариантов реализации КСОДД агломерации, и ожидаемого эффекта вариантов реализации КСОДД агломерации.</w:t>
      </w:r>
    </w:p>
    <w:p w:rsidR="00E27A75" w:rsidRPr="006C4FFA" w:rsidRDefault="000763D4" w:rsidP="003E10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Таким образом, из </w:t>
      </w:r>
      <w:proofErr w:type="gramStart"/>
      <w:r w:rsidRPr="006C4FFA">
        <w:rPr>
          <w:rFonts w:ascii="Times New Roman" w:eastAsia="Times New Roman" w:hAnsi="Times New Roman" w:cs="Times New Roman"/>
          <w:color w:val="auto"/>
          <w:sz w:val="26"/>
          <w:szCs w:val="26"/>
          <w:lang w:eastAsia="en-US" w:bidi="ar-SA"/>
        </w:rPr>
        <w:t>указанного</w:t>
      </w:r>
      <w:proofErr w:type="gramEnd"/>
      <w:r w:rsidRPr="006C4FFA">
        <w:rPr>
          <w:rFonts w:ascii="Times New Roman" w:eastAsia="Times New Roman" w:hAnsi="Times New Roman" w:cs="Times New Roman"/>
          <w:color w:val="auto"/>
          <w:sz w:val="26"/>
          <w:szCs w:val="26"/>
          <w:lang w:eastAsia="en-US" w:bidi="ar-SA"/>
        </w:rPr>
        <w:t xml:space="preserve"> выше следует, что </w:t>
      </w:r>
      <w:r w:rsidR="002E7E6D" w:rsidRPr="006C4FFA">
        <w:rPr>
          <w:rFonts w:ascii="Times New Roman" w:eastAsia="Times New Roman" w:hAnsi="Times New Roman" w:cs="Times New Roman"/>
          <w:color w:val="auto"/>
          <w:sz w:val="26"/>
          <w:szCs w:val="26"/>
          <w:lang w:eastAsia="en-US" w:bidi="ar-SA"/>
        </w:rPr>
        <w:t>заказчик разделяет работы по контракту на научно-исследовательские и работы не связанные с научно-исследовательской деятельностью</w:t>
      </w:r>
      <w:r w:rsidR="006E2F8D" w:rsidRPr="006C4FFA">
        <w:rPr>
          <w:rFonts w:ascii="Times New Roman" w:eastAsia="Times New Roman" w:hAnsi="Times New Roman" w:cs="Times New Roman"/>
          <w:color w:val="auto"/>
          <w:sz w:val="26"/>
          <w:szCs w:val="26"/>
          <w:lang w:eastAsia="en-US" w:bidi="ar-SA"/>
        </w:rPr>
        <w:t>.</w:t>
      </w:r>
    </w:p>
    <w:p w:rsidR="003E10C4" w:rsidRPr="006C4FFA" w:rsidRDefault="00662CFA" w:rsidP="003E10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Кроме того, заказчиком в </w:t>
      </w:r>
      <w:r w:rsidR="00931D68" w:rsidRPr="006C4FFA">
        <w:rPr>
          <w:rFonts w:ascii="Times New Roman" w:eastAsia="Times New Roman" w:hAnsi="Times New Roman" w:cs="Times New Roman"/>
          <w:color w:val="auto"/>
          <w:sz w:val="26"/>
          <w:szCs w:val="26"/>
          <w:lang w:eastAsia="en-US" w:bidi="ar-SA"/>
        </w:rPr>
        <w:t xml:space="preserve">пункте </w:t>
      </w:r>
      <w:r w:rsidR="003E10C4" w:rsidRPr="006C4FFA">
        <w:rPr>
          <w:rFonts w:ascii="Times New Roman" w:eastAsia="Times New Roman" w:hAnsi="Times New Roman" w:cs="Times New Roman"/>
          <w:color w:val="auto"/>
          <w:sz w:val="26"/>
          <w:szCs w:val="26"/>
          <w:lang w:eastAsia="en-US" w:bidi="ar-SA"/>
        </w:rPr>
        <w:t>8</w:t>
      </w:r>
      <w:r w:rsidR="00931D68"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тех</w:t>
      </w:r>
      <w:r w:rsidR="00931D68" w:rsidRPr="006C4FFA">
        <w:rPr>
          <w:rFonts w:ascii="Times New Roman" w:eastAsia="Times New Roman" w:hAnsi="Times New Roman" w:cs="Times New Roman"/>
          <w:color w:val="auto"/>
          <w:sz w:val="26"/>
          <w:szCs w:val="26"/>
          <w:lang w:eastAsia="en-US" w:bidi="ar-SA"/>
        </w:rPr>
        <w:t>нического задания</w:t>
      </w:r>
      <w:r w:rsidRPr="006C4FFA">
        <w:rPr>
          <w:rFonts w:ascii="Times New Roman" w:eastAsia="Times New Roman" w:hAnsi="Times New Roman" w:cs="Times New Roman"/>
          <w:color w:val="auto"/>
          <w:sz w:val="26"/>
          <w:szCs w:val="26"/>
          <w:lang w:eastAsia="en-US" w:bidi="ar-SA"/>
        </w:rPr>
        <w:t xml:space="preserve"> </w:t>
      </w:r>
      <w:r w:rsidR="003E10C4" w:rsidRPr="006C4FFA">
        <w:rPr>
          <w:rFonts w:ascii="Times New Roman" w:eastAsia="Times New Roman" w:hAnsi="Times New Roman" w:cs="Times New Roman"/>
          <w:color w:val="auto"/>
          <w:sz w:val="26"/>
          <w:szCs w:val="26"/>
          <w:lang w:eastAsia="en-US" w:bidi="ar-SA"/>
        </w:rPr>
        <w:t xml:space="preserve">конкурсной </w:t>
      </w:r>
      <w:r w:rsidRPr="006C4FFA">
        <w:rPr>
          <w:rFonts w:ascii="Times New Roman" w:eastAsia="Times New Roman" w:hAnsi="Times New Roman" w:cs="Times New Roman"/>
          <w:color w:val="auto"/>
          <w:sz w:val="26"/>
          <w:szCs w:val="26"/>
          <w:lang w:eastAsia="en-US" w:bidi="ar-SA"/>
        </w:rPr>
        <w:t xml:space="preserve">установлены </w:t>
      </w:r>
      <w:r w:rsidR="003E10C4" w:rsidRPr="006C4FFA">
        <w:rPr>
          <w:rFonts w:ascii="Times New Roman" w:eastAsia="Times New Roman" w:hAnsi="Times New Roman" w:cs="Times New Roman"/>
          <w:color w:val="auto"/>
          <w:sz w:val="26"/>
          <w:szCs w:val="26"/>
          <w:lang w:eastAsia="en-US" w:bidi="ar-SA"/>
        </w:rPr>
        <w:t>технические условия, согласования и разрешения</w:t>
      </w:r>
      <w:r w:rsidR="00977B8C" w:rsidRPr="006C4FFA">
        <w:rPr>
          <w:rFonts w:ascii="Times New Roman" w:eastAsia="Times New Roman" w:hAnsi="Times New Roman" w:cs="Times New Roman"/>
          <w:color w:val="auto"/>
          <w:sz w:val="26"/>
          <w:szCs w:val="26"/>
          <w:lang w:eastAsia="en-US" w:bidi="ar-SA"/>
        </w:rPr>
        <w:t>, которые исключают научно-исследовательский подход, а именно</w:t>
      </w:r>
      <w:r w:rsidR="003E10C4" w:rsidRPr="006C4FFA">
        <w:rPr>
          <w:rFonts w:ascii="Times New Roman" w:eastAsia="Times New Roman" w:hAnsi="Times New Roman" w:cs="Times New Roman"/>
          <w:color w:val="auto"/>
          <w:sz w:val="26"/>
          <w:szCs w:val="26"/>
          <w:lang w:eastAsia="en-US" w:bidi="ar-SA"/>
        </w:rPr>
        <w:t>:</w:t>
      </w:r>
    </w:p>
    <w:p w:rsidR="003E10C4" w:rsidRPr="006C4FFA" w:rsidRDefault="003E10C4" w:rsidP="003E10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2) КСОДД должны разрабатываться на подоснове - </w:t>
      </w:r>
      <w:proofErr w:type="spellStart"/>
      <w:r w:rsidRPr="006C4FFA">
        <w:rPr>
          <w:rFonts w:ascii="Times New Roman" w:eastAsia="Times New Roman" w:hAnsi="Times New Roman" w:cs="Times New Roman"/>
          <w:color w:val="auto"/>
          <w:sz w:val="26"/>
          <w:szCs w:val="26"/>
          <w:lang w:eastAsia="en-US" w:bidi="ar-SA"/>
        </w:rPr>
        <w:t>топосъемке</w:t>
      </w:r>
      <w:proofErr w:type="spellEnd"/>
      <w:r w:rsidRPr="006C4FFA">
        <w:rPr>
          <w:rFonts w:ascii="Times New Roman" w:eastAsia="Times New Roman" w:hAnsi="Times New Roman" w:cs="Times New Roman"/>
          <w:color w:val="auto"/>
          <w:sz w:val="26"/>
          <w:szCs w:val="26"/>
          <w:lang w:eastAsia="en-US" w:bidi="ar-SA"/>
        </w:rPr>
        <w:t xml:space="preserve"> или </w:t>
      </w:r>
      <w:proofErr w:type="spellStart"/>
      <w:r w:rsidRPr="006C4FFA">
        <w:rPr>
          <w:rFonts w:ascii="Times New Roman" w:eastAsia="Times New Roman" w:hAnsi="Times New Roman" w:cs="Times New Roman"/>
          <w:color w:val="auto"/>
          <w:sz w:val="26"/>
          <w:szCs w:val="26"/>
          <w:lang w:eastAsia="en-US" w:bidi="ar-SA"/>
        </w:rPr>
        <w:t>ортофотоплане</w:t>
      </w:r>
      <w:proofErr w:type="spellEnd"/>
      <w:r w:rsidRPr="006C4FFA">
        <w:rPr>
          <w:rFonts w:ascii="Times New Roman" w:eastAsia="Times New Roman" w:hAnsi="Times New Roman" w:cs="Times New Roman"/>
          <w:color w:val="auto"/>
          <w:sz w:val="26"/>
          <w:szCs w:val="26"/>
          <w:lang w:eastAsia="en-US" w:bidi="ar-SA"/>
        </w:rPr>
        <w:t xml:space="preserve"> высокого разрешения в соответствующем масштабе.</w:t>
      </w:r>
    </w:p>
    <w:p w:rsidR="003E10C4" w:rsidRPr="006C4FFA" w:rsidRDefault="003E10C4" w:rsidP="003E10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Перед началом проектирования, Исполнитель предъявляет Заказчику </w:t>
      </w:r>
      <w:proofErr w:type="spellStart"/>
      <w:r w:rsidRPr="006C4FFA">
        <w:rPr>
          <w:rFonts w:ascii="Times New Roman" w:eastAsia="Times New Roman" w:hAnsi="Times New Roman" w:cs="Times New Roman"/>
          <w:color w:val="auto"/>
          <w:sz w:val="26"/>
          <w:szCs w:val="26"/>
          <w:lang w:eastAsia="en-US" w:bidi="ar-SA"/>
        </w:rPr>
        <w:t>ортофотопланы</w:t>
      </w:r>
      <w:proofErr w:type="spellEnd"/>
      <w:r w:rsidRPr="006C4FFA">
        <w:rPr>
          <w:rFonts w:ascii="Times New Roman" w:eastAsia="Times New Roman" w:hAnsi="Times New Roman" w:cs="Times New Roman"/>
          <w:color w:val="auto"/>
          <w:sz w:val="26"/>
          <w:szCs w:val="26"/>
          <w:lang w:eastAsia="en-US" w:bidi="ar-SA"/>
        </w:rPr>
        <w:t xml:space="preserve"> или </w:t>
      </w:r>
      <w:proofErr w:type="spellStart"/>
      <w:r w:rsidRPr="006C4FFA">
        <w:rPr>
          <w:rFonts w:ascii="Times New Roman" w:eastAsia="Times New Roman" w:hAnsi="Times New Roman" w:cs="Times New Roman"/>
          <w:color w:val="auto"/>
          <w:sz w:val="26"/>
          <w:szCs w:val="26"/>
          <w:lang w:eastAsia="en-US" w:bidi="ar-SA"/>
        </w:rPr>
        <w:t>топосъемку</w:t>
      </w:r>
      <w:proofErr w:type="spellEnd"/>
      <w:r w:rsidRPr="006C4FFA">
        <w:rPr>
          <w:rFonts w:ascii="Times New Roman" w:eastAsia="Times New Roman" w:hAnsi="Times New Roman" w:cs="Times New Roman"/>
          <w:color w:val="auto"/>
          <w:sz w:val="26"/>
          <w:szCs w:val="26"/>
          <w:lang w:eastAsia="en-US" w:bidi="ar-SA"/>
        </w:rPr>
        <w:t xml:space="preserve"> для контроля качества, после чего Заказчик выдает письменное разрешение на проектирование.</w:t>
      </w:r>
    </w:p>
    <w:p w:rsidR="003E10C4" w:rsidRPr="006C4FFA" w:rsidRDefault="003E10C4" w:rsidP="003E10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3) Исполнитель, разрабатывающий КСОДД для муниципального образования, согласовывает его с органами государственной власти Сахалинской области, уполномоченными в области организации дорожного движения, а также ФКУ ДСД «Дальний Восток».</w:t>
      </w:r>
    </w:p>
    <w:p w:rsidR="003E10C4" w:rsidRPr="006C4FFA" w:rsidRDefault="003E10C4" w:rsidP="00977B8C">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4) Работа принимается по результатам рассмотрения КСОДД Заказчиком.</w:t>
      </w:r>
    </w:p>
    <w:p w:rsidR="006C4FFA" w:rsidRPr="006C4FFA" w:rsidRDefault="00F139E2" w:rsidP="00F139E2">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 xml:space="preserve">Учитывая в совокупности вышеизложенное, оценивая содержании технического задания являющегося неотъемлемой частью конкурсной документации с учетом определения научной деятельности, содержащееся </w:t>
      </w:r>
      <w:r w:rsidRPr="006C4FFA">
        <w:rPr>
          <w:rFonts w:ascii="Times New Roman" w:eastAsia="Times New Roman" w:hAnsi="Times New Roman" w:cs="Times New Roman"/>
          <w:color w:val="auto"/>
          <w:sz w:val="26"/>
          <w:szCs w:val="26"/>
          <w:lang w:eastAsia="en-US" w:bidi="ar-SA"/>
        </w:rPr>
        <w:t>Федеральном законе №</w:t>
      </w:r>
      <w:r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127-ФЗ от 23 августа 1996 года «О науке и государственной научно-технической политике»,</w:t>
      </w:r>
      <w:r w:rsidRPr="006C4FFA">
        <w:rPr>
          <w:rFonts w:ascii="Times New Roman" w:eastAsia="Times New Roman" w:hAnsi="Times New Roman" w:cs="Times New Roman"/>
          <w:color w:val="auto"/>
          <w:sz w:val="26"/>
          <w:szCs w:val="26"/>
          <w:lang w:eastAsia="en-US" w:bidi="ar-SA"/>
        </w:rPr>
        <w:t xml:space="preserve"> Комиссия </w:t>
      </w:r>
      <w:r w:rsidRPr="006C4FFA">
        <w:rPr>
          <w:rFonts w:ascii="Times New Roman" w:eastAsia="Times New Roman" w:hAnsi="Times New Roman" w:cs="Times New Roman"/>
          <w:color w:val="auto"/>
          <w:sz w:val="26"/>
          <w:szCs w:val="26"/>
          <w:lang w:eastAsia="en-US" w:bidi="ar-SA"/>
        </w:rPr>
        <w:lastRenderedPageBreak/>
        <w:t xml:space="preserve">Сахалинского УФАС России приходит  к выводу, что </w:t>
      </w:r>
      <w:r w:rsidRPr="006C4FFA">
        <w:rPr>
          <w:rFonts w:ascii="Times New Roman" w:eastAsia="Times New Roman" w:hAnsi="Times New Roman" w:cs="Times New Roman"/>
          <w:color w:val="auto"/>
          <w:sz w:val="26"/>
          <w:szCs w:val="26"/>
          <w:lang w:eastAsia="en-US" w:bidi="ar-SA"/>
        </w:rPr>
        <w:t>указанные в Техническом задании</w:t>
      </w:r>
      <w:r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работы не относятся к научно-исследовательской деятельности</w:t>
      </w:r>
      <w:r w:rsidR="006C4FFA" w:rsidRPr="006C4FFA">
        <w:rPr>
          <w:rFonts w:ascii="Times New Roman" w:eastAsia="Times New Roman" w:hAnsi="Times New Roman" w:cs="Times New Roman"/>
          <w:color w:val="auto"/>
          <w:sz w:val="26"/>
          <w:szCs w:val="26"/>
          <w:lang w:eastAsia="en-US" w:bidi="ar-SA"/>
        </w:rPr>
        <w:t>, при этом заказчиком в материалы дела не представлено документов</w:t>
      </w:r>
      <w:proofErr w:type="gramEnd"/>
      <w:r w:rsidR="006C4FFA" w:rsidRPr="006C4FFA">
        <w:rPr>
          <w:rFonts w:ascii="Times New Roman" w:eastAsia="Times New Roman" w:hAnsi="Times New Roman" w:cs="Times New Roman"/>
          <w:color w:val="auto"/>
          <w:sz w:val="26"/>
          <w:szCs w:val="26"/>
          <w:lang w:eastAsia="en-US" w:bidi="ar-SA"/>
        </w:rPr>
        <w:t xml:space="preserve"> и пояснений относительно того, какие новые знания предполагается получить подрядчику при выполнении работ по спорной закупке.</w:t>
      </w:r>
    </w:p>
    <w:p w:rsidR="006C4FFA" w:rsidRPr="006C4FFA" w:rsidRDefault="006C4FFA" w:rsidP="006C4FFA">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При таких обстоятельствах, Комиссия приходит к выводу о допущенных заказчиком нарушениях части 2 статьи 8 Закона о контрактной системе и обоснованности в указанной части довода заявителя.</w:t>
      </w:r>
    </w:p>
    <w:p w:rsidR="002B6417" w:rsidRPr="006C4FFA" w:rsidRDefault="006C4FFA" w:rsidP="00EC345D">
      <w:pPr>
        <w:ind w:firstLine="709"/>
        <w:jc w:val="both"/>
        <w:rPr>
          <w:rFonts w:ascii="Times New Roman" w:eastAsia="Times New Roman" w:hAnsi="Times New Roman" w:cs="Times New Roman"/>
          <w:color w:val="auto"/>
          <w:sz w:val="26"/>
          <w:szCs w:val="26"/>
          <w:lang w:eastAsia="en-US" w:bidi="ar-SA"/>
        </w:rPr>
      </w:pPr>
      <w:proofErr w:type="gramStart"/>
      <w:r w:rsidRPr="006C4FFA">
        <w:rPr>
          <w:rFonts w:ascii="Times New Roman" w:eastAsia="Times New Roman" w:hAnsi="Times New Roman" w:cs="Times New Roman"/>
          <w:color w:val="auto"/>
          <w:sz w:val="26"/>
          <w:szCs w:val="26"/>
          <w:lang w:eastAsia="en-US" w:bidi="ar-SA"/>
        </w:rPr>
        <w:t>Вместе с тем, к</w:t>
      </w:r>
      <w:r w:rsidR="002B6417" w:rsidRPr="006C4FFA">
        <w:rPr>
          <w:rFonts w:ascii="Times New Roman" w:eastAsia="Times New Roman" w:hAnsi="Times New Roman" w:cs="Times New Roman"/>
          <w:color w:val="auto"/>
          <w:sz w:val="26"/>
          <w:szCs w:val="26"/>
          <w:lang w:eastAsia="en-US" w:bidi="ar-SA"/>
        </w:rPr>
        <w:t>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 (пункт 8 части 1 статьи 54.3</w:t>
      </w:r>
      <w:proofErr w:type="gramEnd"/>
      <w:r w:rsidR="002B6417" w:rsidRPr="006C4FFA">
        <w:rPr>
          <w:rFonts w:ascii="Times New Roman" w:eastAsia="Times New Roman" w:hAnsi="Times New Roman" w:cs="Times New Roman"/>
          <w:color w:val="auto"/>
          <w:sz w:val="26"/>
          <w:szCs w:val="26"/>
          <w:lang w:eastAsia="en-US" w:bidi="ar-SA"/>
        </w:rPr>
        <w:t xml:space="preserve"> </w:t>
      </w:r>
      <w:proofErr w:type="gramStart"/>
      <w:r w:rsidR="002B6417" w:rsidRPr="006C4FFA">
        <w:rPr>
          <w:rFonts w:ascii="Times New Roman" w:eastAsia="Times New Roman" w:hAnsi="Times New Roman" w:cs="Times New Roman"/>
          <w:color w:val="auto"/>
          <w:sz w:val="26"/>
          <w:szCs w:val="26"/>
          <w:lang w:eastAsia="en-US" w:bidi="ar-SA"/>
        </w:rPr>
        <w:t>Закона о контрактной системе).</w:t>
      </w:r>
      <w:proofErr w:type="gramEnd"/>
    </w:p>
    <w:p w:rsidR="00F1279E" w:rsidRPr="006C4FFA" w:rsidRDefault="00F1279E" w:rsidP="00EC345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w:t>
      </w:r>
      <w:r w:rsidR="00EC345D"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на товары, работы, услуги, вправе не использовать критерии, указанные в</w:t>
      </w:r>
      <w:r w:rsidR="00EC345D"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пунктах 1 и 2 части 1 настоящей статьи.</w:t>
      </w:r>
    </w:p>
    <w:p w:rsidR="00F1279E" w:rsidRPr="006C4FFA" w:rsidRDefault="00F1279E" w:rsidP="00CF65C4">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Постановлением Правительства РФ от 28 ноября 2013 года № 1085 </w:t>
      </w:r>
      <w:r w:rsidR="00CF65C4" w:rsidRPr="006C4FFA">
        <w:rPr>
          <w:rFonts w:ascii="Times New Roman" w:eastAsia="Times New Roman" w:hAnsi="Times New Roman" w:cs="Times New Roman"/>
          <w:color w:val="auto"/>
          <w:sz w:val="26"/>
          <w:szCs w:val="26"/>
          <w:lang w:eastAsia="en-US" w:bidi="ar-SA"/>
        </w:rPr>
        <w:t xml:space="preserve">«Об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r w:rsidRPr="006C4FFA">
        <w:rPr>
          <w:rFonts w:ascii="Times New Roman" w:eastAsia="Times New Roman" w:hAnsi="Times New Roman" w:cs="Times New Roman"/>
          <w:color w:val="auto"/>
          <w:sz w:val="26"/>
          <w:szCs w:val="26"/>
          <w:lang w:eastAsia="en-US" w:bidi="ar-SA"/>
        </w:rPr>
        <w:t>утверждены «Правила оценки заявок, окончательных предложений участников</w:t>
      </w:r>
      <w:r w:rsidR="00CF65C4"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 xml:space="preserve">закупки товаров, работ, услуг для обеспечения государственных и </w:t>
      </w:r>
      <w:proofErr w:type="gramStart"/>
      <w:r w:rsidRPr="006C4FFA">
        <w:rPr>
          <w:rFonts w:ascii="Times New Roman" w:eastAsia="Times New Roman" w:hAnsi="Times New Roman" w:cs="Times New Roman"/>
          <w:color w:val="auto"/>
          <w:sz w:val="26"/>
          <w:szCs w:val="26"/>
          <w:lang w:eastAsia="en-US" w:bidi="ar-SA"/>
        </w:rPr>
        <w:t>муниципальный</w:t>
      </w:r>
      <w:proofErr w:type="gramEnd"/>
      <w:r w:rsidRPr="006C4FFA">
        <w:rPr>
          <w:rFonts w:ascii="Times New Roman" w:eastAsia="Times New Roman" w:hAnsi="Times New Roman" w:cs="Times New Roman"/>
          <w:color w:val="auto"/>
          <w:sz w:val="26"/>
          <w:szCs w:val="26"/>
          <w:lang w:eastAsia="en-US" w:bidi="ar-SA"/>
        </w:rPr>
        <w:t xml:space="preserve"> нужд» (далее </w:t>
      </w:r>
      <w:r w:rsidR="00CF65C4"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Правила № 1085).</w:t>
      </w:r>
    </w:p>
    <w:p w:rsidR="004644DD" w:rsidRPr="006C4FFA" w:rsidRDefault="00F1279E" w:rsidP="004644D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Согласно Приложению к Правилам № 1085 утверждены предельные величины значимости критериев оценки заявок, окончательных предложений. </w:t>
      </w:r>
    </w:p>
    <w:p w:rsidR="00F1279E" w:rsidRPr="006C4FFA" w:rsidRDefault="00F1279E" w:rsidP="004644DD">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w:t>
      </w:r>
      <w:r w:rsidR="004644DD"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соответствии с пунктом 2 Приложения установлены предельные величины значимости критериев для работ, услуг за исключением отдельных видов работ,</w:t>
      </w:r>
      <w:r w:rsidR="00CF65C4"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услуг:</w:t>
      </w:r>
    </w:p>
    <w:p w:rsidR="00F1279E" w:rsidRPr="006C4FFA" w:rsidRDefault="004644DD" w:rsidP="006C12D3">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w:t>
      </w:r>
      <w:r w:rsidR="00F1279E" w:rsidRPr="006C4FFA">
        <w:rPr>
          <w:rFonts w:ascii="Times New Roman" w:eastAsia="Times New Roman" w:hAnsi="Times New Roman" w:cs="Times New Roman"/>
          <w:color w:val="auto"/>
          <w:sz w:val="26"/>
          <w:szCs w:val="26"/>
          <w:lang w:eastAsia="en-US" w:bidi="ar-SA"/>
        </w:rPr>
        <w:t xml:space="preserve"> минимальная значимость стоимостных критериев оценки (процентов) –</w:t>
      </w:r>
      <w:r w:rsidR="006C12D3" w:rsidRPr="006C4FFA">
        <w:rPr>
          <w:rFonts w:ascii="Times New Roman" w:eastAsia="Times New Roman" w:hAnsi="Times New Roman" w:cs="Times New Roman"/>
          <w:color w:val="auto"/>
          <w:sz w:val="26"/>
          <w:szCs w:val="26"/>
          <w:lang w:eastAsia="en-US" w:bidi="ar-SA"/>
        </w:rPr>
        <w:t xml:space="preserve"> </w:t>
      </w:r>
      <w:r w:rsidR="00F1279E" w:rsidRPr="006C4FFA">
        <w:rPr>
          <w:rFonts w:ascii="Times New Roman" w:eastAsia="Times New Roman" w:hAnsi="Times New Roman" w:cs="Times New Roman"/>
          <w:color w:val="auto"/>
          <w:sz w:val="26"/>
          <w:szCs w:val="26"/>
          <w:lang w:eastAsia="en-US" w:bidi="ar-SA"/>
        </w:rPr>
        <w:t>60%;</w:t>
      </w:r>
    </w:p>
    <w:p w:rsidR="00F1279E" w:rsidRPr="006C4FFA" w:rsidRDefault="004644DD" w:rsidP="006C12D3">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w:t>
      </w:r>
      <w:r w:rsidR="00F1279E" w:rsidRPr="006C4FFA">
        <w:rPr>
          <w:rFonts w:ascii="Times New Roman" w:eastAsia="Times New Roman" w:hAnsi="Times New Roman" w:cs="Times New Roman"/>
          <w:color w:val="auto"/>
          <w:sz w:val="26"/>
          <w:szCs w:val="26"/>
          <w:lang w:eastAsia="en-US" w:bidi="ar-SA"/>
        </w:rPr>
        <w:t xml:space="preserve"> м</w:t>
      </w:r>
      <w:r w:rsidR="006C12D3" w:rsidRPr="006C4FFA">
        <w:rPr>
          <w:rFonts w:ascii="Times New Roman" w:eastAsia="Times New Roman" w:hAnsi="Times New Roman" w:cs="Times New Roman"/>
          <w:color w:val="auto"/>
          <w:sz w:val="26"/>
          <w:szCs w:val="26"/>
          <w:lang w:eastAsia="en-US" w:bidi="ar-SA"/>
        </w:rPr>
        <w:t>аксимальная</w:t>
      </w:r>
      <w:r w:rsidR="00F1279E" w:rsidRPr="006C4FFA">
        <w:rPr>
          <w:rFonts w:ascii="Times New Roman" w:eastAsia="Times New Roman" w:hAnsi="Times New Roman" w:cs="Times New Roman"/>
          <w:color w:val="auto"/>
          <w:sz w:val="26"/>
          <w:szCs w:val="26"/>
          <w:lang w:eastAsia="en-US" w:bidi="ar-SA"/>
        </w:rPr>
        <w:t xml:space="preserve"> значимость </w:t>
      </w:r>
      <w:proofErr w:type="spellStart"/>
      <w:r w:rsidR="00F1279E" w:rsidRPr="006C4FFA">
        <w:rPr>
          <w:rFonts w:ascii="Times New Roman" w:eastAsia="Times New Roman" w:hAnsi="Times New Roman" w:cs="Times New Roman"/>
          <w:color w:val="auto"/>
          <w:sz w:val="26"/>
          <w:szCs w:val="26"/>
          <w:lang w:eastAsia="en-US" w:bidi="ar-SA"/>
        </w:rPr>
        <w:t>нестоимостных</w:t>
      </w:r>
      <w:proofErr w:type="spellEnd"/>
      <w:r w:rsidR="00F1279E" w:rsidRPr="006C4FFA">
        <w:rPr>
          <w:rFonts w:ascii="Times New Roman" w:eastAsia="Times New Roman" w:hAnsi="Times New Roman" w:cs="Times New Roman"/>
          <w:color w:val="auto"/>
          <w:sz w:val="26"/>
          <w:szCs w:val="26"/>
          <w:lang w:eastAsia="en-US" w:bidi="ar-SA"/>
        </w:rPr>
        <w:t xml:space="preserve"> критериев оценки (процентов)</w:t>
      </w:r>
      <w:r w:rsidR="006C12D3" w:rsidRPr="006C4FFA">
        <w:rPr>
          <w:rFonts w:ascii="Times New Roman" w:eastAsia="Times New Roman" w:hAnsi="Times New Roman" w:cs="Times New Roman"/>
          <w:color w:val="auto"/>
          <w:sz w:val="26"/>
          <w:szCs w:val="26"/>
          <w:lang w:eastAsia="en-US" w:bidi="ar-SA"/>
        </w:rPr>
        <w:t xml:space="preserve"> </w:t>
      </w:r>
      <w:r w:rsidR="00F1279E" w:rsidRPr="006C4FFA">
        <w:rPr>
          <w:rFonts w:ascii="Times New Roman" w:eastAsia="Times New Roman" w:hAnsi="Times New Roman" w:cs="Times New Roman"/>
          <w:color w:val="auto"/>
          <w:sz w:val="26"/>
          <w:szCs w:val="26"/>
          <w:lang w:eastAsia="en-US" w:bidi="ar-SA"/>
        </w:rPr>
        <w:t>– 40%.</w:t>
      </w:r>
    </w:p>
    <w:p w:rsidR="00F1279E" w:rsidRPr="006C4FFA" w:rsidRDefault="00F1279E" w:rsidP="006C12D3">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В соответствии с пунктом 3 «Отдельные виды товаров, работ, услуг» на</w:t>
      </w:r>
      <w:r w:rsidR="006C12D3"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исполнение (как результат интеллектуальной деятельности), финансирование</w:t>
      </w:r>
      <w:r w:rsidR="006C12D3"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 xml:space="preserve">проката или показа национального фильма, выполнение </w:t>
      </w:r>
      <w:r w:rsidR="006C12D3" w:rsidRPr="006C4FFA">
        <w:rPr>
          <w:rFonts w:ascii="Times New Roman" w:eastAsia="Times New Roman" w:hAnsi="Times New Roman" w:cs="Times New Roman"/>
          <w:color w:val="auto"/>
          <w:sz w:val="26"/>
          <w:szCs w:val="26"/>
          <w:lang w:eastAsia="en-US" w:bidi="ar-SA"/>
        </w:rPr>
        <w:t>научно-исследовательских</w:t>
      </w:r>
      <w:r w:rsidRPr="006C4FFA">
        <w:rPr>
          <w:rFonts w:ascii="Times New Roman" w:eastAsia="Times New Roman" w:hAnsi="Times New Roman" w:cs="Times New Roman"/>
          <w:color w:val="auto"/>
          <w:sz w:val="26"/>
          <w:szCs w:val="26"/>
          <w:lang w:eastAsia="en-US" w:bidi="ar-SA"/>
        </w:rPr>
        <w:t xml:space="preserve">, опытно-конструкторских или технологических работ </w:t>
      </w:r>
      <w:r w:rsidR="00E95417" w:rsidRPr="006C4FFA">
        <w:rPr>
          <w:rFonts w:ascii="Times New Roman" w:eastAsia="Times New Roman" w:hAnsi="Times New Roman" w:cs="Times New Roman"/>
          <w:color w:val="auto"/>
          <w:sz w:val="26"/>
          <w:szCs w:val="26"/>
          <w:lang w:eastAsia="en-US" w:bidi="ar-SA"/>
        </w:rPr>
        <w:t xml:space="preserve">Правила № 1085 </w:t>
      </w:r>
      <w:r w:rsidRPr="006C4FFA">
        <w:rPr>
          <w:rFonts w:ascii="Times New Roman" w:eastAsia="Times New Roman" w:hAnsi="Times New Roman" w:cs="Times New Roman"/>
          <w:color w:val="auto"/>
          <w:sz w:val="26"/>
          <w:szCs w:val="26"/>
          <w:lang w:eastAsia="en-US" w:bidi="ar-SA"/>
        </w:rPr>
        <w:t>установлены предельные величины значимости критериев оценки:</w:t>
      </w:r>
    </w:p>
    <w:p w:rsidR="00F1279E" w:rsidRPr="006C4FFA" w:rsidRDefault="00442488" w:rsidP="00F1279E">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 </w:t>
      </w:r>
      <w:r w:rsidR="00F1279E" w:rsidRPr="006C4FFA">
        <w:rPr>
          <w:rFonts w:ascii="Times New Roman" w:eastAsia="Times New Roman" w:hAnsi="Times New Roman" w:cs="Times New Roman"/>
          <w:color w:val="auto"/>
          <w:sz w:val="26"/>
          <w:szCs w:val="26"/>
          <w:lang w:eastAsia="en-US" w:bidi="ar-SA"/>
        </w:rPr>
        <w:t>минимальная значимость стоимостных критериев оценки (процентов) –</w:t>
      </w:r>
    </w:p>
    <w:p w:rsidR="00F1279E" w:rsidRPr="006C4FFA" w:rsidRDefault="00F1279E" w:rsidP="00F1279E">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20%;</w:t>
      </w:r>
    </w:p>
    <w:p w:rsidR="00F1279E" w:rsidRPr="006C4FFA" w:rsidRDefault="00442488" w:rsidP="00F1279E">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w:t>
      </w:r>
      <w:r w:rsidR="00F1279E"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максимальная</w:t>
      </w:r>
      <w:r w:rsidR="00F1279E" w:rsidRPr="006C4FFA">
        <w:rPr>
          <w:rFonts w:ascii="Times New Roman" w:eastAsia="Times New Roman" w:hAnsi="Times New Roman" w:cs="Times New Roman"/>
          <w:color w:val="auto"/>
          <w:sz w:val="26"/>
          <w:szCs w:val="26"/>
          <w:lang w:eastAsia="en-US" w:bidi="ar-SA"/>
        </w:rPr>
        <w:t xml:space="preserve"> значимость </w:t>
      </w:r>
      <w:proofErr w:type="spellStart"/>
      <w:r w:rsidR="00F1279E" w:rsidRPr="006C4FFA">
        <w:rPr>
          <w:rFonts w:ascii="Times New Roman" w:eastAsia="Times New Roman" w:hAnsi="Times New Roman" w:cs="Times New Roman"/>
          <w:color w:val="auto"/>
          <w:sz w:val="26"/>
          <w:szCs w:val="26"/>
          <w:lang w:eastAsia="en-US" w:bidi="ar-SA"/>
        </w:rPr>
        <w:t>нестоимостных</w:t>
      </w:r>
      <w:proofErr w:type="spellEnd"/>
      <w:r w:rsidR="00F1279E" w:rsidRPr="006C4FFA">
        <w:rPr>
          <w:rFonts w:ascii="Times New Roman" w:eastAsia="Times New Roman" w:hAnsi="Times New Roman" w:cs="Times New Roman"/>
          <w:color w:val="auto"/>
          <w:sz w:val="26"/>
          <w:szCs w:val="26"/>
          <w:lang w:eastAsia="en-US" w:bidi="ar-SA"/>
        </w:rPr>
        <w:t xml:space="preserve"> критериев оценки (процентов)</w:t>
      </w:r>
    </w:p>
    <w:p w:rsidR="00442488" w:rsidRPr="006C4FFA" w:rsidRDefault="00F1279E" w:rsidP="00442488">
      <w:pPr>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80%.</w:t>
      </w:r>
    </w:p>
    <w:p w:rsidR="009C7C05" w:rsidRPr="006C4FFA" w:rsidRDefault="009C7C05" w:rsidP="009C7C05">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Для оценки заявок на участие в открытом конкурсе будут учитываться следующие критерии:</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 xml:space="preserve">1. </w:t>
      </w:r>
      <w:proofErr w:type="gramStart"/>
      <w:r w:rsidRPr="006C4FFA">
        <w:rPr>
          <w:rFonts w:ascii="Times New Roman" w:eastAsia="Times New Roman" w:hAnsi="Times New Roman" w:cs="Times New Roman"/>
          <w:sz w:val="26"/>
          <w:szCs w:val="26"/>
        </w:rPr>
        <w:t>Стоимостной</w:t>
      </w:r>
      <w:proofErr w:type="gramEnd"/>
      <w:r w:rsidRPr="006C4FFA">
        <w:rPr>
          <w:rFonts w:ascii="Times New Roman" w:eastAsia="Times New Roman" w:hAnsi="Times New Roman" w:cs="Times New Roman"/>
          <w:sz w:val="26"/>
          <w:szCs w:val="26"/>
        </w:rPr>
        <w:t xml:space="preserve"> критерий оценки:</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 xml:space="preserve">цена контракта </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 xml:space="preserve">–значимость критерия – 20 %, </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–коэффициент значимости критерия - 0,2.</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 xml:space="preserve">2. </w:t>
      </w:r>
      <w:proofErr w:type="spellStart"/>
      <w:r w:rsidRPr="006C4FFA">
        <w:rPr>
          <w:rFonts w:ascii="Times New Roman" w:eastAsia="Times New Roman" w:hAnsi="Times New Roman" w:cs="Times New Roman"/>
          <w:sz w:val="26"/>
          <w:szCs w:val="26"/>
        </w:rPr>
        <w:t>Нестоимостные</w:t>
      </w:r>
      <w:proofErr w:type="spellEnd"/>
      <w:r w:rsidRPr="006C4FFA">
        <w:rPr>
          <w:rFonts w:ascii="Times New Roman" w:eastAsia="Times New Roman" w:hAnsi="Times New Roman" w:cs="Times New Roman"/>
          <w:sz w:val="26"/>
          <w:szCs w:val="26"/>
        </w:rPr>
        <w:t xml:space="preserve"> критерии оценки:</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lastRenderedPageBreak/>
        <w:t>2.1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4E5A6E" w:rsidRPr="006C4FFA" w:rsidRDefault="00343210"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w:t>
      </w:r>
      <w:r w:rsidR="004E5A6E" w:rsidRPr="006C4FFA">
        <w:rPr>
          <w:rFonts w:ascii="Times New Roman" w:eastAsia="Times New Roman" w:hAnsi="Times New Roman" w:cs="Times New Roman"/>
          <w:sz w:val="26"/>
          <w:szCs w:val="26"/>
        </w:rPr>
        <w:t>значимость критерия составляет –80 %;</w:t>
      </w:r>
    </w:p>
    <w:p w:rsidR="004E5A6E" w:rsidRPr="006C4FFA" w:rsidRDefault="00343210"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w:t>
      </w:r>
      <w:r w:rsidR="004E5A6E" w:rsidRPr="006C4FFA">
        <w:rPr>
          <w:rFonts w:ascii="Times New Roman" w:eastAsia="Times New Roman" w:hAnsi="Times New Roman" w:cs="Times New Roman"/>
          <w:sz w:val="26"/>
          <w:szCs w:val="26"/>
        </w:rPr>
        <w:t xml:space="preserve"> коэффициент значимости критерия - 0,8.</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В том числе показатели критерия:</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2.1.1. Показатель критерия оценки - «Опыт участника по успешному выполнению работ сопоставимого характера и объема»</w:t>
      </w:r>
    </w:p>
    <w:p w:rsidR="004E5A6E" w:rsidRPr="006C4FFA" w:rsidRDefault="00343210"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w:t>
      </w:r>
      <w:r w:rsidR="004E5A6E" w:rsidRPr="006C4FFA">
        <w:rPr>
          <w:rFonts w:ascii="Times New Roman" w:eastAsia="Times New Roman" w:hAnsi="Times New Roman" w:cs="Times New Roman"/>
          <w:sz w:val="26"/>
          <w:szCs w:val="26"/>
        </w:rPr>
        <w:t xml:space="preserve"> значимость показателя критерия составляет – 90 %;</w:t>
      </w:r>
    </w:p>
    <w:p w:rsidR="004E5A6E" w:rsidRPr="006C4FFA" w:rsidRDefault="00343210"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w:t>
      </w:r>
      <w:r w:rsidR="004E5A6E" w:rsidRPr="006C4FFA">
        <w:rPr>
          <w:rFonts w:ascii="Times New Roman" w:eastAsia="Times New Roman" w:hAnsi="Times New Roman" w:cs="Times New Roman"/>
          <w:sz w:val="26"/>
          <w:szCs w:val="26"/>
        </w:rPr>
        <w:t xml:space="preserve"> коэффициент значимости показателя критерия – 0,9.</w:t>
      </w:r>
    </w:p>
    <w:p w:rsidR="004E5A6E" w:rsidRPr="006C4FFA" w:rsidRDefault="004E5A6E" w:rsidP="004E5A6E">
      <w:pPr>
        <w:ind w:right="-98" w:firstLine="708"/>
        <w:jc w:val="both"/>
        <w:rPr>
          <w:rFonts w:ascii="Times New Roman" w:eastAsia="Times New Roman" w:hAnsi="Times New Roman" w:cs="Times New Roman"/>
          <w:sz w:val="26"/>
          <w:szCs w:val="26"/>
        </w:rPr>
      </w:pPr>
      <w:r w:rsidRPr="006C4FFA">
        <w:rPr>
          <w:rFonts w:ascii="Times New Roman" w:eastAsia="Times New Roman" w:hAnsi="Times New Roman" w:cs="Times New Roman"/>
          <w:sz w:val="26"/>
          <w:szCs w:val="26"/>
        </w:rPr>
        <w:t xml:space="preserve">Оценивается наибольшее количество выполненных контрактов/договоров сопоставимого характера и объема. </w:t>
      </w:r>
      <w:proofErr w:type="gramStart"/>
      <w:r w:rsidRPr="006C4FFA">
        <w:rPr>
          <w:rFonts w:ascii="Times New Roman" w:eastAsia="Times New Roman" w:hAnsi="Times New Roman" w:cs="Times New Roman"/>
          <w:sz w:val="26"/>
          <w:szCs w:val="26"/>
        </w:rPr>
        <w:t>Работами сопоставимого характера признаются научно-исследовательские работы по разработке транспортных/комплексных схем организации дорожного движения и/или программ комплексного развития транспортной инфраструктуры муниципальных образований с ценой контракта, составляющей не менее 20% начальной максимальной цены контракта по данному конкурсу за последние 3 года до даты подачи заявки на участие в открытом конкурсе в электронной форме.</w:t>
      </w:r>
      <w:proofErr w:type="gramEnd"/>
    </w:p>
    <w:p w:rsidR="00C66883" w:rsidRPr="006C4FFA" w:rsidRDefault="00C66883" w:rsidP="00FE3C3D">
      <w:pPr>
        <w:ind w:firstLine="709"/>
        <w:jc w:val="both"/>
        <w:rPr>
          <w:rFonts w:ascii="Times New Roman" w:hAnsi="Times New Roman" w:cs="Times New Roman"/>
          <w:sz w:val="26"/>
          <w:szCs w:val="26"/>
        </w:rPr>
      </w:pPr>
      <w:r w:rsidRPr="006C4FFA">
        <w:rPr>
          <w:rFonts w:ascii="Times New Roman" w:hAnsi="Times New Roman" w:cs="Times New Roman"/>
          <w:sz w:val="26"/>
          <w:szCs w:val="26"/>
        </w:rPr>
        <w:t xml:space="preserve">Из </w:t>
      </w:r>
      <w:proofErr w:type="gramStart"/>
      <w:r w:rsidRPr="006C4FFA">
        <w:rPr>
          <w:rFonts w:ascii="Times New Roman" w:hAnsi="Times New Roman" w:cs="Times New Roman"/>
          <w:sz w:val="26"/>
          <w:szCs w:val="26"/>
        </w:rPr>
        <w:t>вышеуказанного</w:t>
      </w:r>
      <w:proofErr w:type="gramEnd"/>
      <w:r w:rsidRPr="006C4FFA">
        <w:rPr>
          <w:rFonts w:ascii="Times New Roman" w:hAnsi="Times New Roman" w:cs="Times New Roman"/>
          <w:sz w:val="26"/>
          <w:szCs w:val="26"/>
        </w:rPr>
        <w:t xml:space="preserve"> следует, что заказчиком определены и установлены величины значимости критериев оценки на выполнение научно-исследовательских работ.</w:t>
      </w:r>
    </w:p>
    <w:p w:rsidR="00AB4B18" w:rsidRPr="006C4FFA" w:rsidRDefault="00AB4B18" w:rsidP="006B7D46">
      <w:pPr>
        <w:ind w:firstLine="709"/>
        <w:jc w:val="both"/>
        <w:rPr>
          <w:rFonts w:ascii="Times New Roman" w:hAnsi="Times New Roman" w:cs="Times New Roman"/>
          <w:sz w:val="26"/>
          <w:szCs w:val="26"/>
        </w:rPr>
      </w:pPr>
      <w:r w:rsidRPr="006C4FFA">
        <w:rPr>
          <w:rFonts w:ascii="Times New Roman" w:hAnsi="Times New Roman" w:cs="Times New Roman"/>
          <w:sz w:val="26"/>
          <w:szCs w:val="26"/>
        </w:rPr>
        <w:t xml:space="preserve">Как </w:t>
      </w:r>
      <w:proofErr w:type="gramStart"/>
      <w:r w:rsidRPr="006C4FFA">
        <w:rPr>
          <w:rFonts w:ascii="Times New Roman" w:hAnsi="Times New Roman" w:cs="Times New Roman"/>
          <w:sz w:val="26"/>
          <w:szCs w:val="26"/>
        </w:rPr>
        <w:t>указано ранее Правилами №1085 установлены</w:t>
      </w:r>
      <w:proofErr w:type="gramEnd"/>
      <w:r w:rsidRPr="006C4FFA">
        <w:rPr>
          <w:rFonts w:ascii="Times New Roman" w:hAnsi="Times New Roman" w:cs="Times New Roman"/>
          <w:sz w:val="26"/>
          <w:szCs w:val="26"/>
        </w:rPr>
        <w:t xml:space="preserve"> предельные величины значимости критериев для разных видов работ. </w:t>
      </w:r>
      <w:proofErr w:type="gramStart"/>
      <w:r w:rsidRPr="006C4FFA">
        <w:rPr>
          <w:rFonts w:ascii="Times New Roman" w:hAnsi="Times New Roman" w:cs="Times New Roman"/>
          <w:sz w:val="26"/>
          <w:szCs w:val="26"/>
        </w:rPr>
        <w:t xml:space="preserve">Вместе с тем, заказчик устанавливает предельные величины значимости критериев 20/80, при этом, не учитывая, что в техническом задании </w:t>
      </w:r>
      <w:r w:rsidR="006C4FFA" w:rsidRPr="006C4FFA">
        <w:rPr>
          <w:rFonts w:ascii="Times New Roman" w:hAnsi="Times New Roman" w:cs="Times New Roman"/>
          <w:sz w:val="26"/>
          <w:szCs w:val="26"/>
        </w:rPr>
        <w:t xml:space="preserve">установлены работы, которые </w:t>
      </w:r>
      <w:r w:rsidRPr="006C4FFA">
        <w:rPr>
          <w:rFonts w:ascii="Times New Roman" w:hAnsi="Times New Roman" w:cs="Times New Roman"/>
          <w:sz w:val="26"/>
          <w:szCs w:val="26"/>
        </w:rPr>
        <w:t>не связана</w:t>
      </w:r>
      <w:r w:rsidR="00C56BBF" w:rsidRPr="006C4FFA">
        <w:rPr>
          <w:rFonts w:ascii="Times New Roman" w:hAnsi="Times New Roman" w:cs="Times New Roman"/>
          <w:sz w:val="26"/>
          <w:szCs w:val="26"/>
        </w:rPr>
        <w:t xml:space="preserve"> с</w:t>
      </w:r>
      <w:r w:rsidRPr="006C4FFA">
        <w:rPr>
          <w:rFonts w:ascii="Times New Roman" w:hAnsi="Times New Roman" w:cs="Times New Roman"/>
          <w:sz w:val="26"/>
          <w:szCs w:val="26"/>
        </w:rPr>
        <w:t xml:space="preserve"> научно-исследовательской деятельностью, и к которым устанавливаются иные предельные величины значимости критериев, в связи с чем, </w:t>
      </w:r>
      <w:r w:rsidR="003326E5" w:rsidRPr="006C4FFA">
        <w:rPr>
          <w:rFonts w:ascii="Times New Roman" w:hAnsi="Times New Roman" w:cs="Times New Roman"/>
          <w:sz w:val="26"/>
          <w:szCs w:val="26"/>
        </w:rPr>
        <w:t xml:space="preserve">довод заявителя </w:t>
      </w:r>
      <w:r w:rsidR="006B7D46" w:rsidRPr="006C4FFA">
        <w:rPr>
          <w:rFonts w:ascii="Times New Roman" w:hAnsi="Times New Roman" w:cs="Times New Roman"/>
          <w:sz w:val="26"/>
          <w:szCs w:val="26"/>
        </w:rPr>
        <w:t xml:space="preserve">признается </w:t>
      </w:r>
      <w:r w:rsidR="003326E5" w:rsidRPr="006C4FFA">
        <w:rPr>
          <w:rFonts w:ascii="Times New Roman" w:hAnsi="Times New Roman" w:cs="Times New Roman"/>
          <w:sz w:val="26"/>
          <w:szCs w:val="26"/>
        </w:rPr>
        <w:t xml:space="preserve">обоснованным, а заказчик </w:t>
      </w:r>
      <w:r w:rsidR="006B7D46" w:rsidRPr="006C4FFA">
        <w:rPr>
          <w:rFonts w:ascii="Times New Roman" w:hAnsi="Times New Roman" w:cs="Times New Roman"/>
          <w:sz w:val="26"/>
          <w:szCs w:val="26"/>
        </w:rPr>
        <w:t xml:space="preserve">нарушившим </w:t>
      </w:r>
      <w:r w:rsidRPr="006C4FFA">
        <w:rPr>
          <w:rFonts w:ascii="Times New Roman" w:hAnsi="Times New Roman" w:cs="Times New Roman"/>
          <w:sz w:val="26"/>
          <w:szCs w:val="26"/>
        </w:rPr>
        <w:t>пункт 8 части 1 статьи 54.</w:t>
      </w:r>
      <w:r w:rsidR="006B7D46" w:rsidRPr="006C4FFA">
        <w:rPr>
          <w:rFonts w:ascii="Times New Roman" w:hAnsi="Times New Roman" w:cs="Times New Roman"/>
          <w:sz w:val="26"/>
          <w:szCs w:val="26"/>
        </w:rPr>
        <w:t>3</w:t>
      </w:r>
      <w:r w:rsidRPr="006C4FFA">
        <w:rPr>
          <w:rFonts w:ascii="Times New Roman" w:hAnsi="Times New Roman" w:cs="Times New Roman"/>
          <w:sz w:val="26"/>
          <w:szCs w:val="26"/>
        </w:rPr>
        <w:t xml:space="preserve"> Закона о контрактной системе.</w:t>
      </w:r>
      <w:proofErr w:type="gramEnd"/>
    </w:p>
    <w:p w:rsidR="006D2959" w:rsidRPr="006C4FFA" w:rsidRDefault="006C4FFA" w:rsidP="0079698C">
      <w:pPr>
        <w:pStyle w:val="20"/>
        <w:shd w:val="clear" w:color="auto" w:fill="auto"/>
        <w:spacing w:after="0"/>
        <w:ind w:firstLine="760"/>
        <w:jc w:val="both"/>
        <w:rPr>
          <w:sz w:val="26"/>
          <w:szCs w:val="26"/>
        </w:rPr>
      </w:pPr>
      <w:r w:rsidRPr="006C4FFA">
        <w:rPr>
          <w:sz w:val="26"/>
          <w:szCs w:val="26"/>
        </w:rPr>
        <w:t xml:space="preserve">На основании изложенного, </w:t>
      </w:r>
      <w:r w:rsidR="00F16389" w:rsidRPr="006C4FFA">
        <w:rPr>
          <w:sz w:val="26"/>
          <w:szCs w:val="26"/>
        </w:rPr>
        <w:t>Комиссия</w:t>
      </w:r>
      <w:r w:rsidRPr="006C4FFA">
        <w:rPr>
          <w:sz w:val="26"/>
          <w:szCs w:val="26"/>
        </w:rPr>
        <w:t>, руководствуясь положениями статьей</w:t>
      </w:r>
      <w:r w:rsidR="00F16389" w:rsidRPr="006C4FFA">
        <w:rPr>
          <w:sz w:val="26"/>
          <w:szCs w:val="26"/>
        </w:rPr>
        <w:t xml:space="preserve"> 99,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6C4FFA">
        <w:rPr>
          <w:sz w:val="26"/>
          <w:szCs w:val="26"/>
        </w:rPr>
        <w:t xml:space="preserve"> Административного регламента, утвержденного приказом ФАС России от 19.11.2014 № 727/14</w:t>
      </w:r>
    </w:p>
    <w:p w:rsidR="0079698C" w:rsidRPr="006C4FFA" w:rsidRDefault="0079698C" w:rsidP="0079698C">
      <w:pPr>
        <w:pStyle w:val="20"/>
        <w:shd w:val="clear" w:color="auto" w:fill="auto"/>
        <w:spacing w:after="0"/>
        <w:ind w:firstLine="760"/>
        <w:jc w:val="both"/>
        <w:rPr>
          <w:sz w:val="26"/>
          <w:szCs w:val="26"/>
        </w:rPr>
      </w:pPr>
    </w:p>
    <w:p w:rsidR="00F16389" w:rsidRPr="006C4FFA" w:rsidRDefault="00F16389" w:rsidP="00F16389">
      <w:pPr>
        <w:pStyle w:val="20"/>
        <w:shd w:val="clear" w:color="auto" w:fill="auto"/>
        <w:spacing w:after="309" w:line="280" w:lineRule="exact"/>
        <w:ind w:left="4740" w:firstLine="0"/>
        <w:rPr>
          <w:sz w:val="26"/>
          <w:szCs w:val="26"/>
        </w:rPr>
      </w:pPr>
      <w:r w:rsidRPr="006C4FFA">
        <w:rPr>
          <w:sz w:val="26"/>
          <w:szCs w:val="26"/>
        </w:rPr>
        <w:t>РЕШИЛА:</w:t>
      </w:r>
    </w:p>
    <w:p w:rsidR="00975301" w:rsidRPr="006C4FFA" w:rsidRDefault="00371CA8" w:rsidP="0083688A">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1. Признать жалобу </w:t>
      </w:r>
      <w:r w:rsidR="00E95417" w:rsidRPr="006C4FFA">
        <w:rPr>
          <w:rFonts w:ascii="Times New Roman" w:eastAsia="Times New Roman" w:hAnsi="Times New Roman" w:cs="Times New Roman"/>
          <w:color w:val="auto"/>
          <w:sz w:val="26"/>
          <w:szCs w:val="26"/>
          <w:lang w:eastAsia="en-US" w:bidi="ar-SA"/>
        </w:rPr>
        <w:t xml:space="preserve">общества с ограниченной ответственностью «Научно-технический центр «Победа» (ИНН 4703174343) на положения конкурсной документации, утвержденной Департаментом городского хозяйства администрации </w:t>
      </w:r>
      <w:proofErr w:type="spellStart"/>
      <w:r w:rsidR="00E95417" w:rsidRPr="006C4FFA">
        <w:rPr>
          <w:rFonts w:ascii="Times New Roman" w:eastAsia="Times New Roman" w:hAnsi="Times New Roman" w:cs="Times New Roman"/>
          <w:color w:val="auto"/>
          <w:sz w:val="26"/>
          <w:szCs w:val="26"/>
          <w:lang w:eastAsia="en-US" w:bidi="ar-SA"/>
        </w:rPr>
        <w:t>Корсаковского</w:t>
      </w:r>
      <w:proofErr w:type="spellEnd"/>
      <w:r w:rsidR="00E95417" w:rsidRPr="006C4FFA">
        <w:rPr>
          <w:rFonts w:ascii="Times New Roman" w:eastAsia="Times New Roman" w:hAnsi="Times New Roman" w:cs="Times New Roman"/>
          <w:color w:val="auto"/>
          <w:sz w:val="26"/>
          <w:szCs w:val="26"/>
          <w:lang w:eastAsia="en-US" w:bidi="ar-SA"/>
        </w:rPr>
        <w:t xml:space="preserve"> городского (ИНН 6504016339) при проведении открытого конкурса в электронной форме по объекту: «Выполнение научно-исследовательской работы по разработке комплексной схемы организации дорожного движения для нужд </w:t>
      </w:r>
      <w:proofErr w:type="spellStart"/>
      <w:r w:rsidR="00E95417" w:rsidRPr="006C4FFA">
        <w:rPr>
          <w:rFonts w:ascii="Times New Roman" w:eastAsia="Times New Roman" w:hAnsi="Times New Roman" w:cs="Times New Roman"/>
          <w:color w:val="auto"/>
          <w:sz w:val="26"/>
          <w:szCs w:val="26"/>
          <w:lang w:eastAsia="en-US" w:bidi="ar-SA"/>
        </w:rPr>
        <w:t>Корсаковского</w:t>
      </w:r>
      <w:proofErr w:type="spellEnd"/>
      <w:r w:rsidR="00E95417" w:rsidRPr="006C4FFA">
        <w:rPr>
          <w:rFonts w:ascii="Times New Roman" w:eastAsia="Times New Roman" w:hAnsi="Times New Roman" w:cs="Times New Roman"/>
          <w:color w:val="auto"/>
          <w:sz w:val="26"/>
          <w:szCs w:val="26"/>
          <w:lang w:eastAsia="en-US" w:bidi="ar-SA"/>
        </w:rPr>
        <w:t xml:space="preserve"> городского округа» (извещение № 0161300001120000349)</w:t>
      </w:r>
      <w:r w:rsidRPr="006C4FFA">
        <w:rPr>
          <w:rFonts w:ascii="Times New Roman" w:eastAsia="Times New Roman" w:hAnsi="Times New Roman" w:cs="Times New Roman"/>
          <w:color w:val="auto"/>
          <w:sz w:val="26"/>
          <w:szCs w:val="26"/>
          <w:lang w:eastAsia="en-US" w:bidi="ar-SA"/>
        </w:rPr>
        <w:t xml:space="preserve"> – </w:t>
      </w:r>
      <w:r w:rsidR="00174184" w:rsidRPr="006C4FFA">
        <w:rPr>
          <w:rFonts w:ascii="Times New Roman" w:eastAsia="Times New Roman" w:hAnsi="Times New Roman" w:cs="Times New Roman"/>
          <w:color w:val="auto"/>
          <w:sz w:val="26"/>
          <w:szCs w:val="26"/>
          <w:lang w:eastAsia="en-US" w:bidi="ar-SA"/>
        </w:rPr>
        <w:t>частично-</w:t>
      </w:r>
      <w:r w:rsidRPr="006C4FFA">
        <w:rPr>
          <w:rFonts w:ascii="Times New Roman" w:eastAsia="Times New Roman" w:hAnsi="Times New Roman" w:cs="Times New Roman"/>
          <w:color w:val="auto"/>
          <w:sz w:val="26"/>
          <w:szCs w:val="26"/>
          <w:lang w:eastAsia="en-US" w:bidi="ar-SA"/>
        </w:rPr>
        <w:t>обоснованной.</w:t>
      </w:r>
    </w:p>
    <w:p w:rsidR="006C4FFA" w:rsidRPr="006C4FFA" w:rsidRDefault="006C4FFA" w:rsidP="0083688A">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2. Довод общества с ограниченной ответственностью «Научно-технический центр «Победа» (ИНН 4703174343), связанный с обжалованием обоснования начальной (максимальной) цены контракта по существу не рассматривать.</w:t>
      </w: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2. Признать заказчика </w:t>
      </w:r>
      <w:r w:rsidR="00C74DD3" w:rsidRPr="006C4FFA">
        <w:rPr>
          <w:rFonts w:ascii="Times New Roman" w:eastAsia="Times New Roman" w:hAnsi="Times New Roman" w:cs="Times New Roman"/>
          <w:color w:val="auto"/>
          <w:sz w:val="26"/>
          <w:szCs w:val="26"/>
          <w:lang w:eastAsia="en-US" w:bidi="ar-SA"/>
        </w:rPr>
        <w:t>–</w:t>
      </w:r>
      <w:r w:rsidRPr="006C4FFA">
        <w:rPr>
          <w:rFonts w:ascii="Times New Roman" w:eastAsia="Times New Roman" w:hAnsi="Times New Roman" w:cs="Times New Roman"/>
          <w:color w:val="auto"/>
          <w:sz w:val="26"/>
          <w:szCs w:val="26"/>
          <w:lang w:eastAsia="en-US" w:bidi="ar-SA"/>
        </w:rPr>
        <w:t xml:space="preserve"> </w:t>
      </w:r>
      <w:r w:rsidR="005204ED" w:rsidRPr="006C4FFA">
        <w:rPr>
          <w:rFonts w:ascii="Times New Roman" w:eastAsia="Times New Roman" w:hAnsi="Times New Roman" w:cs="Times New Roman"/>
          <w:color w:val="auto"/>
          <w:sz w:val="26"/>
          <w:szCs w:val="26"/>
          <w:lang w:eastAsia="en-US" w:bidi="ar-SA"/>
        </w:rPr>
        <w:t xml:space="preserve">Департамент городского хозяйства администрации </w:t>
      </w:r>
      <w:proofErr w:type="spellStart"/>
      <w:r w:rsidR="005204ED" w:rsidRPr="006C4FFA">
        <w:rPr>
          <w:rFonts w:ascii="Times New Roman" w:eastAsia="Times New Roman" w:hAnsi="Times New Roman" w:cs="Times New Roman"/>
          <w:color w:val="auto"/>
          <w:sz w:val="26"/>
          <w:szCs w:val="26"/>
          <w:lang w:eastAsia="en-US" w:bidi="ar-SA"/>
        </w:rPr>
        <w:t>Корсаковского</w:t>
      </w:r>
      <w:proofErr w:type="spellEnd"/>
      <w:r w:rsidR="005204ED" w:rsidRPr="006C4FFA">
        <w:rPr>
          <w:rFonts w:ascii="Times New Roman" w:eastAsia="Times New Roman" w:hAnsi="Times New Roman" w:cs="Times New Roman"/>
          <w:color w:val="auto"/>
          <w:sz w:val="26"/>
          <w:szCs w:val="26"/>
          <w:lang w:eastAsia="en-US" w:bidi="ar-SA"/>
        </w:rPr>
        <w:t xml:space="preserve"> городского (ИНН 6504016339)</w:t>
      </w:r>
      <w:r w:rsidRPr="006C4FFA">
        <w:rPr>
          <w:rFonts w:ascii="Times New Roman" w:eastAsia="Times New Roman" w:hAnsi="Times New Roman" w:cs="Times New Roman"/>
          <w:color w:val="auto"/>
          <w:sz w:val="26"/>
          <w:szCs w:val="26"/>
          <w:lang w:eastAsia="en-US" w:bidi="ar-SA"/>
        </w:rPr>
        <w:t xml:space="preserve"> нарушившим</w:t>
      </w:r>
      <w:r w:rsidR="0034256C" w:rsidRPr="006C4FFA">
        <w:rPr>
          <w:rFonts w:ascii="Times New Roman" w:eastAsia="Times New Roman" w:hAnsi="Times New Roman" w:cs="Times New Roman"/>
          <w:color w:val="auto"/>
          <w:sz w:val="26"/>
          <w:szCs w:val="26"/>
          <w:lang w:eastAsia="en-US" w:bidi="ar-SA"/>
        </w:rPr>
        <w:t xml:space="preserve"> часть 2 статьи 8, пункт 8 части </w:t>
      </w:r>
      <w:r w:rsidR="0034256C" w:rsidRPr="006C4FFA">
        <w:rPr>
          <w:rFonts w:ascii="Times New Roman" w:eastAsia="Times New Roman" w:hAnsi="Times New Roman" w:cs="Times New Roman"/>
          <w:color w:val="auto"/>
          <w:sz w:val="26"/>
          <w:szCs w:val="26"/>
          <w:lang w:eastAsia="en-US" w:bidi="ar-SA"/>
        </w:rPr>
        <w:lastRenderedPageBreak/>
        <w:t>1 статьи 54.</w:t>
      </w:r>
      <w:r w:rsidR="00C74DD3" w:rsidRPr="006C4FFA">
        <w:rPr>
          <w:rFonts w:ascii="Times New Roman" w:eastAsia="Times New Roman" w:hAnsi="Times New Roman" w:cs="Times New Roman"/>
          <w:color w:val="auto"/>
          <w:sz w:val="26"/>
          <w:szCs w:val="26"/>
          <w:lang w:eastAsia="en-US" w:bidi="ar-SA"/>
        </w:rPr>
        <w:t>3</w:t>
      </w:r>
      <w:r w:rsidR="0034256C" w:rsidRPr="006C4FFA">
        <w:rPr>
          <w:rFonts w:ascii="Times New Roman" w:eastAsia="Times New Roman" w:hAnsi="Times New Roman" w:cs="Times New Roman"/>
          <w:color w:val="auto"/>
          <w:sz w:val="26"/>
          <w:szCs w:val="26"/>
          <w:lang w:eastAsia="en-US" w:bidi="ar-SA"/>
        </w:rPr>
        <w:t xml:space="preserve"> </w:t>
      </w:r>
      <w:r w:rsidRPr="006C4FFA">
        <w:rPr>
          <w:rFonts w:ascii="Times New Roman" w:eastAsia="Times New Roman" w:hAnsi="Times New Roman" w:cs="Times New Roman"/>
          <w:color w:val="auto"/>
          <w:sz w:val="26"/>
          <w:szCs w:val="26"/>
          <w:lang w:eastAsia="en-US" w:bidi="ar-SA"/>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3. Выдать заказчику </w:t>
      </w:r>
      <w:r w:rsidR="001B239F" w:rsidRPr="006C4FFA">
        <w:rPr>
          <w:rFonts w:ascii="Times New Roman" w:eastAsia="Times New Roman" w:hAnsi="Times New Roman" w:cs="Times New Roman"/>
          <w:color w:val="auto"/>
          <w:sz w:val="26"/>
          <w:szCs w:val="26"/>
          <w:lang w:eastAsia="en-US" w:bidi="ar-SA"/>
        </w:rPr>
        <w:t>–</w:t>
      </w:r>
      <w:r w:rsidRPr="006C4FFA">
        <w:rPr>
          <w:rFonts w:ascii="Times New Roman" w:eastAsia="Times New Roman" w:hAnsi="Times New Roman" w:cs="Times New Roman"/>
          <w:color w:val="auto"/>
          <w:sz w:val="26"/>
          <w:szCs w:val="26"/>
          <w:lang w:eastAsia="en-US" w:bidi="ar-SA"/>
        </w:rPr>
        <w:t xml:space="preserve"> </w:t>
      </w:r>
      <w:r w:rsidR="005204ED" w:rsidRPr="006C4FFA">
        <w:rPr>
          <w:rFonts w:ascii="Times New Roman" w:eastAsia="Times New Roman" w:hAnsi="Times New Roman" w:cs="Times New Roman"/>
          <w:color w:val="auto"/>
          <w:sz w:val="26"/>
          <w:szCs w:val="26"/>
          <w:lang w:eastAsia="en-US" w:bidi="ar-SA"/>
        </w:rPr>
        <w:t xml:space="preserve">Департаменту городского хозяйства администрации </w:t>
      </w:r>
      <w:proofErr w:type="spellStart"/>
      <w:r w:rsidR="005204ED" w:rsidRPr="006C4FFA">
        <w:rPr>
          <w:rFonts w:ascii="Times New Roman" w:eastAsia="Times New Roman" w:hAnsi="Times New Roman" w:cs="Times New Roman"/>
          <w:color w:val="auto"/>
          <w:sz w:val="26"/>
          <w:szCs w:val="26"/>
          <w:lang w:eastAsia="en-US" w:bidi="ar-SA"/>
        </w:rPr>
        <w:t>Корсаковского</w:t>
      </w:r>
      <w:proofErr w:type="spellEnd"/>
      <w:r w:rsidR="005204ED" w:rsidRPr="006C4FFA">
        <w:rPr>
          <w:rFonts w:ascii="Times New Roman" w:eastAsia="Times New Roman" w:hAnsi="Times New Roman" w:cs="Times New Roman"/>
          <w:color w:val="auto"/>
          <w:sz w:val="26"/>
          <w:szCs w:val="26"/>
          <w:lang w:eastAsia="en-US" w:bidi="ar-SA"/>
        </w:rPr>
        <w:t xml:space="preserve"> городского (ИНН 6504016339)</w:t>
      </w:r>
      <w:r w:rsidRPr="006C4FFA">
        <w:rPr>
          <w:rFonts w:ascii="Times New Roman" w:eastAsia="Times New Roman" w:hAnsi="Times New Roman" w:cs="Times New Roman"/>
          <w:color w:val="auto"/>
          <w:sz w:val="26"/>
          <w:szCs w:val="26"/>
          <w:lang w:eastAsia="en-US" w:bidi="ar-SA"/>
        </w:rPr>
        <w:t xml:space="preserve"> </w:t>
      </w:r>
      <w:r w:rsidR="006C4FFA" w:rsidRPr="006C4FFA">
        <w:rPr>
          <w:rFonts w:ascii="Times New Roman" w:eastAsia="Times New Roman" w:hAnsi="Times New Roman" w:cs="Times New Roman"/>
          <w:color w:val="auto"/>
          <w:sz w:val="26"/>
          <w:szCs w:val="26"/>
          <w:lang w:eastAsia="en-US" w:bidi="ar-SA"/>
        </w:rPr>
        <w:t xml:space="preserve">и уполномоченному органу – Департаменту экономического развития администрации </w:t>
      </w:r>
      <w:proofErr w:type="spellStart"/>
      <w:r w:rsidR="006C4FFA" w:rsidRPr="006C4FFA">
        <w:rPr>
          <w:rFonts w:ascii="Times New Roman" w:eastAsia="Times New Roman" w:hAnsi="Times New Roman" w:cs="Times New Roman"/>
          <w:color w:val="auto"/>
          <w:sz w:val="26"/>
          <w:szCs w:val="26"/>
          <w:lang w:eastAsia="en-US" w:bidi="ar-SA"/>
        </w:rPr>
        <w:t>Корсаковского</w:t>
      </w:r>
      <w:proofErr w:type="spellEnd"/>
      <w:r w:rsidR="006C4FFA" w:rsidRPr="006C4FFA">
        <w:rPr>
          <w:rFonts w:ascii="Times New Roman" w:eastAsia="Times New Roman" w:hAnsi="Times New Roman" w:cs="Times New Roman"/>
          <w:color w:val="auto"/>
          <w:sz w:val="26"/>
          <w:szCs w:val="26"/>
          <w:lang w:eastAsia="en-US" w:bidi="ar-SA"/>
        </w:rPr>
        <w:t xml:space="preserve"> городского округа </w:t>
      </w:r>
      <w:r w:rsidRPr="006C4FFA">
        <w:rPr>
          <w:rFonts w:ascii="Times New Roman" w:eastAsia="Times New Roman" w:hAnsi="Times New Roman" w:cs="Times New Roman"/>
          <w:color w:val="auto"/>
          <w:sz w:val="26"/>
          <w:szCs w:val="26"/>
          <w:lang w:eastAsia="en-US" w:bidi="ar-SA"/>
        </w:rPr>
        <w:t>обязател</w:t>
      </w:r>
      <w:r w:rsidR="000D5929" w:rsidRPr="006C4FFA">
        <w:rPr>
          <w:rFonts w:ascii="Times New Roman" w:eastAsia="Times New Roman" w:hAnsi="Times New Roman" w:cs="Times New Roman"/>
          <w:color w:val="auto"/>
          <w:sz w:val="26"/>
          <w:szCs w:val="26"/>
          <w:lang w:eastAsia="en-US" w:bidi="ar-SA"/>
        </w:rPr>
        <w:t>ьное для исполнения предписание об аннули</w:t>
      </w:r>
      <w:r w:rsidR="006C4FFA" w:rsidRPr="006C4FFA">
        <w:rPr>
          <w:rFonts w:ascii="Times New Roman" w:eastAsia="Times New Roman" w:hAnsi="Times New Roman" w:cs="Times New Roman"/>
          <w:color w:val="auto"/>
          <w:sz w:val="26"/>
          <w:szCs w:val="26"/>
          <w:lang w:eastAsia="en-US" w:bidi="ar-SA"/>
        </w:rPr>
        <w:t>ровании определения поставщика.</w:t>
      </w: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4. Передать материалы настоящего дела уполномоченному должностному лицу Управления Федеральной антимонопольной службы по Сахалинской области для решения вопроса о возбуждении административного производства в отношении лиц допустивших нарушения, указанные в пункте 2 настоящего Решения.</w:t>
      </w: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Настоящее решение может быть обжаловано в судебном порядке в течение трех месяцев со дня его принятия.</w:t>
      </w: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p>
    <w:p w:rsidR="00371CA8" w:rsidRPr="006C4FFA" w:rsidRDefault="00371CA8" w:rsidP="00371CA8">
      <w:pPr>
        <w:autoSpaceDE w:val="0"/>
        <w:autoSpaceDN w:val="0"/>
        <w:adjustRightInd w:val="0"/>
        <w:ind w:firstLine="709"/>
        <w:jc w:val="both"/>
        <w:rPr>
          <w:rFonts w:ascii="Times New Roman" w:eastAsia="Times New Roman" w:hAnsi="Times New Roman" w:cs="Times New Roman"/>
          <w:color w:val="auto"/>
          <w:sz w:val="26"/>
          <w:szCs w:val="26"/>
          <w:lang w:eastAsia="en-US" w:bidi="ar-SA"/>
        </w:rPr>
      </w:pPr>
    </w:p>
    <w:tbl>
      <w:tblPr>
        <w:tblStyle w:val="a6"/>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529"/>
      </w:tblGrid>
      <w:tr w:rsidR="00371CA8" w:rsidRPr="006C4FFA" w:rsidTr="00541535">
        <w:tc>
          <w:tcPr>
            <w:tcW w:w="4785" w:type="dxa"/>
          </w:tcPr>
          <w:p w:rsidR="00371CA8" w:rsidRPr="006C4FFA" w:rsidRDefault="00D64656" w:rsidP="007A225A">
            <w:pPr>
              <w:autoSpaceDE w:val="0"/>
              <w:autoSpaceDN w:val="0"/>
              <w:adjustRightInd w:val="0"/>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Председатель Комиссии:</w:t>
            </w:r>
          </w:p>
        </w:tc>
        <w:tc>
          <w:tcPr>
            <w:tcW w:w="5529" w:type="dxa"/>
          </w:tcPr>
          <w:p w:rsidR="00371CA8" w:rsidRPr="006C4FFA" w:rsidRDefault="005204ED" w:rsidP="007A225A">
            <w:pPr>
              <w:autoSpaceDE w:val="0"/>
              <w:autoSpaceDN w:val="0"/>
              <w:adjustRightInd w:val="0"/>
              <w:jc w:val="right"/>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М.В. Силичев</w:t>
            </w:r>
          </w:p>
          <w:p w:rsidR="00371CA8" w:rsidRPr="006C4FFA" w:rsidRDefault="00371CA8" w:rsidP="007A225A">
            <w:pPr>
              <w:autoSpaceDE w:val="0"/>
              <w:autoSpaceDN w:val="0"/>
              <w:adjustRightInd w:val="0"/>
              <w:jc w:val="right"/>
              <w:rPr>
                <w:rFonts w:ascii="Times New Roman" w:eastAsia="Times New Roman" w:hAnsi="Times New Roman" w:cs="Times New Roman"/>
                <w:color w:val="auto"/>
                <w:sz w:val="26"/>
                <w:szCs w:val="26"/>
                <w:lang w:eastAsia="en-US" w:bidi="ar-SA"/>
              </w:rPr>
            </w:pPr>
          </w:p>
        </w:tc>
      </w:tr>
      <w:tr w:rsidR="00371CA8" w:rsidRPr="006C4FFA" w:rsidTr="00541535">
        <w:tc>
          <w:tcPr>
            <w:tcW w:w="4785" w:type="dxa"/>
          </w:tcPr>
          <w:p w:rsidR="00371CA8" w:rsidRPr="006C4FFA" w:rsidRDefault="0034256C" w:rsidP="007A225A">
            <w:pPr>
              <w:autoSpaceDE w:val="0"/>
              <w:autoSpaceDN w:val="0"/>
              <w:adjustRightInd w:val="0"/>
              <w:jc w:val="both"/>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Члены Комиссии</w:t>
            </w:r>
            <w:r w:rsidR="00D64656" w:rsidRPr="006C4FFA">
              <w:rPr>
                <w:rFonts w:ascii="Times New Roman" w:eastAsia="Times New Roman" w:hAnsi="Times New Roman" w:cs="Times New Roman"/>
                <w:color w:val="auto"/>
                <w:sz w:val="26"/>
                <w:szCs w:val="26"/>
                <w:lang w:eastAsia="en-US" w:bidi="ar-SA"/>
              </w:rPr>
              <w:t xml:space="preserve">: </w:t>
            </w:r>
          </w:p>
        </w:tc>
        <w:tc>
          <w:tcPr>
            <w:tcW w:w="5529" w:type="dxa"/>
          </w:tcPr>
          <w:p w:rsidR="00371CA8" w:rsidRPr="006C4FFA" w:rsidRDefault="005204ED" w:rsidP="007A225A">
            <w:pPr>
              <w:autoSpaceDE w:val="0"/>
              <w:autoSpaceDN w:val="0"/>
              <w:adjustRightInd w:val="0"/>
              <w:jc w:val="right"/>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Н.А. Казанов</w:t>
            </w:r>
          </w:p>
          <w:p w:rsidR="00371CA8" w:rsidRPr="006C4FFA" w:rsidRDefault="00371CA8" w:rsidP="007A225A">
            <w:pPr>
              <w:autoSpaceDE w:val="0"/>
              <w:autoSpaceDN w:val="0"/>
              <w:adjustRightInd w:val="0"/>
              <w:jc w:val="right"/>
              <w:rPr>
                <w:rFonts w:ascii="Times New Roman" w:eastAsia="Times New Roman" w:hAnsi="Times New Roman" w:cs="Times New Roman"/>
                <w:color w:val="auto"/>
                <w:sz w:val="26"/>
                <w:szCs w:val="26"/>
                <w:lang w:eastAsia="en-US" w:bidi="ar-SA"/>
              </w:rPr>
            </w:pPr>
          </w:p>
        </w:tc>
      </w:tr>
      <w:tr w:rsidR="00371CA8" w:rsidRPr="006C4FFA" w:rsidTr="00541535">
        <w:tc>
          <w:tcPr>
            <w:tcW w:w="4785" w:type="dxa"/>
          </w:tcPr>
          <w:p w:rsidR="00371CA8" w:rsidRPr="006C4FFA" w:rsidRDefault="00371CA8" w:rsidP="007A225A">
            <w:pPr>
              <w:autoSpaceDE w:val="0"/>
              <w:autoSpaceDN w:val="0"/>
              <w:adjustRightInd w:val="0"/>
              <w:jc w:val="both"/>
              <w:rPr>
                <w:rFonts w:ascii="Times New Roman" w:eastAsia="Times New Roman" w:hAnsi="Times New Roman" w:cs="Times New Roman"/>
                <w:color w:val="auto"/>
                <w:sz w:val="26"/>
                <w:szCs w:val="26"/>
                <w:lang w:eastAsia="en-US" w:bidi="ar-SA"/>
              </w:rPr>
            </w:pPr>
          </w:p>
        </w:tc>
        <w:tc>
          <w:tcPr>
            <w:tcW w:w="5529" w:type="dxa"/>
          </w:tcPr>
          <w:p w:rsidR="00371CA8" w:rsidRPr="006C4FFA" w:rsidRDefault="0034256C" w:rsidP="007A225A">
            <w:pPr>
              <w:autoSpaceDE w:val="0"/>
              <w:autoSpaceDN w:val="0"/>
              <w:adjustRightInd w:val="0"/>
              <w:jc w:val="right"/>
              <w:rPr>
                <w:rFonts w:ascii="Times New Roman" w:eastAsia="Times New Roman" w:hAnsi="Times New Roman" w:cs="Times New Roman"/>
                <w:color w:val="auto"/>
                <w:sz w:val="26"/>
                <w:szCs w:val="26"/>
                <w:lang w:eastAsia="en-US" w:bidi="ar-SA"/>
              </w:rPr>
            </w:pPr>
            <w:r w:rsidRPr="006C4FFA">
              <w:rPr>
                <w:rFonts w:ascii="Times New Roman" w:eastAsia="Times New Roman" w:hAnsi="Times New Roman" w:cs="Times New Roman"/>
                <w:color w:val="auto"/>
                <w:sz w:val="26"/>
                <w:szCs w:val="26"/>
                <w:lang w:eastAsia="en-US" w:bidi="ar-SA"/>
              </w:rPr>
              <w:t xml:space="preserve">К.А. </w:t>
            </w:r>
            <w:proofErr w:type="spellStart"/>
            <w:r w:rsidRPr="006C4FFA">
              <w:rPr>
                <w:rFonts w:ascii="Times New Roman" w:eastAsia="Times New Roman" w:hAnsi="Times New Roman" w:cs="Times New Roman"/>
                <w:color w:val="auto"/>
                <w:sz w:val="26"/>
                <w:szCs w:val="26"/>
                <w:lang w:eastAsia="en-US" w:bidi="ar-SA"/>
              </w:rPr>
              <w:t>Малева-Ланецкая</w:t>
            </w:r>
            <w:proofErr w:type="spellEnd"/>
          </w:p>
          <w:p w:rsidR="00371CA8" w:rsidRPr="006C4FFA" w:rsidRDefault="00371CA8" w:rsidP="007A225A">
            <w:pPr>
              <w:autoSpaceDE w:val="0"/>
              <w:autoSpaceDN w:val="0"/>
              <w:adjustRightInd w:val="0"/>
              <w:jc w:val="right"/>
              <w:rPr>
                <w:rFonts w:ascii="Times New Roman" w:eastAsia="Times New Roman" w:hAnsi="Times New Roman" w:cs="Times New Roman"/>
                <w:color w:val="auto"/>
                <w:sz w:val="26"/>
                <w:szCs w:val="26"/>
                <w:lang w:eastAsia="en-US" w:bidi="ar-SA"/>
              </w:rPr>
            </w:pPr>
          </w:p>
        </w:tc>
      </w:tr>
    </w:tbl>
    <w:p w:rsidR="00371CA8" w:rsidRPr="006C4FFA" w:rsidRDefault="00371CA8" w:rsidP="00F16389">
      <w:pPr>
        <w:pStyle w:val="20"/>
        <w:shd w:val="clear" w:color="auto" w:fill="auto"/>
        <w:spacing w:after="309" w:line="280" w:lineRule="exact"/>
        <w:ind w:left="4740" w:firstLine="0"/>
        <w:rPr>
          <w:sz w:val="26"/>
          <w:szCs w:val="26"/>
        </w:rPr>
      </w:pPr>
    </w:p>
    <w:sectPr w:rsidR="00371CA8" w:rsidRPr="006C4FFA" w:rsidSect="006C4FFA">
      <w:footerReference w:type="even" r:id="rId11"/>
      <w:footerReference w:type="default" r:id="rId12"/>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0B3" w:rsidRDefault="005F00B3" w:rsidP="00F60BA0">
      <w:r>
        <w:separator/>
      </w:r>
    </w:p>
  </w:endnote>
  <w:endnote w:type="continuationSeparator" w:id="0">
    <w:p w:rsidR="005F00B3" w:rsidRDefault="005F00B3" w:rsidP="00F60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17" w:rsidRDefault="00C06DF0">
    <w:pPr>
      <w:rPr>
        <w:sz w:val="2"/>
        <w:szCs w:val="2"/>
      </w:rPr>
    </w:pPr>
    <w:r w:rsidRPr="00C06DF0">
      <w:pict>
        <v:shapetype id="_x0000_t202" coordsize="21600,21600" o:spt="202" path="m,l,21600r21600,l21600,xe">
          <v:stroke joinstyle="miter"/>
          <v:path gradientshapeok="t" o:connecttype="rect"/>
        </v:shapetype>
        <v:shape id="_x0000_s2049" type="#_x0000_t202" style="position:absolute;margin-left:542.05pt;margin-top:797pt;width:8.4pt;height:6.7pt;z-index:-251656192;mso-wrap-style:none;mso-wrap-distance-left:5pt;mso-wrap-distance-right:5pt;mso-position-horizontal-relative:page;mso-position-vertical-relative:page" wrapcoords="0 0" filled="f" stroked="f">
          <v:textbox style="mso-next-textbox:#_x0000_s2049;mso-fit-shape-to-text:t" inset="0,0,0,0">
            <w:txbxContent>
              <w:p w:rsidR="00E95417" w:rsidRDefault="00C06DF0">
                <w:fldSimple w:instr=" PAGE \* MERGEFORMAT ">
                  <w:r w:rsidR="00E95417" w:rsidRPr="0067196D">
                    <w:rPr>
                      <w:rStyle w:val="a5"/>
                      <w:rFonts w:eastAsia="Arial Unicode MS"/>
                      <w:noProof/>
                    </w:rPr>
                    <w:t>10</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17" w:rsidRDefault="00C06DF0">
    <w:pPr>
      <w:rPr>
        <w:sz w:val="2"/>
        <w:szCs w:val="2"/>
      </w:rPr>
    </w:pPr>
    <w:r w:rsidRPr="00C06DF0">
      <w:pict>
        <v:shapetype id="_x0000_t202" coordsize="21600,21600" o:spt="202" path="m,l,21600r21600,l21600,xe">
          <v:stroke joinstyle="miter"/>
          <v:path gradientshapeok="t" o:connecttype="rect"/>
        </v:shapetype>
        <v:shape id="_x0000_s2050" type="#_x0000_t202" style="position:absolute;margin-left:542.05pt;margin-top:797pt;width:8.4pt;height:6.7pt;z-index:-251655168;mso-wrap-style:none;mso-wrap-distance-left:5pt;mso-wrap-distance-right:5pt;mso-position-horizontal-relative:page;mso-position-vertical-relative:page" wrapcoords="0 0" filled="f" stroked="f">
          <v:textbox style="mso-next-textbox:#_x0000_s2050;mso-fit-shape-to-text:t" inset="0,0,0,0">
            <w:txbxContent>
              <w:p w:rsidR="00E95417" w:rsidRDefault="00C06DF0">
                <w:fldSimple w:instr=" PAGE \* MERGEFORMAT ">
                  <w:r w:rsidR="006C4FFA" w:rsidRPr="006C4FFA">
                    <w:rPr>
                      <w:rStyle w:val="a5"/>
                      <w:rFonts w:eastAsia="Arial Unicode MS"/>
                      <w:noProof/>
                    </w:rPr>
                    <w:t>2</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0B3" w:rsidRDefault="005F00B3" w:rsidP="00F60BA0">
      <w:r>
        <w:separator/>
      </w:r>
    </w:p>
  </w:footnote>
  <w:footnote w:type="continuationSeparator" w:id="0">
    <w:p w:rsidR="005F00B3" w:rsidRDefault="005F00B3" w:rsidP="00F60B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11B6E"/>
    <w:multiLevelType w:val="hybridMultilevel"/>
    <w:tmpl w:val="5F2C8644"/>
    <w:lvl w:ilvl="0" w:tplc="E9A400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B5720A"/>
    <w:multiLevelType w:val="multilevel"/>
    <w:tmpl w:val="82A8CC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4F2B0E"/>
    <w:multiLevelType w:val="multilevel"/>
    <w:tmpl w:val="F5D0A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1C502F9"/>
    <w:multiLevelType w:val="multilevel"/>
    <w:tmpl w:val="974268A2"/>
    <w:lvl w:ilvl="0">
      <w:start w:val="2019"/>
      <w:numFmt w:val="decimal"/>
      <w:lvlText w:val="18.0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617F67"/>
    <w:multiLevelType w:val="hybridMultilevel"/>
    <w:tmpl w:val="0342798A"/>
    <w:lvl w:ilvl="0" w:tplc="13D665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DFF114A"/>
    <w:multiLevelType w:val="multilevel"/>
    <w:tmpl w:val="F23463F0"/>
    <w:lvl w:ilvl="0">
      <w:start w:val="2019"/>
      <w:numFmt w:val="decimal"/>
      <w:lvlText w:val="28.0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0356125"/>
    <w:multiLevelType w:val="multilevel"/>
    <w:tmpl w:val="26DE70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22D13EB"/>
    <w:multiLevelType w:val="hybridMultilevel"/>
    <w:tmpl w:val="DC82E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4C36A0"/>
    <w:multiLevelType w:val="multilevel"/>
    <w:tmpl w:val="2FB6B1B2"/>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
  </w:num>
  <w:num w:numId="3">
    <w:abstractNumId w:val="5"/>
  </w:num>
  <w:num w:numId="4">
    <w:abstractNumId w:val="3"/>
  </w:num>
  <w:num w:numId="5">
    <w:abstractNumId w:val="6"/>
  </w:num>
  <w:num w:numId="6">
    <w:abstractNumId w:val="2"/>
  </w:num>
  <w:num w:numId="7">
    <w:abstractNumId w:val="4"/>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2C1CE6"/>
    <w:rsid w:val="00004005"/>
    <w:rsid w:val="00014132"/>
    <w:rsid w:val="000200BC"/>
    <w:rsid w:val="00022680"/>
    <w:rsid w:val="00026317"/>
    <w:rsid w:val="0002702F"/>
    <w:rsid w:val="00030223"/>
    <w:rsid w:val="000343B7"/>
    <w:rsid w:val="00035DFF"/>
    <w:rsid w:val="00036A19"/>
    <w:rsid w:val="00037690"/>
    <w:rsid w:val="00044AE3"/>
    <w:rsid w:val="00044F81"/>
    <w:rsid w:val="00065E62"/>
    <w:rsid w:val="0007200E"/>
    <w:rsid w:val="0007264B"/>
    <w:rsid w:val="000763D4"/>
    <w:rsid w:val="00077BD7"/>
    <w:rsid w:val="00084B1F"/>
    <w:rsid w:val="0008594E"/>
    <w:rsid w:val="00090692"/>
    <w:rsid w:val="0009612D"/>
    <w:rsid w:val="000961D4"/>
    <w:rsid w:val="000A2902"/>
    <w:rsid w:val="000A2EBA"/>
    <w:rsid w:val="000A5D69"/>
    <w:rsid w:val="000D02E9"/>
    <w:rsid w:val="000D1090"/>
    <w:rsid w:val="000D1DFD"/>
    <w:rsid w:val="000D3058"/>
    <w:rsid w:val="000D5929"/>
    <w:rsid w:val="000D6820"/>
    <w:rsid w:val="000D7AD2"/>
    <w:rsid w:val="000F0242"/>
    <w:rsid w:val="000F1CF6"/>
    <w:rsid w:val="000F3F94"/>
    <w:rsid w:val="000F67C9"/>
    <w:rsid w:val="000F747F"/>
    <w:rsid w:val="0010151A"/>
    <w:rsid w:val="001045A1"/>
    <w:rsid w:val="001104C6"/>
    <w:rsid w:val="00111DCF"/>
    <w:rsid w:val="00112738"/>
    <w:rsid w:val="00115AE9"/>
    <w:rsid w:val="00116462"/>
    <w:rsid w:val="001205EA"/>
    <w:rsid w:val="001339B4"/>
    <w:rsid w:val="00140725"/>
    <w:rsid w:val="00141215"/>
    <w:rsid w:val="00144BCF"/>
    <w:rsid w:val="0015604B"/>
    <w:rsid w:val="00156366"/>
    <w:rsid w:val="00170D69"/>
    <w:rsid w:val="00171C75"/>
    <w:rsid w:val="00172B16"/>
    <w:rsid w:val="00174184"/>
    <w:rsid w:val="00176D15"/>
    <w:rsid w:val="00176F6E"/>
    <w:rsid w:val="00180AC3"/>
    <w:rsid w:val="001827D8"/>
    <w:rsid w:val="001856FF"/>
    <w:rsid w:val="001902B5"/>
    <w:rsid w:val="00191343"/>
    <w:rsid w:val="001969FE"/>
    <w:rsid w:val="001A6E1E"/>
    <w:rsid w:val="001B1C64"/>
    <w:rsid w:val="001B239F"/>
    <w:rsid w:val="001B43D6"/>
    <w:rsid w:val="001C12B3"/>
    <w:rsid w:val="001C3265"/>
    <w:rsid w:val="001C3F50"/>
    <w:rsid w:val="001C5FCF"/>
    <w:rsid w:val="001C7F78"/>
    <w:rsid w:val="001D33AA"/>
    <w:rsid w:val="001D425C"/>
    <w:rsid w:val="001D61D9"/>
    <w:rsid w:val="001E206D"/>
    <w:rsid w:val="001E3399"/>
    <w:rsid w:val="001E750C"/>
    <w:rsid w:val="001F015A"/>
    <w:rsid w:val="001F5516"/>
    <w:rsid w:val="001F6B50"/>
    <w:rsid w:val="002026B0"/>
    <w:rsid w:val="00202A81"/>
    <w:rsid w:val="00204CFB"/>
    <w:rsid w:val="002132FC"/>
    <w:rsid w:val="00213F3C"/>
    <w:rsid w:val="00215DE6"/>
    <w:rsid w:val="00221BB6"/>
    <w:rsid w:val="00226613"/>
    <w:rsid w:val="002270FA"/>
    <w:rsid w:val="00230EEC"/>
    <w:rsid w:val="0023153E"/>
    <w:rsid w:val="00233E5F"/>
    <w:rsid w:val="002346E8"/>
    <w:rsid w:val="002354DF"/>
    <w:rsid w:val="00235D46"/>
    <w:rsid w:val="0025311D"/>
    <w:rsid w:val="0025483F"/>
    <w:rsid w:val="00260C3A"/>
    <w:rsid w:val="00262261"/>
    <w:rsid w:val="00263ED3"/>
    <w:rsid w:val="00266691"/>
    <w:rsid w:val="00267CA6"/>
    <w:rsid w:val="00273DA8"/>
    <w:rsid w:val="00275849"/>
    <w:rsid w:val="0027620C"/>
    <w:rsid w:val="002772B6"/>
    <w:rsid w:val="00284B2B"/>
    <w:rsid w:val="002867D3"/>
    <w:rsid w:val="00291DEC"/>
    <w:rsid w:val="00293C48"/>
    <w:rsid w:val="002A010B"/>
    <w:rsid w:val="002A18E4"/>
    <w:rsid w:val="002A2560"/>
    <w:rsid w:val="002A2AD4"/>
    <w:rsid w:val="002A6304"/>
    <w:rsid w:val="002B6417"/>
    <w:rsid w:val="002C1CE6"/>
    <w:rsid w:val="002C3553"/>
    <w:rsid w:val="002C35E7"/>
    <w:rsid w:val="002C7B67"/>
    <w:rsid w:val="002C7BFC"/>
    <w:rsid w:val="002D40BE"/>
    <w:rsid w:val="002D4683"/>
    <w:rsid w:val="002D5A96"/>
    <w:rsid w:val="002D75F3"/>
    <w:rsid w:val="002E2B16"/>
    <w:rsid w:val="002E2DDD"/>
    <w:rsid w:val="002E612C"/>
    <w:rsid w:val="002E7E6D"/>
    <w:rsid w:val="002F37AD"/>
    <w:rsid w:val="002F654B"/>
    <w:rsid w:val="0030222B"/>
    <w:rsid w:val="00302A05"/>
    <w:rsid w:val="00312D79"/>
    <w:rsid w:val="00320F59"/>
    <w:rsid w:val="003222BA"/>
    <w:rsid w:val="003233B8"/>
    <w:rsid w:val="00323436"/>
    <w:rsid w:val="003326E5"/>
    <w:rsid w:val="00333EB2"/>
    <w:rsid w:val="003401E9"/>
    <w:rsid w:val="0034256C"/>
    <w:rsid w:val="00342D95"/>
    <w:rsid w:val="00343210"/>
    <w:rsid w:val="00345343"/>
    <w:rsid w:val="003464F8"/>
    <w:rsid w:val="003542B4"/>
    <w:rsid w:val="00354C34"/>
    <w:rsid w:val="00356587"/>
    <w:rsid w:val="00357CB9"/>
    <w:rsid w:val="0036570C"/>
    <w:rsid w:val="00370371"/>
    <w:rsid w:val="00370CA6"/>
    <w:rsid w:val="00371CA8"/>
    <w:rsid w:val="00371EAC"/>
    <w:rsid w:val="00374BD7"/>
    <w:rsid w:val="00376C37"/>
    <w:rsid w:val="003773B3"/>
    <w:rsid w:val="00385B5C"/>
    <w:rsid w:val="0038650C"/>
    <w:rsid w:val="00387271"/>
    <w:rsid w:val="003964EF"/>
    <w:rsid w:val="00396D1A"/>
    <w:rsid w:val="003973D7"/>
    <w:rsid w:val="003B6321"/>
    <w:rsid w:val="003C1468"/>
    <w:rsid w:val="003C48E6"/>
    <w:rsid w:val="003C6E0A"/>
    <w:rsid w:val="003C708A"/>
    <w:rsid w:val="003E10C4"/>
    <w:rsid w:val="003E6FAA"/>
    <w:rsid w:val="003F0FB8"/>
    <w:rsid w:val="003F5E1C"/>
    <w:rsid w:val="00401DBC"/>
    <w:rsid w:val="00402604"/>
    <w:rsid w:val="004059D6"/>
    <w:rsid w:val="0041016B"/>
    <w:rsid w:val="00410542"/>
    <w:rsid w:val="00417617"/>
    <w:rsid w:val="004207B7"/>
    <w:rsid w:val="00422991"/>
    <w:rsid w:val="00422F0F"/>
    <w:rsid w:val="00425CAC"/>
    <w:rsid w:val="00434997"/>
    <w:rsid w:val="00442488"/>
    <w:rsid w:val="0044662A"/>
    <w:rsid w:val="00446CB6"/>
    <w:rsid w:val="00446FEE"/>
    <w:rsid w:val="00447477"/>
    <w:rsid w:val="00450C46"/>
    <w:rsid w:val="00461F01"/>
    <w:rsid w:val="004644DD"/>
    <w:rsid w:val="00464A90"/>
    <w:rsid w:val="004671DB"/>
    <w:rsid w:val="004774D9"/>
    <w:rsid w:val="004832A3"/>
    <w:rsid w:val="00492B2F"/>
    <w:rsid w:val="00493238"/>
    <w:rsid w:val="00494EF0"/>
    <w:rsid w:val="004961F8"/>
    <w:rsid w:val="004964AF"/>
    <w:rsid w:val="004B1636"/>
    <w:rsid w:val="004B212D"/>
    <w:rsid w:val="004B29FC"/>
    <w:rsid w:val="004C3993"/>
    <w:rsid w:val="004C62B4"/>
    <w:rsid w:val="004E2700"/>
    <w:rsid w:val="004E42FF"/>
    <w:rsid w:val="004E5A6E"/>
    <w:rsid w:val="004E6797"/>
    <w:rsid w:val="004E7BFA"/>
    <w:rsid w:val="004F308C"/>
    <w:rsid w:val="004F3142"/>
    <w:rsid w:val="004F3C11"/>
    <w:rsid w:val="00501273"/>
    <w:rsid w:val="00501995"/>
    <w:rsid w:val="00503736"/>
    <w:rsid w:val="00504835"/>
    <w:rsid w:val="0050493D"/>
    <w:rsid w:val="00504E5A"/>
    <w:rsid w:val="005067E8"/>
    <w:rsid w:val="00513911"/>
    <w:rsid w:val="00517B6B"/>
    <w:rsid w:val="005204ED"/>
    <w:rsid w:val="005208E1"/>
    <w:rsid w:val="0052226E"/>
    <w:rsid w:val="0052331C"/>
    <w:rsid w:val="00526303"/>
    <w:rsid w:val="00530E90"/>
    <w:rsid w:val="005319AF"/>
    <w:rsid w:val="0053454B"/>
    <w:rsid w:val="005353CB"/>
    <w:rsid w:val="00541535"/>
    <w:rsid w:val="0054299D"/>
    <w:rsid w:val="00545CAD"/>
    <w:rsid w:val="005473BF"/>
    <w:rsid w:val="00552424"/>
    <w:rsid w:val="00552862"/>
    <w:rsid w:val="005536B1"/>
    <w:rsid w:val="00560D48"/>
    <w:rsid w:val="00567004"/>
    <w:rsid w:val="005721C0"/>
    <w:rsid w:val="00574E4A"/>
    <w:rsid w:val="00582519"/>
    <w:rsid w:val="00587A82"/>
    <w:rsid w:val="00593E3B"/>
    <w:rsid w:val="00596135"/>
    <w:rsid w:val="00596810"/>
    <w:rsid w:val="005A34ED"/>
    <w:rsid w:val="005A3EEA"/>
    <w:rsid w:val="005A42FC"/>
    <w:rsid w:val="005B6BBC"/>
    <w:rsid w:val="005C1971"/>
    <w:rsid w:val="005C3FD6"/>
    <w:rsid w:val="005E0F34"/>
    <w:rsid w:val="005E39B7"/>
    <w:rsid w:val="005E5FF8"/>
    <w:rsid w:val="005E60E6"/>
    <w:rsid w:val="005E68DE"/>
    <w:rsid w:val="005E7D1D"/>
    <w:rsid w:val="005F00B3"/>
    <w:rsid w:val="005F03D1"/>
    <w:rsid w:val="005F644C"/>
    <w:rsid w:val="005F7C2D"/>
    <w:rsid w:val="00602AE3"/>
    <w:rsid w:val="00610E6E"/>
    <w:rsid w:val="00616A10"/>
    <w:rsid w:val="00617772"/>
    <w:rsid w:val="0062267D"/>
    <w:rsid w:val="00624439"/>
    <w:rsid w:val="00634E1C"/>
    <w:rsid w:val="006432A2"/>
    <w:rsid w:val="0064459A"/>
    <w:rsid w:val="0066258E"/>
    <w:rsid w:val="00662CFA"/>
    <w:rsid w:val="00666345"/>
    <w:rsid w:val="00670FCC"/>
    <w:rsid w:val="0067196D"/>
    <w:rsid w:val="00674862"/>
    <w:rsid w:val="006830B6"/>
    <w:rsid w:val="00684778"/>
    <w:rsid w:val="00685CFF"/>
    <w:rsid w:val="0068659D"/>
    <w:rsid w:val="0069036F"/>
    <w:rsid w:val="0069069C"/>
    <w:rsid w:val="0069293E"/>
    <w:rsid w:val="006964C2"/>
    <w:rsid w:val="006A01BD"/>
    <w:rsid w:val="006A4B43"/>
    <w:rsid w:val="006A5F07"/>
    <w:rsid w:val="006A71B3"/>
    <w:rsid w:val="006B06BE"/>
    <w:rsid w:val="006B154B"/>
    <w:rsid w:val="006B289C"/>
    <w:rsid w:val="006B7D46"/>
    <w:rsid w:val="006C12D3"/>
    <w:rsid w:val="006C4FFA"/>
    <w:rsid w:val="006C65A0"/>
    <w:rsid w:val="006C6B93"/>
    <w:rsid w:val="006C74A6"/>
    <w:rsid w:val="006D18D5"/>
    <w:rsid w:val="006D2959"/>
    <w:rsid w:val="006D2FDA"/>
    <w:rsid w:val="006D3AC7"/>
    <w:rsid w:val="006E2F8D"/>
    <w:rsid w:val="006E59E3"/>
    <w:rsid w:val="006F0C4F"/>
    <w:rsid w:val="006F4446"/>
    <w:rsid w:val="006F7975"/>
    <w:rsid w:val="00701614"/>
    <w:rsid w:val="00702E06"/>
    <w:rsid w:val="007108E1"/>
    <w:rsid w:val="007145E3"/>
    <w:rsid w:val="00715C1C"/>
    <w:rsid w:val="007244FE"/>
    <w:rsid w:val="00726783"/>
    <w:rsid w:val="0073181B"/>
    <w:rsid w:val="00737089"/>
    <w:rsid w:val="00746949"/>
    <w:rsid w:val="00750006"/>
    <w:rsid w:val="00754357"/>
    <w:rsid w:val="00754D2D"/>
    <w:rsid w:val="00763AC7"/>
    <w:rsid w:val="007717FF"/>
    <w:rsid w:val="00784A4A"/>
    <w:rsid w:val="00792D41"/>
    <w:rsid w:val="00795CD2"/>
    <w:rsid w:val="0079698C"/>
    <w:rsid w:val="007A225A"/>
    <w:rsid w:val="007A4883"/>
    <w:rsid w:val="007B346A"/>
    <w:rsid w:val="007B4BED"/>
    <w:rsid w:val="007B5E2B"/>
    <w:rsid w:val="007C3BCA"/>
    <w:rsid w:val="007D03F1"/>
    <w:rsid w:val="007D30DF"/>
    <w:rsid w:val="007D42AD"/>
    <w:rsid w:val="007E282A"/>
    <w:rsid w:val="007E55EA"/>
    <w:rsid w:val="007F0910"/>
    <w:rsid w:val="007F11D8"/>
    <w:rsid w:val="007F15B2"/>
    <w:rsid w:val="007F57C8"/>
    <w:rsid w:val="007F6259"/>
    <w:rsid w:val="00801BEF"/>
    <w:rsid w:val="008039C4"/>
    <w:rsid w:val="00810DF6"/>
    <w:rsid w:val="008111B0"/>
    <w:rsid w:val="00814B98"/>
    <w:rsid w:val="00815D51"/>
    <w:rsid w:val="00816F38"/>
    <w:rsid w:val="00822709"/>
    <w:rsid w:val="00831E69"/>
    <w:rsid w:val="008365C2"/>
    <w:rsid w:val="0083688A"/>
    <w:rsid w:val="0084203C"/>
    <w:rsid w:val="00845A91"/>
    <w:rsid w:val="00847D10"/>
    <w:rsid w:val="00851EDF"/>
    <w:rsid w:val="00854D90"/>
    <w:rsid w:val="0086372C"/>
    <w:rsid w:val="00863FEE"/>
    <w:rsid w:val="00867097"/>
    <w:rsid w:val="00870F72"/>
    <w:rsid w:val="00872AE8"/>
    <w:rsid w:val="00880EE2"/>
    <w:rsid w:val="00886C9F"/>
    <w:rsid w:val="0089094E"/>
    <w:rsid w:val="008A6B01"/>
    <w:rsid w:val="008B10AA"/>
    <w:rsid w:val="008B63D2"/>
    <w:rsid w:val="008C0E80"/>
    <w:rsid w:val="008C1C3F"/>
    <w:rsid w:val="008C411D"/>
    <w:rsid w:val="008C76EF"/>
    <w:rsid w:val="008D1306"/>
    <w:rsid w:val="008D30CE"/>
    <w:rsid w:val="008D724E"/>
    <w:rsid w:val="008E3D66"/>
    <w:rsid w:val="008E44D0"/>
    <w:rsid w:val="008F0C08"/>
    <w:rsid w:val="00901527"/>
    <w:rsid w:val="00901684"/>
    <w:rsid w:val="009024EA"/>
    <w:rsid w:val="00902A81"/>
    <w:rsid w:val="0090324F"/>
    <w:rsid w:val="00913C83"/>
    <w:rsid w:val="009207A3"/>
    <w:rsid w:val="00920E35"/>
    <w:rsid w:val="00921260"/>
    <w:rsid w:val="00924D72"/>
    <w:rsid w:val="00930F10"/>
    <w:rsid w:val="00931D68"/>
    <w:rsid w:val="00932761"/>
    <w:rsid w:val="00932B01"/>
    <w:rsid w:val="00940144"/>
    <w:rsid w:val="009460DB"/>
    <w:rsid w:val="00946300"/>
    <w:rsid w:val="00947BCC"/>
    <w:rsid w:val="009508E3"/>
    <w:rsid w:val="00973390"/>
    <w:rsid w:val="009749A9"/>
    <w:rsid w:val="00975301"/>
    <w:rsid w:val="00977B8C"/>
    <w:rsid w:val="009802D5"/>
    <w:rsid w:val="009854A3"/>
    <w:rsid w:val="00993D29"/>
    <w:rsid w:val="009947DE"/>
    <w:rsid w:val="009A19BF"/>
    <w:rsid w:val="009A40AF"/>
    <w:rsid w:val="009A4647"/>
    <w:rsid w:val="009A4D62"/>
    <w:rsid w:val="009A749A"/>
    <w:rsid w:val="009B1AD8"/>
    <w:rsid w:val="009B455B"/>
    <w:rsid w:val="009C37C5"/>
    <w:rsid w:val="009C4849"/>
    <w:rsid w:val="009C7007"/>
    <w:rsid w:val="009C7C05"/>
    <w:rsid w:val="009D30C9"/>
    <w:rsid w:val="009D3F63"/>
    <w:rsid w:val="009D51D9"/>
    <w:rsid w:val="009E4ADB"/>
    <w:rsid w:val="009F381A"/>
    <w:rsid w:val="00A01B7A"/>
    <w:rsid w:val="00A076FE"/>
    <w:rsid w:val="00A10E90"/>
    <w:rsid w:val="00A226B8"/>
    <w:rsid w:val="00A26592"/>
    <w:rsid w:val="00A27E6C"/>
    <w:rsid w:val="00A31368"/>
    <w:rsid w:val="00A442F4"/>
    <w:rsid w:val="00A4571B"/>
    <w:rsid w:val="00A5293B"/>
    <w:rsid w:val="00A52B47"/>
    <w:rsid w:val="00A62D0C"/>
    <w:rsid w:val="00A63944"/>
    <w:rsid w:val="00A65006"/>
    <w:rsid w:val="00A6538B"/>
    <w:rsid w:val="00A66096"/>
    <w:rsid w:val="00A70785"/>
    <w:rsid w:val="00A73C79"/>
    <w:rsid w:val="00A75773"/>
    <w:rsid w:val="00A81021"/>
    <w:rsid w:val="00A870EF"/>
    <w:rsid w:val="00A90DDC"/>
    <w:rsid w:val="00A92D6E"/>
    <w:rsid w:val="00A94733"/>
    <w:rsid w:val="00A97D99"/>
    <w:rsid w:val="00AB4B18"/>
    <w:rsid w:val="00AB67CE"/>
    <w:rsid w:val="00AC33C5"/>
    <w:rsid w:val="00AC420F"/>
    <w:rsid w:val="00AC4B44"/>
    <w:rsid w:val="00AC5648"/>
    <w:rsid w:val="00AC64F4"/>
    <w:rsid w:val="00AD0BF2"/>
    <w:rsid w:val="00AE1074"/>
    <w:rsid w:val="00AE423A"/>
    <w:rsid w:val="00AE672F"/>
    <w:rsid w:val="00AF0512"/>
    <w:rsid w:val="00AF60C0"/>
    <w:rsid w:val="00AF74B4"/>
    <w:rsid w:val="00AF7BCC"/>
    <w:rsid w:val="00B0127A"/>
    <w:rsid w:val="00B04924"/>
    <w:rsid w:val="00B060F9"/>
    <w:rsid w:val="00B10764"/>
    <w:rsid w:val="00B301A3"/>
    <w:rsid w:val="00B32326"/>
    <w:rsid w:val="00B3324A"/>
    <w:rsid w:val="00B35E2A"/>
    <w:rsid w:val="00B40152"/>
    <w:rsid w:val="00B40418"/>
    <w:rsid w:val="00B4520C"/>
    <w:rsid w:val="00B45567"/>
    <w:rsid w:val="00B52643"/>
    <w:rsid w:val="00B531DC"/>
    <w:rsid w:val="00B5470B"/>
    <w:rsid w:val="00B55CC4"/>
    <w:rsid w:val="00B62433"/>
    <w:rsid w:val="00B64FA0"/>
    <w:rsid w:val="00B66977"/>
    <w:rsid w:val="00B67FD2"/>
    <w:rsid w:val="00B74A7B"/>
    <w:rsid w:val="00B76968"/>
    <w:rsid w:val="00B77449"/>
    <w:rsid w:val="00B776BC"/>
    <w:rsid w:val="00B77E3E"/>
    <w:rsid w:val="00B807F1"/>
    <w:rsid w:val="00B84976"/>
    <w:rsid w:val="00B866A5"/>
    <w:rsid w:val="00B933F5"/>
    <w:rsid w:val="00B93D49"/>
    <w:rsid w:val="00B95923"/>
    <w:rsid w:val="00B95AAC"/>
    <w:rsid w:val="00BA0C55"/>
    <w:rsid w:val="00BA35F1"/>
    <w:rsid w:val="00BA4470"/>
    <w:rsid w:val="00BB412C"/>
    <w:rsid w:val="00BB7551"/>
    <w:rsid w:val="00BB76AA"/>
    <w:rsid w:val="00BB7A4F"/>
    <w:rsid w:val="00BC119D"/>
    <w:rsid w:val="00BC1632"/>
    <w:rsid w:val="00BD2120"/>
    <w:rsid w:val="00BD4179"/>
    <w:rsid w:val="00BD6405"/>
    <w:rsid w:val="00BE0E90"/>
    <w:rsid w:val="00BE3F97"/>
    <w:rsid w:val="00BF6FE4"/>
    <w:rsid w:val="00C05317"/>
    <w:rsid w:val="00C06DF0"/>
    <w:rsid w:val="00C10361"/>
    <w:rsid w:val="00C11713"/>
    <w:rsid w:val="00C13931"/>
    <w:rsid w:val="00C1537E"/>
    <w:rsid w:val="00C167A5"/>
    <w:rsid w:val="00C2101D"/>
    <w:rsid w:val="00C21E0E"/>
    <w:rsid w:val="00C22CF1"/>
    <w:rsid w:val="00C264F3"/>
    <w:rsid w:val="00C27084"/>
    <w:rsid w:val="00C35D79"/>
    <w:rsid w:val="00C46F5C"/>
    <w:rsid w:val="00C50E5E"/>
    <w:rsid w:val="00C53833"/>
    <w:rsid w:val="00C557F1"/>
    <w:rsid w:val="00C569F3"/>
    <w:rsid w:val="00C56BBF"/>
    <w:rsid w:val="00C66883"/>
    <w:rsid w:val="00C74DD3"/>
    <w:rsid w:val="00C74E46"/>
    <w:rsid w:val="00C74EFA"/>
    <w:rsid w:val="00C7758E"/>
    <w:rsid w:val="00C8029B"/>
    <w:rsid w:val="00C80404"/>
    <w:rsid w:val="00C85157"/>
    <w:rsid w:val="00C866AC"/>
    <w:rsid w:val="00C866B9"/>
    <w:rsid w:val="00C87516"/>
    <w:rsid w:val="00C91AB9"/>
    <w:rsid w:val="00C93C9C"/>
    <w:rsid w:val="00C94FD5"/>
    <w:rsid w:val="00C97794"/>
    <w:rsid w:val="00CA6200"/>
    <w:rsid w:val="00CB63A3"/>
    <w:rsid w:val="00CB705B"/>
    <w:rsid w:val="00CB7AC0"/>
    <w:rsid w:val="00CC519C"/>
    <w:rsid w:val="00CD28D9"/>
    <w:rsid w:val="00CD4633"/>
    <w:rsid w:val="00CD4F34"/>
    <w:rsid w:val="00CD52B2"/>
    <w:rsid w:val="00CD6D08"/>
    <w:rsid w:val="00CD76AE"/>
    <w:rsid w:val="00CE4EFF"/>
    <w:rsid w:val="00CF302D"/>
    <w:rsid w:val="00CF315F"/>
    <w:rsid w:val="00CF5F79"/>
    <w:rsid w:val="00CF65C4"/>
    <w:rsid w:val="00D05CE5"/>
    <w:rsid w:val="00D0704D"/>
    <w:rsid w:val="00D11DAF"/>
    <w:rsid w:val="00D15DC6"/>
    <w:rsid w:val="00D16013"/>
    <w:rsid w:val="00D1692A"/>
    <w:rsid w:val="00D16E50"/>
    <w:rsid w:val="00D2402C"/>
    <w:rsid w:val="00D26AFF"/>
    <w:rsid w:val="00D27639"/>
    <w:rsid w:val="00D30FCD"/>
    <w:rsid w:val="00D31664"/>
    <w:rsid w:val="00D3239B"/>
    <w:rsid w:val="00D3336D"/>
    <w:rsid w:val="00D354D9"/>
    <w:rsid w:val="00D42FBB"/>
    <w:rsid w:val="00D443F2"/>
    <w:rsid w:val="00D44C09"/>
    <w:rsid w:val="00D44F06"/>
    <w:rsid w:val="00D460E4"/>
    <w:rsid w:val="00D4657E"/>
    <w:rsid w:val="00D50C64"/>
    <w:rsid w:val="00D510BC"/>
    <w:rsid w:val="00D5143A"/>
    <w:rsid w:val="00D5456E"/>
    <w:rsid w:val="00D54BF2"/>
    <w:rsid w:val="00D60A2B"/>
    <w:rsid w:val="00D64656"/>
    <w:rsid w:val="00D67EC0"/>
    <w:rsid w:val="00D70594"/>
    <w:rsid w:val="00D70E8E"/>
    <w:rsid w:val="00D71AE0"/>
    <w:rsid w:val="00D74377"/>
    <w:rsid w:val="00D75327"/>
    <w:rsid w:val="00D76C5E"/>
    <w:rsid w:val="00D805B0"/>
    <w:rsid w:val="00D9249F"/>
    <w:rsid w:val="00D939B8"/>
    <w:rsid w:val="00D976B4"/>
    <w:rsid w:val="00DA2713"/>
    <w:rsid w:val="00DA2E37"/>
    <w:rsid w:val="00DA4088"/>
    <w:rsid w:val="00DB1503"/>
    <w:rsid w:val="00DB5299"/>
    <w:rsid w:val="00DB5747"/>
    <w:rsid w:val="00DB79C6"/>
    <w:rsid w:val="00DC5184"/>
    <w:rsid w:val="00DD0F17"/>
    <w:rsid w:val="00DD3FBC"/>
    <w:rsid w:val="00DF0F2A"/>
    <w:rsid w:val="00DF3852"/>
    <w:rsid w:val="00DF5511"/>
    <w:rsid w:val="00DF653B"/>
    <w:rsid w:val="00E0131E"/>
    <w:rsid w:val="00E06E6E"/>
    <w:rsid w:val="00E11F63"/>
    <w:rsid w:val="00E142AD"/>
    <w:rsid w:val="00E14A70"/>
    <w:rsid w:val="00E21A4F"/>
    <w:rsid w:val="00E24E51"/>
    <w:rsid w:val="00E26DCC"/>
    <w:rsid w:val="00E27A75"/>
    <w:rsid w:val="00E30F5D"/>
    <w:rsid w:val="00E32208"/>
    <w:rsid w:val="00E34DAC"/>
    <w:rsid w:val="00E36857"/>
    <w:rsid w:val="00E36E89"/>
    <w:rsid w:val="00E45E84"/>
    <w:rsid w:val="00E469D6"/>
    <w:rsid w:val="00E62560"/>
    <w:rsid w:val="00E758BA"/>
    <w:rsid w:val="00E847FE"/>
    <w:rsid w:val="00E92357"/>
    <w:rsid w:val="00E95417"/>
    <w:rsid w:val="00E970DD"/>
    <w:rsid w:val="00EA31E2"/>
    <w:rsid w:val="00EA41F0"/>
    <w:rsid w:val="00EA424A"/>
    <w:rsid w:val="00EA5726"/>
    <w:rsid w:val="00EA5EC0"/>
    <w:rsid w:val="00EA6CA2"/>
    <w:rsid w:val="00EA71F7"/>
    <w:rsid w:val="00EB4329"/>
    <w:rsid w:val="00EB4493"/>
    <w:rsid w:val="00EB5B2B"/>
    <w:rsid w:val="00EC01E3"/>
    <w:rsid w:val="00EC345D"/>
    <w:rsid w:val="00EC3E12"/>
    <w:rsid w:val="00EC7720"/>
    <w:rsid w:val="00ED618A"/>
    <w:rsid w:val="00ED6780"/>
    <w:rsid w:val="00EE23EA"/>
    <w:rsid w:val="00EE5BC5"/>
    <w:rsid w:val="00EE7067"/>
    <w:rsid w:val="00EF0560"/>
    <w:rsid w:val="00EF0D78"/>
    <w:rsid w:val="00EF163D"/>
    <w:rsid w:val="00F002CB"/>
    <w:rsid w:val="00F07942"/>
    <w:rsid w:val="00F07B04"/>
    <w:rsid w:val="00F1279E"/>
    <w:rsid w:val="00F139E2"/>
    <w:rsid w:val="00F15937"/>
    <w:rsid w:val="00F16389"/>
    <w:rsid w:val="00F16B61"/>
    <w:rsid w:val="00F24873"/>
    <w:rsid w:val="00F254CC"/>
    <w:rsid w:val="00F2599E"/>
    <w:rsid w:val="00F27770"/>
    <w:rsid w:val="00F339C0"/>
    <w:rsid w:val="00F43055"/>
    <w:rsid w:val="00F5380B"/>
    <w:rsid w:val="00F60BA0"/>
    <w:rsid w:val="00F67EE9"/>
    <w:rsid w:val="00F713BD"/>
    <w:rsid w:val="00F71769"/>
    <w:rsid w:val="00F768AB"/>
    <w:rsid w:val="00F83215"/>
    <w:rsid w:val="00F83CEC"/>
    <w:rsid w:val="00FA0676"/>
    <w:rsid w:val="00FA3FAA"/>
    <w:rsid w:val="00FA7F22"/>
    <w:rsid w:val="00FB4662"/>
    <w:rsid w:val="00FD585B"/>
    <w:rsid w:val="00FD61A8"/>
    <w:rsid w:val="00FE3C3D"/>
    <w:rsid w:val="00FE4D01"/>
    <w:rsid w:val="00FE50BE"/>
    <w:rsid w:val="00FF1A48"/>
    <w:rsid w:val="00FF6C45"/>
    <w:rsid w:val="00FF72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C1CE6"/>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C1CE6"/>
    <w:rPr>
      <w:color w:val="0066CC"/>
      <w:u w:val="single"/>
    </w:rPr>
  </w:style>
  <w:style w:type="character" w:customStyle="1" w:styleId="3Exact">
    <w:name w:val="Основной текст (3) Exact"/>
    <w:basedOn w:val="a0"/>
    <w:link w:val="3"/>
    <w:rsid w:val="002C1CE6"/>
    <w:rPr>
      <w:rFonts w:ascii="Times New Roman" w:eastAsia="Times New Roman" w:hAnsi="Times New Roman" w:cs="Times New Roman"/>
      <w:b/>
      <w:bCs/>
      <w:shd w:val="clear" w:color="auto" w:fill="FFFFFF"/>
    </w:rPr>
  </w:style>
  <w:style w:type="character" w:customStyle="1" w:styleId="4Exact">
    <w:name w:val="Основной текст (4) Exact"/>
    <w:basedOn w:val="a0"/>
    <w:link w:val="4"/>
    <w:rsid w:val="002C1CE6"/>
    <w:rPr>
      <w:rFonts w:ascii="Times New Roman" w:eastAsia="Times New Roman" w:hAnsi="Times New Roman" w:cs="Times New Roman"/>
      <w:sz w:val="18"/>
      <w:szCs w:val="18"/>
      <w:shd w:val="clear" w:color="auto" w:fill="FFFFFF"/>
    </w:rPr>
  </w:style>
  <w:style w:type="character" w:customStyle="1" w:styleId="5Exact">
    <w:name w:val="Основной текст (5) Exact"/>
    <w:basedOn w:val="a0"/>
    <w:link w:val="5"/>
    <w:rsid w:val="002C1CE6"/>
    <w:rPr>
      <w:rFonts w:ascii="Times New Roman" w:eastAsia="Times New Roman" w:hAnsi="Times New Roman" w:cs="Times New Roman"/>
      <w:sz w:val="20"/>
      <w:szCs w:val="20"/>
      <w:shd w:val="clear" w:color="auto" w:fill="FFFFFF"/>
    </w:rPr>
  </w:style>
  <w:style w:type="character" w:customStyle="1" w:styleId="5FranklinGothicMedium13ptExact">
    <w:name w:val="Основной текст (5) + Franklin Gothic Medium;13 pt Exact"/>
    <w:basedOn w:val="5Exact"/>
    <w:rsid w:val="002C1CE6"/>
    <w:rPr>
      <w:rFonts w:ascii="Franklin Gothic Medium" w:eastAsia="Franklin Gothic Medium" w:hAnsi="Franklin Gothic Medium" w:cs="Franklin Gothic Medium"/>
      <w:color w:val="000000"/>
      <w:spacing w:val="0"/>
      <w:w w:val="100"/>
      <w:position w:val="0"/>
      <w:sz w:val="26"/>
      <w:szCs w:val="26"/>
      <w:lang w:val="ru-RU" w:eastAsia="ru-RU" w:bidi="ru-RU"/>
    </w:rPr>
  </w:style>
  <w:style w:type="character" w:customStyle="1" w:styleId="2Exact">
    <w:name w:val="Основной текст (2) Exact"/>
    <w:basedOn w:val="a0"/>
    <w:rsid w:val="002C1CE6"/>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sid w:val="002C1CE6"/>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2C1CE6"/>
    <w:rPr>
      <w:rFonts w:ascii="Times New Roman" w:eastAsia="Times New Roman" w:hAnsi="Times New Roman" w:cs="Times New Roman"/>
      <w:sz w:val="28"/>
      <w:szCs w:val="28"/>
      <w:shd w:val="clear" w:color="auto" w:fill="FFFFFF"/>
    </w:rPr>
  </w:style>
  <w:style w:type="paragraph" w:customStyle="1" w:styleId="3">
    <w:name w:val="Основной текст (3)"/>
    <w:basedOn w:val="a"/>
    <w:link w:val="3Exact"/>
    <w:rsid w:val="002C1CE6"/>
    <w:pPr>
      <w:shd w:val="clear" w:color="auto" w:fill="FFFFFF"/>
      <w:spacing w:after="60" w:line="0" w:lineRule="atLeast"/>
      <w:jc w:val="center"/>
    </w:pPr>
    <w:rPr>
      <w:rFonts w:ascii="Times New Roman" w:eastAsia="Times New Roman" w:hAnsi="Times New Roman" w:cs="Times New Roman"/>
      <w:b/>
      <w:bCs/>
      <w:color w:val="auto"/>
      <w:sz w:val="22"/>
      <w:szCs w:val="22"/>
      <w:lang w:eastAsia="en-US" w:bidi="ar-SA"/>
    </w:rPr>
  </w:style>
  <w:style w:type="paragraph" w:customStyle="1" w:styleId="4">
    <w:name w:val="Основной текст (4)"/>
    <w:basedOn w:val="a"/>
    <w:link w:val="4Exact"/>
    <w:rsid w:val="002C1CE6"/>
    <w:pPr>
      <w:shd w:val="clear" w:color="auto" w:fill="FFFFFF"/>
      <w:spacing w:before="60" w:after="300" w:line="206" w:lineRule="exact"/>
      <w:jc w:val="center"/>
    </w:pPr>
    <w:rPr>
      <w:rFonts w:ascii="Times New Roman" w:eastAsia="Times New Roman" w:hAnsi="Times New Roman" w:cs="Times New Roman"/>
      <w:color w:val="auto"/>
      <w:sz w:val="18"/>
      <w:szCs w:val="18"/>
      <w:lang w:eastAsia="en-US" w:bidi="ar-SA"/>
    </w:rPr>
  </w:style>
  <w:style w:type="paragraph" w:customStyle="1" w:styleId="5">
    <w:name w:val="Основной текст (5)"/>
    <w:basedOn w:val="a"/>
    <w:link w:val="5Exact"/>
    <w:rsid w:val="002C1CE6"/>
    <w:pPr>
      <w:shd w:val="clear" w:color="auto" w:fill="FFFFFF"/>
      <w:spacing w:before="300" w:after="360" w:line="0" w:lineRule="atLeast"/>
      <w:jc w:val="both"/>
    </w:pPr>
    <w:rPr>
      <w:rFonts w:ascii="Times New Roman" w:eastAsia="Times New Roman" w:hAnsi="Times New Roman" w:cs="Times New Roman"/>
      <w:color w:val="auto"/>
      <w:sz w:val="20"/>
      <w:szCs w:val="20"/>
      <w:lang w:eastAsia="en-US" w:bidi="ar-SA"/>
    </w:rPr>
  </w:style>
  <w:style w:type="paragraph" w:customStyle="1" w:styleId="20">
    <w:name w:val="Основной текст (2)"/>
    <w:basedOn w:val="a"/>
    <w:link w:val="2"/>
    <w:rsid w:val="002C1CE6"/>
    <w:pPr>
      <w:shd w:val="clear" w:color="auto" w:fill="FFFFFF"/>
      <w:spacing w:after="300" w:line="322" w:lineRule="exact"/>
      <w:ind w:hanging="500"/>
    </w:pPr>
    <w:rPr>
      <w:rFonts w:ascii="Times New Roman" w:eastAsia="Times New Roman" w:hAnsi="Times New Roman" w:cs="Times New Roman"/>
      <w:color w:val="auto"/>
      <w:sz w:val="28"/>
      <w:szCs w:val="28"/>
      <w:lang w:eastAsia="en-US" w:bidi="ar-SA"/>
    </w:rPr>
  </w:style>
  <w:style w:type="paragraph" w:customStyle="1" w:styleId="10">
    <w:name w:val="Заголовок №1"/>
    <w:basedOn w:val="a"/>
    <w:link w:val="1"/>
    <w:rsid w:val="002C1CE6"/>
    <w:pPr>
      <w:shd w:val="clear" w:color="auto" w:fill="FFFFFF"/>
      <w:spacing w:line="322" w:lineRule="exact"/>
      <w:outlineLvl w:val="0"/>
    </w:pPr>
    <w:rPr>
      <w:rFonts w:ascii="Times New Roman" w:eastAsia="Times New Roman" w:hAnsi="Times New Roman" w:cs="Times New Roman"/>
      <w:b/>
      <w:bCs/>
      <w:color w:val="auto"/>
      <w:sz w:val="28"/>
      <w:szCs w:val="28"/>
      <w:lang w:eastAsia="en-US" w:bidi="ar-SA"/>
    </w:rPr>
  </w:style>
  <w:style w:type="character" w:customStyle="1" w:styleId="6">
    <w:name w:val="Основной текст (6)_"/>
    <w:basedOn w:val="a0"/>
    <w:link w:val="60"/>
    <w:rsid w:val="00A6538B"/>
    <w:rPr>
      <w:rFonts w:ascii="Arial Narrow" w:eastAsia="Arial Narrow" w:hAnsi="Arial Narrow" w:cs="Arial Narrow"/>
      <w:shd w:val="clear" w:color="auto" w:fill="FFFFFF"/>
    </w:rPr>
  </w:style>
  <w:style w:type="character" w:customStyle="1" w:styleId="21">
    <w:name w:val="Основной текст (2) + Курсив"/>
    <w:basedOn w:val="2"/>
    <w:rsid w:val="00A6538B"/>
    <w:rPr>
      <w:b w:val="0"/>
      <w:bCs w:val="0"/>
      <w:i/>
      <w:iCs/>
      <w:smallCaps w:val="0"/>
      <w:strike w:val="0"/>
      <w:color w:val="000000"/>
      <w:spacing w:val="0"/>
      <w:w w:val="100"/>
      <w:position w:val="0"/>
      <w:u w:val="none"/>
      <w:lang w:val="ru-RU" w:eastAsia="ru-RU" w:bidi="ru-RU"/>
    </w:rPr>
  </w:style>
  <w:style w:type="paragraph" w:customStyle="1" w:styleId="60">
    <w:name w:val="Основной текст (6)"/>
    <w:basedOn w:val="a"/>
    <w:link w:val="6"/>
    <w:rsid w:val="00A6538B"/>
    <w:pPr>
      <w:shd w:val="clear" w:color="auto" w:fill="FFFFFF"/>
      <w:spacing w:before="600" w:line="0" w:lineRule="atLeast"/>
      <w:jc w:val="right"/>
    </w:pPr>
    <w:rPr>
      <w:rFonts w:ascii="Arial Narrow" w:eastAsia="Arial Narrow" w:hAnsi="Arial Narrow" w:cs="Arial Narrow"/>
      <w:color w:val="auto"/>
      <w:sz w:val="22"/>
      <w:szCs w:val="22"/>
      <w:lang w:eastAsia="en-US" w:bidi="ar-SA"/>
    </w:rPr>
  </w:style>
  <w:style w:type="character" w:customStyle="1" w:styleId="a4">
    <w:name w:val="Колонтитул_"/>
    <w:basedOn w:val="a0"/>
    <w:rsid w:val="00F16389"/>
    <w:rPr>
      <w:rFonts w:ascii="Times New Roman" w:eastAsia="Times New Roman" w:hAnsi="Times New Roman" w:cs="Times New Roman"/>
      <w:b w:val="0"/>
      <w:bCs w:val="0"/>
      <w:i w:val="0"/>
      <w:iCs w:val="0"/>
      <w:smallCaps w:val="0"/>
      <w:strike w:val="0"/>
      <w:sz w:val="19"/>
      <w:szCs w:val="19"/>
      <w:u w:val="none"/>
    </w:rPr>
  </w:style>
  <w:style w:type="character" w:customStyle="1" w:styleId="a5">
    <w:name w:val="Колонтитул"/>
    <w:basedOn w:val="a4"/>
    <w:rsid w:val="00F16389"/>
    <w:rPr>
      <w:color w:val="000000"/>
      <w:spacing w:val="0"/>
      <w:w w:val="100"/>
      <w:position w:val="0"/>
      <w:lang w:val="ru-RU" w:eastAsia="ru-RU" w:bidi="ru-RU"/>
    </w:rPr>
  </w:style>
  <w:style w:type="character" w:customStyle="1" w:styleId="7">
    <w:name w:val="Основной текст (7)_"/>
    <w:basedOn w:val="a0"/>
    <w:link w:val="70"/>
    <w:rsid w:val="00F16389"/>
    <w:rPr>
      <w:rFonts w:ascii="Times New Roman" w:eastAsia="Times New Roman" w:hAnsi="Times New Roman" w:cs="Times New Roman"/>
      <w:sz w:val="28"/>
      <w:szCs w:val="28"/>
      <w:shd w:val="clear" w:color="auto" w:fill="FFFFFF"/>
    </w:rPr>
  </w:style>
  <w:style w:type="paragraph" w:customStyle="1" w:styleId="70">
    <w:name w:val="Основной текст (7)"/>
    <w:basedOn w:val="a"/>
    <w:link w:val="7"/>
    <w:rsid w:val="00F16389"/>
    <w:pPr>
      <w:shd w:val="clear" w:color="auto" w:fill="FFFFFF"/>
      <w:spacing w:before="600" w:line="0" w:lineRule="atLeast"/>
      <w:jc w:val="right"/>
    </w:pPr>
    <w:rPr>
      <w:rFonts w:ascii="Times New Roman" w:eastAsia="Times New Roman" w:hAnsi="Times New Roman" w:cs="Times New Roman"/>
      <w:color w:val="auto"/>
      <w:sz w:val="28"/>
      <w:szCs w:val="28"/>
      <w:lang w:eastAsia="en-US" w:bidi="ar-SA"/>
    </w:rPr>
  </w:style>
  <w:style w:type="paragraph" w:styleId="22">
    <w:name w:val="Body Text 2"/>
    <w:basedOn w:val="a"/>
    <w:link w:val="23"/>
    <w:rsid w:val="005A3EEA"/>
    <w:pPr>
      <w:widowControl/>
    </w:pPr>
    <w:rPr>
      <w:rFonts w:ascii="Times New Roman" w:eastAsia="Times New Roman" w:hAnsi="Times New Roman" w:cs="Times New Roman"/>
      <w:color w:val="auto"/>
      <w:sz w:val="26"/>
      <w:szCs w:val="20"/>
      <w:lang w:bidi="ar-SA"/>
    </w:rPr>
  </w:style>
  <w:style w:type="character" w:customStyle="1" w:styleId="23">
    <w:name w:val="Основной текст 2 Знак"/>
    <w:basedOn w:val="a0"/>
    <w:link w:val="22"/>
    <w:rsid w:val="005A3EEA"/>
    <w:rPr>
      <w:rFonts w:ascii="Times New Roman" w:eastAsia="Times New Roman" w:hAnsi="Times New Roman" w:cs="Times New Roman"/>
      <w:sz w:val="26"/>
      <w:szCs w:val="20"/>
      <w:lang w:eastAsia="ru-RU"/>
    </w:rPr>
  </w:style>
  <w:style w:type="table" w:styleId="a6">
    <w:name w:val="Table Grid"/>
    <w:basedOn w:val="a1"/>
    <w:uiPriority w:val="59"/>
    <w:rsid w:val="00371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902B5"/>
    <w:pPr>
      <w:suppressAutoHyphens/>
      <w:autoSpaceDN w:val="0"/>
      <w:textAlignment w:val="baseline"/>
    </w:pPr>
    <w:rPr>
      <w:rFonts w:ascii="Calibri" w:eastAsia="Calibri" w:hAnsi="Calibri" w:cs="Times New Roman"/>
    </w:rPr>
  </w:style>
  <w:style w:type="paragraph" w:styleId="a7">
    <w:name w:val="List Paragraph"/>
    <w:basedOn w:val="a"/>
    <w:uiPriority w:val="34"/>
    <w:qFormat/>
    <w:rsid w:val="00C85157"/>
    <w:pPr>
      <w:ind w:left="720"/>
      <w:contextualSpacing/>
    </w:pPr>
  </w:style>
  <w:style w:type="paragraph" w:styleId="a8">
    <w:name w:val="header"/>
    <w:basedOn w:val="a"/>
    <w:link w:val="a9"/>
    <w:uiPriority w:val="99"/>
    <w:semiHidden/>
    <w:unhideWhenUsed/>
    <w:rsid w:val="006C4FFA"/>
    <w:pPr>
      <w:tabs>
        <w:tab w:val="center" w:pos="4677"/>
        <w:tab w:val="right" w:pos="9355"/>
      </w:tabs>
    </w:pPr>
  </w:style>
  <w:style w:type="character" w:customStyle="1" w:styleId="a9">
    <w:name w:val="Верхний колонтитул Знак"/>
    <w:basedOn w:val="a0"/>
    <w:link w:val="a8"/>
    <w:uiPriority w:val="99"/>
    <w:semiHidden/>
    <w:rsid w:val="006C4FFA"/>
    <w:rPr>
      <w:rFonts w:ascii="Arial Unicode MS" w:eastAsia="Arial Unicode MS" w:hAnsi="Arial Unicode MS" w:cs="Arial Unicode MS"/>
      <w:color w:val="000000"/>
      <w:sz w:val="24"/>
      <w:szCs w:val="24"/>
      <w:lang w:eastAsia="ru-RU" w:bidi="ru-RU"/>
    </w:rPr>
  </w:style>
  <w:style w:type="paragraph" w:styleId="aa">
    <w:name w:val="footer"/>
    <w:basedOn w:val="a"/>
    <w:link w:val="ab"/>
    <w:uiPriority w:val="99"/>
    <w:semiHidden/>
    <w:unhideWhenUsed/>
    <w:rsid w:val="006C4FFA"/>
    <w:pPr>
      <w:tabs>
        <w:tab w:val="center" w:pos="4677"/>
        <w:tab w:val="right" w:pos="9355"/>
      </w:tabs>
    </w:pPr>
  </w:style>
  <w:style w:type="character" w:customStyle="1" w:styleId="ab">
    <w:name w:val="Нижний колонтитул Знак"/>
    <w:basedOn w:val="a0"/>
    <w:link w:val="aa"/>
    <w:uiPriority w:val="99"/>
    <w:semiHidden/>
    <w:rsid w:val="006C4FFA"/>
    <w:rPr>
      <w:rFonts w:ascii="Arial Unicode MS" w:eastAsia="Arial Unicode MS" w:hAnsi="Arial Unicode MS" w:cs="Arial Unicode MS"/>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gh@sakh-korsak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tc_pobeda@mail.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nfo@roseltorg.ru" TargetMode="External"/><Relationship Id="rId4" Type="http://schemas.openxmlformats.org/officeDocument/2006/relationships/webSettings" Target="webSettings.xml"/><Relationship Id="rId9" Type="http://schemas.openxmlformats.org/officeDocument/2006/relationships/hyperlink" Target="mailto:munzakaz@sakh-korsak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5689</Words>
  <Characters>32433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Дубровина</dc:creator>
  <cp:lastModifiedBy>Николай Казанов</cp:lastModifiedBy>
  <cp:revision>2</cp:revision>
  <cp:lastPrinted>2021-01-29T06:25:00Z</cp:lastPrinted>
  <dcterms:created xsi:type="dcterms:W3CDTF">2021-02-10T01:36:00Z</dcterms:created>
  <dcterms:modified xsi:type="dcterms:W3CDTF">2021-02-10T01:36:00Z</dcterms:modified>
</cp:coreProperties>
</file>