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725392" w:rsidRDefault="008A2EF4" w:rsidP="00615867">
      <w:pPr>
        <w:spacing w:before="120"/>
        <w:jc w:val="center"/>
        <w:rPr>
          <w:b/>
          <w:color w:val="000000"/>
        </w:rPr>
      </w:pPr>
      <w:r w:rsidRPr="00725392">
        <w:rPr>
          <w:noProof/>
          <w:lang w:eastAsia="ru-RU"/>
        </w:rPr>
        <w:drawing>
          <wp:anchor distT="0" distB="0" distL="114935" distR="114935" simplePos="0" relativeHeight="251659264" behindDoc="0" locked="0" layoutInCell="1" allowOverlap="1">
            <wp:simplePos x="0" y="0"/>
            <wp:positionH relativeFrom="column">
              <wp:align>center</wp:align>
            </wp:positionH>
            <wp:positionV relativeFrom="page">
              <wp:posOffset>540385</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725392">
        <w:rPr>
          <w:b/>
          <w:color w:val="000000"/>
        </w:rPr>
        <w:t>ФЕДЕРАЛЬНАЯ АНТИМОНОПОЛЬНАЯ СЛУЖБА</w:t>
      </w:r>
    </w:p>
    <w:p w:rsidR="008A2EF4" w:rsidRPr="00725392" w:rsidRDefault="008A2EF4" w:rsidP="008B0B9C">
      <w:pPr>
        <w:jc w:val="center"/>
        <w:rPr>
          <w:b/>
          <w:color w:val="000000"/>
        </w:rPr>
      </w:pPr>
      <w:r w:rsidRPr="00725392">
        <w:rPr>
          <w:b/>
          <w:color w:val="000000"/>
        </w:rPr>
        <w:t>УПРАВЛЕНИЕ ПО РЕСПУБЛИКЕ САХА (ЯКУТИЯ)</w:t>
      </w:r>
    </w:p>
    <w:p w:rsidR="00281746" w:rsidRDefault="00281746" w:rsidP="008B0B9C">
      <w:pPr>
        <w:jc w:val="center"/>
        <w:rPr>
          <w:b/>
          <w:color w:val="000000"/>
        </w:rPr>
      </w:pPr>
    </w:p>
    <w:p w:rsidR="008A2EF4" w:rsidRPr="00C10842" w:rsidRDefault="008A2EF4" w:rsidP="0017178A">
      <w:pPr>
        <w:jc w:val="center"/>
        <w:rPr>
          <w:b/>
          <w:color w:val="000000"/>
        </w:rPr>
      </w:pPr>
      <w:proofErr w:type="gramStart"/>
      <w:r w:rsidRPr="00C10842">
        <w:rPr>
          <w:b/>
          <w:color w:val="000000"/>
        </w:rPr>
        <w:t>Р</w:t>
      </w:r>
      <w:proofErr w:type="gramEnd"/>
      <w:r w:rsidRPr="00C10842">
        <w:rPr>
          <w:b/>
          <w:color w:val="000000"/>
        </w:rPr>
        <w:t xml:space="preserve"> Е Ш Е Н И Е</w:t>
      </w:r>
    </w:p>
    <w:p w:rsidR="008A2EF4" w:rsidRPr="00C10842" w:rsidRDefault="00FB5FEE" w:rsidP="0017178A">
      <w:pPr>
        <w:jc w:val="center"/>
        <w:rPr>
          <w:color w:val="000000"/>
        </w:rPr>
      </w:pPr>
      <w:r>
        <w:rPr>
          <w:color w:val="000000"/>
        </w:rPr>
        <w:t>по делам</w:t>
      </w:r>
      <w:r w:rsidR="001223DE" w:rsidRPr="00C10842">
        <w:rPr>
          <w:color w:val="000000"/>
        </w:rPr>
        <w:t xml:space="preserve"> </w:t>
      </w:r>
      <w:r>
        <w:rPr>
          <w:color w:val="000000"/>
        </w:rPr>
        <w:t>№</w:t>
      </w:r>
      <w:r w:rsidR="00EE71FB">
        <w:rPr>
          <w:color w:val="000000"/>
        </w:rPr>
        <w:t>№</w:t>
      </w:r>
      <w:r w:rsidR="001223DE" w:rsidRPr="00C10842">
        <w:rPr>
          <w:color w:val="000000"/>
        </w:rPr>
        <w:t xml:space="preserve"> 014/06/</w:t>
      </w:r>
      <w:r w:rsidR="004C2DDA">
        <w:rPr>
          <w:color w:val="000000"/>
        </w:rPr>
        <w:t>59-</w:t>
      </w:r>
      <w:r w:rsidR="00B12A7A">
        <w:rPr>
          <w:color w:val="000000"/>
        </w:rPr>
        <w:t>113/2021, 014/06/59-114</w:t>
      </w:r>
      <w:r w:rsidR="0043188D">
        <w:rPr>
          <w:color w:val="000000"/>
        </w:rPr>
        <w:t>/2021</w:t>
      </w:r>
      <w:r w:rsidR="00E306E0">
        <w:rPr>
          <w:color w:val="000000"/>
        </w:rPr>
        <w:t xml:space="preserve"> </w:t>
      </w:r>
      <w:r w:rsidR="008A2EF4" w:rsidRPr="00C10842">
        <w:rPr>
          <w:color w:val="000000"/>
        </w:rPr>
        <w:t xml:space="preserve">о нарушении </w:t>
      </w:r>
    </w:p>
    <w:p w:rsidR="008A2EF4" w:rsidRPr="00C10842" w:rsidRDefault="008A2EF4" w:rsidP="0017178A">
      <w:pPr>
        <w:jc w:val="center"/>
        <w:rPr>
          <w:color w:val="000000"/>
        </w:rPr>
      </w:pPr>
      <w:r w:rsidRPr="00C10842">
        <w:rPr>
          <w:color w:val="000000"/>
        </w:rPr>
        <w:t>законодательства о контрактной системе в сфере закупок</w:t>
      </w:r>
    </w:p>
    <w:p w:rsidR="008A2EF4" w:rsidRPr="00C10842" w:rsidRDefault="008A2EF4" w:rsidP="0017178A">
      <w:pPr>
        <w:jc w:val="center"/>
        <w:rPr>
          <w:color w:val="000000"/>
        </w:rPr>
      </w:pPr>
    </w:p>
    <w:p w:rsidR="008A2EF4" w:rsidRPr="00C10842" w:rsidRDefault="008A2EF4" w:rsidP="0017178A">
      <w:pPr>
        <w:tabs>
          <w:tab w:val="right" w:pos="9639"/>
        </w:tabs>
        <w:rPr>
          <w:color w:val="000000"/>
        </w:rPr>
      </w:pPr>
      <w:r w:rsidRPr="00C10842">
        <w:rPr>
          <w:color w:val="000000"/>
        </w:rPr>
        <w:t xml:space="preserve">г. Якутск </w:t>
      </w:r>
      <w:r w:rsidR="008B0B9C" w:rsidRPr="00C10842">
        <w:rPr>
          <w:color w:val="000000"/>
        </w:rPr>
        <w:tab/>
        <w:t xml:space="preserve"> </w:t>
      </w:r>
      <w:r w:rsidR="00B12A7A">
        <w:rPr>
          <w:color w:val="000000"/>
        </w:rPr>
        <w:t xml:space="preserve">05 февраля </w:t>
      </w:r>
      <w:r w:rsidR="007A7B50">
        <w:rPr>
          <w:color w:val="000000"/>
        </w:rPr>
        <w:t>2021</w:t>
      </w:r>
      <w:r w:rsidRPr="00C10842">
        <w:rPr>
          <w:color w:val="000000"/>
        </w:rPr>
        <w:t xml:space="preserve"> года</w:t>
      </w:r>
    </w:p>
    <w:p w:rsidR="008A2EF4" w:rsidRPr="00C10842" w:rsidRDefault="008A2EF4" w:rsidP="0017178A">
      <w:pPr>
        <w:ind w:firstLine="568"/>
        <w:jc w:val="both"/>
        <w:rPr>
          <w:color w:val="000000"/>
        </w:rPr>
      </w:pPr>
    </w:p>
    <w:p w:rsidR="008A2EF4" w:rsidRPr="00C10842" w:rsidRDefault="008A2EF4" w:rsidP="00A828CA">
      <w:pPr>
        <w:ind w:firstLine="567"/>
        <w:jc w:val="both"/>
        <w:rPr>
          <w:color w:val="000000"/>
        </w:rPr>
      </w:pPr>
      <w:r w:rsidRPr="00C10842">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8A2EF4" w:rsidRPr="00C10842" w:rsidRDefault="00E57F05" w:rsidP="00A828CA">
      <w:pPr>
        <w:ind w:firstLine="567"/>
        <w:jc w:val="both"/>
        <w:rPr>
          <w:color w:val="000000" w:themeColor="text1"/>
        </w:rPr>
      </w:pPr>
      <w:r w:rsidRPr="00E57F05">
        <w:rPr>
          <w:color w:val="000000" w:themeColor="text1"/>
        </w:rPr>
        <w:t>&lt;</w:t>
      </w:r>
      <w:r>
        <w:rPr>
          <w:color w:val="000000" w:themeColor="text1"/>
        </w:rPr>
        <w:t>…</w:t>
      </w:r>
      <w:r w:rsidRPr="00E57F05">
        <w:rPr>
          <w:color w:val="000000" w:themeColor="text1"/>
        </w:rPr>
        <w:t>&gt;</w:t>
      </w:r>
      <w:r w:rsidR="00034C46" w:rsidRPr="00C10842">
        <w:rPr>
          <w:color w:val="000000" w:themeColor="text1"/>
        </w:rPr>
        <w:t xml:space="preserve"> </w:t>
      </w:r>
      <w:r w:rsidR="008A2EF4" w:rsidRPr="00C10842">
        <w:rPr>
          <w:color w:val="000000" w:themeColor="text1"/>
        </w:rPr>
        <w:t>–</w:t>
      </w:r>
      <w:r w:rsidR="00DD021E">
        <w:rPr>
          <w:color w:val="000000" w:themeColor="text1"/>
        </w:rPr>
        <w:t xml:space="preserve"> </w:t>
      </w:r>
      <w:r w:rsidR="008A2EF4" w:rsidRPr="00C10842">
        <w:rPr>
          <w:color w:val="000000" w:themeColor="text1"/>
        </w:rPr>
        <w:t>начальника отдела контроля закупок Якутского УФАС России, заместителя председателя Комиссии;</w:t>
      </w:r>
    </w:p>
    <w:p w:rsidR="00281746" w:rsidRPr="00C10842" w:rsidRDefault="00E57F05" w:rsidP="00A828CA">
      <w:pPr>
        <w:ind w:firstLine="567"/>
        <w:jc w:val="both"/>
        <w:rPr>
          <w:color w:val="000000" w:themeColor="text1"/>
        </w:rPr>
      </w:pPr>
      <w:r w:rsidRPr="00E57F05">
        <w:rPr>
          <w:color w:val="000000" w:themeColor="text1"/>
        </w:rPr>
        <w:t>&lt;</w:t>
      </w:r>
      <w:r>
        <w:rPr>
          <w:color w:val="000000" w:themeColor="text1"/>
        </w:rPr>
        <w:t>…</w:t>
      </w:r>
      <w:r w:rsidRPr="00E57F05">
        <w:rPr>
          <w:color w:val="000000" w:themeColor="text1"/>
        </w:rPr>
        <w:t>&gt;</w:t>
      </w:r>
      <w:r w:rsidRPr="00C10842">
        <w:rPr>
          <w:color w:val="000000" w:themeColor="text1"/>
        </w:rPr>
        <w:t xml:space="preserve"> </w:t>
      </w:r>
      <w:r w:rsidR="00281746" w:rsidRPr="00C10842">
        <w:rPr>
          <w:color w:val="000000" w:themeColor="text1"/>
        </w:rPr>
        <w:t>–</w:t>
      </w:r>
      <w:r w:rsidR="00B12A7A">
        <w:rPr>
          <w:color w:val="000000" w:themeColor="text1"/>
        </w:rPr>
        <w:t xml:space="preserve"> главного</w:t>
      </w:r>
      <w:r w:rsidR="0043188D">
        <w:rPr>
          <w:color w:val="000000" w:themeColor="text1"/>
        </w:rPr>
        <w:t xml:space="preserve"> </w:t>
      </w:r>
      <w:r w:rsidR="00281746" w:rsidRPr="00C10842">
        <w:rPr>
          <w:color w:val="000000" w:themeColor="text1"/>
        </w:rPr>
        <w:t>государственного инспектора отдела контроля закупок Якутского УФАС России, члена Комиссии;</w:t>
      </w:r>
    </w:p>
    <w:p w:rsidR="008A2EF4" w:rsidRPr="00C10842" w:rsidRDefault="00E57F05" w:rsidP="00A828CA">
      <w:pPr>
        <w:ind w:firstLine="567"/>
        <w:jc w:val="both"/>
        <w:rPr>
          <w:color w:val="000000" w:themeColor="text1"/>
        </w:rPr>
      </w:pPr>
      <w:r w:rsidRPr="00E57F05">
        <w:rPr>
          <w:color w:val="000000" w:themeColor="text1"/>
        </w:rPr>
        <w:t>&lt;</w:t>
      </w:r>
      <w:r>
        <w:rPr>
          <w:color w:val="000000" w:themeColor="text1"/>
        </w:rPr>
        <w:t>…</w:t>
      </w:r>
      <w:r w:rsidRPr="00E57F05">
        <w:rPr>
          <w:color w:val="000000" w:themeColor="text1"/>
        </w:rPr>
        <w:t>&gt;</w:t>
      </w:r>
      <w:r w:rsidRPr="00C10842">
        <w:rPr>
          <w:color w:val="000000" w:themeColor="text1"/>
        </w:rPr>
        <w:t xml:space="preserve"> </w:t>
      </w:r>
      <w:r w:rsidR="00832974" w:rsidRPr="00C10842">
        <w:rPr>
          <w:color w:val="000000" w:themeColor="text1"/>
        </w:rPr>
        <w:t>–</w:t>
      </w:r>
      <w:r w:rsidR="00742533" w:rsidRPr="00C10842">
        <w:rPr>
          <w:color w:val="000000" w:themeColor="text1"/>
        </w:rPr>
        <w:t xml:space="preserve"> </w:t>
      </w:r>
      <w:r w:rsidR="00F4749C">
        <w:rPr>
          <w:color w:val="000000" w:themeColor="text1"/>
        </w:rPr>
        <w:t xml:space="preserve">ведущего </w:t>
      </w:r>
      <w:r w:rsidR="00BD386B">
        <w:rPr>
          <w:color w:val="000000" w:themeColor="text1"/>
        </w:rPr>
        <w:t>специалиста</w:t>
      </w:r>
      <w:r w:rsidR="00F4749C">
        <w:rPr>
          <w:color w:val="000000" w:themeColor="text1"/>
        </w:rPr>
        <w:t>-эксперта</w:t>
      </w:r>
      <w:r w:rsidR="00BD386B">
        <w:rPr>
          <w:color w:val="000000" w:themeColor="text1"/>
        </w:rPr>
        <w:t xml:space="preserve"> </w:t>
      </w:r>
      <w:r w:rsidR="00832974" w:rsidRPr="00C10842">
        <w:rPr>
          <w:color w:val="000000" w:themeColor="text1"/>
        </w:rPr>
        <w:t>отдела контроля закупок Якутского УФАС России, члена Комиссии;</w:t>
      </w:r>
    </w:p>
    <w:p w:rsidR="009C5EBB" w:rsidRPr="00C10842" w:rsidRDefault="009C5EBB" w:rsidP="009C5EBB">
      <w:pPr>
        <w:ind w:firstLine="567"/>
        <w:jc w:val="both"/>
        <w:rPr>
          <w:color w:val="000000"/>
        </w:rPr>
      </w:pPr>
      <w:r w:rsidRPr="00C10842">
        <w:rPr>
          <w:color w:val="000000"/>
        </w:rPr>
        <w:t>при отсутствии:</w:t>
      </w:r>
    </w:p>
    <w:p w:rsidR="00C1647C" w:rsidRDefault="005D6AED" w:rsidP="00C1647C">
      <w:pPr>
        <w:tabs>
          <w:tab w:val="left" w:pos="3119"/>
        </w:tabs>
        <w:ind w:firstLine="567"/>
        <w:jc w:val="both"/>
        <w:rPr>
          <w:color w:val="000000"/>
        </w:rPr>
      </w:pPr>
      <w:r w:rsidRPr="00C10842">
        <w:rPr>
          <w:color w:val="000000" w:themeColor="text1"/>
        </w:rPr>
        <w:t>заказчика</w:t>
      </w:r>
      <w:r>
        <w:rPr>
          <w:color w:val="000000" w:themeColor="text1"/>
        </w:rPr>
        <w:t xml:space="preserve"> </w:t>
      </w:r>
      <w:r w:rsidR="009A344F">
        <w:rPr>
          <w:color w:val="000000" w:themeColor="text1"/>
        </w:rPr>
        <w:t>А</w:t>
      </w:r>
      <w:r w:rsidR="00663BD6" w:rsidRPr="00663BD6">
        <w:rPr>
          <w:color w:val="000000" w:themeColor="text1"/>
        </w:rPr>
        <w:t xml:space="preserve">дминистрации </w:t>
      </w:r>
      <w:r w:rsidR="00663BD6">
        <w:rPr>
          <w:color w:val="000000" w:themeColor="text1"/>
        </w:rPr>
        <w:t>муниципального образования</w:t>
      </w:r>
      <w:r w:rsidR="00663BD6" w:rsidRPr="00663BD6">
        <w:rPr>
          <w:color w:val="000000" w:themeColor="text1"/>
        </w:rPr>
        <w:t xml:space="preserve"> «</w:t>
      </w:r>
      <w:r w:rsidR="00376E35">
        <w:rPr>
          <w:color w:val="000000" w:themeColor="text1"/>
        </w:rPr>
        <w:t>Поселок Нижний Куранах</w:t>
      </w:r>
      <w:r w:rsidR="00663BD6" w:rsidRPr="00663BD6">
        <w:rPr>
          <w:color w:val="000000" w:themeColor="text1"/>
        </w:rPr>
        <w:t xml:space="preserve">» </w:t>
      </w:r>
      <w:r w:rsidR="00376E35">
        <w:rPr>
          <w:color w:val="000000" w:themeColor="text1"/>
        </w:rPr>
        <w:t xml:space="preserve">Алданского </w:t>
      </w:r>
      <w:r w:rsidR="00BE2036">
        <w:rPr>
          <w:color w:val="000000" w:themeColor="text1"/>
        </w:rPr>
        <w:t xml:space="preserve">района </w:t>
      </w:r>
      <w:r w:rsidR="00C52F0B">
        <w:rPr>
          <w:color w:val="000000" w:themeColor="text1"/>
        </w:rPr>
        <w:t xml:space="preserve">Республики Саха (Якутия) </w:t>
      </w:r>
      <w:r w:rsidRPr="00C10842">
        <w:rPr>
          <w:color w:val="000000" w:themeColor="text1"/>
        </w:rPr>
        <w:t xml:space="preserve">(далее также – </w:t>
      </w:r>
      <w:r w:rsidR="002F768C">
        <w:rPr>
          <w:color w:val="000000" w:themeColor="text1"/>
        </w:rPr>
        <w:t>Администрация</w:t>
      </w:r>
      <w:r w:rsidR="00CB6F67">
        <w:rPr>
          <w:color w:val="000000" w:themeColor="text1"/>
        </w:rPr>
        <w:t xml:space="preserve"> </w:t>
      </w:r>
      <w:r w:rsidR="00663BD6">
        <w:rPr>
          <w:color w:val="000000" w:themeColor="text1"/>
        </w:rPr>
        <w:t>МО «</w:t>
      </w:r>
      <w:r w:rsidR="00376E35">
        <w:rPr>
          <w:color w:val="000000" w:themeColor="text1"/>
        </w:rPr>
        <w:t>Поселок Нижний Куранах</w:t>
      </w:r>
      <w:r w:rsidR="00602BA6">
        <w:rPr>
          <w:color w:val="000000" w:themeColor="text1"/>
        </w:rPr>
        <w:t>»</w:t>
      </w:r>
      <w:r w:rsidR="00B713F1">
        <w:rPr>
          <w:color w:val="000000" w:themeColor="text1"/>
        </w:rPr>
        <w:t xml:space="preserve"> </w:t>
      </w:r>
      <w:r w:rsidR="007B11B6">
        <w:rPr>
          <w:color w:val="000000" w:themeColor="text1"/>
        </w:rPr>
        <w:t xml:space="preserve">Алданского </w:t>
      </w:r>
      <w:r w:rsidR="00BE2036">
        <w:rPr>
          <w:color w:val="000000" w:themeColor="text1"/>
        </w:rPr>
        <w:t xml:space="preserve">района </w:t>
      </w:r>
      <w:r w:rsidR="00B713F1">
        <w:rPr>
          <w:color w:val="000000" w:themeColor="text1"/>
        </w:rPr>
        <w:t>Р</w:t>
      </w:r>
      <w:proofErr w:type="gramStart"/>
      <w:r w:rsidR="00B713F1">
        <w:rPr>
          <w:color w:val="000000" w:themeColor="text1"/>
        </w:rPr>
        <w:t>С(</w:t>
      </w:r>
      <w:proofErr w:type="gramEnd"/>
      <w:r w:rsidR="00B713F1">
        <w:rPr>
          <w:color w:val="000000" w:themeColor="text1"/>
        </w:rPr>
        <w:t>Я)</w:t>
      </w:r>
      <w:r w:rsidRPr="00C10842">
        <w:rPr>
          <w:color w:val="000000" w:themeColor="text1"/>
        </w:rPr>
        <w:t xml:space="preserve">, заказчик): </w:t>
      </w:r>
      <w:r w:rsidR="00C1647C" w:rsidRPr="00C10842">
        <w:rPr>
          <w:color w:val="000000"/>
        </w:rPr>
        <w:t xml:space="preserve">не </w:t>
      </w:r>
      <w:r w:rsidR="00C1647C">
        <w:rPr>
          <w:color w:val="000000"/>
        </w:rPr>
        <w:t>участвовали</w:t>
      </w:r>
      <w:r w:rsidR="00C1647C" w:rsidRPr="00C10842">
        <w:rPr>
          <w:color w:val="000000"/>
        </w:rPr>
        <w:t xml:space="preserve">, </w:t>
      </w:r>
      <w:r w:rsidR="00030A41">
        <w:rPr>
          <w:color w:val="000000"/>
        </w:rPr>
        <w:t>уведомлены надлежащим образом</w:t>
      </w:r>
      <w:r w:rsidR="00C1647C" w:rsidRPr="00C10842">
        <w:rPr>
          <w:color w:val="000000"/>
        </w:rPr>
        <w:t>;</w:t>
      </w:r>
    </w:p>
    <w:p w:rsidR="00393BBE" w:rsidRDefault="00393BBE" w:rsidP="00393BBE">
      <w:pPr>
        <w:tabs>
          <w:tab w:val="left" w:pos="3119"/>
        </w:tabs>
        <w:ind w:firstLine="567"/>
        <w:jc w:val="both"/>
        <w:rPr>
          <w:color w:val="000000"/>
        </w:rPr>
      </w:pPr>
      <w:r w:rsidRPr="00C10842">
        <w:rPr>
          <w:color w:val="000000"/>
        </w:rPr>
        <w:t>заявителя обществ</w:t>
      </w:r>
      <w:r>
        <w:rPr>
          <w:color w:val="000000"/>
        </w:rPr>
        <w:t>а с ограниченной ответственностью</w:t>
      </w:r>
      <w:r w:rsidRPr="00C10842">
        <w:rPr>
          <w:color w:val="000000"/>
        </w:rPr>
        <w:t xml:space="preserve"> «</w:t>
      </w:r>
      <w:r w:rsidR="00B12A7A">
        <w:rPr>
          <w:color w:val="000000"/>
        </w:rPr>
        <w:t>Стигматранс</w:t>
      </w:r>
      <w:r w:rsidRPr="00C10842">
        <w:rPr>
          <w:color w:val="000000"/>
        </w:rPr>
        <w:t>» (далее – ООО «</w:t>
      </w:r>
      <w:r w:rsidR="00B12A7A">
        <w:rPr>
          <w:color w:val="000000"/>
        </w:rPr>
        <w:t>Стигматранс</w:t>
      </w:r>
      <w:r w:rsidRPr="00C10842">
        <w:rPr>
          <w:color w:val="000000"/>
        </w:rPr>
        <w:t xml:space="preserve">», заявитель): </w:t>
      </w:r>
      <w:r w:rsidR="00DF0D8C" w:rsidRPr="00C10842">
        <w:rPr>
          <w:color w:val="000000"/>
        </w:rPr>
        <w:t xml:space="preserve">не </w:t>
      </w:r>
      <w:r w:rsidR="00DF0D8C">
        <w:rPr>
          <w:color w:val="000000"/>
        </w:rPr>
        <w:t>участвовали</w:t>
      </w:r>
      <w:r w:rsidR="00DF0D8C" w:rsidRPr="00C10842">
        <w:rPr>
          <w:color w:val="000000"/>
        </w:rPr>
        <w:t xml:space="preserve">, </w:t>
      </w:r>
      <w:r w:rsidR="00DF0D8C">
        <w:rPr>
          <w:color w:val="000000"/>
        </w:rPr>
        <w:t>уведомлены надлежащим образом</w:t>
      </w:r>
      <w:r w:rsidR="00DF0D8C" w:rsidRPr="00C10842">
        <w:rPr>
          <w:color w:val="000000"/>
        </w:rPr>
        <w:t>;</w:t>
      </w:r>
    </w:p>
    <w:p w:rsidR="00516542" w:rsidRPr="00C10842" w:rsidRDefault="00516542" w:rsidP="00516542">
      <w:pPr>
        <w:tabs>
          <w:tab w:val="left" w:pos="3119"/>
        </w:tabs>
        <w:ind w:firstLine="567"/>
        <w:jc w:val="both"/>
        <w:rPr>
          <w:color w:val="000000"/>
        </w:rPr>
      </w:pPr>
      <w:r w:rsidRPr="00C10842">
        <w:rPr>
          <w:color w:val="000000"/>
        </w:rPr>
        <w:t>заявителя обществ</w:t>
      </w:r>
      <w:r>
        <w:rPr>
          <w:color w:val="000000"/>
        </w:rPr>
        <w:t>а с ограниченной ответственностью</w:t>
      </w:r>
      <w:r w:rsidRPr="00C10842">
        <w:rPr>
          <w:color w:val="000000"/>
        </w:rPr>
        <w:t xml:space="preserve"> «</w:t>
      </w:r>
      <w:r w:rsidR="00B12A7A">
        <w:rPr>
          <w:color w:val="000000"/>
        </w:rPr>
        <w:t>ТехСтройПартнер</w:t>
      </w:r>
      <w:r w:rsidRPr="00C10842">
        <w:rPr>
          <w:color w:val="000000"/>
        </w:rPr>
        <w:t>» (далее – ООО «</w:t>
      </w:r>
      <w:r w:rsidR="00B12A7A">
        <w:rPr>
          <w:color w:val="000000"/>
        </w:rPr>
        <w:t>ТехСтройПартнер</w:t>
      </w:r>
      <w:r w:rsidRPr="00C10842">
        <w:rPr>
          <w:color w:val="000000"/>
        </w:rPr>
        <w:t xml:space="preserve">», заявитель): не </w:t>
      </w:r>
      <w:r>
        <w:rPr>
          <w:color w:val="000000"/>
        </w:rPr>
        <w:t>участвовали</w:t>
      </w:r>
      <w:r w:rsidRPr="00C10842">
        <w:rPr>
          <w:color w:val="000000"/>
        </w:rPr>
        <w:t xml:space="preserve">, </w:t>
      </w:r>
      <w:r>
        <w:rPr>
          <w:color w:val="000000"/>
        </w:rPr>
        <w:t>уведомлены надлежащим образом</w:t>
      </w:r>
      <w:r w:rsidRPr="00C10842">
        <w:rPr>
          <w:color w:val="000000"/>
        </w:rPr>
        <w:t>;</w:t>
      </w:r>
    </w:p>
    <w:p w:rsidR="008A2EF4" w:rsidRPr="00C10842" w:rsidRDefault="007759F7" w:rsidP="00A828CA">
      <w:pPr>
        <w:ind w:firstLine="567"/>
        <w:jc w:val="both"/>
        <w:rPr>
          <w:color w:val="auto"/>
        </w:rPr>
      </w:pPr>
      <w:r w:rsidRPr="00C10842">
        <w:t xml:space="preserve">рассмотрев </w:t>
      </w:r>
      <w:r w:rsidR="00B12A7A">
        <w:t>жалоб</w:t>
      </w:r>
      <w:proofErr w:type="gramStart"/>
      <w:r w:rsidR="00B12A7A">
        <w:t>ы</w:t>
      </w:r>
      <w:r w:rsidR="00E11708">
        <w:t xml:space="preserve"> </w:t>
      </w:r>
      <w:r w:rsidR="00B12A7A" w:rsidRPr="00B12A7A">
        <w:t>ООО</w:t>
      </w:r>
      <w:proofErr w:type="gramEnd"/>
      <w:r w:rsidR="00B12A7A" w:rsidRPr="00B12A7A">
        <w:t xml:space="preserve"> «Стигматранс», ООО «ТехСтройПартнер»  на действия заказчика Администрации МО «Поселок Нижний Куранах» Алданского района Р</w:t>
      </w:r>
      <w:proofErr w:type="gramStart"/>
      <w:r w:rsidR="00B12A7A" w:rsidRPr="00B12A7A">
        <w:t>С(</w:t>
      </w:r>
      <w:proofErr w:type="gramEnd"/>
      <w:r w:rsidR="00B12A7A" w:rsidRPr="00B12A7A">
        <w:t>Я) при проведении электронного аукциона на выполнение работ по содержанию и благоустройству территорий МО "Поселок Нижний Куранах". (извещение № 0116300018021000001)</w:t>
      </w:r>
      <w:r w:rsidR="008A2EF4" w:rsidRPr="00C10842">
        <w:rPr>
          <w:color w:val="auto"/>
          <w:shd w:val="clear" w:color="auto" w:fill="FFFFFF"/>
        </w:rPr>
        <w:t xml:space="preserve">, </w:t>
      </w:r>
      <w:r w:rsidR="008A2EF4" w:rsidRPr="00C10842">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8A2EF4" w:rsidRPr="00C10842" w:rsidRDefault="008A2EF4" w:rsidP="00A33604">
      <w:pPr>
        <w:spacing w:before="120" w:after="120"/>
        <w:jc w:val="center"/>
        <w:rPr>
          <w:color w:val="000000"/>
        </w:rPr>
      </w:pPr>
      <w:r w:rsidRPr="00C10842">
        <w:rPr>
          <w:color w:val="000000"/>
        </w:rPr>
        <w:t xml:space="preserve">у с т а н о в и </w:t>
      </w:r>
      <w:proofErr w:type="gramStart"/>
      <w:r w:rsidRPr="00C10842">
        <w:rPr>
          <w:color w:val="000000"/>
        </w:rPr>
        <w:t>л</w:t>
      </w:r>
      <w:proofErr w:type="gramEnd"/>
      <w:r w:rsidRPr="00C10842">
        <w:rPr>
          <w:color w:val="000000"/>
        </w:rPr>
        <w:t xml:space="preserve"> а:</w:t>
      </w:r>
    </w:p>
    <w:p w:rsidR="000B43AA" w:rsidRPr="00C10842" w:rsidRDefault="000B43AA" w:rsidP="00A828CA">
      <w:pPr>
        <w:pStyle w:val="a6"/>
        <w:spacing w:before="0" w:beforeAutospacing="0" w:after="0" w:afterAutospacing="0"/>
        <w:ind w:firstLine="567"/>
        <w:jc w:val="both"/>
        <w:rPr>
          <w:color w:val="000000"/>
        </w:rPr>
      </w:pPr>
      <w:r w:rsidRPr="00C10842">
        <w:rPr>
          <w:color w:val="00000A"/>
        </w:rPr>
        <w:t>В Управление Федеральной антимонопольной службы по Ре</w:t>
      </w:r>
      <w:r w:rsidR="00281746" w:rsidRPr="00C10842">
        <w:rPr>
          <w:color w:val="00000A"/>
        </w:rPr>
        <w:t>спублике Саха (Якутия) по</w:t>
      </w:r>
      <w:r w:rsidR="00E13447">
        <w:rPr>
          <w:color w:val="00000A"/>
        </w:rPr>
        <w:t>ступил</w:t>
      </w:r>
      <w:r w:rsidR="00DF1FEA">
        <w:rPr>
          <w:color w:val="00000A"/>
        </w:rPr>
        <w:t>и</w:t>
      </w:r>
      <w:r w:rsidR="002D7ECB">
        <w:rPr>
          <w:color w:val="00000A"/>
        </w:rPr>
        <w:t xml:space="preserve"> жал</w:t>
      </w:r>
      <w:r w:rsidR="00DF1FEA">
        <w:rPr>
          <w:color w:val="00000A"/>
        </w:rPr>
        <w:t>об</w:t>
      </w:r>
      <w:proofErr w:type="gramStart"/>
      <w:r w:rsidR="00DF1FEA">
        <w:rPr>
          <w:color w:val="00000A"/>
        </w:rPr>
        <w:t>ы</w:t>
      </w:r>
      <w:r w:rsidR="00281746" w:rsidRPr="00C10842">
        <w:rPr>
          <w:color w:val="00000A"/>
        </w:rPr>
        <w:t xml:space="preserve"> </w:t>
      </w:r>
      <w:r w:rsidR="00B12A7A" w:rsidRPr="00B12A7A">
        <w:t>ООО</w:t>
      </w:r>
      <w:proofErr w:type="gramEnd"/>
      <w:r w:rsidR="00B12A7A" w:rsidRPr="00B12A7A">
        <w:t xml:space="preserve"> «Стигматранс», ООО «ТехСтройПартнер»</w:t>
      </w:r>
      <w:r w:rsidR="005F5DE4" w:rsidRPr="00C10842">
        <w:t xml:space="preserve"> </w:t>
      </w:r>
      <w:r w:rsidR="002C40F2" w:rsidRPr="00C10842">
        <w:rPr>
          <w:color w:val="00000A"/>
        </w:rPr>
        <w:t>на действия заказчика.</w:t>
      </w:r>
    </w:p>
    <w:p w:rsidR="003664B9" w:rsidRPr="00C45749" w:rsidRDefault="00915E34" w:rsidP="003664B9">
      <w:pPr>
        <w:pStyle w:val="a6"/>
        <w:spacing w:before="0" w:beforeAutospacing="0" w:after="0" w:afterAutospacing="0"/>
        <w:ind w:firstLine="567"/>
        <w:jc w:val="both"/>
        <w:rPr>
          <w:color w:val="000000" w:themeColor="text1"/>
        </w:rPr>
      </w:pPr>
      <w:r w:rsidRPr="00C10842">
        <w:rPr>
          <w:b/>
          <w:bCs/>
          <w:color w:val="00000A"/>
        </w:rPr>
        <w:t>Из сути жалоб</w:t>
      </w:r>
      <w:proofErr w:type="gramStart"/>
      <w:r w:rsidRPr="00C10842">
        <w:rPr>
          <w:b/>
          <w:bCs/>
          <w:color w:val="00000A"/>
        </w:rPr>
        <w:t>ы ООО</w:t>
      </w:r>
      <w:proofErr w:type="gramEnd"/>
      <w:r w:rsidRPr="00C10842">
        <w:rPr>
          <w:b/>
          <w:bCs/>
          <w:color w:val="00000A"/>
        </w:rPr>
        <w:t xml:space="preserve"> </w:t>
      </w:r>
      <w:r w:rsidRPr="0082172A">
        <w:rPr>
          <w:b/>
          <w:bCs/>
          <w:color w:val="00000A"/>
        </w:rPr>
        <w:t>«</w:t>
      </w:r>
      <w:r w:rsidR="00B12A7A" w:rsidRPr="00B12A7A">
        <w:rPr>
          <w:b/>
        </w:rPr>
        <w:t>Стигматранс</w:t>
      </w:r>
      <w:r w:rsidRPr="0082172A">
        <w:rPr>
          <w:b/>
          <w:bCs/>
          <w:color w:val="00000A"/>
        </w:rPr>
        <w:t>»</w:t>
      </w:r>
      <w:r w:rsidRPr="00C10842">
        <w:rPr>
          <w:b/>
          <w:bCs/>
          <w:color w:val="00000A"/>
        </w:rPr>
        <w:t xml:space="preserve"> следует, что</w:t>
      </w:r>
      <w:r w:rsidR="003664B9">
        <w:rPr>
          <w:b/>
          <w:bCs/>
          <w:color w:val="00000A"/>
        </w:rPr>
        <w:t xml:space="preserve"> </w:t>
      </w:r>
      <w:r w:rsidR="003664B9" w:rsidRPr="00C45749">
        <w:rPr>
          <w:color w:val="000000" w:themeColor="text1"/>
        </w:rPr>
        <w:t>заказчик нарушил требования Закона о контрактной системе.</w:t>
      </w:r>
    </w:p>
    <w:p w:rsidR="003664B9" w:rsidRPr="00C45749" w:rsidRDefault="004C2B83" w:rsidP="003664B9">
      <w:pPr>
        <w:pStyle w:val="a6"/>
        <w:spacing w:before="0" w:beforeAutospacing="0" w:after="0" w:afterAutospacing="0"/>
        <w:ind w:firstLine="567"/>
        <w:jc w:val="both"/>
        <w:rPr>
          <w:color w:val="000000" w:themeColor="text1"/>
        </w:rPr>
      </w:pPr>
      <w:r>
        <w:rPr>
          <w:color w:val="000000" w:themeColor="text1"/>
        </w:rPr>
        <w:t xml:space="preserve">Просят признать жалобу </w:t>
      </w:r>
      <w:r w:rsidR="003664B9" w:rsidRPr="00C45749">
        <w:rPr>
          <w:color w:val="000000" w:themeColor="text1"/>
        </w:rPr>
        <w:t>обоснованной.</w:t>
      </w:r>
    </w:p>
    <w:p w:rsidR="0093272E" w:rsidRPr="008C7860" w:rsidRDefault="005476B9" w:rsidP="008C7860">
      <w:pPr>
        <w:pStyle w:val="a6"/>
        <w:spacing w:before="0" w:beforeAutospacing="0" w:after="0" w:afterAutospacing="0"/>
        <w:ind w:firstLine="567"/>
        <w:jc w:val="both"/>
        <w:rPr>
          <w:b/>
          <w:bCs/>
          <w:color w:val="00000A"/>
        </w:rPr>
      </w:pPr>
      <w:r w:rsidRPr="00C10842">
        <w:rPr>
          <w:b/>
          <w:bCs/>
          <w:color w:val="00000A"/>
        </w:rPr>
        <w:t>Из сути жалоб</w:t>
      </w:r>
      <w:proofErr w:type="gramStart"/>
      <w:r w:rsidRPr="00C10842">
        <w:rPr>
          <w:b/>
          <w:bCs/>
          <w:color w:val="00000A"/>
        </w:rPr>
        <w:t>ы ООО</w:t>
      </w:r>
      <w:proofErr w:type="gramEnd"/>
      <w:r w:rsidRPr="00C10842">
        <w:rPr>
          <w:b/>
          <w:bCs/>
          <w:color w:val="00000A"/>
        </w:rPr>
        <w:t xml:space="preserve"> </w:t>
      </w:r>
      <w:r w:rsidRPr="0082172A">
        <w:rPr>
          <w:b/>
          <w:bCs/>
          <w:color w:val="00000A"/>
        </w:rPr>
        <w:t>«</w:t>
      </w:r>
      <w:r w:rsidR="00B12A7A" w:rsidRPr="00B12A7A">
        <w:rPr>
          <w:b/>
        </w:rPr>
        <w:t>ТехСтройПартнер</w:t>
      </w:r>
      <w:r w:rsidRPr="0082172A">
        <w:rPr>
          <w:b/>
          <w:bCs/>
          <w:color w:val="00000A"/>
        </w:rPr>
        <w:t>»</w:t>
      </w:r>
      <w:r w:rsidRPr="00C10842">
        <w:rPr>
          <w:b/>
          <w:bCs/>
          <w:color w:val="00000A"/>
        </w:rPr>
        <w:t xml:space="preserve"> следует, что</w:t>
      </w:r>
      <w:r w:rsidR="008C7860">
        <w:rPr>
          <w:b/>
          <w:bCs/>
          <w:color w:val="00000A"/>
        </w:rPr>
        <w:t xml:space="preserve"> </w:t>
      </w:r>
      <w:r w:rsidR="008C7860">
        <w:rPr>
          <w:bCs/>
          <w:color w:val="00000A"/>
        </w:rPr>
        <w:t>з</w:t>
      </w:r>
      <w:r w:rsidR="00AD2076" w:rsidRPr="00CF3D9D">
        <w:t>аказчик</w:t>
      </w:r>
      <w:r w:rsidR="00E97896">
        <w:t>ом</w:t>
      </w:r>
      <w:r w:rsidR="00503A4A">
        <w:t xml:space="preserve"> </w:t>
      </w:r>
      <w:r w:rsidR="00B12A7A">
        <w:t>проекте контракта не установлены</w:t>
      </w:r>
      <w:r w:rsidR="00AB4B1D">
        <w:t xml:space="preserve"> штрафа для случая неисполнения исполнителем обязательств, не имеющих стоимостного выражения.</w:t>
      </w:r>
    </w:p>
    <w:p w:rsidR="004C2B83" w:rsidRPr="00C45749" w:rsidRDefault="004C2B83" w:rsidP="004C2B83">
      <w:pPr>
        <w:pStyle w:val="a6"/>
        <w:spacing w:before="0" w:beforeAutospacing="0" w:after="0" w:afterAutospacing="0"/>
        <w:ind w:firstLine="567"/>
        <w:jc w:val="both"/>
        <w:rPr>
          <w:color w:val="000000" w:themeColor="text1"/>
        </w:rPr>
      </w:pPr>
      <w:r>
        <w:rPr>
          <w:color w:val="000000" w:themeColor="text1"/>
        </w:rPr>
        <w:t xml:space="preserve">Просят признать жалобу </w:t>
      </w:r>
      <w:r w:rsidRPr="00C45749">
        <w:rPr>
          <w:color w:val="000000" w:themeColor="text1"/>
        </w:rPr>
        <w:t>обоснованной.</w:t>
      </w:r>
    </w:p>
    <w:p w:rsidR="00A340FC" w:rsidRPr="00A3346F" w:rsidRDefault="00A340FC" w:rsidP="00A340FC">
      <w:pPr>
        <w:pStyle w:val="a6"/>
        <w:spacing w:before="0" w:beforeAutospacing="0" w:after="0" w:afterAutospacing="0"/>
        <w:ind w:firstLine="567"/>
        <w:jc w:val="both"/>
        <w:rPr>
          <w:color w:val="00000A"/>
        </w:rPr>
      </w:pPr>
      <w:r>
        <w:rPr>
          <w:b/>
          <w:bCs/>
          <w:color w:val="00000A"/>
        </w:rPr>
        <w:t>Из представленных письменных пояснений заказчика следует</w:t>
      </w:r>
      <w:r w:rsidRPr="00A3346F">
        <w:rPr>
          <w:b/>
          <w:bCs/>
          <w:color w:val="00000A"/>
        </w:rPr>
        <w:t>,</w:t>
      </w:r>
      <w:r>
        <w:rPr>
          <w:color w:val="00000A"/>
        </w:rPr>
        <w:t xml:space="preserve"> что с доводами жалобы не согласны</w:t>
      </w:r>
      <w:r w:rsidRPr="00A3346F">
        <w:rPr>
          <w:color w:val="00000A"/>
        </w:rPr>
        <w:t>.</w:t>
      </w:r>
    </w:p>
    <w:p w:rsidR="00A340FC" w:rsidRDefault="00A340FC" w:rsidP="00A340FC">
      <w:pPr>
        <w:pStyle w:val="a6"/>
        <w:spacing w:before="0" w:beforeAutospacing="0" w:after="0" w:afterAutospacing="0"/>
        <w:ind w:firstLine="567"/>
        <w:jc w:val="both"/>
        <w:rPr>
          <w:color w:val="00000A"/>
        </w:rPr>
      </w:pPr>
      <w:r>
        <w:rPr>
          <w:color w:val="00000A"/>
        </w:rPr>
        <w:t>Просят признать жалобу необоснованной.</w:t>
      </w:r>
    </w:p>
    <w:p w:rsidR="00A828CA" w:rsidRPr="00620FE9" w:rsidRDefault="00A828CA" w:rsidP="00502E38">
      <w:pPr>
        <w:pStyle w:val="a6"/>
        <w:spacing w:before="0" w:beforeAutospacing="0" w:after="0" w:afterAutospacing="0"/>
        <w:ind w:firstLine="567"/>
        <w:jc w:val="both"/>
        <w:rPr>
          <w:b/>
          <w:bCs/>
          <w:color w:val="00000A"/>
        </w:rPr>
      </w:pPr>
      <w:r w:rsidRPr="00620FE9">
        <w:rPr>
          <w:rFonts w:eastAsia="Arial"/>
          <w:b/>
          <w:color w:val="000000" w:themeColor="text1"/>
        </w:rPr>
        <w:lastRenderedPageBreak/>
        <w:t>Комиссия Управления Федеральной антимонопольной служ</w:t>
      </w:r>
      <w:r w:rsidR="001A711B">
        <w:rPr>
          <w:rFonts w:eastAsia="Arial"/>
          <w:b/>
          <w:color w:val="000000" w:themeColor="text1"/>
        </w:rPr>
        <w:t>бы по Республике Саха (Якутия)</w:t>
      </w:r>
      <w:r w:rsidR="00502E38">
        <w:rPr>
          <w:rFonts w:eastAsia="Arial"/>
          <w:b/>
          <w:color w:val="000000" w:themeColor="text1"/>
        </w:rPr>
        <w:t xml:space="preserve">, </w:t>
      </w:r>
      <w:r w:rsidRPr="00620FE9">
        <w:rPr>
          <w:rFonts w:eastAsia="Arial"/>
          <w:b/>
          <w:color w:val="000000" w:themeColor="text1"/>
        </w:rPr>
        <w:t>изучив имеющиеся в</w:t>
      </w:r>
      <w:r w:rsidR="005D4DE1">
        <w:rPr>
          <w:rFonts w:eastAsia="Arial"/>
          <w:b/>
          <w:color w:val="000000" w:themeColor="text1"/>
        </w:rPr>
        <w:t xml:space="preserve"> деле документы, считает жалоб</w:t>
      </w:r>
      <w:proofErr w:type="gramStart"/>
      <w:r w:rsidR="005D4DE1">
        <w:rPr>
          <w:rFonts w:eastAsia="Arial"/>
          <w:b/>
          <w:color w:val="000000" w:themeColor="text1"/>
        </w:rPr>
        <w:t>ы</w:t>
      </w:r>
      <w:r w:rsidR="00502E38">
        <w:rPr>
          <w:rFonts w:eastAsia="Arial"/>
          <w:b/>
          <w:color w:val="000000" w:themeColor="text1"/>
        </w:rPr>
        <w:t xml:space="preserve"> ООО</w:t>
      </w:r>
      <w:proofErr w:type="gramEnd"/>
      <w:r w:rsidR="00502E38">
        <w:rPr>
          <w:rFonts w:eastAsia="Arial"/>
          <w:b/>
          <w:color w:val="000000" w:themeColor="text1"/>
        </w:rPr>
        <w:t xml:space="preserve"> «</w:t>
      </w:r>
      <w:r w:rsidR="00AB4B1D" w:rsidRPr="00B12A7A">
        <w:rPr>
          <w:b/>
        </w:rPr>
        <w:t>Стигматранс</w:t>
      </w:r>
      <w:r w:rsidR="00502E38">
        <w:rPr>
          <w:rFonts w:eastAsia="Arial"/>
          <w:b/>
          <w:color w:val="000000" w:themeColor="text1"/>
        </w:rPr>
        <w:t>»</w:t>
      </w:r>
      <w:r w:rsidR="005D4DE1">
        <w:rPr>
          <w:rFonts w:eastAsia="Arial"/>
          <w:b/>
          <w:color w:val="000000" w:themeColor="text1"/>
        </w:rPr>
        <w:t>, ООО «</w:t>
      </w:r>
      <w:r w:rsidR="00AB4B1D" w:rsidRPr="00B12A7A">
        <w:rPr>
          <w:b/>
        </w:rPr>
        <w:t>ТехСтройПартнер</w:t>
      </w:r>
      <w:r w:rsidR="005D4DE1">
        <w:rPr>
          <w:rFonts w:eastAsia="Arial"/>
          <w:b/>
          <w:color w:val="000000" w:themeColor="text1"/>
        </w:rPr>
        <w:t>»</w:t>
      </w:r>
      <w:r w:rsidR="00502E38">
        <w:rPr>
          <w:rFonts w:eastAsia="Arial"/>
          <w:b/>
          <w:color w:val="000000" w:themeColor="text1"/>
        </w:rPr>
        <w:t xml:space="preserve"> </w:t>
      </w:r>
      <w:r w:rsidR="00596CA8">
        <w:rPr>
          <w:rFonts w:eastAsia="Arial"/>
          <w:b/>
          <w:color w:val="000000" w:themeColor="text1"/>
        </w:rPr>
        <w:t>не</w:t>
      </w:r>
      <w:r w:rsidR="00E87ECE">
        <w:rPr>
          <w:rFonts w:eastAsia="Arial"/>
          <w:b/>
          <w:color w:val="000000" w:themeColor="text1"/>
        </w:rPr>
        <w:t>обоснованными</w:t>
      </w:r>
      <w:r w:rsidR="00502E38">
        <w:rPr>
          <w:rFonts w:eastAsia="Arial"/>
          <w:b/>
          <w:color w:val="000000" w:themeColor="text1"/>
        </w:rPr>
        <w:t xml:space="preserve"> </w:t>
      </w:r>
      <w:r w:rsidRPr="00620FE9">
        <w:rPr>
          <w:rFonts w:eastAsia="Arial"/>
          <w:b/>
          <w:color w:val="000000" w:themeColor="text1"/>
        </w:rPr>
        <w:t>на основании следующего.</w:t>
      </w:r>
    </w:p>
    <w:p w:rsidR="000D1C42" w:rsidRPr="00596CA8" w:rsidRDefault="00596CA8" w:rsidP="00596CA8">
      <w:pPr>
        <w:pStyle w:val="a6"/>
        <w:spacing w:before="0" w:beforeAutospacing="0" w:after="0" w:afterAutospacing="0"/>
        <w:ind w:firstLine="567"/>
        <w:jc w:val="both"/>
        <w:rPr>
          <w:color w:val="000000" w:themeColor="text1"/>
        </w:rPr>
      </w:pPr>
      <w:r>
        <w:rPr>
          <w:rFonts w:eastAsiaTheme="minorHAnsi"/>
          <w:lang w:eastAsia="en-US"/>
        </w:rPr>
        <w:t>Жалоб</w:t>
      </w:r>
      <w:proofErr w:type="gramStart"/>
      <w:r>
        <w:rPr>
          <w:rFonts w:eastAsiaTheme="minorHAnsi"/>
          <w:lang w:eastAsia="en-US"/>
        </w:rPr>
        <w:t>а</w:t>
      </w:r>
      <w:r w:rsidR="009A0464">
        <w:rPr>
          <w:rFonts w:eastAsiaTheme="minorHAnsi"/>
          <w:lang w:eastAsia="en-US"/>
        </w:rPr>
        <w:t xml:space="preserve"> ООО</w:t>
      </w:r>
      <w:proofErr w:type="gramEnd"/>
      <w:r w:rsidR="009A0464">
        <w:rPr>
          <w:rFonts w:eastAsiaTheme="minorHAnsi"/>
          <w:lang w:eastAsia="en-US"/>
        </w:rPr>
        <w:t xml:space="preserve"> «</w:t>
      </w:r>
      <w:r w:rsidR="00AB4B1D" w:rsidRPr="00AB4B1D">
        <w:t>Стигматранс</w:t>
      </w:r>
      <w:r w:rsidR="009A0464">
        <w:rPr>
          <w:rFonts w:eastAsiaTheme="minorHAnsi"/>
          <w:lang w:eastAsia="en-US"/>
        </w:rPr>
        <w:t xml:space="preserve">» о том, что </w:t>
      </w:r>
      <w:r w:rsidRPr="00C45749">
        <w:rPr>
          <w:color w:val="000000" w:themeColor="text1"/>
        </w:rPr>
        <w:t>нарушил требован</w:t>
      </w:r>
      <w:r>
        <w:rPr>
          <w:color w:val="000000" w:themeColor="text1"/>
        </w:rPr>
        <w:t>ия Закона о контрактной системе</w:t>
      </w:r>
      <w:r w:rsidR="0040341D">
        <w:t xml:space="preserve">, признана </w:t>
      </w:r>
      <w:r w:rsidR="00AA194A">
        <w:t>не</w:t>
      </w:r>
      <w:r w:rsidR="0040341D">
        <w:t>обоснованной на основании следующего.</w:t>
      </w:r>
      <w:r w:rsidR="009A0464">
        <w:rPr>
          <w:rFonts w:eastAsiaTheme="minorHAnsi"/>
          <w:lang w:eastAsia="en-US"/>
        </w:rPr>
        <w:t xml:space="preserve"> </w:t>
      </w:r>
    </w:p>
    <w:p w:rsidR="003970E9" w:rsidRPr="00C45749" w:rsidRDefault="003970E9" w:rsidP="003970E9">
      <w:pPr>
        <w:autoSpaceDE w:val="0"/>
        <w:autoSpaceDN w:val="0"/>
        <w:adjustRightInd w:val="0"/>
        <w:ind w:firstLine="567"/>
        <w:jc w:val="both"/>
        <w:rPr>
          <w:rFonts w:eastAsia="Calibri"/>
          <w:lang w:eastAsia="en-US"/>
        </w:rPr>
      </w:pPr>
      <w:r w:rsidRPr="00C45749">
        <w:rPr>
          <w:rFonts w:eastAsia="Calibri"/>
          <w:lang w:eastAsia="en-US"/>
        </w:rPr>
        <w:t>В соответствии с частью 47 статьи 112 Закона о контрактной системе с 1 января по 31 декабря 2019 года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3970E9" w:rsidRPr="00C45749" w:rsidRDefault="003970E9" w:rsidP="003970E9">
      <w:pPr>
        <w:autoSpaceDE w:val="0"/>
        <w:autoSpaceDN w:val="0"/>
        <w:adjustRightInd w:val="0"/>
        <w:ind w:firstLine="567"/>
        <w:jc w:val="both"/>
        <w:rPr>
          <w:rFonts w:eastAsia="Calibri"/>
          <w:lang w:eastAsia="en-US"/>
        </w:rPr>
      </w:pPr>
      <w:r w:rsidRPr="00C45749">
        <w:rPr>
          <w:rFonts w:eastAsia="Calibri"/>
          <w:lang w:eastAsia="en-US"/>
        </w:rPr>
        <w:t>В соответствии с частью 1 статьи 24.2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Закона о контрактной системе.</w:t>
      </w:r>
    </w:p>
    <w:p w:rsidR="003970E9" w:rsidRPr="00C45749" w:rsidRDefault="003970E9" w:rsidP="003970E9">
      <w:pPr>
        <w:autoSpaceDE w:val="0"/>
        <w:autoSpaceDN w:val="0"/>
        <w:adjustRightInd w:val="0"/>
        <w:ind w:firstLine="567"/>
        <w:jc w:val="both"/>
        <w:rPr>
          <w:rFonts w:eastAsia="Calibri"/>
          <w:lang w:eastAsia="en-US"/>
        </w:rPr>
      </w:pPr>
      <w:proofErr w:type="gramStart"/>
      <w:r w:rsidRPr="00C45749">
        <w:rPr>
          <w:rFonts w:eastAsia="Calibri"/>
          <w:lang w:eastAsia="en-US"/>
        </w:rPr>
        <w:t>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постановлением 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w:t>
      </w:r>
      <w:proofErr w:type="gramEnd"/>
      <w:r w:rsidRPr="00C45749">
        <w:rPr>
          <w:rFonts w:eastAsia="Calibri"/>
          <w:lang w:eastAsia="en-US"/>
        </w:rPr>
        <w:t xml:space="preserve"> в постановление Правительства Российской Федерации от 08.06.2018 № 656».</w:t>
      </w:r>
    </w:p>
    <w:p w:rsidR="003970E9" w:rsidRPr="00C45749" w:rsidRDefault="003970E9" w:rsidP="003970E9">
      <w:pPr>
        <w:autoSpaceDE w:val="0"/>
        <w:autoSpaceDN w:val="0"/>
        <w:adjustRightInd w:val="0"/>
        <w:ind w:firstLine="567"/>
        <w:jc w:val="both"/>
        <w:rPr>
          <w:rFonts w:eastAsia="Calibri"/>
          <w:lang w:eastAsia="en-US"/>
        </w:rPr>
      </w:pPr>
      <w:proofErr w:type="gramStart"/>
      <w:r w:rsidRPr="00C45749">
        <w:rPr>
          <w:rFonts w:eastAsia="Calibri"/>
          <w:lang w:eastAsia="en-US"/>
        </w:rPr>
        <w:t>Пунктом 6.2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оператор электронной площадки обязан обеспечить невозможность</w:t>
      </w:r>
      <w:proofErr w:type="gramEnd"/>
      <w:r w:rsidRPr="00C45749">
        <w:rPr>
          <w:rFonts w:eastAsia="Calibri"/>
          <w:lang w:eastAsia="en-US"/>
        </w:rPr>
        <w:t xml:space="preserve"> подачи заявки на участие в закупке лицам, аккредитованным до 1 января 2019 года на электронной площадке и не прошедшим регистрацию в ЕИС.</w:t>
      </w:r>
    </w:p>
    <w:p w:rsidR="003970E9" w:rsidRPr="00C45749" w:rsidRDefault="003970E9" w:rsidP="003970E9">
      <w:pPr>
        <w:autoSpaceDE w:val="0"/>
        <w:autoSpaceDN w:val="0"/>
        <w:adjustRightInd w:val="0"/>
        <w:ind w:firstLine="567"/>
        <w:jc w:val="both"/>
        <w:rPr>
          <w:rFonts w:eastAsia="Calibri"/>
          <w:lang w:eastAsia="en-US"/>
        </w:rPr>
      </w:pPr>
      <w:r w:rsidRPr="00C45749">
        <w:rPr>
          <w:rFonts w:eastAsia="Calibri"/>
          <w:lang w:eastAsia="en-US"/>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rsidR="003970E9" w:rsidRPr="00C45749" w:rsidRDefault="003970E9" w:rsidP="003970E9">
      <w:pPr>
        <w:autoSpaceDE w:val="0"/>
        <w:autoSpaceDN w:val="0"/>
        <w:adjustRightInd w:val="0"/>
        <w:ind w:firstLine="567"/>
        <w:jc w:val="both"/>
        <w:rPr>
          <w:rFonts w:eastAsia="Calibri"/>
          <w:lang w:eastAsia="en-US"/>
        </w:rPr>
      </w:pPr>
      <w:proofErr w:type="gramStart"/>
      <w:r w:rsidRPr="00C45749">
        <w:rPr>
          <w:rFonts w:eastAsia="Calibri"/>
          <w:lang w:eastAsia="en-US"/>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w:t>
      </w:r>
      <w:proofErr w:type="gramEnd"/>
      <w:r w:rsidRPr="00C45749">
        <w:rPr>
          <w:rFonts w:eastAsia="Calibri"/>
          <w:lang w:eastAsia="en-US"/>
        </w:rPr>
        <w:t>, оператора специализированной электронной площадки, если такие действия (бездействие) нарушают права и законные интересы участника закупки.</w:t>
      </w:r>
    </w:p>
    <w:p w:rsidR="003970E9" w:rsidRPr="00C45749" w:rsidRDefault="003970E9" w:rsidP="003970E9">
      <w:pPr>
        <w:autoSpaceDE w:val="0"/>
        <w:autoSpaceDN w:val="0"/>
        <w:adjustRightInd w:val="0"/>
        <w:ind w:firstLine="567"/>
        <w:jc w:val="both"/>
        <w:rPr>
          <w:rFonts w:eastAsia="Calibri"/>
          <w:lang w:eastAsia="en-US"/>
        </w:rPr>
      </w:pPr>
      <w:r w:rsidRPr="00C45749">
        <w:rPr>
          <w:rFonts w:eastAsia="Calibri"/>
          <w:lang w:eastAsia="en-US"/>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3970E9" w:rsidRPr="00C45749" w:rsidRDefault="003970E9" w:rsidP="003970E9">
      <w:pPr>
        <w:autoSpaceDE w:val="0"/>
        <w:autoSpaceDN w:val="0"/>
        <w:adjustRightInd w:val="0"/>
        <w:ind w:firstLine="567"/>
        <w:jc w:val="both"/>
        <w:rPr>
          <w:rFonts w:eastAsia="Calibri"/>
          <w:lang w:eastAsia="en-US"/>
        </w:rPr>
      </w:pPr>
      <w:r w:rsidRPr="00C45749">
        <w:rPr>
          <w:rFonts w:eastAsia="Calibri"/>
          <w:lang w:eastAsia="en-US"/>
        </w:rPr>
        <w:t>Комиссией в ходе рассмотрения жалоб установлено, что согласно сведениям официального сайта «Единой информационной системе в сфере закупок» (ЕИС) (https://zakupki.gov.ru/) информация о заявителе ООО «</w:t>
      </w:r>
      <w:r w:rsidR="00AB4B1D" w:rsidRPr="00AB4B1D">
        <w:rPr>
          <w:rFonts w:eastAsia="Calibri"/>
          <w:lang w:eastAsia="en-US"/>
        </w:rPr>
        <w:t>Стигматранс</w:t>
      </w:r>
      <w:r w:rsidRPr="00C45749">
        <w:rPr>
          <w:rFonts w:eastAsia="Calibri"/>
          <w:lang w:eastAsia="en-US"/>
        </w:rPr>
        <w:t xml:space="preserve">» (ИНН: </w:t>
      </w:r>
      <w:r w:rsidR="00AB4B1D">
        <w:rPr>
          <w:rFonts w:eastAsia="Calibri"/>
          <w:lang w:eastAsia="en-US"/>
        </w:rPr>
        <w:t>9704012954</w:t>
      </w:r>
      <w:r w:rsidRPr="00C45749">
        <w:rPr>
          <w:rFonts w:eastAsia="Calibri"/>
          <w:lang w:eastAsia="en-US"/>
        </w:rPr>
        <w:t>) в «Едином реестре участников закупок» (ЕРУЗ) отсутствует.</w:t>
      </w:r>
    </w:p>
    <w:p w:rsidR="003970E9" w:rsidRPr="00C45749" w:rsidRDefault="003970E9" w:rsidP="003970E9">
      <w:pPr>
        <w:autoSpaceDE w:val="0"/>
        <w:autoSpaceDN w:val="0"/>
        <w:adjustRightInd w:val="0"/>
        <w:ind w:firstLine="567"/>
        <w:jc w:val="both"/>
        <w:rPr>
          <w:rFonts w:eastAsia="Calibri"/>
          <w:lang w:eastAsia="en-US"/>
        </w:rPr>
      </w:pPr>
      <w:r w:rsidRPr="00C45749">
        <w:rPr>
          <w:rFonts w:eastAsia="Calibri"/>
          <w:lang w:eastAsia="en-US"/>
        </w:rPr>
        <w:t>Следовательно, в силу части 1 статьи 24.2 Закона о контрактной системе ООО «</w:t>
      </w:r>
      <w:r w:rsidR="00AB4B1D" w:rsidRPr="00AB4B1D">
        <w:rPr>
          <w:rFonts w:eastAsia="Calibri"/>
          <w:lang w:eastAsia="en-US"/>
        </w:rPr>
        <w:t>Стигматранс</w:t>
      </w:r>
      <w:r w:rsidRPr="00C45749">
        <w:rPr>
          <w:rFonts w:eastAsia="Calibri"/>
          <w:lang w:eastAsia="en-US"/>
        </w:rPr>
        <w:t>» не соответствует требованиям, предъявляемым к участникам закупки, ввиду чего положения документации электронного аукциона не могут нарушить права и законные интересы заявителя в лице ООО «</w:t>
      </w:r>
      <w:r w:rsidR="00AB4B1D" w:rsidRPr="00AB4B1D">
        <w:rPr>
          <w:rFonts w:eastAsia="Calibri"/>
          <w:lang w:eastAsia="en-US"/>
        </w:rPr>
        <w:t>Стигматранс</w:t>
      </w:r>
      <w:r w:rsidRPr="00C45749">
        <w:rPr>
          <w:rFonts w:eastAsia="Calibri"/>
          <w:lang w:eastAsia="en-US"/>
        </w:rPr>
        <w:t>».</w:t>
      </w:r>
    </w:p>
    <w:p w:rsidR="003970E9" w:rsidRPr="00C45749" w:rsidRDefault="003970E9" w:rsidP="003970E9">
      <w:pPr>
        <w:autoSpaceDE w:val="0"/>
        <w:autoSpaceDN w:val="0"/>
        <w:adjustRightInd w:val="0"/>
        <w:ind w:firstLine="567"/>
        <w:jc w:val="both"/>
        <w:rPr>
          <w:rFonts w:eastAsia="Calibri"/>
          <w:b/>
          <w:lang w:eastAsia="en-US"/>
        </w:rPr>
      </w:pPr>
      <w:r w:rsidRPr="00C45749">
        <w:rPr>
          <w:rFonts w:eastAsia="Calibri"/>
          <w:b/>
          <w:lang w:eastAsia="en-US"/>
        </w:rPr>
        <w:lastRenderedPageBreak/>
        <w:t>Жалоб</w:t>
      </w:r>
      <w:proofErr w:type="gramStart"/>
      <w:r w:rsidRPr="00C45749">
        <w:rPr>
          <w:rFonts w:eastAsia="Calibri"/>
          <w:b/>
          <w:lang w:eastAsia="en-US"/>
        </w:rPr>
        <w:t>а ООО</w:t>
      </w:r>
      <w:proofErr w:type="gramEnd"/>
      <w:r w:rsidRPr="00C45749">
        <w:rPr>
          <w:rFonts w:eastAsia="Calibri"/>
          <w:b/>
          <w:lang w:eastAsia="en-US"/>
        </w:rPr>
        <w:t xml:space="preserve"> «</w:t>
      </w:r>
      <w:r w:rsidR="00C7513F" w:rsidRPr="00C7513F">
        <w:rPr>
          <w:rFonts w:eastAsia="Calibri"/>
          <w:b/>
          <w:lang w:eastAsia="en-US"/>
        </w:rPr>
        <w:t>Стигматранс</w:t>
      </w:r>
      <w:r w:rsidRPr="00C45749">
        <w:rPr>
          <w:rFonts w:eastAsia="Calibri"/>
          <w:b/>
          <w:lang w:eastAsia="en-US"/>
        </w:rPr>
        <w:t>» признана необоснованной.</w:t>
      </w:r>
    </w:p>
    <w:p w:rsidR="00596CA8" w:rsidRDefault="00857AE1" w:rsidP="00C7513F">
      <w:pPr>
        <w:pStyle w:val="a6"/>
        <w:spacing w:before="0" w:beforeAutospacing="0" w:after="0" w:afterAutospacing="0"/>
        <w:ind w:firstLine="567"/>
        <w:jc w:val="both"/>
      </w:pPr>
      <w:r>
        <w:rPr>
          <w:rFonts w:eastAsiaTheme="minorHAnsi"/>
          <w:lang w:eastAsia="en-US"/>
        </w:rPr>
        <w:t>Жалоб</w:t>
      </w:r>
      <w:proofErr w:type="gramStart"/>
      <w:r>
        <w:rPr>
          <w:rFonts w:eastAsiaTheme="minorHAnsi"/>
          <w:lang w:eastAsia="en-US"/>
        </w:rPr>
        <w:t>а</w:t>
      </w:r>
      <w:r w:rsidR="003970E9">
        <w:rPr>
          <w:rFonts w:eastAsiaTheme="minorHAnsi"/>
          <w:lang w:eastAsia="en-US"/>
        </w:rPr>
        <w:t xml:space="preserve"> ООО</w:t>
      </w:r>
      <w:proofErr w:type="gramEnd"/>
      <w:r w:rsidR="003970E9">
        <w:rPr>
          <w:rFonts w:eastAsiaTheme="minorHAnsi"/>
          <w:lang w:eastAsia="en-US"/>
        </w:rPr>
        <w:t xml:space="preserve"> «</w:t>
      </w:r>
      <w:r w:rsidR="00C7513F">
        <w:rPr>
          <w:rFonts w:eastAsiaTheme="minorHAnsi"/>
          <w:lang w:eastAsia="en-US"/>
        </w:rPr>
        <w:t>ТехСтройПартнер</w:t>
      </w:r>
      <w:r w:rsidR="003970E9">
        <w:rPr>
          <w:rFonts w:eastAsiaTheme="minorHAnsi"/>
          <w:lang w:eastAsia="en-US"/>
        </w:rPr>
        <w:t xml:space="preserve">» </w:t>
      </w:r>
      <w:r w:rsidR="00253542">
        <w:rPr>
          <w:rFonts w:eastAsiaTheme="minorHAnsi"/>
          <w:lang w:eastAsia="en-US"/>
        </w:rPr>
        <w:t xml:space="preserve">о том, что </w:t>
      </w:r>
      <w:r w:rsidR="00C7513F">
        <w:rPr>
          <w:bCs/>
          <w:color w:val="00000A"/>
        </w:rPr>
        <w:t>з</w:t>
      </w:r>
      <w:r w:rsidR="00C7513F" w:rsidRPr="00CF3D9D">
        <w:t>аказчик</w:t>
      </w:r>
      <w:r w:rsidR="00C7513F">
        <w:t>ом проекте контракта не установлены штрафа для случая неисполнения исполнителем обязательств, не имеющих стоимостного выражения</w:t>
      </w:r>
      <w:r w:rsidR="00253542">
        <w:t>, признан необоснованным на основании следующего.</w:t>
      </w:r>
    </w:p>
    <w:p w:rsidR="00C7513F" w:rsidRPr="00C7513F" w:rsidRDefault="00C7513F" w:rsidP="00C7513F">
      <w:pPr>
        <w:pStyle w:val="a6"/>
        <w:spacing w:before="0" w:beforeAutospacing="0" w:after="0" w:afterAutospacing="0"/>
        <w:ind w:firstLine="567"/>
        <w:jc w:val="both"/>
        <w:rPr>
          <w:bCs/>
          <w:color w:val="00000A"/>
        </w:rPr>
      </w:pPr>
      <w:r w:rsidRPr="00C7513F">
        <w:rPr>
          <w:bCs/>
          <w:color w:val="00000A"/>
        </w:rPr>
        <w:t>Согласно части 4 статьи 34 Федерального закона о контрактной системе в контра</w:t>
      </w:r>
      <w:proofErr w:type="gramStart"/>
      <w:r w:rsidRPr="00C7513F">
        <w:rPr>
          <w:bCs/>
          <w:color w:val="00000A"/>
        </w:rPr>
        <w:t>кт вкл</w:t>
      </w:r>
      <w:proofErr w:type="gramEnd"/>
      <w:r w:rsidRPr="00C7513F">
        <w:rPr>
          <w:bCs/>
          <w:color w:val="00000A"/>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C7513F" w:rsidRPr="00C7513F" w:rsidRDefault="00C7513F" w:rsidP="00C7513F">
      <w:pPr>
        <w:pStyle w:val="a6"/>
        <w:spacing w:before="0" w:beforeAutospacing="0" w:after="0" w:afterAutospacing="0"/>
        <w:ind w:firstLine="567"/>
        <w:jc w:val="both"/>
        <w:rPr>
          <w:bCs/>
          <w:color w:val="00000A"/>
        </w:rPr>
      </w:pPr>
      <w:r w:rsidRPr="00C7513F">
        <w:rPr>
          <w:bCs/>
          <w:color w:val="00000A"/>
        </w:rPr>
        <w:t>Частью 8 статьи 34 Федерального закона о контрактной системе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7513F" w:rsidRPr="00C7513F" w:rsidRDefault="00C7513F" w:rsidP="00C7513F">
      <w:pPr>
        <w:pStyle w:val="a6"/>
        <w:spacing w:before="0" w:beforeAutospacing="0" w:after="0" w:afterAutospacing="0"/>
        <w:ind w:firstLine="567"/>
        <w:jc w:val="both"/>
        <w:rPr>
          <w:bCs/>
          <w:color w:val="00000A"/>
        </w:rPr>
      </w:pPr>
      <w:proofErr w:type="gramStart"/>
      <w:r w:rsidRPr="00C7513F">
        <w:rPr>
          <w:bCs/>
          <w:color w:val="00000A"/>
        </w:rPr>
        <w:t>Постановлением Правительства Росс</w:t>
      </w:r>
      <w:r>
        <w:rPr>
          <w:bCs/>
          <w:color w:val="00000A"/>
        </w:rPr>
        <w:t>ийской Федерации от 30.08.2017 №</w:t>
      </w:r>
      <w:r w:rsidRPr="00C7513F">
        <w:rPr>
          <w:bCs/>
          <w:color w:val="00000A"/>
        </w:rPr>
        <w:t xml:space="preserve"> 1042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w:t>
      </w:r>
      <w:proofErr w:type="gramEnd"/>
    </w:p>
    <w:p w:rsidR="00C7513F" w:rsidRPr="00C7513F" w:rsidRDefault="00C7513F" w:rsidP="00C7513F">
      <w:pPr>
        <w:pStyle w:val="a6"/>
        <w:spacing w:before="0" w:beforeAutospacing="0" w:after="0" w:afterAutospacing="0"/>
        <w:ind w:firstLine="567"/>
        <w:jc w:val="both"/>
        <w:rPr>
          <w:bCs/>
          <w:color w:val="00000A"/>
        </w:rPr>
      </w:pPr>
      <w:r w:rsidRPr="00C7513F">
        <w:rPr>
          <w:bCs/>
          <w:color w:val="00000A"/>
        </w:rPr>
        <w:t>В соответствии с пунктом 6 Правил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7513F" w:rsidRPr="00C7513F" w:rsidRDefault="00C7513F" w:rsidP="00C7513F">
      <w:pPr>
        <w:pStyle w:val="a6"/>
        <w:spacing w:before="0" w:beforeAutospacing="0" w:after="0" w:afterAutospacing="0"/>
        <w:ind w:firstLine="567"/>
        <w:jc w:val="both"/>
        <w:rPr>
          <w:bCs/>
          <w:color w:val="00000A"/>
        </w:rPr>
      </w:pPr>
      <w:r w:rsidRPr="00C7513F">
        <w:rPr>
          <w:bCs/>
          <w:color w:val="00000A"/>
        </w:rPr>
        <w:t>а) 1000 рублей, если цена контракта не превышает 3 млн. рублей;</w:t>
      </w:r>
    </w:p>
    <w:p w:rsidR="00C7513F" w:rsidRPr="00C7513F" w:rsidRDefault="00C7513F" w:rsidP="00C7513F">
      <w:pPr>
        <w:pStyle w:val="a6"/>
        <w:spacing w:before="0" w:beforeAutospacing="0" w:after="0" w:afterAutospacing="0"/>
        <w:ind w:firstLine="567"/>
        <w:jc w:val="both"/>
        <w:rPr>
          <w:bCs/>
          <w:color w:val="00000A"/>
        </w:rPr>
      </w:pPr>
      <w:r w:rsidRPr="00C7513F">
        <w:rPr>
          <w:bCs/>
          <w:color w:val="00000A"/>
        </w:rPr>
        <w:t>б) 5000 рублей, если цена контракта составляет от 3 млн. рублей до 50 млн. рублей (включительно);</w:t>
      </w:r>
    </w:p>
    <w:p w:rsidR="00C7513F" w:rsidRPr="00C7513F" w:rsidRDefault="00C7513F" w:rsidP="00C7513F">
      <w:pPr>
        <w:pStyle w:val="a6"/>
        <w:spacing w:before="0" w:beforeAutospacing="0" w:after="0" w:afterAutospacing="0"/>
        <w:ind w:firstLine="567"/>
        <w:jc w:val="both"/>
        <w:rPr>
          <w:bCs/>
          <w:color w:val="00000A"/>
        </w:rPr>
      </w:pPr>
      <w:r w:rsidRPr="00C7513F">
        <w:rPr>
          <w:bCs/>
          <w:color w:val="00000A"/>
        </w:rPr>
        <w:t>в) 10000 рублей, если цена контракта составляет от 50 млн. рублей до 100 млн. рублей (включительно);</w:t>
      </w:r>
    </w:p>
    <w:p w:rsidR="00C7513F" w:rsidRPr="00C7513F" w:rsidRDefault="00C7513F" w:rsidP="00C7513F">
      <w:pPr>
        <w:pStyle w:val="a6"/>
        <w:spacing w:before="0" w:beforeAutospacing="0" w:after="0" w:afterAutospacing="0"/>
        <w:ind w:firstLine="567"/>
        <w:jc w:val="both"/>
        <w:rPr>
          <w:bCs/>
          <w:color w:val="00000A"/>
        </w:rPr>
      </w:pPr>
      <w:r w:rsidRPr="00C7513F">
        <w:rPr>
          <w:bCs/>
          <w:color w:val="00000A"/>
        </w:rPr>
        <w:t>г) 100000 рублей, если цена контракта превышает 100 млн. рублей.</w:t>
      </w:r>
    </w:p>
    <w:p w:rsidR="00C7513F" w:rsidRPr="00C7513F" w:rsidRDefault="00C7513F" w:rsidP="00C7513F">
      <w:pPr>
        <w:pStyle w:val="a6"/>
        <w:spacing w:before="0" w:beforeAutospacing="0" w:after="0" w:afterAutospacing="0"/>
        <w:ind w:firstLine="567"/>
        <w:jc w:val="both"/>
        <w:rPr>
          <w:bCs/>
          <w:color w:val="00000A"/>
        </w:rPr>
      </w:pPr>
      <w:r w:rsidRPr="00C7513F">
        <w:rPr>
          <w:bCs/>
          <w:color w:val="00000A"/>
        </w:rPr>
        <w:t xml:space="preserve">Комиссией </w:t>
      </w:r>
      <w:r>
        <w:rPr>
          <w:bCs/>
          <w:color w:val="00000A"/>
        </w:rPr>
        <w:t>Якутского</w:t>
      </w:r>
      <w:r w:rsidRPr="00C7513F">
        <w:rPr>
          <w:bCs/>
          <w:color w:val="00000A"/>
        </w:rPr>
        <w:t xml:space="preserve"> УФАС России установлено, что </w:t>
      </w:r>
      <w:r>
        <w:rPr>
          <w:bCs/>
          <w:color w:val="00000A"/>
        </w:rPr>
        <w:t>пункт 5.3.4</w:t>
      </w:r>
      <w:r w:rsidRPr="00C7513F">
        <w:rPr>
          <w:bCs/>
          <w:color w:val="00000A"/>
        </w:rPr>
        <w:t xml:space="preserve"> проекта контракта содержал условие об ответственности поставщика (подрядчика, исполнителя) за неисполнение или ненадлежащие исполнение обязательства, предусмотренного контрактом, которое не имеет стоимостного выражения в соответствии с требованиями действующего законодательства и с учетом начальной (максимальной) цены контракта.</w:t>
      </w:r>
    </w:p>
    <w:p w:rsidR="00C06F04" w:rsidRPr="00C7513F" w:rsidRDefault="00C7513F" w:rsidP="00C7513F">
      <w:pPr>
        <w:pStyle w:val="a6"/>
        <w:spacing w:before="0" w:beforeAutospacing="0" w:after="0" w:afterAutospacing="0"/>
        <w:ind w:firstLine="567"/>
        <w:jc w:val="both"/>
        <w:rPr>
          <w:bCs/>
          <w:color w:val="00000A"/>
        </w:rPr>
      </w:pPr>
      <w:r w:rsidRPr="00C7513F">
        <w:rPr>
          <w:bCs/>
          <w:color w:val="00000A"/>
        </w:rPr>
        <w:t>Таким образом, учитывая, что довод жалоб</w:t>
      </w:r>
      <w:proofErr w:type="gramStart"/>
      <w:r w:rsidRPr="00C7513F">
        <w:rPr>
          <w:bCs/>
          <w:color w:val="00000A"/>
        </w:rPr>
        <w:t xml:space="preserve">ы </w:t>
      </w:r>
      <w:r>
        <w:rPr>
          <w:iCs/>
        </w:rPr>
        <w:t>ООО</w:t>
      </w:r>
      <w:proofErr w:type="gramEnd"/>
      <w:r>
        <w:rPr>
          <w:iCs/>
        </w:rPr>
        <w:t xml:space="preserve"> «</w:t>
      </w:r>
      <w:r>
        <w:rPr>
          <w:rFonts w:eastAsiaTheme="minorHAnsi"/>
          <w:lang w:eastAsia="en-US"/>
        </w:rPr>
        <w:t>ТехСтройПартнер</w:t>
      </w:r>
      <w:r>
        <w:rPr>
          <w:iCs/>
        </w:rPr>
        <w:t xml:space="preserve">» </w:t>
      </w:r>
      <w:r w:rsidRPr="00C7513F">
        <w:rPr>
          <w:bCs/>
          <w:color w:val="00000A"/>
        </w:rPr>
        <w:t>не нашел своего подтверждения, Комис</w:t>
      </w:r>
      <w:r>
        <w:rPr>
          <w:bCs/>
          <w:color w:val="00000A"/>
        </w:rPr>
        <w:t xml:space="preserve">сия признает его необоснованным. </w:t>
      </w:r>
    </w:p>
    <w:p w:rsidR="006E7960" w:rsidRPr="00C10842" w:rsidRDefault="00790BA3" w:rsidP="002F336D">
      <w:pPr>
        <w:pStyle w:val="a6"/>
        <w:spacing w:before="0" w:beforeAutospacing="0" w:after="0" w:afterAutospacing="0"/>
        <w:ind w:firstLine="567"/>
        <w:jc w:val="both"/>
        <w:rPr>
          <w:color w:val="000000"/>
        </w:rPr>
      </w:pPr>
      <w:r w:rsidRPr="00C10842">
        <w:rPr>
          <w:bCs/>
          <w:color w:val="000000"/>
        </w:rPr>
        <w:t xml:space="preserve">На </w:t>
      </w:r>
      <w:r w:rsidR="006E7960" w:rsidRPr="00C10842">
        <w:rPr>
          <w:color w:val="000000"/>
        </w:rPr>
        <w:t>основании вышеизложенного</w:t>
      </w:r>
      <w:r w:rsidR="006E7960" w:rsidRPr="00C10842">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E7960" w:rsidRPr="00C10842" w:rsidRDefault="00615867" w:rsidP="00A33604">
      <w:pPr>
        <w:pStyle w:val="a6"/>
        <w:spacing w:before="120" w:beforeAutospacing="0" w:after="120" w:afterAutospacing="0"/>
        <w:ind w:firstLine="567"/>
        <w:jc w:val="center"/>
        <w:rPr>
          <w:color w:val="000000"/>
        </w:rPr>
      </w:pPr>
      <w:proofErr w:type="gramStart"/>
      <w:r w:rsidRPr="00C10842">
        <w:rPr>
          <w:color w:val="000000"/>
        </w:rPr>
        <w:t>р</w:t>
      </w:r>
      <w:proofErr w:type="gramEnd"/>
      <w:r w:rsidRPr="00C10842">
        <w:rPr>
          <w:color w:val="000000"/>
        </w:rPr>
        <w:t xml:space="preserve"> </w:t>
      </w:r>
      <w:r w:rsidR="006E7960" w:rsidRPr="00C10842">
        <w:rPr>
          <w:color w:val="000000"/>
        </w:rPr>
        <w:t>е ш и л а:</w:t>
      </w:r>
    </w:p>
    <w:p w:rsidR="0092494D" w:rsidRDefault="0092494D" w:rsidP="0092494D">
      <w:pPr>
        <w:autoSpaceDE w:val="0"/>
        <w:autoSpaceDN w:val="0"/>
        <w:adjustRightInd w:val="0"/>
        <w:ind w:firstLine="567"/>
        <w:jc w:val="both"/>
      </w:pPr>
      <w:r>
        <w:t xml:space="preserve">1. Признать жалобу </w:t>
      </w:r>
      <w:r w:rsidR="009F4B7A">
        <w:t>общества с ограниченной ответственностью</w:t>
      </w:r>
      <w:r>
        <w:t xml:space="preserve"> «</w:t>
      </w:r>
      <w:r w:rsidR="00C7513F" w:rsidRPr="00C7513F">
        <w:t>Стигматранс</w:t>
      </w:r>
      <w:r>
        <w:t>»</w:t>
      </w:r>
      <w:r w:rsidR="00D45774">
        <w:t xml:space="preserve"> </w:t>
      </w:r>
      <w:r w:rsidR="009F4B7A">
        <w:t>не</w:t>
      </w:r>
      <w:r>
        <w:t>обоснованной.</w:t>
      </w:r>
    </w:p>
    <w:p w:rsidR="009F4B7A" w:rsidRDefault="009F4B7A" w:rsidP="009F4B7A">
      <w:pPr>
        <w:autoSpaceDE w:val="0"/>
        <w:autoSpaceDN w:val="0"/>
        <w:adjustRightInd w:val="0"/>
        <w:ind w:firstLine="567"/>
        <w:jc w:val="both"/>
      </w:pPr>
      <w:r>
        <w:t>2. Признать жалобу общества с ограниченной ответственностью «</w:t>
      </w:r>
      <w:r w:rsidR="00C7513F">
        <w:rPr>
          <w:rFonts w:eastAsiaTheme="minorHAnsi"/>
          <w:color w:val="auto"/>
          <w:lang w:eastAsia="en-US"/>
        </w:rPr>
        <w:t>ТехСтройПартнер</w:t>
      </w:r>
      <w:r>
        <w:t>» необоснованной.</w:t>
      </w:r>
    </w:p>
    <w:p w:rsidR="00146C8B" w:rsidRDefault="00146C8B" w:rsidP="00146C8B">
      <w:pPr>
        <w:autoSpaceDE w:val="0"/>
        <w:autoSpaceDN w:val="0"/>
        <w:adjustRightInd w:val="0"/>
        <w:ind w:firstLine="567"/>
        <w:jc w:val="both"/>
      </w:pPr>
    </w:p>
    <w:p w:rsidR="00407AC8" w:rsidRPr="00146C8B" w:rsidRDefault="006E7960" w:rsidP="00146C8B">
      <w:pPr>
        <w:autoSpaceDE w:val="0"/>
        <w:autoSpaceDN w:val="0"/>
        <w:adjustRightInd w:val="0"/>
        <w:ind w:firstLine="567"/>
        <w:jc w:val="both"/>
      </w:pPr>
      <w:r w:rsidRPr="00C10842">
        <w:rPr>
          <w:color w:val="000000"/>
        </w:rPr>
        <w:t>Настоящее решение может быть обжаловано в судебном порядке в течение трех месяцев со дня вынесения.</w:t>
      </w:r>
    </w:p>
    <w:p w:rsidR="00EF3580" w:rsidRDefault="00EF3580" w:rsidP="0017178A">
      <w:pPr>
        <w:pStyle w:val="a6"/>
        <w:spacing w:before="0" w:beforeAutospacing="0" w:after="0" w:afterAutospacing="0"/>
        <w:jc w:val="both"/>
        <w:rPr>
          <w:color w:val="000000"/>
        </w:rPr>
      </w:pPr>
    </w:p>
    <w:p w:rsidR="00B80C03" w:rsidRDefault="00B80C03" w:rsidP="0017178A">
      <w:pPr>
        <w:pStyle w:val="a6"/>
        <w:spacing w:before="0" w:beforeAutospacing="0" w:after="0" w:afterAutospacing="0"/>
        <w:jc w:val="both"/>
        <w:rPr>
          <w:color w:val="000000"/>
        </w:rPr>
      </w:pPr>
    </w:p>
    <w:p w:rsidR="00EB73EB" w:rsidRDefault="00407AC8" w:rsidP="0017178A">
      <w:pPr>
        <w:pStyle w:val="a6"/>
        <w:spacing w:before="0" w:beforeAutospacing="0" w:after="0" w:afterAutospacing="0"/>
        <w:jc w:val="both"/>
        <w:rPr>
          <w:color w:val="000000"/>
        </w:rPr>
      </w:pPr>
      <w:r>
        <w:rPr>
          <w:color w:val="000000"/>
        </w:rPr>
        <w:t>Замести</w:t>
      </w:r>
      <w:r w:rsidR="00FB10E6">
        <w:rPr>
          <w:color w:val="000000"/>
        </w:rPr>
        <w:t>тель председателя комиссии</w:t>
      </w:r>
      <w:r w:rsidR="00FB10E6">
        <w:rPr>
          <w:color w:val="000000"/>
        </w:rPr>
        <w:tab/>
      </w:r>
      <w:r w:rsidR="00FB10E6">
        <w:rPr>
          <w:color w:val="000000"/>
        </w:rPr>
        <w:tab/>
      </w:r>
      <w:r w:rsidR="00FB10E6">
        <w:rPr>
          <w:color w:val="000000"/>
        </w:rPr>
        <w:tab/>
      </w:r>
      <w:r w:rsidR="00FB10E6">
        <w:rPr>
          <w:color w:val="000000"/>
        </w:rPr>
        <w:tab/>
      </w:r>
      <w:r w:rsidR="00FB10E6">
        <w:rPr>
          <w:color w:val="000000"/>
        </w:rPr>
        <w:tab/>
      </w:r>
      <w:r w:rsidR="00FB10E6">
        <w:rPr>
          <w:color w:val="000000"/>
        </w:rPr>
        <w:tab/>
      </w:r>
      <w:r w:rsidR="00E57F05" w:rsidRPr="00E57F05">
        <w:rPr>
          <w:color w:val="000000" w:themeColor="text1"/>
        </w:rPr>
        <w:t>&lt;</w:t>
      </w:r>
      <w:r w:rsidR="00E57F05">
        <w:rPr>
          <w:color w:val="000000" w:themeColor="text1"/>
        </w:rPr>
        <w:t>…</w:t>
      </w:r>
      <w:r w:rsidR="00E57F05" w:rsidRPr="00E57F05">
        <w:rPr>
          <w:color w:val="000000" w:themeColor="text1"/>
        </w:rPr>
        <w:t>&gt;</w:t>
      </w:r>
    </w:p>
    <w:p w:rsidR="006E0131" w:rsidRDefault="006E0131" w:rsidP="0017178A">
      <w:pPr>
        <w:pStyle w:val="a6"/>
        <w:spacing w:before="0" w:beforeAutospacing="0" w:after="0" w:afterAutospacing="0"/>
        <w:jc w:val="both"/>
        <w:rPr>
          <w:color w:val="000000"/>
        </w:rPr>
      </w:pPr>
    </w:p>
    <w:p w:rsidR="00A33604" w:rsidRDefault="00A33604" w:rsidP="0017178A">
      <w:pPr>
        <w:pStyle w:val="a6"/>
        <w:spacing w:before="0" w:beforeAutospacing="0" w:after="0" w:afterAutospacing="0"/>
        <w:jc w:val="both"/>
        <w:rPr>
          <w:color w:val="000000"/>
        </w:rPr>
      </w:pPr>
    </w:p>
    <w:p w:rsidR="00EB73EB" w:rsidRDefault="00FB10E6" w:rsidP="0017178A">
      <w:pPr>
        <w:pStyle w:val="a6"/>
        <w:spacing w:before="0" w:beforeAutospacing="0" w:after="0" w:afterAutospacing="0"/>
        <w:jc w:val="both"/>
        <w:rPr>
          <w:color w:val="000000"/>
        </w:rPr>
      </w:pPr>
      <w:r>
        <w:rPr>
          <w:color w:val="000000"/>
        </w:rPr>
        <w:t>Члены комиссии</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E57F05" w:rsidRPr="00E57F05">
        <w:rPr>
          <w:color w:val="000000" w:themeColor="text1"/>
        </w:rPr>
        <w:t>&lt;</w:t>
      </w:r>
      <w:r w:rsidR="00E57F05">
        <w:rPr>
          <w:color w:val="000000" w:themeColor="text1"/>
        </w:rPr>
        <w:t>…</w:t>
      </w:r>
      <w:r w:rsidR="00E57F05" w:rsidRPr="00E57F05">
        <w:rPr>
          <w:color w:val="000000" w:themeColor="text1"/>
        </w:rPr>
        <w:t>&gt;</w:t>
      </w:r>
    </w:p>
    <w:p w:rsidR="00A33604" w:rsidRDefault="00EB73EB" w:rsidP="0017178A">
      <w:pPr>
        <w:pStyle w:val="a6"/>
        <w:spacing w:before="0" w:beforeAutospacing="0" w:after="0" w:afterAutospacing="0"/>
        <w:rPr>
          <w:color w:val="000000"/>
        </w:rPr>
      </w:pPr>
      <w:r>
        <w:rPr>
          <w:color w:val="000000"/>
        </w:rPr>
        <w:tab/>
      </w:r>
      <w:r>
        <w:rPr>
          <w:color w:val="000000"/>
        </w:rPr>
        <w:tab/>
      </w:r>
    </w:p>
    <w:p w:rsidR="006E0131" w:rsidRDefault="00EB73EB" w:rsidP="0017178A">
      <w:pPr>
        <w:pStyle w:val="a6"/>
        <w:spacing w:before="0" w:beforeAutospacing="0" w:after="0" w:afterAutospacing="0"/>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sidR="00710F8F">
        <w:rPr>
          <w:color w:val="000000"/>
        </w:rPr>
        <w:t xml:space="preserve">           </w:t>
      </w:r>
    </w:p>
    <w:p w:rsidR="00407AC8" w:rsidRPr="00407AC8" w:rsidRDefault="00710F8F" w:rsidP="0017178A">
      <w:pPr>
        <w:pStyle w:val="a6"/>
        <w:spacing w:before="0" w:beforeAutospacing="0" w:after="0" w:afterAutospacing="0"/>
        <w:rPr>
          <w:color w:val="000000"/>
        </w:rPr>
      </w:pPr>
      <w:r>
        <w:rPr>
          <w:color w:val="000000"/>
        </w:rPr>
        <w:tab/>
      </w:r>
      <w:r>
        <w:rPr>
          <w:color w:val="000000"/>
        </w:rPr>
        <w:tab/>
      </w:r>
      <w:r>
        <w:rPr>
          <w:color w:val="000000"/>
        </w:rPr>
        <w:tab/>
      </w:r>
      <w:r>
        <w:rPr>
          <w:color w:val="000000"/>
        </w:rPr>
        <w:tab/>
        <w:t xml:space="preserve"> </w:t>
      </w:r>
      <w:r>
        <w:rPr>
          <w:color w:val="000000"/>
        </w:rPr>
        <w:tab/>
      </w:r>
      <w:r>
        <w:rPr>
          <w:color w:val="000000"/>
        </w:rPr>
        <w:tab/>
      </w:r>
      <w:r>
        <w:rPr>
          <w:color w:val="000000"/>
        </w:rPr>
        <w:tab/>
      </w:r>
      <w:r>
        <w:rPr>
          <w:color w:val="000000"/>
        </w:rPr>
        <w:tab/>
      </w:r>
      <w:r>
        <w:rPr>
          <w:color w:val="000000"/>
        </w:rPr>
        <w:tab/>
      </w:r>
      <w:r>
        <w:rPr>
          <w:color w:val="000000"/>
        </w:rPr>
        <w:tab/>
      </w:r>
      <w:r w:rsidR="00FB10E6">
        <w:rPr>
          <w:color w:val="000000"/>
        </w:rPr>
        <w:tab/>
      </w:r>
      <w:r w:rsidR="00E57F05" w:rsidRPr="00E57F05">
        <w:rPr>
          <w:color w:val="000000" w:themeColor="text1"/>
        </w:rPr>
        <w:t>&lt;</w:t>
      </w:r>
      <w:r w:rsidR="00E57F05">
        <w:rPr>
          <w:color w:val="000000" w:themeColor="text1"/>
        </w:rPr>
        <w:t>…</w:t>
      </w:r>
      <w:r w:rsidR="00E57F05" w:rsidRPr="00E57F05">
        <w:rPr>
          <w:color w:val="000000" w:themeColor="text1"/>
        </w:rPr>
        <w:t>&gt;</w:t>
      </w:r>
      <w:bookmarkStart w:id="0" w:name="_GoBack"/>
      <w:bookmarkEnd w:id="0"/>
    </w:p>
    <w:sectPr w:rsidR="00407AC8" w:rsidRPr="00407AC8" w:rsidSect="006808DB">
      <w:headerReference w:type="default" r:id="rId10"/>
      <w:pgSz w:w="11906" w:h="16838" w:code="9"/>
      <w:pgMar w:top="851" w:right="851" w:bottom="993"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513F" w:rsidRDefault="00C7513F" w:rsidP="00010B6F">
      <w:r>
        <w:separator/>
      </w:r>
    </w:p>
  </w:endnote>
  <w:endnote w:type="continuationSeparator" w:id="0">
    <w:p w:rsidR="00C7513F" w:rsidRDefault="00C7513F"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513F" w:rsidRDefault="00C7513F" w:rsidP="00010B6F">
      <w:r>
        <w:separator/>
      </w:r>
    </w:p>
  </w:footnote>
  <w:footnote w:type="continuationSeparator" w:id="0">
    <w:p w:rsidR="00C7513F" w:rsidRDefault="00C7513F"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2100201"/>
      <w:docPartObj>
        <w:docPartGallery w:val="Page Numbers (Top of Page)"/>
        <w:docPartUnique/>
      </w:docPartObj>
    </w:sdtPr>
    <w:sdtEndPr/>
    <w:sdtContent>
      <w:p w:rsidR="00C7513F" w:rsidRDefault="00C7513F" w:rsidP="00615867">
        <w:pPr>
          <w:pStyle w:val="ab"/>
          <w:spacing w:after="120"/>
          <w:jc w:val="center"/>
        </w:pPr>
        <w:r>
          <w:fldChar w:fldCharType="begin"/>
        </w:r>
        <w:r>
          <w:instrText>PAGE   \* MERGEFORMAT</w:instrText>
        </w:r>
        <w:r>
          <w:fldChar w:fldCharType="separate"/>
        </w:r>
        <w:r w:rsidR="00E57F05">
          <w:rPr>
            <w:noProof/>
          </w:rPr>
          <w:t>4</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26531"/>
    <w:multiLevelType w:val="hybridMultilevel"/>
    <w:tmpl w:val="F68CFE8C"/>
    <w:lvl w:ilvl="0" w:tplc="DEF4F0A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547131"/>
    <w:multiLevelType w:val="hybridMultilevel"/>
    <w:tmpl w:val="1B002DCE"/>
    <w:lvl w:ilvl="0" w:tplc="B1FEEB4E">
      <w:start w:val="2"/>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nsid w:val="0B6673F9"/>
    <w:multiLevelType w:val="hybridMultilevel"/>
    <w:tmpl w:val="B6186A20"/>
    <w:lvl w:ilvl="0" w:tplc="4524EB04">
      <w:start w:val="1"/>
      <w:numFmt w:val="decimal"/>
      <w:lvlText w:val="%1."/>
      <w:lvlJc w:val="left"/>
      <w:pPr>
        <w:ind w:left="1729" w:hanging="1020"/>
      </w:pPr>
      <w:rPr>
        <w:rFonts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4411E0"/>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D826121"/>
    <w:multiLevelType w:val="hybridMultilevel"/>
    <w:tmpl w:val="D2EC4390"/>
    <w:lvl w:ilvl="0" w:tplc="B34E574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624581"/>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8">
    <w:nsid w:val="16100F16"/>
    <w:multiLevelType w:val="hybridMultilevel"/>
    <w:tmpl w:val="8B8CDF8C"/>
    <w:lvl w:ilvl="0" w:tplc="AE022E2A">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C937688"/>
    <w:multiLevelType w:val="hybridMultilevel"/>
    <w:tmpl w:val="46D6FA9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nsid w:val="1E8C0B89"/>
    <w:multiLevelType w:val="multilevel"/>
    <w:tmpl w:val="375E8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F606185"/>
    <w:multiLevelType w:val="hybridMultilevel"/>
    <w:tmpl w:val="9E3E3C30"/>
    <w:lvl w:ilvl="0" w:tplc="8728700C">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21D05A54"/>
    <w:multiLevelType w:val="multilevel"/>
    <w:tmpl w:val="4C7C7E5E"/>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i w:val="0"/>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484B3C"/>
    <w:multiLevelType w:val="hybridMultilevel"/>
    <w:tmpl w:val="6BBA6026"/>
    <w:lvl w:ilvl="0" w:tplc="F756665A">
      <w:start w:val="1"/>
      <w:numFmt w:val="decimal"/>
      <w:lvlText w:val="%1."/>
      <w:lvlJc w:val="left"/>
      <w:pPr>
        <w:ind w:left="1069" w:hanging="360"/>
      </w:pPr>
      <w:rPr>
        <w:rFonts w:hint="default"/>
        <w:b w:val="0"/>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3D85FAD"/>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59C01F0"/>
    <w:multiLevelType w:val="hybridMultilevel"/>
    <w:tmpl w:val="CE3ED7F8"/>
    <w:lvl w:ilvl="0" w:tplc="0A56D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B3C5F0E"/>
    <w:multiLevelType w:val="hybridMultilevel"/>
    <w:tmpl w:val="86303EA8"/>
    <w:lvl w:ilvl="0" w:tplc="5C1628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2BA17406"/>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CF605E8"/>
    <w:multiLevelType w:val="hybridMultilevel"/>
    <w:tmpl w:val="12F823E4"/>
    <w:lvl w:ilvl="0" w:tplc="F95870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D35131A"/>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2E3A1D0A"/>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364D6553"/>
    <w:multiLevelType w:val="multilevel"/>
    <w:tmpl w:val="C1BE224A"/>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36B2191F"/>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CDA3B2B"/>
    <w:multiLevelType w:val="hybridMultilevel"/>
    <w:tmpl w:val="A4EEB424"/>
    <w:lvl w:ilvl="0" w:tplc="E2240E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3DB46F5A"/>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3E8662B"/>
    <w:multiLevelType w:val="hybridMultilevel"/>
    <w:tmpl w:val="4914058C"/>
    <w:lvl w:ilvl="0" w:tplc="1C1CBCA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44F41844"/>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58B2018"/>
    <w:multiLevelType w:val="hybridMultilevel"/>
    <w:tmpl w:val="219E0742"/>
    <w:lvl w:ilvl="0" w:tplc="9380320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62B1DAF"/>
    <w:multiLevelType w:val="hybridMultilevel"/>
    <w:tmpl w:val="5C2C831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398302B"/>
    <w:multiLevelType w:val="multilevel"/>
    <w:tmpl w:val="5150CA2A"/>
    <w:lvl w:ilvl="0">
      <w:start w:val="7"/>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2">
    <w:nsid w:val="54796B8B"/>
    <w:multiLevelType w:val="hybridMultilevel"/>
    <w:tmpl w:val="1B780CBC"/>
    <w:lvl w:ilvl="0" w:tplc="2706620A">
      <w:start w:val="1"/>
      <w:numFmt w:val="decimal"/>
      <w:lvlText w:val="%1."/>
      <w:lvlJc w:val="left"/>
      <w:pPr>
        <w:ind w:left="644" w:hanging="360"/>
      </w:pPr>
    </w:lvl>
    <w:lvl w:ilvl="1" w:tplc="A6A49440" w:tentative="1">
      <w:start w:val="1"/>
      <w:numFmt w:val="lowerLetter"/>
      <w:lvlText w:val="%2."/>
      <w:lvlJc w:val="left"/>
      <w:pPr>
        <w:ind w:left="1440" w:hanging="360"/>
      </w:pPr>
    </w:lvl>
    <w:lvl w:ilvl="2" w:tplc="DB469EF0" w:tentative="1">
      <w:start w:val="1"/>
      <w:numFmt w:val="lowerRoman"/>
      <w:lvlText w:val="%3."/>
      <w:lvlJc w:val="right"/>
      <w:pPr>
        <w:ind w:left="2160" w:hanging="180"/>
      </w:pPr>
    </w:lvl>
    <w:lvl w:ilvl="3" w:tplc="E32CCAD6" w:tentative="1">
      <w:start w:val="1"/>
      <w:numFmt w:val="decimal"/>
      <w:lvlText w:val="%4."/>
      <w:lvlJc w:val="left"/>
      <w:pPr>
        <w:ind w:left="2880" w:hanging="360"/>
      </w:pPr>
    </w:lvl>
    <w:lvl w:ilvl="4" w:tplc="E75C4F62" w:tentative="1">
      <w:start w:val="1"/>
      <w:numFmt w:val="lowerLetter"/>
      <w:lvlText w:val="%5."/>
      <w:lvlJc w:val="left"/>
      <w:pPr>
        <w:ind w:left="3600" w:hanging="360"/>
      </w:pPr>
    </w:lvl>
    <w:lvl w:ilvl="5" w:tplc="DA6E3D14" w:tentative="1">
      <w:start w:val="1"/>
      <w:numFmt w:val="lowerRoman"/>
      <w:lvlText w:val="%6."/>
      <w:lvlJc w:val="right"/>
      <w:pPr>
        <w:ind w:left="4320" w:hanging="180"/>
      </w:pPr>
    </w:lvl>
    <w:lvl w:ilvl="6" w:tplc="76483B12" w:tentative="1">
      <w:start w:val="1"/>
      <w:numFmt w:val="decimal"/>
      <w:lvlText w:val="%7."/>
      <w:lvlJc w:val="left"/>
      <w:pPr>
        <w:ind w:left="5040" w:hanging="360"/>
      </w:pPr>
    </w:lvl>
    <w:lvl w:ilvl="7" w:tplc="6B12128C" w:tentative="1">
      <w:start w:val="1"/>
      <w:numFmt w:val="lowerLetter"/>
      <w:lvlText w:val="%8."/>
      <w:lvlJc w:val="left"/>
      <w:pPr>
        <w:ind w:left="5760" w:hanging="360"/>
      </w:pPr>
    </w:lvl>
    <w:lvl w:ilvl="8" w:tplc="C4BCDD58" w:tentative="1">
      <w:start w:val="1"/>
      <w:numFmt w:val="lowerRoman"/>
      <w:lvlText w:val="%9."/>
      <w:lvlJc w:val="right"/>
      <w:pPr>
        <w:ind w:left="6480" w:hanging="180"/>
      </w:pPr>
    </w:lvl>
  </w:abstractNum>
  <w:abstractNum w:abstractNumId="33">
    <w:nsid w:val="595A2271"/>
    <w:multiLevelType w:val="multilevel"/>
    <w:tmpl w:val="118CA566"/>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5C36520D"/>
    <w:multiLevelType w:val="hybridMultilevel"/>
    <w:tmpl w:val="5F2EF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5E1649"/>
    <w:multiLevelType w:val="multilevel"/>
    <w:tmpl w:val="428A3BFE"/>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68222777"/>
    <w:multiLevelType w:val="hybridMultilevel"/>
    <w:tmpl w:val="0F802384"/>
    <w:lvl w:ilvl="0" w:tplc="C9A427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8542FFB"/>
    <w:multiLevelType w:val="hybridMultilevel"/>
    <w:tmpl w:val="9C7A5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8FC69C3"/>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6D5A72FF"/>
    <w:multiLevelType w:val="hybridMultilevel"/>
    <w:tmpl w:val="B658E2C2"/>
    <w:lvl w:ilvl="0" w:tplc="38E61D84">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779B496C"/>
    <w:multiLevelType w:val="hybridMultilevel"/>
    <w:tmpl w:val="D00E5FD0"/>
    <w:lvl w:ilvl="0" w:tplc="8B5A7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2">
    <w:nsid w:val="7B332FD6"/>
    <w:multiLevelType w:val="hybridMultilevel"/>
    <w:tmpl w:val="C43EEFBA"/>
    <w:lvl w:ilvl="0" w:tplc="84287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3">
    <w:nsid w:val="7BD9051B"/>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2"/>
  </w:num>
  <w:num w:numId="2">
    <w:abstractNumId w:val="32"/>
  </w:num>
  <w:num w:numId="3">
    <w:abstractNumId w:val="38"/>
  </w:num>
  <w:num w:numId="4">
    <w:abstractNumId w:val="40"/>
  </w:num>
  <w:num w:numId="5">
    <w:abstractNumId w:val="1"/>
  </w:num>
  <w:num w:numId="6">
    <w:abstractNumId w:val="24"/>
  </w:num>
  <w:num w:numId="7">
    <w:abstractNumId w:val="26"/>
  </w:num>
  <w:num w:numId="8">
    <w:abstractNumId w:val="16"/>
  </w:num>
  <w:num w:numId="9">
    <w:abstractNumId w:val="13"/>
  </w:num>
  <w:num w:numId="10">
    <w:abstractNumId w:val="42"/>
  </w:num>
  <w:num w:numId="11">
    <w:abstractNumId w:val="2"/>
  </w:num>
  <w:num w:numId="12">
    <w:abstractNumId w:val="41"/>
  </w:num>
  <w:num w:numId="13">
    <w:abstractNumId w:val="8"/>
  </w:num>
  <w:num w:numId="14">
    <w:abstractNumId w:val="27"/>
  </w:num>
  <w:num w:numId="15">
    <w:abstractNumId w:val="37"/>
  </w:num>
  <w:num w:numId="16">
    <w:abstractNumId w:val="34"/>
  </w:num>
  <w:num w:numId="17">
    <w:abstractNumId w:val="6"/>
  </w:num>
  <w:num w:numId="18">
    <w:abstractNumId w:val="28"/>
  </w:num>
  <w:num w:numId="19">
    <w:abstractNumId w:val="15"/>
  </w:num>
  <w:num w:numId="20">
    <w:abstractNumId w:val="10"/>
  </w:num>
  <w:num w:numId="21">
    <w:abstractNumId w:val="35"/>
  </w:num>
  <w:num w:numId="22">
    <w:abstractNumId w:val="25"/>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num>
  <w:num w:numId="25">
    <w:abstractNumId w:val="29"/>
  </w:num>
  <w:num w:numId="26">
    <w:abstractNumId w:val="33"/>
  </w:num>
  <w:num w:numId="27">
    <w:abstractNumId w:val="4"/>
  </w:num>
  <w:num w:numId="28">
    <w:abstractNumId w:val="31"/>
  </w:num>
  <w:num w:numId="29">
    <w:abstractNumId w:val="23"/>
  </w:num>
  <w:num w:numId="30">
    <w:abstractNumId w:val="7"/>
  </w:num>
  <w:num w:numId="31">
    <w:abstractNumId w:val="14"/>
  </w:num>
  <w:num w:numId="32">
    <w:abstractNumId w:val="3"/>
  </w:num>
  <w:num w:numId="33">
    <w:abstractNumId w:val="17"/>
  </w:num>
  <w:num w:numId="34">
    <w:abstractNumId w:val="43"/>
  </w:num>
  <w:num w:numId="35">
    <w:abstractNumId w:val="21"/>
  </w:num>
  <w:num w:numId="36">
    <w:abstractNumId w:val="36"/>
  </w:num>
  <w:num w:numId="37">
    <w:abstractNumId w:val="18"/>
  </w:num>
  <w:num w:numId="38">
    <w:abstractNumId w:val="20"/>
  </w:num>
  <w:num w:numId="39">
    <w:abstractNumId w:val="5"/>
  </w:num>
  <w:num w:numId="40">
    <w:abstractNumId w:val="19"/>
  </w:num>
  <w:num w:numId="41">
    <w:abstractNumId w:val="0"/>
  </w:num>
  <w:num w:numId="42">
    <w:abstractNumId w:val="12"/>
  </w:num>
  <w:num w:numId="43">
    <w:abstractNumId w:val="39"/>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17CE"/>
    <w:rsid w:val="00003E17"/>
    <w:rsid w:val="00007AE3"/>
    <w:rsid w:val="00010B6F"/>
    <w:rsid w:val="0001355F"/>
    <w:rsid w:val="000144D3"/>
    <w:rsid w:val="00016B6B"/>
    <w:rsid w:val="0001787C"/>
    <w:rsid w:val="0002152D"/>
    <w:rsid w:val="00026A9C"/>
    <w:rsid w:val="00030A41"/>
    <w:rsid w:val="00031DDD"/>
    <w:rsid w:val="00033B85"/>
    <w:rsid w:val="00034C46"/>
    <w:rsid w:val="0003519F"/>
    <w:rsid w:val="000428B0"/>
    <w:rsid w:val="0004666F"/>
    <w:rsid w:val="00047A34"/>
    <w:rsid w:val="000508B8"/>
    <w:rsid w:val="0005148B"/>
    <w:rsid w:val="000520A5"/>
    <w:rsid w:val="000557E2"/>
    <w:rsid w:val="00056CFD"/>
    <w:rsid w:val="00061099"/>
    <w:rsid w:val="000635CA"/>
    <w:rsid w:val="0007339E"/>
    <w:rsid w:val="00074D6F"/>
    <w:rsid w:val="00076424"/>
    <w:rsid w:val="000817A7"/>
    <w:rsid w:val="00087D12"/>
    <w:rsid w:val="000935BF"/>
    <w:rsid w:val="0009490F"/>
    <w:rsid w:val="0009654D"/>
    <w:rsid w:val="000A0E52"/>
    <w:rsid w:val="000A2532"/>
    <w:rsid w:val="000B1FED"/>
    <w:rsid w:val="000B269E"/>
    <w:rsid w:val="000B43AA"/>
    <w:rsid w:val="000B7987"/>
    <w:rsid w:val="000B7B1C"/>
    <w:rsid w:val="000C2AA5"/>
    <w:rsid w:val="000C2D67"/>
    <w:rsid w:val="000D1C42"/>
    <w:rsid w:val="000D78A9"/>
    <w:rsid w:val="000E142D"/>
    <w:rsid w:val="000E3039"/>
    <w:rsid w:val="000F7EE7"/>
    <w:rsid w:val="001010E5"/>
    <w:rsid w:val="00106595"/>
    <w:rsid w:val="0011018B"/>
    <w:rsid w:val="0011137C"/>
    <w:rsid w:val="001204D8"/>
    <w:rsid w:val="00120D3E"/>
    <w:rsid w:val="001223DE"/>
    <w:rsid w:val="0012566B"/>
    <w:rsid w:val="00126654"/>
    <w:rsid w:val="00127C70"/>
    <w:rsid w:val="00130522"/>
    <w:rsid w:val="00134ACA"/>
    <w:rsid w:val="00135C92"/>
    <w:rsid w:val="00136CEA"/>
    <w:rsid w:val="0013743C"/>
    <w:rsid w:val="00137AE9"/>
    <w:rsid w:val="00144979"/>
    <w:rsid w:val="00144A39"/>
    <w:rsid w:val="0014662A"/>
    <w:rsid w:val="00146C8B"/>
    <w:rsid w:val="001519DA"/>
    <w:rsid w:val="001605FD"/>
    <w:rsid w:val="0016324C"/>
    <w:rsid w:val="00170EC6"/>
    <w:rsid w:val="00171419"/>
    <w:rsid w:val="0017178A"/>
    <w:rsid w:val="0017649C"/>
    <w:rsid w:val="00181FCC"/>
    <w:rsid w:val="0019502F"/>
    <w:rsid w:val="00197EB4"/>
    <w:rsid w:val="001A1F02"/>
    <w:rsid w:val="001A642B"/>
    <w:rsid w:val="001A65CC"/>
    <w:rsid w:val="001A711B"/>
    <w:rsid w:val="001B213E"/>
    <w:rsid w:val="001B4E9A"/>
    <w:rsid w:val="001B764F"/>
    <w:rsid w:val="001C0C80"/>
    <w:rsid w:val="001C237D"/>
    <w:rsid w:val="001D0FA2"/>
    <w:rsid w:val="001D6EE1"/>
    <w:rsid w:val="001E2583"/>
    <w:rsid w:val="001E2842"/>
    <w:rsid w:val="001E29CD"/>
    <w:rsid w:val="001E4AA1"/>
    <w:rsid w:val="001E53EE"/>
    <w:rsid w:val="001E5F7D"/>
    <w:rsid w:val="001F7284"/>
    <w:rsid w:val="001F7996"/>
    <w:rsid w:val="00201A76"/>
    <w:rsid w:val="002104AA"/>
    <w:rsid w:val="00221DB7"/>
    <w:rsid w:val="00232DD9"/>
    <w:rsid w:val="002331F0"/>
    <w:rsid w:val="002358F6"/>
    <w:rsid w:val="00236C52"/>
    <w:rsid w:val="002374E1"/>
    <w:rsid w:val="002508EB"/>
    <w:rsid w:val="00253542"/>
    <w:rsid w:val="002554B8"/>
    <w:rsid w:val="0026410B"/>
    <w:rsid w:val="0026485C"/>
    <w:rsid w:val="00265A78"/>
    <w:rsid w:val="00265E40"/>
    <w:rsid w:val="00267E96"/>
    <w:rsid w:val="00272436"/>
    <w:rsid w:val="00281746"/>
    <w:rsid w:val="00282222"/>
    <w:rsid w:val="00282D67"/>
    <w:rsid w:val="002A02AD"/>
    <w:rsid w:val="002A2ADF"/>
    <w:rsid w:val="002A2C1D"/>
    <w:rsid w:val="002A3284"/>
    <w:rsid w:val="002A3679"/>
    <w:rsid w:val="002A4263"/>
    <w:rsid w:val="002A6454"/>
    <w:rsid w:val="002A797D"/>
    <w:rsid w:val="002B1DE2"/>
    <w:rsid w:val="002B5CD1"/>
    <w:rsid w:val="002B685F"/>
    <w:rsid w:val="002C13B2"/>
    <w:rsid w:val="002C1769"/>
    <w:rsid w:val="002C1A68"/>
    <w:rsid w:val="002C40F2"/>
    <w:rsid w:val="002C51EA"/>
    <w:rsid w:val="002C59D1"/>
    <w:rsid w:val="002C669F"/>
    <w:rsid w:val="002D1845"/>
    <w:rsid w:val="002D1AF9"/>
    <w:rsid w:val="002D28C2"/>
    <w:rsid w:val="002D5A59"/>
    <w:rsid w:val="002D7ECB"/>
    <w:rsid w:val="002E2476"/>
    <w:rsid w:val="002E4525"/>
    <w:rsid w:val="002E5D11"/>
    <w:rsid w:val="002F336D"/>
    <w:rsid w:val="002F37FC"/>
    <w:rsid w:val="002F45CA"/>
    <w:rsid w:val="002F768C"/>
    <w:rsid w:val="00301A58"/>
    <w:rsid w:val="00302263"/>
    <w:rsid w:val="00302FAE"/>
    <w:rsid w:val="0030336C"/>
    <w:rsid w:val="003055B3"/>
    <w:rsid w:val="00310FE9"/>
    <w:rsid w:val="003179A3"/>
    <w:rsid w:val="0032077E"/>
    <w:rsid w:val="0032362A"/>
    <w:rsid w:val="00326120"/>
    <w:rsid w:val="0032778A"/>
    <w:rsid w:val="00327C62"/>
    <w:rsid w:val="003303B8"/>
    <w:rsid w:val="00332EEE"/>
    <w:rsid w:val="00342205"/>
    <w:rsid w:val="00344696"/>
    <w:rsid w:val="00345F06"/>
    <w:rsid w:val="00350271"/>
    <w:rsid w:val="00360914"/>
    <w:rsid w:val="00365787"/>
    <w:rsid w:val="003664B9"/>
    <w:rsid w:val="00366742"/>
    <w:rsid w:val="00366C82"/>
    <w:rsid w:val="003670C9"/>
    <w:rsid w:val="00375527"/>
    <w:rsid w:val="00376057"/>
    <w:rsid w:val="00376E35"/>
    <w:rsid w:val="0037782E"/>
    <w:rsid w:val="00393BBE"/>
    <w:rsid w:val="00396BBA"/>
    <w:rsid w:val="00396BE7"/>
    <w:rsid w:val="003970E9"/>
    <w:rsid w:val="003A0CF2"/>
    <w:rsid w:val="003A19B0"/>
    <w:rsid w:val="003A63B8"/>
    <w:rsid w:val="003B295F"/>
    <w:rsid w:val="003B5EB2"/>
    <w:rsid w:val="003C16B5"/>
    <w:rsid w:val="003C3871"/>
    <w:rsid w:val="003D2CC6"/>
    <w:rsid w:val="003D4288"/>
    <w:rsid w:val="003D499E"/>
    <w:rsid w:val="003D6645"/>
    <w:rsid w:val="003F018C"/>
    <w:rsid w:val="003F12E4"/>
    <w:rsid w:val="003F13F3"/>
    <w:rsid w:val="003F4BE9"/>
    <w:rsid w:val="003F4C50"/>
    <w:rsid w:val="003F55CB"/>
    <w:rsid w:val="0040341D"/>
    <w:rsid w:val="0040349B"/>
    <w:rsid w:val="00405A0F"/>
    <w:rsid w:val="00407AC8"/>
    <w:rsid w:val="004122F6"/>
    <w:rsid w:val="004215D0"/>
    <w:rsid w:val="00426404"/>
    <w:rsid w:val="0043188D"/>
    <w:rsid w:val="0043506D"/>
    <w:rsid w:val="00441DE3"/>
    <w:rsid w:val="0044544F"/>
    <w:rsid w:val="00445EBD"/>
    <w:rsid w:val="004473A5"/>
    <w:rsid w:val="00450B9D"/>
    <w:rsid w:val="00450C36"/>
    <w:rsid w:val="0045348F"/>
    <w:rsid w:val="00454662"/>
    <w:rsid w:val="00461F08"/>
    <w:rsid w:val="0047395D"/>
    <w:rsid w:val="00474239"/>
    <w:rsid w:val="0047579A"/>
    <w:rsid w:val="0048734D"/>
    <w:rsid w:val="00491E81"/>
    <w:rsid w:val="004A043A"/>
    <w:rsid w:val="004A1968"/>
    <w:rsid w:val="004B17C8"/>
    <w:rsid w:val="004B26C8"/>
    <w:rsid w:val="004B2807"/>
    <w:rsid w:val="004B3F31"/>
    <w:rsid w:val="004B5B54"/>
    <w:rsid w:val="004B64D3"/>
    <w:rsid w:val="004B6802"/>
    <w:rsid w:val="004C15FA"/>
    <w:rsid w:val="004C2B83"/>
    <w:rsid w:val="004C2DDA"/>
    <w:rsid w:val="004C6928"/>
    <w:rsid w:val="004C6A70"/>
    <w:rsid w:val="004D058E"/>
    <w:rsid w:val="004D46BF"/>
    <w:rsid w:val="004E2B2F"/>
    <w:rsid w:val="004E2F07"/>
    <w:rsid w:val="004E3F8A"/>
    <w:rsid w:val="004E426D"/>
    <w:rsid w:val="004E628A"/>
    <w:rsid w:val="004E765F"/>
    <w:rsid w:val="004F0BC4"/>
    <w:rsid w:val="004F15D9"/>
    <w:rsid w:val="00501066"/>
    <w:rsid w:val="00502E38"/>
    <w:rsid w:val="00503A27"/>
    <w:rsid w:val="00503A4A"/>
    <w:rsid w:val="00503F5B"/>
    <w:rsid w:val="005043B8"/>
    <w:rsid w:val="005044AE"/>
    <w:rsid w:val="0050526F"/>
    <w:rsid w:val="00505828"/>
    <w:rsid w:val="0050620C"/>
    <w:rsid w:val="00507E61"/>
    <w:rsid w:val="005105B6"/>
    <w:rsid w:val="00510A2E"/>
    <w:rsid w:val="0051242C"/>
    <w:rsid w:val="005157EC"/>
    <w:rsid w:val="00516542"/>
    <w:rsid w:val="00521419"/>
    <w:rsid w:val="0052362D"/>
    <w:rsid w:val="00524ED8"/>
    <w:rsid w:val="00525714"/>
    <w:rsid w:val="00526347"/>
    <w:rsid w:val="0052782F"/>
    <w:rsid w:val="00527EA5"/>
    <w:rsid w:val="00531989"/>
    <w:rsid w:val="00533081"/>
    <w:rsid w:val="00534659"/>
    <w:rsid w:val="00537252"/>
    <w:rsid w:val="00543291"/>
    <w:rsid w:val="005447BE"/>
    <w:rsid w:val="00544968"/>
    <w:rsid w:val="00544A4E"/>
    <w:rsid w:val="00545930"/>
    <w:rsid w:val="00546C58"/>
    <w:rsid w:val="00546F7D"/>
    <w:rsid w:val="005476B9"/>
    <w:rsid w:val="005521D8"/>
    <w:rsid w:val="0055268C"/>
    <w:rsid w:val="005533B5"/>
    <w:rsid w:val="00556DD7"/>
    <w:rsid w:val="005704C5"/>
    <w:rsid w:val="00570A39"/>
    <w:rsid w:val="00581DFA"/>
    <w:rsid w:val="005842D6"/>
    <w:rsid w:val="005852DF"/>
    <w:rsid w:val="00586081"/>
    <w:rsid w:val="00593FE1"/>
    <w:rsid w:val="00596AF3"/>
    <w:rsid w:val="00596CA8"/>
    <w:rsid w:val="005A02A6"/>
    <w:rsid w:val="005A5AC9"/>
    <w:rsid w:val="005B3B69"/>
    <w:rsid w:val="005B72F9"/>
    <w:rsid w:val="005C0D41"/>
    <w:rsid w:val="005C220A"/>
    <w:rsid w:val="005C2A27"/>
    <w:rsid w:val="005C3F2F"/>
    <w:rsid w:val="005C643A"/>
    <w:rsid w:val="005C7CEB"/>
    <w:rsid w:val="005C7D58"/>
    <w:rsid w:val="005D45ED"/>
    <w:rsid w:val="005D4DE1"/>
    <w:rsid w:val="005D5A04"/>
    <w:rsid w:val="005D6AED"/>
    <w:rsid w:val="005F5DE4"/>
    <w:rsid w:val="005F5F3E"/>
    <w:rsid w:val="005F6C29"/>
    <w:rsid w:val="005F6F5E"/>
    <w:rsid w:val="00602BA6"/>
    <w:rsid w:val="00602D55"/>
    <w:rsid w:val="00604035"/>
    <w:rsid w:val="006043BC"/>
    <w:rsid w:val="006043DA"/>
    <w:rsid w:val="00605E4C"/>
    <w:rsid w:val="00610E28"/>
    <w:rsid w:val="006147D0"/>
    <w:rsid w:val="00615867"/>
    <w:rsid w:val="006160B3"/>
    <w:rsid w:val="00617D12"/>
    <w:rsid w:val="00620FE9"/>
    <w:rsid w:val="00621C01"/>
    <w:rsid w:val="006316AB"/>
    <w:rsid w:val="006330EF"/>
    <w:rsid w:val="006424E9"/>
    <w:rsid w:val="00642C0D"/>
    <w:rsid w:val="0065113A"/>
    <w:rsid w:val="00655404"/>
    <w:rsid w:val="00660F80"/>
    <w:rsid w:val="006617A5"/>
    <w:rsid w:val="00661853"/>
    <w:rsid w:val="0066189F"/>
    <w:rsid w:val="00663BD6"/>
    <w:rsid w:val="00665F2A"/>
    <w:rsid w:val="00677184"/>
    <w:rsid w:val="00677BED"/>
    <w:rsid w:val="006808DB"/>
    <w:rsid w:val="00680B5D"/>
    <w:rsid w:val="00683F39"/>
    <w:rsid w:val="006865F5"/>
    <w:rsid w:val="006874F1"/>
    <w:rsid w:val="00693583"/>
    <w:rsid w:val="00693EFD"/>
    <w:rsid w:val="006A1659"/>
    <w:rsid w:val="006A417B"/>
    <w:rsid w:val="006A72F6"/>
    <w:rsid w:val="006B16C3"/>
    <w:rsid w:val="006B2A9D"/>
    <w:rsid w:val="006C184C"/>
    <w:rsid w:val="006C5CB6"/>
    <w:rsid w:val="006C669C"/>
    <w:rsid w:val="006D310C"/>
    <w:rsid w:val="006D4EE8"/>
    <w:rsid w:val="006E0131"/>
    <w:rsid w:val="006E19AE"/>
    <w:rsid w:val="006E6C3F"/>
    <w:rsid w:val="006E7960"/>
    <w:rsid w:val="006F0B0D"/>
    <w:rsid w:val="006F7A78"/>
    <w:rsid w:val="00701158"/>
    <w:rsid w:val="007015F5"/>
    <w:rsid w:val="0070442E"/>
    <w:rsid w:val="00704985"/>
    <w:rsid w:val="007062FD"/>
    <w:rsid w:val="00710A52"/>
    <w:rsid w:val="00710F8F"/>
    <w:rsid w:val="00716139"/>
    <w:rsid w:val="00716783"/>
    <w:rsid w:val="00720082"/>
    <w:rsid w:val="00725392"/>
    <w:rsid w:val="00736B6E"/>
    <w:rsid w:val="00737230"/>
    <w:rsid w:val="00737249"/>
    <w:rsid w:val="00740C94"/>
    <w:rsid w:val="00742533"/>
    <w:rsid w:val="00743D33"/>
    <w:rsid w:val="00743D76"/>
    <w:rsid w:val="00744E46"/>
    <w:rsid w:val="00746CBF"/>
    <w:rsid w:val="007473A0"/>
    <w:rsid w:val="007504A7"/>
    <w:rsid w:val="007508D4"/>
    <w:rsid w:val="00751DF8"/>
    <w:rsid w:val="00752706"/>
    <w:rsid w:val="00752F6E"/>
    <w:rsid w:val="00753A8B"/>
    <w:rsid w:val="00755587"/>
    <w:rsid w:val="00760614"/>
    <w:rsid w:val="00763B18"/>
    <w:rsid w:val="007664F2"/>
    <w:rsid w:val="00770BE7"/>
    <w:rsid w:val="00771220"/>
    <w:rsid w:val="0077307B"/>
    <w:rsid w:val="007738B6"/>
    <w:rsid w:val="007759F7"/>
    <w:rsid w:val="0077665D"/>
    <w:rsid w:val="0078413A"/>
    <w:rsid w:val="0078611F"/>
    <w:rsid w:val="00790BA3"/>
    <w:rsid w:val="007925ED"/>
    <w:rsid w:val="00793967"/>
    <w:rsid w:val="00793D00"/>
    <w:rsid w:val="00794BC2"/>
    <w:rsid w:val="00794C39"/>
    <w:rsid w:val="00796C64"/>
    <w:rsid w:val="007A275E"/>
    <w:rsid w:val="007A5DD2"/>
    <w:rsid w:val="007A7B50"/>
    <w:rsid w:val="007B0C48"/>
    <w:rsid w:val="007B11B6"/>
    <w:rsid w:val="007B138D"/>
    <w:rsid w:val="007B4138"/>
    <w:rsid w:val="007B688C"/>
    <w:rsid w:val="007C2BF8"/>
    <w:rsid w:val="007C6040"/>
    <w:rsid w:val="007D21EA"/>
    <w:rsid w:val="007D4BB3"/>
    <w:rsid w:val="007D5977"/>
    <w:rsid w:val="007D5E5B"/>
    <w:rsid w:val="007E3CE5"/>
    <w:rsid w:val="007E4E9E"/>
    <w:rsid w:val="007E7D0B"/>
    <w:rsid w:val="007F25E7"/>
    <w:rsid w:val="00805B19"/>
    <w:rsid w:val="00810EBE"/>
    <w:rsid w:val="00811779"/>
    <w:rsid w:val="00815E85"/>
    <w:rsid w:val="0081722F"/>
    <w:rsid w:val="0082172A"/>
    <w:rsid w:val="00830BF5"/>
    <w:rsid w:val="008311BD"/>
    <w:rsid w:val="00832974"/>
    <w:rsid w:val="00834B5E"/>
    <w:rsid w:val="0083540B"/>
    <w:rsid w:val="00837506"/>
    <w:rsid w:val="00840E83"/>
    <w:rsid w:val="00843DDB"/>
    <w:rsid w:val="008457DF"/>
    <w:rsid w:val="008468BF"/>
    <w:rsid w:val="008477BB"/>
    <w:rsid w:val="00850D7E"/>
    <w:rsid w:val="008538F8"/>
    <w:rsid w:val="00857AE1"/>
    <w:rsid w:val="00866DCA"/>
    <w:rsid w:val="00871933"/>
    <w:rsid w:val="0087287D"/>
    <w:rsid w:val="008738E3"/>
    <w:rsid w:val="00873C9D"/>
    <w:rsid w:val="00877442"/>
    <w:rsid w:val="00881FBE"/>
    <w:rsid w:val="00887E62"/>
    <w:rsid w:val="00890B8D"/>
    <w:rsid w:val="00892B11"/>
    <w:rsid w:val="00896A11"/>
    <w:rsid w:val="008A21B0"/>
    <w:rsid w:val="008A2AC1"/>
    <w:rsid w:val="008A2EF4"/>
    <w:rsid w:val="008A42CE"/>
    <w:rsid w:val="008A534D"/>
    <w:rsid w:val="008A5488"/>
    <w:rsid w:val="008A7916"/>
    <w:rsid w:val="008B0B9C"/>
    <w:rsid w:val="008B4742"/>
    <w:rsid w:val="008B7038"/>
    <w:rsid w:val="008C4ACD"/>
    <w:rsid w:val="008C54F0"/>
    <w:rsid w:val="008C6181"/>
    <w:rsid w:val="008C70F3"/>
    <w:rsid w:val="008C7860"/>
    <w:rsid w:val="008D069F"/>
    <w:rsid w:val="008D0949"/>
    <w:rsid w:val="008D1FB7"/>
    <w:rsid w:val="008D2F8D"/>
    <w:rsid w:val="008D3AD4"/>
    <w:rsid w:val="008D3AFB"/>
    <w:rsid w:val="008D634B"/>
    <w:rsid w:val="008E1AB5"/>
    <w:rsid w:val="008E3F99"/>
    <w:rsid w:val="008E6E12"/>
    <w:rsid w:val="008E7CE2"/>
    <w:rsid w:val="008F00F0"/>
    <w:rsid w:val="008F0975"/>
    <w:rsid w:val="008F1F9F"/>
    <w:rsid w:val="008F1FB0"/>
    <w:rsid w:val="008F32A6"/>
    <w:rsid w:val="009023F0"/>
    <w:rsid w:val="00902538"/>
    <w:rsid w:val="0090519F"/>
    <w:rsid w:val="00906710"/>
    <w:rsid w:val="00911DAA"/>
    <w:rsid w:val="00913FED"/>
    <w:rsid w:val="00914751"/>
    <w:rsid w:val="00915E34"/>
    <w:rsid w:val="009208F7"/>
    <w:rsid w:val="00923B54"/>
    <w:rsid w:val="0092494D"/>
    <w:rsid w:val="00925900"/>
    <w:rsid w:val="009308D0"/>
    <w:rsid w:val="0093272E"/>
    <w:rsid w:val="0093743F"/>
    <w:rsid w:val="00946563"/>
    <w:rsid w:val="009522B3"/>
    <w:rsid w:val="0095483E"/>
    <w:rsid w:val="00957D81"/>
    <w:rsid w:val="009623BC"/>
    <w:rsid w:val="00962CDA"/>
    <w:rsid w:val="009637BA"/>
    <w:rsid w:val="00974540"/>
    <w:rsid w:val="00975683"/>
    <w:rsid w:val="009763DD"/>
    <w:rsid w:val="00980D99"/>
    <w:rsid w:val="00982A5D"/>
    <w:rsid w:val="0098411A"/>
    <w:rsid w:val="00984764"/>
    <w:rsid w:val="009903B2"/>
    <w:rsid w:val="0099178D"/>
    <w:rsid w:val="00991857"/>
    <w:rsid w:val="009A0464"/>
    <w:rsid w:val="009A0577"/>
    <w:rsid w:val="009A333C"/>
    <w:rsid w:val="009A344F"/>
    <w:rsid w:val="009A50E4"/>
    <w:rsid w:val="009A6BA2"/>
    <w:rsid w:val="009B2D66"/>
    <w:rsid w:val="009B331D"/>
    <w:rsid w:val="009B647C"/>
    <w:rsid w:val="009C177A"/>
    <w:rsid w:val="009C5EBB"/>
    <w:rsid w:val="009C6BFE"/>
    <w:rsid w:val="009D2DE5"/>
    <w:rsid w:val="009D4073"/>
    <w:rsid w:val="009D7AF8"/>
    <w:rsid w:val="009E046D"/>
    <w:rsid w:val="009E06BB"/>
    <w:rsid w:val="009E1594"/>
    <w:rsid w:val="009E3E02"/>
    <w:rsid w:val="009E6882"/>
    <w:rsid w:val="009F4B7A"/>
    <w:rsid w:val="00A01C3D"/>
    <w:rsid w:val="00A01DB9"/>
    <w:rsid w:val="00A059A9"/>
    <w:rsid w:val="00A15EEE"/>
    <w:rsid w:val="00A16674"/>
    <w:rsid w:val="00A1744C"/>
    <w:rsid w:val="00A21431"/>
    <w:rsid w:val="00A2278B"/>
    <w:rsid w:val="00A267CC"/>
    <w:rsid w:val="00A3264E"/>
    <w:rsid w:val="00A3357E"/>
    <w:rsid w:val="00A33604"/>
    <w:rsid w:val="00A33B97"/>
    <w:rsid w:val="00A340FC"/>
    <w:rsid w:val="00A34814"/>
    <w:rsid w:val="00A417F1"/>
    <w:rsid w:val="00A442D9"/>
    <w:rsid w:val="00A44A04"/>
    <w:rsid w:val="00A54505"/>
    <w:rsid w:val="00A5558F"/>
    <w:rsid w:val="00A570E5"/>
    <w:rsid w:val="00A6028E"/>
    <w:rsid w:val="00A661EB"/>
    <w:rsid w:val="00A746AD"/>
    <w:rsid w:val="00A754D6"/>
    <w:rsid w:val="00A75D92"/>
    <w:rsid w:val="00A77B3B"/>
    <w:rsid w:val="00A80D46"/>
    <w:rsid w:val="00A828CA"/>
    <w:rsid w:val="00A834BB"/>
    <w:rsid w:val="00A85DC8"/>
    <w:rsid w:val="00A91CE0"/>
    <w:rsid w:val="00A94FD4"/>
    <w:rsid w:val="00A97910"/>
    <w:rsid w:val="00AA0990"/>
    <w:rsid w:val="00AA0F2B"/>
    <w:rsid w:val="00AA194A"/>
    <w:rsid w:val="00AB054C"/>
    <w:rsid w:val="00AB4B1D"/>
    <w:rsid w:val="00AB54E2"/>
    <w:rsid w:val="00AC7A58"/>
    <w:rsid w:val="00AC7F67"/>
    <w:rsid w:val="00AD2076"/>
    <w:rsid w:val="00AD3C0F"/>
    <w:rsid w:val="00AD4358"/>
    <w:rsid w:val="00AD4A37"/>
    <w:rsid w:val="00AE0872"/>
    <w:rsid w:val="00AE1D14"/>
    <w:rsid w:val="00AE1F53"/>
    <w:rsid w:val="00AE4459"/>
    <w:rsid w:val="00AF451F"/>
    <w:rsid w:val="00AF5BBC"/>
    <w:rsid w:val="00AF6C58"/>
    <w:rsid w:val="00AF6F7A"/>
    <w:rsid w:val="00AF7ED8"/>
    <w:rsid w:val="00B10631"/>
    <w:rsid w:val="00B11F1A"/>
    <w:rsid w:val="00B12A7A"/>
    <w:rsid w:val="00B12CED"/>
    <w:rsid w:val="00B20A64"/>
    <w:rsid w:val="00B2251D"/>
    <w:rsid w:val="00B22C24"/>
    <w:rsid w:val="00B31A11"/>
    <w:rsid w:val="00B337D0"/>
    <w:rsid w:val="00B43128"/>
    <w:rsid w:val="00B444B5"/>
    <w:rsid w:val="00B475C8"/>
    <w:rsid w:val="00B47FE5"/>
    <w:rsid w:val="00B501CD"/>
    <w:rsid w:val="00B531F2"/>
    <w:rsid w:val="00B66448"/>
    <w:rsid w:val="00B66767"/>
    <w:rsid w:val="00B6740C"/>
    <w:rsid w:val="00B7011B"/>
    <w:rsid w:val="00B71204"/>
    <w:rsid w:val="00B713F1"/>
    <w:rsid w:val="00B80C03"/>
    <w:rsid w:val="00B81311"/>
    <w:rsid w:val="00B821A2"/>
    <w:rsid w:val="00B8315E"/>
    <w:rsid w:val="00B8501C"/>
    <w:rsid w:val="00B86E9B"/>
    <w:rsid w:val="00B87BF0"/>
    <w:rsid w:val="00BA4208"/>
    <w:rsid w:val="00BA7946"/>
    <w:rsid w:val="00BB5BFF"/>
    <w:rsid w:val="00BC0F8D"/>
    <w:rsid w:val="00BC5B3B"/>
    <w:rsid w:val="00BD004C"/>
    <w:rsid w:val="00BD29A9"/>
    <w:rsid w:val="00BD386B"/>
    <w:rsid w:val="00BD4BFC"/>
    <w:rsid w:val="00BD4FDD"/>
    <w:rsid w:val="00BD7662"/>
    <w:rsid w:val="00BE082A"/>
    <w:rsid w:val="00BE2036"/>
    <w:rsid w:val="00BE2162"/>
    <w:rsid w:val="00BE52CA"/>
    <w:rsid w:val="00C028FF"/>
    <w:rsid w:val="00C0466A"/>
    <w:rsid w:val="00C06F04"/>
    <w:rsid w:val="00C074E0"/>
    <w:rsid w:val="00C10842"/>
    <w:rsid w:val="00C13E16"/>
    <w:rsid w:val="00C1477F"/>
    <w:rsid w:val="00C1647C"/>
    <w:rsid w:val="00C2218A"/>
    <w:rsid w:val="00C25F54"/>
    <w:rsid w:val="00C312A3"/>
    <w:rsid w:val="00C32F84"/>
    <w:rsid w:val="00C331E9"/>
    <w:rsid w:val="00C3457B"/>
    <w:rsid w:val="00C40680"/>
    <w:rsid w:val="00C40973"/>
    <w:rsid w:val="00C50791"/>
    <w:rsid w:val="00C5130D"/>
    <w:rsid w:val="00C52CA9"/>
    <w:rsid w:val="00C52F0B"/>
    <w:rsid w:val="00C57FF8"/>
    <w:rsid w:val="00C605D5"/>
    <w:rsid w:val="00C64475"/>
    <w:rsid w:val="00C672B9"/>
    <w:rsid w:val="00C67715"/>
    <w:rsid w:val="00C70AC1"/>
    <w:rsid w:val="00C74BBC"/>
    <w:rsid w:val="00C7513F"/>
    <w:rsid w:val="00C76280"/>
    <w:rsid w:val="00C80378"/>
    <w:rsid w:val="00C81E52"/>
    <w:rsid w:val="00C829CA"/>
    <w:rsid w:val="00C8380D"/>
    <w:rsid w:val="00C86740"/>
    <w:rsid w:val="00C86A3C"/>
    <w:rsid w:val="00C87DFD"/>
    <w:rsid w:val="00C91002"/>
    <w:rsid w:val="00C9224B"/>
    <w:rsid w:val="00C95A7F"/>
    <w:rsid w:val="00CA0E90"/>
    <w:rsid w:val="00CA1D8E"/>
    <w:rsid w:val="00CA2F0B"/>
    <w:rsid w:val="00CA5B04"/>
    <w:rsid w:val="00CA7484"/>
    <w:rsid w:val="00CB05D0"/>
    <w:rsid w:val="00CB158B"/>
    <w:rsid w:val="00CB4B4A"/>
    <w:rsid w:val="00CB4D17"/>
    <w:rsid w:val="00CB6F67"/>
    <w:rsid w:val="00CC10CD"/>
    <w:rsid w:val="00CC4D58"/>
    <w:rsid w:val="00CC5A32"/>
    <w:rsid w:val="00CD19B4"/>
    <w:rsid w:val="00CD471D"/>
    <w:rsid w:val="00CE1476"/>
    <w:rsid w:val="00CE46C6"/>
    <w:rsid w:val="00CE4F23"/>
    <w:rsid w:val="00CE6BA0"/>
    <w:rsid w:val="00CF5ECD"/>
    <w:rsid w:val="00D005D1"/>
    <w:rsid w:val="00D006F5"/>
    <w:rsid w:val="00D008D3"/>
    <w:rsid w:val="00D02C5A"/>
    <w:rsid w:val="00D11112"/>
    <w:rsid w:val="00D156AD"/>
    <w:rsid w:val="00D16882"/>
    <w:rsid w:val="00D17D61"/>
    <w:rsid w:val="00D21DBB"/>
    <w:rsid w:val="00D2310F"/>
    <w:rsid w:val="00D25819"/>
    <w:rsid w:val="00D42AC9"/>
    <w:rsid w:val="00D4515C"/>
    <w:rsid w:val="00D45774"/>
    <w:rsid w:val="00D47368"/>
    <w:rsid w:val="00D55C33"/>
    <w:rsid w:val="00D57DC3"/>
    <w:rsid w:val="00D61234"/>
    <w:rsid w:val="00D61F9A"/>
    <w:rsid w:val="00D65BD2"/>
    <w:rsid w:val="00D6613B"/>
    <w:rsid w:val="00D72B88"/>
    <w:rsid w:val="00D8317C"/>
    <w:rsid w:val="00D834AC"/>
    <w:rsid w:val="00D86139"/>
    <w:rsid w:val="00D8641D"/>
    <w:rsid w:val="00D86F3D"/>
    <w:rsid w:val="00D90EA1"/>
    <w:rsid w:val="00D91582"/>
    <w:rsid w:val="00D91EFD"/>
    <w:rsid w:val="00D97367"/>
    <w:rsid w:val="00D97E72"/>
    <w:rsid w:val="00DA2330"/>
    <w:rsid w:val="00DA245B"/>
    <w:rsid w:val="00DA382A"/>
    <w:rsid w:val="00DA4F37"/>
    <w:rsid w:val="00DA5BAC"/>
    <w:rsid w:val="00DA73F3"/>
    <w:rsid w:val="00DB49B6"/>
    <w:rsid w:val="00DB53C2"/>
    <w:rsid w:val="00DB71C4"/>
    <w:rsid w:val="00DC3B0D"/>
    <w:rsid w:val="00DC5CF9"/>
    <w:rsid w:val="00DD021E"/>
    <w:rsid w:val="00DD0ACD"/>
    <w:rsid w:val="00DD7CC0"/>
    <w:rsid w:val="00DE2170"/>
    <w:rsid w:val="00DE4087"/>
    <w:rsid w:val="00DE782F"/>
    <w:rsid w:val="00DE7D2C"/>
    <w:rsid w:val="00DF0D8C"/>
    <w:rsid w:val="00DF17B9"/>
    <w:rsid w:val="00DF1FEA"/>
    <w:rsid w:val="00DF3479"/>
    <w:rsid w:val="00E04667"/>
    <w:rsid w:val="00E04B5F"/>
    <w:rsid w:val="00E074EA"/>
    <w:rsid w:val="00E11708"/>
    <w:rsid w:val="00E13447"/>
    <w:rsid w:val="00E15412"/>
    <w:rsid w:val="00E164B0"/>
    <w:rsid w:val="00E23744"/>
    <w:rsid w:val="00E3051E"/>
    <w:rsid w:val="00E306E0"/>
    <w:rsid w:val="00E321F3"/>
    <w:rsid w:val="00E36453"/>
    <w:rsid w:val="00E477A5"/>
    <w:rsid w:val="00E52F3A"/>
    <w:rsid w:val="00E5515D"/>
    <w:rsid w:val="00E55A69"/>
    <w:rsid w:val="00E57F05"/>
    <w:rsid w:val="00E609CE"/>
    <w:rsid w:val="00E615DA"/>
    <w:rsid w:val="00E62D13"/>
    <w:rsid w:val="00E65D51"/>
    <w:rsid w:val="00E825BE"/>
    <w:rsid w:val="00E83D05"/>
    <w:rsid w:val="00E865EB"/>
    <w:rsid w:val="00E87ECE"/>
    <w:rsid w:val="00E9323C"/>
    <w:rsid w:val="00E93390"/>
    <w:rsid w:val="00E97896"/>
    <w:rsid w:val="00EA6A60"/>
    <w:rsid w:val="00EB73EB"/>
    <w:rsid w:val="00EC0B36"/>
    <w:rsid w:val="00EC2BF9"/>
    <w:rsid w:val="00EC4B5C"/>
    <w:rsid w:val="00ED3BA6"/>
    <w:rsid w:val="00ED48C1"/>
    <w:rsid w:val="00ED597A"/>
    <w:rsid w:val="00EE31FB"/>
    <w:rsid w:val="00EE3D2D"/>
    <w:rsid w:val="00EE6370"/>
    <w:rsid w:val="00EE6F2E"/>
    <w:rsid w:val="00EE71FB"/>
    <w:rsid w:val="00EF158E"/>
    <w:rsid w:val="00EF17CC"/>
    <w:rsid w:val="00EF2F0A"/>
    <w:rsid w:val="00EF3580"/>
    <w:rsid w:val="00EF48B3"/>
    <w:rsid w:val="00F0140C"/>
    <w:rsid w:val="00F02B1B"/>
    <w:rsid w:val="00F03448"/>
    <w:rsid w:val="00F05E7F"/>
    <w:rsid w:val="00F10A87"/>
    <w:rsid w:val="00F130CD"/>
    <w:rsid w:val="00F13BCE"/>
    <w:rsid w:val="00F13C41"/>
    <w:rsid w:val="00F229E7"/>
    <w:rsid w:val="00F267B2"/>
    <w:rsid w:val="00F331E5"/>
    <w:rsid w:val="00F36659"/>
    <w:rsid w:val="00F37EB6"/>
    <w:rsid w:val="00F40F5F"/>
    <w:rsid w:val="00F4749C"/>
    <w:rsid w:val="00F51347"/>
    <w:rsid w:val="00F52C0D"/>
    <w:rsid w:val="00F54C5B"/>
    <w:rsid w:val="00F6070D"/>
    <w:rsid w:val="00F636BC"/>
    <w:rsid w:val="00F64122"/>
    <w:rsid w:val="00F65FFB"/>
    <w:rsid w:val="00F66537"/>
    <w:rsid w:val="00F6671A"/>
    <w:rsid w:val="00F66D9C"/>
    <w:rsid w:val="00F737A6"/>
    <w:rsid w:val="00F76F56"/>
    <w:rsid w:val="00F8451C"/>
    <w:rsid w:val="00F916A9"/>
    <w:rsid w:val="00F94820"/>
    <w:rsid w:val="00FA70DD"/>
    <w:rsid w:val="00FA74B8"/>
    <w:rsid w:val="00FB10E6"/>
    <w:rsid w:val="00FB2A4D"/>
    <w:rsid w:val="00FB3B59"/>
    <w:rsid w:val="00FB5FEE"/>
    <w:rsid w:val="00FB6BC6"/>
    <w:rsid w:val="00FC18BE"/>
    <w:rsid w:val="00FC69D1"/>
    <w:rsid w:val="00FD3D0A"/>
    <w:rsid w:val="00FD4C1A"/>
    <w:rsid w:val="00FD4C97"/>
    <w:rsid w:val="00FE1A0B"/>
    <w:rsid w:val="00FF20E2"/>
    <w:rsid w:val="00FF25D6"/>
    <w:rsid w:val="00FF4F40"/>
    <w:rsid w:val="00FF56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Абзац2,Абзац 2"/>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Абзац2 Знак,Абзац 2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
    <w:link w:val="a6"/>
    <w:uiPriority w:val="99"/>
    <w:locked/>
    <w:rsid w:val="00502E38"/>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Абзац2,Абзац 2"/>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Абзац2 Знак,Абзац 2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
    <w:link w:val="a6"/>
    <w:uiPriority w:val="99"/>
    <w:locked/>
    <w:rsid w:val="00502E3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0890796">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260523728">
      <w:bodyDiv w:val="1"/>
      <w:marLeft w:val="0"/>
      <w:marRight w:val="0"/>
      <w:marTop w:val="0"/>
      <w:marBottom w:val="0"/>
      <w:divBdr>
        <w:top w:val="none" w:sz="0" w:space="0" w:color="auto"/>
        <w:left w:val="none" w:sz="0" w:space="0" w:color="auto"/>
        <w:bottom w:val="none" w:sz="0" w:space="0" w:color="auto"/>
        <w:right w:val="none" w:sz="0" w:space="0" w:color="auto"/>
      </w:divBdr>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2C9E0-CDE5-4695-A743-69C3C25B5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3304</TotalTime>
  <Pages>4</Pages>
  <Words>1504</Words>
  <Characters>8575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Руслан Александрович Радионов</cp:lastModifiedBy>
  <cp:revision>40</cp:revision>
  <cp:lastPrinted>2021-01-19T06:16:00Z</cp:lastPrinted>
  <dcterms:created xsi:type="dcterms:W3CDTF">2020-06-16T05:45:00Z</dcterms:created>
  <dcterms:modified xsi:type="dcterms:W3CDTF">2021-02-10T02:36:00Z</dcterms:modified>
</cp:coreProperties>
</file>