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2958" w:rsidRDefault="009E21A1" w:rsidP="009807DF">
      <w:pPr>
        <w:rPr>
          <w:rFonts w:ascii="Times New Roman" w:eastAsia="Times New Roman" w:hAnsi="Times New Roman" w:cs="Times New Roman"/>
          <w:b/>
          <w:noProof/>
          <w:sz w:val="26"/>
          <w:szCs w:val="26"/>
          <w:lang w:eastAsia="ru-RU"/>
        </w:rPr>
      </w:pPr>
      <w:r>
        <w:rPr>
          <w:rFonts w:ascii="Times New Roman" w:eastAsia="Times New Roman" w:hAnsi="Times New Roman" w:cs="Times New Roman"/>
          <w:noProof/>
          <w:sz w:val="26"/>
          <w:szCs w:val="26"/>
          <w:lang w:eastAsia="ru-RU"/>
        </w:rPr>
        <w:t xml:space="preserve"> </w:t>
      </w:r>
    </w:p>
    <w:p w:rsidR="00C72958" w:rsidRDefault="00C72958" w:rsidP="00F24B6C">
      <w:pPr>
        <w:spacing w:after="0" w:line="240" w:lineRule="auto"/>
        <w:jc w:val="center"/>
        <w:rPr>
          <w:rFonts w:ascii="Times New Roman" w:eastAsia="Times New Roman" w:hAnsi="Times New Roman" w:cs="Times New Roman"/>
          <w:b/>
          <w:noProof/>
          <w:sz w:val="26"/>
          <w:szCs w:val="26"/>
          <w:lang w:eastAsia="ru-RU"/>
        </w:rPr>
      </w:pPr>
    </w:p>
    <w:p w:rsidR="00A86CF3" w:rsidRPr="0000243E" w:rsidRDefault="00A86CF3" w:rsidP="00F24B6C">
      <w:pPr>
        <w:spacing w:after="0"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РЕШЕНИЕ</w:t>
      </w:r>
    </w:p>
    <w:p w:rsidR="00A86CF3" w:rsidRPr="0000243E" w:rsidRDefault="00A86CF3" w:rsidP="003D2E3F">
      <w:pPr>
        <w:spacing w:line="240" w:lineRule="auto"/>
        <w:jc w:val="center"/>
        <w:rPr>
          <w:rFonts w:ascii="Times New Roman" w:eastAsia="Times New Roman" w:hAnsi="Times New Roman" w:cs="Times New Roman"/>
          <w:b/>
          <w:noProof/>
          <w:sz w:val="26"/>
          <w:szCs w:val="26"/>
          <w:lang w:eastAsia="ru-RU"/>
        </w:rPr>
      </w:pPr>
      <w:r w:rsidRPr="0000243E">
        <w:rPr>
          <w:rFonts w:ascii="Times New Roman" w:eastAsia="Times New Roman" w:hAnsi="Times New Roman" w:cs="Times New Roman"/>
          <w:b/>
          <w:noProof/>
          <w:sz w:val="26"/>
          <w:szCs w:val="26"/>
          <w:lang w:eastAsia="ru-RU"/>
        </w:rPr>
        <w:t xml:space="preserve">Комиссии по контролю в сфере закупок по делу </w:t>
      </w:r>
      <w:r w:rsidR="005559FD" w:rsidRPr="0000243E">
        <w:rPr>
          <w:rFonts w:ascii="Times New Roman" w:eastAsia="Times New Roman" w:hAnsi="Times New Roman" w:cs="Times New Roman"/>
          <w:b/>
          <w:noProof/>
          <w:sz w:val="26"/>
          <w:szCs w:val="26"/>
          <w:lang w:eastAsia="ru-RU"/>
        </w:rPr>
        <w:t xml:space="preserve">№ </w:t>
      </w:r>
      <w:r w:rsidR="006B2B21" w:rsidRPr="0000243E">
        <w:rPr>
          <w:rFonts w:ascii="Times New Roman" w:eastAsia="Times New Roman" w:hAnsi="Times New Roman" w:cs="Times New Roman"/>
          <w:b/>
          <w:noProof/>
          <w:sz w:val="26"/>
          <w:szCs w:val="26"/>
          <w:lang w:eastAsia="ru-RU"/>
        </w:rPr>
        <w:t>012/06/106-</w:t>
      </w:r>
      <w:r w:rsidR="00C72958">
        <w:rPr>
          <w:rFonts w:ascii="Times New Roman" w:eastAsia="Times New Roman" w:hAnsi="Times New Roman" w:cs="Times New Roman"/>
          <w:b/>
          <w:noProof/>
          <w:sz w:val="26"/>
          <w:szCs w:val="26"/>
          <w:lang w:eastAsia="ru-RU"/>
        </w:rPr>
        <w:t>81</w:t>
      </w:r>
      <w:r w:rsidR="00DE24C7" w:rsidRPr="0000243E">
        <w:rPr>
          <w:rFonts w:ascii="Times New Roman" w:eastAsia="Times New Roman" w:hAnsi="Times New Roman" w:cs="Times New Roman"/>
          <w:b/>
          <w:noProof/>
          <w:sz w:val="26"/>
          <w:szCs w:val="26"/>
          <w:lang w:eastAsia="ru-RU"/>
        </w:rPr>
        <w:t>/</w:t>
      </w:r>
      <w:r w:rsidR="0000243E" w:rsidRPr="0000243E">
        <w:rPr>
          <w:rFonts w:ascii="Times New Roman" w:eastAsia="Times New Roman" w:hAnsi="Times New Roman" w:cs="Times New Roman"/>
          <w:b/>
          <w:noProof/>
          <w:sz w:val="26"/>
          <w:szCs w:val="26"/>
          <w:lang w:eastAsia="ru-RU"/>
        </w:rPr>
        <w:t>202</w:t>
      </w:r>
      <w:r w:rsidR="00C72958">
        <w:rPr>
          <w:rFonts w:ascii="Times New Roman" w:eastAsia="Times New Roman" w:hAnsi="Times New Roman" w:cs="Times New Roman"/>
          <w:b/>
          <w:noProof/>
          <w:sz w:val="26"/>
          <w:szCs w:val="26"/>
          <w:lang w:eastAsia="ru-RU"/>
        </w:rPr>
        <w:t>1</w:t>
      </w:r>
    </w:p>
    <w:p w:rsidR="00A86CF3" w:rsidRDefault="00C72958" w:rsidP="00C951E5">
      <w:pPr>
        <w:spacing w:line="36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09</w:t>
      </w:r>
      <w:r w:rsidR="005E3A2A">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noProof/>
          <w:sz w:val="26"/>
          <w:szCs w:val="26"/>
          <w:lang w:eastAsia="ru-RU"/>
        </w:rPr>
        <w:t>февраля</w:t>
      </w:r>
      <w:r w:rsidR="005E3A2A">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202</w:t>
      </w:r>
      <w:r>
        <w:rPr>
          <w:rFonts w:ascii="Times New Roman" w:eastAsia="Times New Roman" w:hAnsi="Times New Roman" w:cs="Times New Roman"/>
          <w:noProof/>
          <w:sz w:val="26"/>
          <w:szCs w:val="26"/>
          <w:lang w:eastAsia="ru-RU"/>
        </w:rPr>
        <w:t>1</w:t>
      </w:r>
      <w:r w:rsidR="00A86CF3" w:rsidRPr="00E9002A">
        <w:rPr>
          <w:rFonts w:ascii="Times New Roman" w:eastAsia="Times New Roman" w:hAnsi="Times New Roman" w:cs="Times New Roman"/>
          <w:noProof/>
          <w:sz w:val="26"/>
          <w:szCs w:val="26"/>
          <w:lang w:eastAsia="ru-RU"/>
        </w:rPr>
        <w:t xml:space="preserve"> года                                                                       </w:t>
      </w:r>
      <w:r w:rsidR="00D056BB">
        <w:rPr>
          <w:rFonts w:ascii="Times New Roman" w:eastAsia="Times New Roman" w:hAnsi="Times New Roman" w:cs="Times New Roman"/>
          <w:noProof/>
          <w:sz w:val="26"/>
          <w:szCs w:val="26"/>
          <w:lang w:eastAsia="ru-RU"/>
        </w:rPr>
        <w:t xml:space="preserve">  </w:t>
      </w:r>
      <w:r w:rsidR="00866BD9">
        <w:rPr>
          <w:rFonts w:ascii="Times New Roman" w:eastAsia="Times New Roman" w:hAnsi="Times New Roman" w:cs="Times New Roman"/>
          <w:noProof/>
          <w:sz w:val="26"/>
          <w:szCs w:val="26"/>
          <w:lang w:eastAsia="ru-RU"/>
        </w:rPr>
        <w:t xml:space="preserve">  </w:t>
      </w:r>
      <w:r w:rsidR="00DE24C7">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513474">
        <w:rPr>
          <w:rFonts w:ascii="Times New Roman" w:eastAsia="Times New Roman" w:hAnsi="Times New Roman" w:cs="Times New Roman"/>
          <w:noProof/>
          <w:sz w:val="26"/>
          <w:szCs w:val="26"/>
          <w:lang w:eastAsia="ru-RU"/>
        </w:rPr>
        <w:t xml:space="preserve">   </w:t>
      </w:r>
      <w:r w:rsidR="0000243E">
        <w:rPr>
          <w:rFonts w:ascii="Times New Roman" w:eastAsia="Times New Roman" w:hAnsi="Times New Roman" w:cs="Times New Roman"/>
          <w:noProof/>
          <w:sz w:val="26"/>
          <w:szCs w:val="26"/>
          <w:lang w:eastAsia="ru-RU"/>
        </w:rPr>
        <w:t xml:space="preserve"> </w:t>
      </w:r>
      <w:r w:rsidR="00A86CF3" w:rsidRPr="00E9002A">
        <w:rPr>
          <w:rFonts w:ascii="Times New Roman" w:eastAsia="Times New Roman" w:hAnsi="Times New Roman" w:cs="Times New Roman"/>
          <w:noProof/>
          <w:sz w:val="26"/>
          <w:szCs w:val="26"/>
          <w:lang w:eastAsia="ru-RU"/>
        </w:rPr>
        <w:t>г. Йошкар-Ола</w:t>
      </w:r>
    </w:p>
    <w:p w:rsidR="008C1B08" w:rsidRPr="00C72958" w:rsidRDefault="008C1B08" w:rsidP="008C1B08">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C72958">
        <w:rPr>
          <w:rFonts w:ascii="Times New Roman" w:eastAsia="Times New Roman" w:hAnsi="Times New Roman" w:cs="Times New Roman"/>
          <w:noProof/>
          <w:sz w:val="26"/>
          <w:szCs w:val="26"/>
          <w:lang w:eastAsia="ru-RU"/>
        </w:rPr>
        <w:t xml:space="preserve">Комиссия </w:t>
      </w:r>
      <w:r w:rsidR="003C7D41" w:rsidRPr="00C72958">
        <w:rPr>
          <w:rFonts w:ascii="Times New Roman" w:eastAsia="Times New Roman" w:hAnsi="Times New Roman" w:cs="Times New Roman"/>
          <w:noProof/>
          <w:sz w:val="26"/>
          <w:szCs w:val="26"/>
          <w:lang w:eastAsia="ru-RU"/>
        </w:rPr>
        <w:t>Управления Федеральной антимонопольной службы по Республике Марий Эл</w:t>
      </w:r>
      <w:r w:rsidRPr="00C72958">
        <w:rPr>
          <w:rFonts w:ascii="Times New Roman" w:eastAsia="Times New Roman" w:hAnsi="Times New Roman" w:cs="Times New Roman"/>
          <w:noProof/>
          <w:sz w:val="26"/>
          <w:szCs w:val="26"/>
          <w:lang w:eastAsia="ru-RU"/>
        </w:rPr>
        <w:t xml:space="preserve"> по контролю в сфере закупок </w:t>
      </w:r>
      <w:r w:rsidR="003C7D41" w:rsidRPr="00C72958">
        <w:rPr>
          <w:rFonts w:ascii="Times New Roman" w:eastAsia="Times New Roman" w:hAnsi="Times New Roman" w:cs="Times New Roman"/>
          <w:noProof/>
          <w:sz w:val="26"/>
          <w:szCs w:val="26"/>
          <w:lang w:eastAsia="ru-RU"/>
        </w:rPr>
        <w:t xml:space="preserve">(далее - Комиссия) </w:t>
      </w:r>
      <w:r w:rsidRPr="00C72958">
        <w:rPr>
          <w:rFonts w:ascii="Times New Roman" w:eastAsia="Times New Roman" w:hAnsi="Times New Roman" w:cs="Times New Roman"/>
          <w:noProof/>
          <w:sz w:val="26"/>
          <w:szCs w:val="26"/>
          <w:lang w:eastAsia="ru-RU"/>
        </w:rPr>
        <w:t>в составе:</w:t>
      </w:r>
    </w:p>
    <w:p w:rsidR="008C1B08" w:rsidRPr="00C72958" w:rsidRDefault="00866BD9" w:rsidP="008C1B08">
      <w:pPr>
        <w:suppressAutoHyphens/>
        <w:spacing w:after="0" w:line="240" w:lineRule="auto"/>
        <w:ind w:firstLine="709"/>
        <w:jc w:val="both"/>
        <w:rPr>
          <w:rFonts w:ascii="Times New Roman" w:hAnsi="Times New Roman" w:cs="Times New Roman"/>
          <w:noProof/>
          <w:sz w:val="26"/>
          <w:szCs w:val="26"/>
          <w:lang w:eastAsia="ru-RU"/>
        </w:rPr>
      </w:pPr>
      <w:r w:rsidRPr="00C72958">
        <w:rPr>
          <w:rFonts w:ascii="Times New Roman" w:hAnsi="Times New Roman" w:cs="Times New Roman"/>
          <w:noProof/>
          <w:sz w:val="26"/>
          <w:szCs w:val="26"/>
          <w:lang w:eastAsia="ru-RU"/>
        </w:rPr>
        <w:t>Председател</w:t>
      </w:r>
      <w:r w:rsidR="0090510E" w:rsidRPr="00C72958">
        <w:rPr>
          <w:rFonts w:ascii="Times New Roman" w:hAnsi="Times New Roman" w:cs="Times New Roman"/>
          <w:noProof/>
          <w:sz w:val="26"/>
          <w:szCs w:val="26"/>
          <w:lang w:eastAsia="ru-RU"/>
        </w:rPr>
        <w:t>я</w:t>
      </w:r>
      <w:r w:rsidR="008C1B08" w:rsidRPr="00C72958">
        <w:rPr>
          <w:rFonts w:ascii="Times New Roman" w:hAnsi="Times New Roman" w:cs="Times New Roman"/>
          <w:noProof/>
          <w:sz w:val="26"/>
          <w:szCs w:val="26"/>
          <w:lang w:eastAsia="ru-RU"/>
        </w:rPr>
        <w:t xml:space="preserve"> Комиссии </w:t>
      </w:r>
      <w:r w:rsidR="009807DF" w:rsidRPr="009807DF">
        <w:rPr>
          <w:rFonts w:ascii="Times New Roman" w:hAnsi="Times New Roman" w:cs="Times New Roman"/>
          <w:noProof/>
          <w:sz w:val="26"/>
          <w:szCs w:val="26"/>
          <w:lang w:eastAsia="ru-RU"/>
        </w:rPr>
        <w:t>[</w:t>
      </w:r>
      <w:r w:rsidR="009807DF">
        <w:rPr>
          <w:rFonts w:ascii="Times New Roman" w:hAnsi="Times New Roman" w:cs="Times New Roman"/>
          <w:noProof/>
          <w:sz w:val="26"/>
          <w:szCs w:val="26"/>
          <w:lang w:eastAsia="ru-RU"/>
        </w:rPr>
        <w:t>данные изъяты</w:t>
      </w:r>
      <w:r w:rsidR="009807DF" w:rsidRPr="009807DF">
        <w:rPr>
          <w:rFonts w:ascii="Times New Roman" w:hAnsi="Times New Roman" w:cs="Times New Roman"/>
          <w:noProof/>
          <w:sz w:val="26"/>
          <w:szCs w:val="26"/>
          <w:lang w:eastAsia="ru-RU"/>
        </w:rPr>
        <w:t>]</w:t>
      </w:r>
      <w:r w:rsidR="008C1B08" w:rsidRPr="00C72958">
        <w:rPr>
          <w:rFonts w:ascii="Times New Roman" w:hAnsi="Times New Roman" w:cs="Times New Roman"/>
          <w:noProof/>
          <w:sz w:val="26"/>
          <w:szCs w:val="26"/>
          <w:lang w:eastAsia="ru-RU"/>
        </w:rPr>
        <w:t xml:space="preserve">. – </w:t>
      </w:r>
      <w:r w:rsidRPr="00C72958">
        <w:rPr>
          <w:rFonts w:ascii="Times New Roman" w:hAnsi="Times New Roman" w:cs="Times New Roman"/>
          <w:noProof/>
          <w:sz w:val="26"/>
          <w:szCs w:val="26"/>
          <w:lang w:eastAsia="ru-RU"/>
        </w:rPr>
        <w:t xml:space="preserve">заместитель руководителя - </w:t>
      </w:r>
      <w:r w:rsidR="008C1B08" w:rsidRPr="00C72958">
        <w:rPr>
          <w:rFonts w:ascii="Times New Roman" w:hAnsi="Times New Roman" w:cs="Times New Roman"/>
          <w:noProof/>
          <w:sz w:val="26"/>
          <w:szCs w:val="26"/>
          <w:lang w:eastAsia="ru-RU"/>
        </w:rPr>
        <w:t xml:space="preserve">начальник отдела </w:t>
      </w:r>
      <w:r w:rsidR="00C72958" w:rsidRPr="00C72958">
        <w:rPr>
          <w:rFonts w:ascii="Times New Roman" w:hAnsi="Times New Roman" w:cs="Times New Roman"/>
          <w:sz w:val="26"/>
          <w:szCs w:val="26"/>
        </w:rPr>
        <w:t>контроля закупок и антимонопольного контроля органов власти</w:t>
      </w:r>
      <w:r w:rsidR="008C1B08" w:rsidRPr="00C72958">
        <w:rPr>
          <w:rFonts w:ascii="Times New Roman" w:hAnsi="Times New Roman" w:cs="Times New Roman"/>
          <w:noProof/>
          <w:sz w:val="26"/>
          <w:szCs w:val="26"/>
          <w:lang w:eastAsia="ru-RU"/>
        </w:rPr>
        <w:t>;</w:t>
      </w:r>
    </w:p>
    <w:p w:rsidR="008E6AB2" w:rsidRPr="00C72958" w:rsidRDefault="008C1B08" w:rsidP="008C1B08">
      <w:pPr>
        <w:suppressAutoHyphens/>
        <w:spacing w:after="0" w:line="240" w:lineRule="auto"/>
        <w:ind w:firstLine="709"/>
        <w:jc w:val="both"/>
        <w:rPr>
          <w:rFonts w:ascii="Times New Roman" w:hAnsi="Times New Roman" w:cs="Times New Roman"/>
          <w:noProof/>
          <w:sz w:val="26"/>
          <w:szCs w:val="26"/>
          <w:lang w:eastAsia="ru-RU"/>
        </w:rPr>
      </w:pPr>
      <w:r w:rsidRPr="00C72958">
        <w:rPr>
          <w:rFonts w:ascii="Times New Roman" w:hAnsi="Times New Roman" w:cs="Times New Roman"/>
          <w:noProof/>
          <w:sz w:val="26"/>
          <w:szCs w:val="26"/>
          <w:lang w:eastAsia="ru-RU"/>
        </w:rPr>
        <w:t>член</w:t>
      </w:r>
      <w:r w:rsidR="0090510E" w:rsidRPr="00C72958">
        <w:rPr>
          <w:rFonts w:ascii="Times New Roman" w:hAnsi="Times New Roman" w:cs="Times New Roman"/>
          <w:noProof/>
          <w:sz w:val="26"/>
          <w:szCs w:val="26"/>
          <w:lang w:eastAsia="ru-RU"/>
        </w:rPr>
        <w:t>ов</w:t>
      </w:r>
      <w:r w:rsidRPr="00C72958">
        <w:rPr>
          <w:rFonts w:ascii="Times New Roman" w:hAnsi="Times New Roman" w:cs="Times New Roman"/>
          <w:noProof/>
          <w:sz w:val="26"/>
          <w:szCs w:val="26"/>
          <w:lang w:eastAsia="ru-RU"/>
        </w:rPr>
        <w:t xml:space="preserve"> Комиссии</w:t>
      </w:r>
      <w:r w:rsidR="008E6AB2" w:rsidRPr="00C72958">
        <w:rPr>
          <w:rFonts w:ascii="Times New Roman" w:hAnsi="Times New Roman" w:cs="Times New Roman"/>
          <w:noProof/>
          <w:sz w:val="26"/>
          <w:szCs w:val="26"/>
          <w:lang w:eastAsia="ru-RU"/>
        </w:rPr>
        <w:t>:</w:t>
      </w:r>
    </w:p>
    <w:p w:rsidR="007771A0" w:rsidRPr="00C72958" w:rsidRDefault="009807DF" w:rsidP="008C1B08">
      <w:pPr>
        <w:suppressAutoHyphens/>
        <w:spacing w:after="0" w:line="240" w:lineRule="auto"/>
        <w:ind w:firstLine="709"/>
        <w:jc w:val="both"/>
        <w:rPr>
          <w:rFonts w:ascii="Times New Roman" w:hAnsi="Times New Roman" w:cs="Times New Roman"/>
          <w:noProof/>
          <w:sz w:val="26"/>
          <w:szCs w:val="26"/>
          <w:lang w:eastAsia="ru-RU"/>
        </w:rPr>
      </w:pPr>
      <w:r w:rsidRPr="009807DF">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9807DF">
        <w:rPr>
          <w:rFonts w:ascii="Times New Roman" w:hAnsi="Times New Roman" w:cs="Times New Roman"/>
          <w:noProof/>
          <w:sz w:val="26"/>
          <w:szCs w:val="26"/>
          <w:lang w:eastAsia="ru-RU"/>
        </w:rPr>
        <w:t>]</w:t>
      </w:r>
      <w:r w:rsidR="007771A0" w:rsidRPr="00C72958">
        <w:rPr>
          <w:rFonts w:ascii="Times New Roman" w:hAnsi="Times New Roman" w:cs="Times New Roman"/>
          <w:noProof/>
          <w:sz w:val="26"/>
          <w:szCs w:val="26"/>
          <w:lang w:eastAsia="ru-RU"/>
        </w:rPr>
        <w:t xml:space="preserve">. -  </w:t>
      </w:r>
      <w:r w:rsidR="007771A0" w:rsidRPr="00C72958">
        <w:rPr>
          <w:rFonts w:ascii="Times New Roman" w:hAnsi="Times New Roman" w:cs="Times New Roman"/>
          <w:sz w:val="26"/>
          <w:szCs w:val="26"/>
        </w:rPr>
        <w:t>ведущего специалиста-эксперта отдела контроля закупок и антимонопольного контроля органов власти;</w:t>
      </w:r>
    </w:p>
    <w:p w:rsidR="008C1B08" w:rsidRPr="00C72958" w:rsidRDefault="009807DF" w:rsidP="008C1B08">
      <w:pPr>
        <w:suppressAutoHyphens/>
        <w:spacing w:after="0" w:line="240" w:lineRule="auto"/>
        <w:ind w:firstLine="709"/>
        <w:jc w:val="both"/>
        <w:rPr>
          <w:rFonts w:ascii="Times New Roman" w:hAnsi="Times New Roman" w:cs="Times New Roman"/>
          <w:sz w:val="26"/>
          <w:szCs w:val="26"/>
        </w:rPr>
      </w:pPr>
      <w:r w:rsidRPr="009807DF">
        <w:rPr>
          <w:rFonts w:ascii="Times New Roman" w:hAnsi="Times New Roman" w:cs="Times New Roman"/>
          <w:noProof/>
          <w:sz w:val="26"/>
          <w:szCs w:val="26"/>
          <w:lang w:eastAsia="ru-RU"/>
        </w:rPr>
        <w:t>[</w:t>
      </w:r>
      <w:r>
        <w:rPr>
          <w:rFonts w:ascii="Times New Roman" w:hAnsi="Times New Roman" w:cs="Times New Roman"/>
          <w:noProof/>
          <w:sz w:val="26"/>
          <w:szCs w:val="26"/>
          <w:lang w:eastAsia="ru-RU"/>
        </w:rPr>
        <w:t>данные изъяты</w:t>
      </w:r>
      <w:r w:rsidRPr="009807DF">
        <w:rPr>
          <w:rFonts w:ascii="Times New Roman" w:hAnsi="Times New Roman" w:cs="Times New Roman"/>
          <w:noProof/>
          <w:sz w:val="26"/>
          <w:szCs w:val="26"/>
          <w:lang w:eastAsia="ru-RU"/>
        </w:rPr>
        <w:t>]</w:t>
      </w:r>
      <w:r w:rsidR="008C1B08" w:rsidRPr="00C72958">
        <w:rPr>
          <w:rFonts w:ascii="Times New Roman" w:hAnsi="Times New Roman" w:cs="Times New Roman"/>
          <w:sz w:val="26"/>
          <w:szCs w:val="26"/>
        </w:rPr>
        <w:t xml:space="preserve">. – </w:t>
      </w:r>
      <w:r w:rsidR="00513474" w:rsidRPr="00C72958">
        <w:rPr>
          <w:rFonts w:ascii="Times New Roman" w:hAnsi="Times New Roman" w:cs="Times New Roman"/>
          <w:sz w:val="26"/>
          <w:szCs w:val="26"/>
        </w:rPr>
        <w:t>специалист 1 разряда</w:t>
      </w:r>
      <w:r w:rsidR="008C1B08" w:rsidRPr="00C72958">
        <w:rPr>
          <w:rFonts w:ascii="Times New Roman" w:hAnsi="Times New Roman" w:cs="Times New Roman"/>
          <w:sz w:val="26"/>
          <w:szCs w:val="26"/>
        </w:rPr>
        <w:t xml:space="preserve"> отдела контроля закупок и антимонопольного контроля органов власти;</w:t>
      </w:r>
    </w:p>
    <w:p w:rsidR="007771A0" w:rsidRPr="00C72958" w:rsidRDefault="007771A0" w:rsidP="008C1B08">
      <w:pPr>
        <w:suppressAutoHyphens/>
        <w:spacing w:after="0" w:line="240" w:lineRule="auto"/>
        <w:ind w:firstLine="709"/>
        <w:jc w:val="both"/>
        <w:rPr>
          <w:rFonts w:ascii="Times New Roman" w:hAnsi="Times New Roman" w:cs="Times New Roman"/>
          <w:sz w:val="26"/>
          <w:szCs w:val="26"/>
        </w:rPr>
      </w:pPr>
      <w:r w:rsidRPr="00C72958">
        <w:rPr>
          <w:rFonts w:ascii="Times New Roman" w:hAnsi="Times New Roman" w:cs="Times New Roman"/>
          <w:sz w:val="26"/>
          <w:szCs w:val="26"/>
        </w:rPr>
        <w:t xml:space="preserve">в присутствии представителя заказчика – </w:t>
      </w:r>
      <w:r w:rsidR="00C72958" w:rsidRPr="00C72958">
        <w:rPr>
          <w:rFonts w:ascii="Times New Roman" w:hAnsi="Times New Roman" w:cs="Times New Roman"/>
          <w:sz w:val="26"/>
          <w:szCs w:val="26"/>
        </w:rPr>
        <w:t xml:space="preserve">Оршанской городской администрации </w:t>
      </w:r>
      <w:r w:rsidR="009807DF" w:rsidRPr="009807DF">
        <w:rPr>
          <w:rFonts w:ascii="Times New Roman" w:hAnsi="Times New Roman" w:cs="Times New Roman"/>
          <w:noProof/>
          <w:sz w:val="26"/>
          <w:szCs w:val="26"/>
          <w:lang w:eastAsia="ru-RU"/>
        </w:rPr>
        <w:t>[</w:t>
      </w:r>
      <w:r w:rsidR="009807DF">
        <w:rPr>
          <w:rFonts w:ascii="Times New Roman" w:hAnsi="Times New Roman" w:cs="Times New Roman"/>
          <w:noProof/>
          <w:sz w:val="26"/>
          <w:szCs w:val="26"/>
          <w:lang w:eastAsia="ru-RU"/>
        </w:rPr>
        <w:t>данные изъяты</w:t>
      </w:r>
      <w:r w:rsidR="009807DF" w:rsidRPr="009807DF">
        <w:rPr>
          <w:rFonts w:ascii="Times New Roman" w:hAnsi="Times New Roman" w:cs="Times New Roman"/>
          <w:noProof/>
          <w:sz w:val="26"/>
          <w:szCs w:val="26"/>
          <w:lang w:eastAsia="ru-RU"/>
        </w:rPr>
        <w:t>]</w:t>
      </w:r>
      <w:r w:rsidR="00C72958" w:rsidRPr="00C72958">
        <w:rPr>
          <w:rFonts w:ascii="Times New Roman" w:hAnsi="Times New Roman" w:cs="Times New Roman"/>
          <w:sz w:val="26"/>
          <w:szCs w:val="26"/>
        </w:rPr>
        <w:t xml:space="preserve">. (глава администрации), </w:t>
      </w:r>
      <w:r w:rsidR="009807DF" w:rsidRPr="009807DF">
        <w:rPr>
          <w:rFonts w:ascii="Times New Roman" w:hAnsi="Times New Roman" w:cs="Times New Roman"/>
          <w:noProof/>
          <w:sz w:val="26"/>
          <w:szCs w:val="26"/>
          <w:lang w:eastAsia="ru-RU"/>
        </w:rPr>
        <w:t>[</w:t>
      </w:r>
      <w:r w:rsidR="009807DF">
        <w:rPr>
          <w:rFonts w:ascii="Times New Roman" w:hAnsi="Times New Roman" w:cs="Times New Roman"/>
          <w:noProof/>
          <w:sz w:val="26"/>
          <w:szCs w:val="26"/>
          <w:lang w:eastAsia="ru-RU"/>
        </w:rPr>
        <w:t>данные изъяты</w:t>
      </w:r>
      <w:r w:rsidR="009807DF" w:rsidRPr="009807DF">
        <w:rPr>
          <w:rFonts w:ascii="Times New Roman" w:hAnsi="Times New Roman" w:cs="Times New Roman"/>
          <w:noProof/>
          <w:sz w:val="26"/>
          <w:szCs w:val="26"/>
          <w:lang w:eastAsia="ru-RU"/>
        </w:rPr>
        <w:t>]</w:t>
      </w:r>
      <w:r w:rsidR="00C72958" w:rsidRPr="00C72958">
        <w:rPr>
          <w:rFonts w:ascii="Times New Roman" w:hAnsi="Times New Roman" w:cs="Times New Roman"/>
          <w:sz w:val="26"/>
          <w:szCs w:val="26"/>
        </w:rPr>
        <w:t>.</w:t>
      </w:r>
      <w:r w:rsidRPr="00C72958">
        <w:rPr>
          <w:rFonts w:ascii="Times New Roman" w:hAnsi="Times New Roman" w:cs="Times New Roman"/>
          <w:sz w:val="26"/>
          <w:szCs w:val="26"/>
        </w:rPr>
        <w:t>, действующе</w:t>
      </w:r>
      <w:r w:rsidR="00C72958" w:rsidRPr="00C72958">
        <w:rPr>
          <w:rFonts w:ascii="Times New Roman" w:hAnsi="Times New Roman" w:cs="Times New Roman"/>
          <w:sz w:val="26"/>
          <w:szCs w:val="26"/>
        </w:rPr>
        <w:t>го</w:t>
      </w:r>
      <w:r w:rsidRPr="00C72958">
        <w:rPr>
          <w:rFonts w:ascii="Times New Roman" w:hAnsi="Times New Roman" w:cs="Times New Roman"/>
          <w:sz w:val="26"/>
          <w:szCs w:val="26"/>
        </w:rPr>
        <w:t xml:space="preserve"> на основании доверенности от </w:t>
      </w:r>
      <w:r w:rsidR="00C72958" w:rsidRPr="00C72958">
        <w:rPr>
          <w:rFonts w:ascii="Times New Roman" w:hAnsi="Times New Roman" w:cs="Times New Roman"/>
          <w:sz w:val="26"/>
          <w:szCs w:val="26"/>
        </w:rPr>
        <w:t>08</w:t>
      </w:r>
      <w:r w:rsidRPr="00C72958">
        <w:rPr>
          <w:rFonts w:ascii="Times New Roman" w:hAnsi="Times New Roman" w:cs="Times New Roman"/>
          <w:sz w:val="26"/>
          <w:szCs w:val="26"/>
        </w:rPr>
        <w:t>.</w:t>
      </w:r>
      <w:r w:rsidR="00C72958" w:rsidRPr="00C72958">
        <w:rPr>
          <w:rFonts w:ascii="Times New Roman" w:hAnsi="Times New Roman" w:cs="Times New Roman"/>
          <w:sz w:val="26"/>
          <w:szCs w:val="26"/>
        </w:rPr>
        <w:t>02</w:t>
      </w:r>
      <w:r w:rsidRPr="00C72958">
        <w:rPr>
          <w:rFonts w:ascii="Times New Roman" w:hAnsi="Times New Roman" w:cs="Times New Roman"/>
          <w:sz w:val="26"/>
          <w:szCs w:val="26"/>
        </w:rPr>
        <w:t>.202</w:t>
      </w:r>
      <w:r w:rsidR="00C72958" w:rsidRPr="00C72958">
        <w:rPr>
          <w:rFonts w:ascii="Times New Roman" w:hAnsi="Times New Roman" w:cs="Times New Roman"/>
          <w:sz w:val="26"/>
          <w:szCs w:val="26"/>
        </w:rPr>
        <w:t>1</w:t>
      </w:r>
      <w:r w:rsidRPr="00C72958">
        <w:rPr>
          <w:rFonts w:ascii="Times New Roman" w:hAnsi="Times New Roman" w:cs="Times New Roman"/>
          <w:sz w:val="26"/>
          <w:szCs w:val="26"/>
        </w:rPr>
        <w:t xml:space="preserve">, </w:t>
      </w:r>
    </w:p>
    <w:p w:rsidR="00E93ED8" w:rsidRPr="00C72958" w:rsidRDefault="00E93ED8" w:rsidP="00C951E5">
      <w:pPr>
        <w:suppressAutoHyphens/>
        <w:spacing w:after="0" w:line="240" w:lineRule="auto"/>
        <w:ind w:firstLine="709"/>
        <w:jc w:val="both"/>
        <w:rPr>
          <w:rFonts w:ascii="Times New Roman" w:eastAsia="Times New Roman" w:hAnsi="Times New Roman" w:cs="Times New Roman"/>
          <w:noProof/>
          <w:sz w:val="26"/>
          <w:szCs w:val="26"/>
          <w:lang w:eastAsia="ru-RU"/>
        </w:rPr>
      </w:pPr>
      <w:r w:rsidRPr="00C72958">
        <w:rPr>
          <w:rFonts w:ascii="Times New Roman" w:eastAsia="Times New Roman" w:hAnsi="Times New Roman" w:cs="Times New Roman"/>
          <w:noProof/>
          <w:sz w:val="26"/>
          <w:szCs w:val="26"/>
          <w:lang w:eastAsia="ru-RU"/>
        </w:rPr>
        <w:t>в отсутствие</w:t>
      </w:r>
      <w:r w:rsidR="007771A0" w:rsidRPr="00C72958">
        <w:rPr>
          <w:rFonts w:ascii="Times New Roman" w:eastAsia="Times New Roman" w:hAnsi="Times New Roman" w:cs="Times New Roman"/>
          <w:noProof/>
          <w:sz w:val="26"/>
          <w:szCs w:val="26"/>
          <w:lang w:eastAsia="ru-RU"/>
        </w:rPr>
        <w:t xml:space="preserve"> иных</w:t>
      </w:r>
      <w:r w:rsidRPr="00C72958">
        <w:rPr>
          <w:rFonts w:ascii="Times New Roman" w:eastAsia="Times New Roman" w:hAnsi="Times New Roman" w:cs="Times New Roman"/>
          <w:noProof/>
          <w:sz w:val="26"/>
          <w:szCs w:val="26"/>
          <w:lang w:eastAsia="ru-RU"/>
        </w:rPr>
        <w:t xml:space="preserve"> </w:t>
      </w:r>
      <w:r w:rsidR="00B20159" w:rsidRPr="00C72958">
        <w:rPr>
          <w:rFonts w:ascii="Times New Roman" w:eastAsia="Times New Roman" w:hAnsi="Times New Roman" w:cs="Times New Roman"/>
          <w:noProof/>
          <w:sz w:val="26"/>
          <w:szCs w:val="26"/>
          <w:lang w:eastAsia="ru-RU"/>
        </w:rPr>
        <w:t xml:space="preserve">лиц, участвующих в деле, </w:t>
      </w:r>
      <w:r w:rsidRPr="00C72958">
        <w:rPr>
          <w:rFonts w:ascii="Times New Roman" w:hAnsi="Times New Roman" w:cs="Times New Roman"/>
          <w:sz w:val="26"/>
          <w:szCs w:val="26"/>
        </w:rPr>
        <w:t>надлежаще извещенных о месте, времени рассмотрения дела,</w:t>
      </w:r>
    </w:p>
    <w:p w:rsidR="00BA6309" w:rsidRPr="00C72958" w:rsidRDefault="00BA6309" w:rsidP="00C951E5">
      <w:pPr>
        <w:suppressAutoHyphens/>
        <w:autoSpaceDE w:val="0"/>
        <w:spacing w:after="0" w:line="240" w:lineRule="auto"/>
        <w:ind w:firstLine="709"/>
        <w:jc w:val="both"/>
        <w:rPr>
          <w:rFonts w:ascii="Times New Roman" w:hAnsi="Times New Roman" w:cs="Times New Roman"/>
          <w:sz w:val="26"/>
          <w:szCs w:val="26"/>
        </w:rPr>
      </w:pPr>
      <w:r w:rsidRPr="00C72958">
        <w:rPr>
          <w:rFonts w:ascii="Times New Roman" w:hAnsi="Times New Roman" w:cs="Times New Roman"/>
          <w:noProof/>
          <w:sz w:val="26"/>
          <w:szCs w:val="26"/>
          <w:lang w:eastAsia="ru-RU"/>
        </w:rPr>
        <w:t xml:space="preserve">рассмотрев </w:t>
      </w:r>
      <w:r w:rsidR="008A49F4" w:rsidRPr="00C72958">
        <w:rPr>
          <w:rFonts w:ascii="Times New Roman" w:hAnsi="Times New Roman" w:cs="Times New Roman"/>
          <w:noProof/>
          <w:sz w:val="26"/>
          <w:szCs w:val="26"/>
          <w:lang w:eastAsia="ru-RU"/>
        </w:rPr>
        <w:t>посредством системы видео</w:t>
      </w:r>
      <w:r w:rsidR="00C72958" w:rsidRPr="00C72958">
        <w:rPr>
          <w:rFonts w:ascii="Times New Roman" w:hAnsi="Times New Roman" w:cs="Times New Roman"/>
          <w:noProof/>
          <w:sz w:val="26"/>
          <w:szCs w:val="26"/>
          <w:lang w:eastAsia="ru-RU"/>
        </w:rPr>
        <w:t>конференцс</w:t>
      </w:r>
      <w:r w:rsidR="008A49F4" w:rsidRPr="00C72958">
        <w:rPr>
          <w:rFonts w:ascii="Times New Roman" w:hAnsi="Times New Roman" w:cs="Times New Roman"/>
          <w:noProof/>
          <w:sz w:val="26"/>
          <w:szCs w:val="26"/>
          <w:lang w:eastAsia="ru-RU"/>
        </w:rPr>
        <w:t xml:space="preserve">вязи </w:t>
      </w:r>
      <w:r w:rsidRPr="00C72958">
        <w:rPr>
          <w:rFonts w:ascii="Times New Roman" w:hAnsi="Times New Roman" w:cs="Times New Roman"/>
          <w:noProof/>
          <w:sz w:val="26"/>
          <w:szCs w:val="26"/>
          <w:lang w:eastAsia="ru-RU"/>
        </w:rPr>
        <w:t>жалоб</w:t>
      </w:r>
      <w:r w:rsidR="007771A0" w:rsidRPr="00C72958">
        <w:rPr>
          <w:rFonts w:ascii="Times New Roman" w:hAnsi="Times New Roman" w:cs="Times New Roman"/>
          <w:noProof/>
          <w:sz w:val="26"/>
          <w:szCs w:val="26"/>
          <w:lang w:eastAsia="ru-RU"/>
        </w:rPr>
        <w:t>ы</w:t>
      </w:r>
      <w:r w:rsidR="001500E9" w:rsidRPr="00C72958">
        <w:rPr>
          <w:rFonts w:ascii="Times New Roman" w:hAnsi="Times New Roman" w:cs="Times New Roman"/>
          <w:noProof/>
          <w:sz w:val="26"/>
          <w:szCs w:val="26"/>
          <w:lang w:eastAsia="ru-RU"/>
        </w:rPr>
        <w:t xml:space="preserve"> </w:t>
      </w:r>
      <w:r w:rsidR="00513474" w:rsidRPr="00C72958">
        <w:rPr>
          <w:rFonts w:ascii="Times New Roman" w:eastAsia="Times New Roman" w:hAnsi="Times New Roman" w:cs="Times New Roman"/>
          <w:sz w:val="26"/>
          <w:szCs w:val="26"/>
          <w:lang w:eastAsia="zh-CN"/>
        </w:rPr>
        <w:t>ООО «</w:t>
      </w:r>
      <w:r w:rsidR="00C72958" w:rsidRPr="00C72958">
        <w:rPr>
          <w:rFonts w:ascii="Times New Roman" w:eastAsia="Times New Roman" w:hAnsi="Times New Roman" w:cs="Times New Roman"/>
          <w:sz w:val="26"/>
          <w:szCs w:val="26"/>
          <w:lang w:eastAsia="zh-CN"/>
        </w:rPr>
        <w:t>Джули</w:t>
      </w:r>
      <w:r w:rsidR="00513474" w:rsidRPr="00C72958">
        <w:rPr>
          <w:rFonts w:ascii="Times New Roman" w:eastAsia="Times New Roman" w:hAnsi="Times New Roman" w:cs="Times New Roman"/>
          <w:sz w:val="26"/>
          <w:szCs w:val="26"/>
          <w:lang w:eastAsia="zh-CN"/>
        </w:rPr>
        <w:t>»</w:t>
      </w:r>
      <w:r w:rsidR="007771A0" w:rsidRPr="00C72958">
        <w:rPr>
          <w:rFonts w:ascii="Times New Roman" w:eastAsia="Times New Roman" w:hAnsi="Times New Roman" w:cs="Times New Roman"/>
          <w:sz w:val="26"/>
          <w:szCs w:val="26"/>
          <w:lang w:eastAsia="zh-CN"/>
        </w:rPr>
        <w:t>, ООО «Галактика»</w:t>
      </w:r>
      <w:r w:rsidR="00513474" w:rsidRPr="00C72958">
        <w:rPr>
          <w:rFonts w:ascii="Times New Roman" w:eastAsia="Times New Roman" w:hAnsi="Times New Roman" w:cs="Times New Roman"/>
          <w:sz w:val="26"/>
          <w:szCs w:val="26"/>
          <w:lang w:eastAsia="zh-CN"/>
        </w:rPr>
        <w:t xml:space="preserve"> </w:t>
      </w:r>
      <w:r w:rsidR="00C72958" w:rsidRPr="00C72958">
        <w:rPr>
          <w:rFonts w:ascii="Times New Roman" w:hAnsi="Times New Roman" w:cs="Times New Roman"/>
          <w:sz w:val="26"/>
          <w:szCs w:val="26"/>
        </w:rPr>
        <w:t>на положения аукционной документации электронного аукциона на к</w:t>
      </w:r>
      <w:r w:rsidR="00C72958" w:rsidRPr="00C72958">
        <w:rPr>
          <w:rFonts w:ascii="Times New Roman" w:hAnsi="Times New Roman" w:cs="Times New Roman"/>
          <w:sz w:val="26"/>
          <w:szCs w:val="26"/>
          <w:shd w:val="clear" w:color="auto" w:fill="FFFFFF"/>
        </w:rPr>
        <w:t>апитальный ремонт проезжей части улицы Пограничная в пгт Оршанка</w:t>
      </w:r>
      <w:r w:rsidR="00C72958" w:rsidRPr="00C72958">
        <w:rPr>
          <w:rFonts w:ascii="Times New Roman" w:hAnsi="Times New Roman" w:cs="Times New Roman"/>
          <w:sz w:val="26"/>
          <w:szCs w:val="26"/>
        </w:rPr>
        <w:t xml:space="preserve"> (извещение в единой информационной системы в сфере закупок в информационно-телекоммуникационной сети «Интернет» </w:t>
      </w:r>
      <w:hyperlink r:id="rId8" w:history="1">
        <w:r w:rsidR="00C72958" w:rsidRPr="00C72958">
          <w:rPr>
            <w:rStyle w:val="a3"/>
            <w:rFonts w:ascii="Times New Roman" w:hAnsi="Times New Roman" w:cs="Times New Roman"/>
            <w:color w:val="auto"/>
            <w:sz w:val="26"/>
            <w:szCs w:val="26"/>
          </w:rPr>
          <w:t>http://zakupki.gov.ru</w:t>
        </w:r>
      </w:hyperlink>
      <w:r w:rsidR="00C72958" w:rsidRPr="00C72958">
        <w:rPr>
          <w:rFonts w:ascii="Times New Roman" w:hAnsi="Times New Roman" w:cs="Times New Roman"/>
          <w:sz w:val="26"/>
          <w:szCs w:val="26"/>
        </w:rPr>
        <w:t xml:space="preserve"> № 0108300000821000001 от 26.01.2021)</w:t>
      </w:r>
      <w:r w:rsidR="00513474" w:rsidRPr="00C72958">
        <w:rPr>
          <w:rFonts w:ascii="Times New Roman" w:eastAsia="Times New Roman" w:hAnsi="Times New Roman" w:cs="Times New Roman"/>
          <w:sz w:val="26"/>
          <w:szCs w:val="26"/>
          <w:lang w:eastAsia="zh-CN"/>
        </w:rPr>
        <w:t>,</w:t>
      </w:r>
      <w:r w:rsidR="00C72958" w:rsidRPr="00C72958">
        <w:rPr>
          <w:rFonts w:ascii="Times New Roman" w:eastAsia="Times New Roman" w:hAnsi="Times New Roman" w:cs="Times New Roman"/>
          <w:sz w:val="26"/>
          <w:szCs w:val="26"/>
          <w:lang w:eastAsia="zh-CN"/>
        </w:rPr>
        <w:t xml:space="preserve"> проводимого Оршанской городской администрации</w:t>
      </w:r>
      <w:r w:rsidR="0090078E" w:rsidRPr="00C72958">
        <w:rPr>
          <w:rFonts w:ascii="Times New Roman" w:eastAsia="Times New Roman" w:hAnsi="Times New Roman" w:cs="Times New Roman"/>
          <w:sz w:val="26"/>
          <w:szCs w:val="26"/>
          <w:lang w:eastAsia="zh-CN"/>
        </w:rPr>
        <w:t>,</w:t>
      </w:r>
    </w:p>
    <w:p w:rsidR="00CB0376" w:rsidRDefault="00CB0376" w:rsidP="008C1B08">
      <w:pPr>
        <w:spacing w:line="240" w:lineRule="auto"/>
        <w:contextualSpacing/>
        <w:jc w:val="center"/>
        <w:rPr>
          <w:rFonts w:ascii="Times New Roman" w:eastAsia="Times New Roman" w:hAnsi="Times New Roman" w:cs="Times New Roman"/>
          <w:b/>
          <w:noProof/>
          <w:sz w:val="26"/>
          <w:szCs w:val="26"/>
          <w:lang w:eastAsia="ru-RU"/>
        </w:rPr>
      </w:pPr>
    </w:p>
    <w:p w:rsidR="00A86CF3" w:rsidRDefault="003D2E3F" w:rsidP="008C1B08">
      <w:pPr>
        <w:spacing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УСТАН</w:t>
      </w:r>
      <w:r w:rsidR="00CB0376">
        <w:rPr>
          <w:rFonts w:ascii="Times New Roman" w:eastAsia="Times New Roman" w:hAnsi="Times New Roman" w:cs="Times New Roman"/>
          <w:b/>
          <w:noProof/>
          <w:sz w:val="26"/>
          <w:szCs w:val="26"/>
          <w:lang w:eastAsia="ru-RU"/>
        </w:rPr>
        <w:t>О</w:t>
      </w:r>
      <w:r w:rsidRPr="00E9002A">
        <w:rPr>
          <w:rFonts w:ascii="Times New Roman" w:eastAsia="Times New Roman" w:hAnsi="Times New Roman" w:cs="Times New Roman"/>
          <w:b/>
          <w:noProof/>
          <w:sz w:val="26"/>
          <w:szCs w:val="26"/>
          <w:lang w:eastAsia="ru-RU"/>
        </w:rPr>
        <w:t>ВИЛА</w:t>
      </w:r>
      <w:r w:rsidR="00A86CF3" w:rsidRPr="00E9002A">
        <w:rPr>
          <w:rFonts w:ascii="Times New Roman" w:eastAsia="Times New Roman" w:hAnsi="Times New Roman" w:cs="Times New Roman"/>
          <w:b/>
          <w:noProof/>
          <w:sz w:val="26"/>
          <w:szCs w:val="26"/>
          <w:lang w:eastAsia="ru-RU"/>
        </w:rPr>
        <w:t>:</w:t>
      </w:r>
    </w:p>
    <w:p w:rsidR="00C72958" w:rsidRDefault="00C72958" w:rsidP="008C1B08">
      <w:pPr>
        <w:spacing w:line="240" w:lineRule="auto"/>
        <w:contextualSpacing/>
        <w:jc w:val="center"/>
        <w:rPr>
          <w:rFonts w:ascii="Times New Roman" w:eastAsia="Times New Roman" w:hAnsi="Times New Roman" w:cs="Times New Roman"/>
          <w:b/>
          <w:noProof/>
          <w:sz w:val="26"/>
          <w:szCs w:val="26"/>
          <w:lang w:eastAsia="ru-RU"/>
        </w:rPr>
      </w:pPr>
    </w:p>
    <w:p w:rsidR="008A49F4" w:rsidRPr="00D25AE1" w:rsidRDefault="001500E9" w:rsidP="00B30B6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D25AE1">
        <w:rPr>
          <w:rFonts w:ascii="Times New Roman" w:eastAsia="Times New Roman" w:hAnsi="Times New Roman" w:cs="Times New Roman"/>
          <w:sz w:val="26"/>
          <w:szCs w:val="26"/>
          <w:lang w:eastAsia="zh-CN"/>
        </w:rPr>
        <w:t xml:space="preserve">Заказчиком </w:t>
      </w:r>
      <w:r w:rsidR="005A59A3" w:rsidRPr="00D25AE1">
        <w:rPr>
          <w:rFonts w:ascii="Times New Roman" w:eastAsia="Times New Roman" w:hAnsi="Times New Roman" w:cs="Times New Roman"/>
          <w:noProof/>
          <w:sz w:val="26"/>
          <w:szCs w:val="26"/>
          <w:lang w:eastAsia="ru-RU"/>
        </w:rPr>
        <w:t>проводится</w:t>
      </w:r>
      <w:r w:rsidR="00F16406" w:rsidRPr="00D25AE1">
        <w:rPr>
          <w:rFonts w:ascii="Times New Roman" w:eastAsia="Times New Roman" w:hAnsi="Times New Roman" w:cs="Times New Roman"/>
          <w:noProof/>
          <w:sz w:val="26"/>
          <w:szCs w:val="26"/>
          <w:lang w:eastAsia="ru-RU"/>
        </w:rPr>
        <w:t xml:space="preserve"> открытый</w:t>
      </w:r>
      <w:r w:rsidR="005A59A3" w:rsidRPr="00D25AE1">
        <w:rPr>
          <w:rFonts w:ascii="Times New Roman" w:eastAsia="Times New Roman" w:hAnsi="Times New Roman" w:cs="Times New Roman"/>
          <w:noProof/>
          <w:sz w:val="26"/>
          <w:szCs w:val="26"/>
          <w:lang w:eastAsia="ru-RU"/>
        </w:rPr>
        <w:t xml:space="preserve"> </w:t>
      </w:r>
      <w:r w:rsidR="00B20159" w:rsidRPr="00D25AE1">
        <w:rPr>
          <w:rFonts w:ascii="Times New Roman" w:eastAsia="Times New Roman" w:hAnsi="Times New Roman" w:cs="Times New Roman"/>
          <w:sz w:val="26"/>
          <w:szCs w:val="26"/>
          <w:lang w:eastAsia="zh-CN"/>
        </w:rPr>
        <w:t xml:space="preserve">аукцион в электронной форме </w:t>
      </w:r>
      <w:r w:rsidR="006A7B14" w:rsidRPr="00D25AE1">
        <w:rPr>
          <w:rFonts w:ascii="Times New Roman" w:hAnsi="Times New Roman" w:cs="Times New Roman"/>
          <w:sz w:val="26"/>
          <w:szCs w:val="26"/>
        </w:rPr>
        <w:t>на к</w:t>
      </w:r>
      <w:r w:rsidR="006A7B14" w:rsidRPr="00D25AE1">
        <w:rPr>
          <w:rFonts w:ascii="Times New Roman" w:hAnsi="Times New Roman" w:cs="Times New Roman"/>
          <w:sz w:val="26"/>
          <w:szCs w:val="26"/>
          <w:shd w:val="clear" w:color="auto" w:fill="FFFFFF"/>
        </w:rPr>
        <w:t>апитальный ремонт проезжей части улицы Пограничная в пгт Оршанка</w:t>
      </w:r>
      <w:r w:rsidR="00A86CF3" w:rsidRPr="00D25AE1">
        <w:rPr>
          <w:rFonts w:ascii="Times New Roman" w:eastAsia="Times New Roman" w:hAnsi="Times New Roman" w:cs="Times New Roman"/>
          <w:noProof/>
          <w:sz w:val="26"/>
          <w:szCs w:val="26"/>
          <w:lang w:eastAsia="ru-RU"/>
        </w:rPr>
        <w:t>.</w:t>
      </w:r>
    </w:p>
    <w:p w:rsidR="003C7D41" w:rsidRPr="00D25AE1" w:rsidRDefault="003C7D41" w:rsidP="00B30B6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D25AE1">
        <w:rPr>
          <w:rFonts w:ascii="Times New Roman" w:eastAsia="Times New Roman" w:hAnsi="Times New Roman" w:cs="Times New Roman"/>
          <w:noProof/>
          <w:sz w:val="26"/>
          <w:szCs w:val="26"/>
          <w:lang w:eastAsia="ru-RU"/>
        </w:rPr>
        <w:t xml:space="preserve">Извещение № </w:t>
      </w:r>
      <w:r w:rsidR="006A7B14" w:rsidRPr="00D25AE1">
        <w:rPr>
          <w:rFonts w:ascii="Times New Roman" w:hAnsi="Times New Roman" w:cs="Times New Roman"/>
          <w:sz w:val="26"/>
          <w:szCs w:val="26"/>
        </w:rPr>
        <w:t xml:space="preserve">0108300000821000001 </w:t>
      </w:r>
      <w:r w:rsidRPr="00D25AE1">
        <w:rPr>
          <w:rFonts w:ascii="Times New Roman" w:eastAsia="Times New Roman" w:hAnsi="Times New Roman" w:cs="Times New Roman"/>
          <w:noProof/>
          <w:sz w:val="26"/>
          <w:szCs w:val="26"/>
          <w:lang w:eastAsia="ru-RU"/>
        </w:rPr>
        <w:t>о проведении данного электронного аукциона</w:t>
      </w:r>
      <w:r w:rsidR="00C951E5" w:rsidRPr="00D25AE1">
        <w:rPr>
          <w:rFonts w:ascii="Times New Roman" w:eastAsia="Times New Roman" w:hAnsi="Times New Roman" w:cs="Times New Roman"/>
          <w:noProof/>
          <w:sz w:val="26"/>
          <w:szCs w:val="26"/>
          <w:lang w:eastAsia="ru-RU"/>
        </w:rPr>
        <w:t>, аукционная документация</w:t>
      </w:r>
      <w:r w:rsidRPr="00D25AE1">
        <w:rPr>
          <w:rFonts w:ascii="Times New Roman" w:eastAsia="Times New Roman" w:hAnsi="Times New Roman" w:cs="Times New Roman"/>
          <w:noProof/>
          <w:sz w:val="26"/>
          <w:szCs w:val="26"/>
          <w:lang w:eastAsia="ru-RU"/>
        </w:rPr>
        <w:t xml:space="preserve"> размещен</w:t>
      </w:r>
      <w:r w:rsidR="00C951E5" w:rsidRPr="00D25AE1">
        <w:rPr>
          <w:rFonts w:ascii="Times New Roman" w:eastAsia="Times New Roman" w:hAnsi="Times New Roman" w:cs="Times New Roman"/>
          <w:noProof/>
          <w:sz w:val="26"/>
          <w:szCs w:val="26"/>
          <w:lang w:eastAsia="ru-RU"/>
        </w:rPr>
        <w:t>ы</w:t>
      </w:r>
      <w:r w:rsidRPr="00D25AE1">
        <w:rPr>
          <w:rFonts w:ascii="Times New Roman" w:eastAsia="Times New Roman" w:hAnsi="Times New Roman" w:cs="Times New Roman"/>
          <w:noProof/>
          <w:sz w:val="26"/>
          <w:szCs w:val="26"/>
          <w:lang w:eastAsia="ru-RU"/>
        </w:rPr>
        <w:t xml:space="preserve"> заказчиком в Единой информационной системе в сфере закупок </w:t>
      </w:r>
      <w:r w:rsidR="006A7B14" w:rsidRPr="00D25AE1">
        <w:rPr>
          <w:rFonts w:ascii="Times New Roman" w:eastAsia="Times New Roman" w:hAnsi="Times New Roman" w:cs="Times New Roman"/>
          <w:noProof/>
          <w:sz w:val="26"/>
          <w:szCs w:val="26"/>
          <w:lang w:eastAsia="ru-RU"/>
        </w:rPr>
        <w:t>26</w:t>
      </w:r>
      <w:r w:rsidRPr="00D25AE1">
        <w:rPr>
          <w:rFonts w:ascii="Times New Roman" w:eastAsia="Times New Roman" w:hAnsi="Times New Roman" w:cs="Times New Roman"/>
          <w:noProof/>
          <w:sz w:val="26"/>
          <w:szCs w:val="26"/>
          <w:lang w:eastAsia="ru-RU"/>
        </w:rPr>
        <w:t>.</w:t>
      </w:r>
      <w:r w:rsidR="006A7B14" w:rsidRPr="00D25AE1">
        <w:rPr>
          <w:rFonts w:ascii="Times New Roman" w:eastAsia="Times New Roman" w:hAnsi="Times New Roman" w:cs="Times New Roman"/>
          <w:noProof/>
          <w:sz w:val="26"/>
          <w:szCs w:val="26"/>
          <w:lang w:eastAsia="ru-RU"/>
        </w:rPr>
        <w:t>01</w:t>
      </w:r>
      <w:r w:rsidR="00C951E5" w:rsidRPr="00D25AE1">
        <w:rPr>
          <w:rFonts w:ascii="Times New Roman" w:eastAsia="Times New Roman" w:hAnsi="Times New Roman" w:cs="Times New Roman"/>
          <w:noProof/>
          <w:sz w:val="26"/>
          <w:szCs w:val="26"/>
          <w:lang w:eastAsia="ru-RU"/>
        </w:rPr>
        <w:t>.</w:t>
      </w:r>
      <w:r w:rsidR="00F24B6C" w:rsidRPr="00D25AE1">
        <w:rPr>
          <w:rFonts w:ascii="Times New Roman" w:eastAsia="Times New Roman" w:hAnsi="Times New Roman" w:cs="Times New Roman"/>
          <w:noProof/>
          <w:sz w:val="26"/>
          <w:szCs w:val="26"/>
          <w:lang w:eastAsia="ru-RU"/>
        </w:rPr>
        <w:t>202</w:t>
      </w:r>
      <w:r w:rsidR="006A7B14" w:rsidRPr="00D25AE1">
        <w:rPr>
          <w:rFonts w:ascii="Times New Roman" w:eastAsia="Times New Roman" w:hAnsi="Times New Roman" w:cs="Times New Roman"/>
          <w:noProof/>
          <w:sz w:val="26"/>
          <w:szCs w:val="26"/>
          <w:lang w:eastAsia="ru-RU"/>
        </w:rPr>
        <w:t>1</w:t>
      </w:r>
      <w:r w:rsidRPr="00D25AE1">
        <w:rPr>
          <w:rFonts w:ascii="Times New Roman" w:eastAsia="Times New Roman" w:hAnsi="Times New Roman" w:cs="Times New Roman"/>
          <w:noProof/>
          <w:sz w:val="26"/>
          <w:szCs w:val="26"/>
          <w:lang w:eastAsia="ru-RU"/>
        </w:rPr>
        <w:t>.</w:t>
      </w:r>
    </w:p>
    <w:p w:rsidR="00957F26" w:rsidRPr="00D25AE1" w:rsidRDefault="00957F26" w:rsidP="00B30B6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D25AE1">
        <w:rPr>
          <w:rFonts w:ascii="Times New Roman" w:eastAsia="Times New Roman" w:hAnsi="Times New Roman" w:cs="Times New Roman"/>
          <w:noProof/>
          <w:sz w:val="26"/>
          <w:szCs w:val="26"/>
          <w:lang w:eastAsia="ru-RU"/>
        </w:rPr>
        <w:t>Начальная максимальная цена контракта –</w:t>
      </w:r>
      <w:r w:rsidR="00F24B6C" w:rsidRPr="00D25AE1">
        <w:rPr>
          <w:rStyle w:val="a8"/>
          <w:rFonts w:ascii="Times New Roman" w:hAnsi="Times New Roman" w:cs="Times New Roman"/>
          <w:b w:val="0"/>
          <w:bCs w:val="0"/>
          <w:sz w:val="26"/>
          <w:szCs w:val="26"/>
          <w:shd w:val="clear" w:color="auto" w:fill="FFFFFF"/>
        </w:rPr>
        <w:t xml:space="preserve"> </w:t>
      </w:r>
      <w:r w:rsidR="006A7B14" w:rsidRPr="00D25AE1">
        <w:rPr>
          <w:rStyle w:val="a8"/>
          <w:rFonts w:ascii="Times New Roman" w:hAnsi="Times New Roman" w:cs="Times New Roman"/>
          <w:b w:val="0"/>
          <w:bCs w:val="0"/>
          <w:sz w:val="26"/>
          <w:szCs w:val="26"/>
          <w:shd w:val="clear" w:color="auto" w:fill="FFFFFF"/>
        </w:rPr>
        <w:t>47</w:t>
      </w:r>
      <w:r w:rsidR="00BF0978" w:rsidRPr="00D25AE1">
        <w:rPr>
          <w:rStyle w:val="a8"/>
          <w:rFonts w:ascii="Times New Roman" w:hAnsi="Times New Roman" w:cs="Times New Roman"/>
          <w:b w:val="0"/>
          <w:bCs w:val="0"/>
          <w:sz w:val="26"/>
          <w:szCs w:val="26"/>
          <w:shd w:val="clear" w:color="auto" w:fill="FFFFFF"/>
        </w:rPr>
        <w:t xml:space="preserve"> </w:t>
      </w:r>
      <w:r w:rsidR="006A7B14" w:rsidRPr="00D25AE1">
        <w:rPr>
          <w:rStyle w:val="a8"/>
          <w:rFonts w:ascii="Times New Roman" w:hAnsi="Times New Roman" w:cs="Times New Roman"/>
          <w:b w:val="0"/>
          <w:bCs w:val="0"/>
          <w:sz w:val="26"/>
          <w:szCs w:val="26"/>
          <w:shd w:val="clear" w:color="auto" w:fill="FFFFFF"/>
        </w:rPr>
        <w:t>679</w:t>
      </w:r>
      <w:r w:rsidR="00F24B6C" w:rsidRPr="00D25AE1">
        <w:rPr>
          <w:rStyle w:val="a8"/>
          <w:rFonts w:ascii="Times New Roman" w:hAnsi="Times New Roman" w:cs="Times New Roman"/>
          <w:b w:val="0"/>
          <w:bCs w:val="0"/>
          <w:sz w:val="26"/>
          <w:szCs w:val="26"/>
          <w:shd w:val="clear" w:color="auto" w:fill="FFFFFF"/>
        </w:rPr>
        <w:t> </w:t>
      </w:r>
      <w:r w:rsidR="006A7B14" w:rsidRPr="00D25AE1">
        <w:rPr>
          <w:rStyle w:val="a8"/>
          <w:rFonts w:ascii="Times New Roman" w:hAnsi="Times New Roman" w:cs="Times New Roman"/>
          <w:b w:val="0"/>
          <w:bCs w:val="0"/>
          <w:sz w:val="26"/>
          <w:szCs w:val="26"/>
          <w:shd w:val="clear" w:color="auto" w:fill="FFFFFF"/>
        </w:rPr>
        <w:t>451</w:t>
      </w:r>
      <w:r w:rsidR="00F24B6C" w:rsidRPr="00D25AE1">
        <w:rPr>
          <w:rStyle w:val="a8"/>
          <w:rFonts w:ascii="Times New Roman" w:hAnsi="Times New Roman" w:cs="Times New Roman"/>
          <w:b w:val="0"/>
          <w:bCs w:val="0"/>
          <w:sz w:val="26"/>
          <w:szCs w:val="26"/>
          <w:shd w:val="clear" w:color="auto" w:fill="FFFFFF"/>
        </w:rPr>
        <w:t xml:space="preserve">, </w:t>
      </w:r>
      <w:r w:rsidR="00BF0978" w:rsidRPr="00D25AE1">
        <w:rPr>
          <w:rStyle w:val="a8"/>
          <w:rFonts w:ascii="Times New Roman" w:hAnsi="Times New Roman" w:cs="Times New Roman"/>
          <w:b w:val="0"/>
          <w:bCs w:val="0"/>
          <w:sz w:val="26"/>
          <w:szCs w:val="26"/>
          <w:shd w:val="clear" w:color="auto" w:fill="FFFFFF"/>
        </w:rPr>
        <w:t>00</w:t>
      </w:r>
      <w:r w:rsidR="00C951E5" w:rsidRPr="00D25AE1">
        <w:rPr>
          <w:rStyle w:val="a8"/>
          <w:rFonts w:ascii="Times New Roman" w:hAnsi="Times New Roman" w:cs="Times New Roman"/>
          <w:b w:val="0"/>
          <w:bCs w:val="0"/>
          <w:sz w:val="26"/>
          <w:szCs w:val="26"/>
          <w:shd w:val="clear" w:color="auto" w:fill="FFFFFF"/>
        </w:rPr>
        <w:t xml:space="preserve"> </w:t>
      </w:r>
      <w:r w:rsidRPr="00D25AE1">
        <w:rPr>
          <w:rFonts w:ascii="Times New Roman" w:hAnsi="Times New Roman" w:cs="Times New Roman"/>
          <w:sz w:val="26"/>
          <w:szCs w:val="26"/>
        </w:rPr>
        <w:t>рублей</w:t>
      </w:r>
      <w:r w:rsidRPr="00D25AE1">
        <w:rPr>
          <w:rFonts w:ascii="Times New Roman" w:eastAsia="Times New Roman" w:hAnsi="Times New Roman" w:cs="Times New Roman"/>
          <w:noProof/>
          <w:sz w:val="26"/>
          <w:szCs w:val="26"/>
          <w:lang w:eastAsia="ru-RU"/>
        </w:rPr>
        <w:t>.</w:t>
      </w:r>
    </w:p>
    <w:p w:rsidR="000B0A4D" w:rsidRPr="00D25AE1" w:rsidRDefault="000B0A4D" w:rsidP="00B30B61">
      <w:pPr>
        <w:suppressAutoHyphens/>
        <w:spacing w:after="0" w:line="240" w:lineRule="auto"/>
        <w:ind w:firstLine="709"/>
        <w:contextualSpacing/>
        <w:jc w:val="both"/>
        <w:rPr>
          <w:rFonts w:ascii="Times New Roman" w:hAnsi="Times New Roman" w:cs="Times New Roman"/>
          <w:sz w:val="26"/>
          <w:szCs w:val="26"/>
          <w:shd w:val="clear" w:color="auto" w:fill="FFFFFF"/>
        </w:rPr>
      </w:pPr>
      <w:r w:rsidRPr="00D25AE1">
        <w:rPr>
          <w:rFonts w:ascii="Times New Roman" w:hAnsi="Times New Roman" w:cs="Times New Roman"/>
          <w:bCs/>
          <w:sz w:val="26"/>
          <w:szCs w:val="26"/>
          <w:shd w:val="clear" w:color="auto" w:fill="FFFFFF"/>
        </w:rPr>
        <w:t xml:space="preserve">Дата и время окончания подачи заявок </w:t>
      </w:r>
      <w:r w:rsidR="006A7B14" w:rsidRPr="00D25AE1">
        <w:rPr>
          <w:rFonts w:ascii="Times New Roman" w:hAnsi="Times New Roman" w:cs="Times New Roman"/>
          <w:sz w:val="26"/>
          <w:szCs w:val="26"/>
          <w:shd w:val="clear" w:color="auto" w:fill="FFFFFF"/>
        </w:rPr>
        <w:t>05</w:t>
      </w:r>
      <w:r w:rsidR="009263B9" w:rsidRPr="00D25AE1">
        <w:rPr>
          <w:rFonts w:ascii="Times New Roman" w:hAnsi="Times New Roman" w:cs="Times New Roman"/>
          <w:sz w:val="26"/>
          <w:szCs w:val="26"/>
          <w:shd w:val="clear" w:color="auto" w:fill="FFFFFF"/>
        </w:rPr>
        <w:t>.</w:t>
      </w:r>
      <w:r w:rsidR="006A7B14" w:rsidRPr="00D25AE1">
        <w:rPr>
          <w:rFonts w:ascii="Times New Roman" w:hAnsi="Times New Roman" w:cs="Times New Roman"/>
          <w:sz w:val="26"/>
          <w:szCs w:val="26"/>
          <w:shd w:val="clear" w:color="auto" w:fill="FFFFFF"/>
        </w:rPr>
        <w:t>02</w:t>
      </w:r>
      <w:r w:rsidR="003C7D41" w:rsidRPr="00D25AE1">
        <w:rPr>
          <w:rFonts w:ascii="Times New Roman" w:hAnsi="Times New Roman" w:cs="Times New Roman"/>
          <w:sz w:val="26"/>
          <w:szCs w:val="26"/>
          <w:shd w:val="clear" w:color="auto" w:fill="FFFFFF"/>
        </w:rPr>
        <w:t>.</w:t>
      </w:r>
      <w:r w:rsidR="00F24B6C" w:rsidRPr="00D25AE1">
        <w:rPr>
          <w:rFonts w:ascii="Times New Roman" w:hAnsi="Times New Roman" w:cs="Times New Roman"/>
          <w:sz w:val="26"/>
          <w:szCs w:val="26"/>
          <w:shd w:val="clear" w:color="auto" w:fill="FFFFFF"/>
        </w:rPr>
        <w:t>202</w:t>
      </w:r>
      <w:r w:rsidR="006A7B14" w:rsidRPr="00D25AE1">
        <w:rPr>
          <w:rFonts w:ascii="Times New Roman" w:hAnsi="Times New Roman" w:cs="Times New Roman"/>
          <w:sz w:val="26"/>
          <w:szCs w:val="26"/>
          <w:shd w:val="clear" w:color="auto" w:fill="FFFFFF"/>
        </w:rPr>
        <w:t>1</w:t>
      </w:r>
      <w:r w:rsidR="009263B9" w:rsidRPr="00D25AE1">
        <w:rPr>
          <w:rFonts w:ascii="Times New Roman" w:hAnsi="Times New Roman" w:cs="Times New Roman"/>
          <w:sz w:val="26"/>
          <w:szCs w:val="26"/>
          <w:shd w:val="clear" w:color="auto" w:fill="FFFFFF"/>
        </w:rPr>
        <w:t xml:space="preserve"> </w:t>
      </w:r>
      <w:r w:rsidR="00BF0978" w:rsidRPr="00D25AE1">
        <w:rPr>
          <w:rFonts w:ascii="Times New Roman" w:hAnsi="Times New Roman" w:cs="Times New Roman"/>
          <w:sz w:val="26"/>
          <w:szCs w:val="26"/>
          <w:shd w:val="clear" w:color="auto" w:fill="FFFFFF"/>
        </w:rPr>
        <w:t>09</w:t>
      </w:r>
      <w:r w:rsidR="009263B9" w:rsidRPr="00D25AE1">
        <w:rPr>
          <w:rFonts w:ascii="Times New Roman" w:hAnsi="Times New Roman" w:cs="Times New Roman"/>
          <w:sz w:val="26"/>
          <w:szCs w:val="26"/>
          <w:shd w:val="clear" w:color="auto" w:fill="FFFFFF"/>
        </w:rPr>
        <w:t>:00</w:t>
      </w:r>
      <w:r w:rsidRPr="00D25AE1">
        <w:rPr>
          <w:rFonts w:ascii="Times New Roman" w:hAnsi="Times New Roman" w:cs="Times New Roman"/>
          <w:sz w:val="26"/>
          <w:szCs w:val="26"/>
          <w:shd w:val="clear" w:color="auto" w:fill="FFFFFF"/>
        </w:rPr>
        <w:t>.</w:t>
      </w:r>
    </w:p>
    <w:p w:rsidR="000B0A4D" w:rsidRPr="00D25AE1" w:rsidRDefault="000B0A4D" w:rsidP="00B30B6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D25AE1">
        <w:rPr>
          <w:rFonts w:ascii="Times New Roman" w:hAnsi="Times New Roman" w:cs="Times New Roman"/>
          <w:bCs/>
          <w:sz w:val="26"/>
          <w:szCs w:val="26"/>
          <w:shd w:val="clear" w:color="auto" w:fill="FFFFFF"/>
        </w:rPr>
        <w:t xml:space="preserve">Дата проведения аукциона в электронной форме </w:t>
      </w:r>
      <w:r w:rsidR="006A7B14" w:rsidRPr="00D25AE1">
        <w:rPr>
          <w:rFonts w:ascii="Times New Roman" w:hAnsi="Times New Roman" w:cs="Times New Roman"/>
          <w:sz w:val="26"/>
          <w:szCs w:val="26"/>
          <w:shd w:val="clear" w:color="auto" w:fill="FFFFFF"/>
        </w:rPr>
        <w:t>05</w:t>
      </w:r>
      <w:r w:rsidR="009263B9" w:rsidRPr="00D25AE1">
        <w:rPr>
          <w:rFonts w:ascii="Times New Roman" w:hAnsi="Times New Roman" w:cs="Times New Roman"/>
          <w:sz w:val="26"/>
          <w:szCs w:val="26"/>
          <w:shd w:val="clear" w:color="auto" w:fill="FFFFFF"/>
        </w:rPr>
        <w:t>.</w:t>
      </w:r>
      <w:r w:rsidR="006A7B14" w:rsidRPr="00D25AE1">
        <w:rPr>
          <w:rFonts w:ascii="Times New Roman" w:hAnsi="Times New Roman" w:cs="Times New Roman"/>
          <w:sz w:val="26"/>
          <w:szCs w:val="26"/>
          <w:shd w:val="clear" w:color="auto" w:fill="FFFFFF"/>
        </w:rPr>
        <w:t>02</w:t>
      </w:r>
      <w:r w:rsidR="003C7D41" w:rsidRPr="00D25AE1">
        <w:rPr>
          <w:rFonts w:ascii="Times New Roman" w:hAnsi="Times New Roman" w:cs="Times New Roman"/>
          <w:sz w:val="26"/>
          <w:szCs w:val="26"/>
          <w:shd w:val="clear" w:color="auto" w:fill="FFFFFF"/>
        </w:rPr>
        <w:t>.</w:t>
      </w:r>
      <w:r w:rsidR="00F24B6C" w:rsidRPr="00D25AE1">
        <w:rPr>
          <w:rFonts w:ascii="Times New Roman" w:hAnsi="Times New Roman" w:cs="Times New Roman"/>
          <w:sz w:val="26"/>
          <w:szCs w:val="26"/>
          <w:shd w:val="clear" w:color="auto" w:fill="FFFFFF"/>
        </w:rPr>
        <w:t>202</w:t>
      </w:r>
      <w:r w:rsidR="006A7B14" w:rsidRPr="00D25AE1">
        <w:rPr>
          <w:rFonts w:ascii="Times New Roman" w:hAnsi="Times New Roman" w:cs="Times New Roman"/>
          <w:sz w:val="26"/>
          <w:szCs w:val="26"/>
          <w:shd w:val="clear" w:color="auto" w:fill="FFFFFF"/>
        </w:rPr>
        <w:t>1</w:t>
      </w:r>
      <w:r w:rsidRPr="00D25AE1">
        <w:rPr>
          <w:rFonts w:ascii="Times New Roman" w:hAnsi="Times New Roman" w:cs="Times New Roman"/>
          <w:sz w:val="26"/>
          <w:szCs w:val="26"/>
          <w:shd w:val="clear" w:color="auto" w:fill="FFFFFF"/>
        </w:rPr>
        <w:t>.</w:t>
      </w:r>
    </w:p>
    <w:p w:rsidR="00B20159" w:rsidRPr="00D25AE1" w:rsidRDefault="00B20159" w:rsidP="00B30B61">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eastAsia="Times New Roman" w:hAnsi="Times New Roman" w:cs="Times New Roman"/>
          <w:noProof/>
          <w:sz w:val="26"/>
          <w:szCs w:val="26"/>
          <w:lang w:eastAsia="ru-RU"/>
        </w:rPr>
        <w:t xml:space="preserve">Согласно части 1 статьи 105 </w:t>
      </w:r>
      <w:r w:rsidR="00F24B6C" w:rsidRPr="00D25AE1">
        <w:rPr>
          <w:rFonts w:ascii="Times New Roman" w:hAnsi="Times New Roman" w:cs="Times New Roman"/>
          <w:sz w:val="26"/>
          <w:szCs w:val="26"/>
          <w:shd w:val="clear" w:color="auto" w:fill="FFFFFF"/>
        </w:rPr>
        <w:t>Федерального закона от 05.04.2013 №</w:t>
      </w:r>
      <w:r w:rsidR="00F24B6C" w:rsidRPr="00D25AE1">
        <w:rPr>
          <w:rFonts w:ascii="Times New Roman" w:hAnsi="Times New Roman" w:cs="Times New Roman"/>
          <w:sz w:val="26"/>
          <w:szCs w:val="26"/>
          <w:shd w:val="clear" w:color="auto" w:fill="FFFFFF"/>
          <w:lang w:val="en-US"/>
        </w:rPr>
        <w:t> </w:t>
      </w:r>
      <w:r w:rsidR="00F24B6C" w:rsidRPr="00D25AE1">
        <w:rPr>
          <w:rFonts w:ascii="Times New Roman" w:hAnsi="Times New Roman" w:cs="Times New Roman"/>
          <w:sz w:val="26"/>
          <w:szCs w:val="26"/>
          <w:shd w:val="clear" w:color="auto" w:fill="FFFFFF"/>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w:t>
      </w:r>
      <w:r w:rsidRPr="00D25AE1">
        <w:rPr>
          <w:rFonts w:ascii="Times New Roman" w:hAnsi="Times New Roman" w:cs="Times New Roman"/>
          <w:sz w:val="26"/>
          <w:szCs w:val="26"/>
        </w:rPr>
        <w:t xml:space="preserve">юбой участник закупки в соответствии с законодательством Российской Федерации имеет право обжаловать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w:t>
      </w:r>
      <w:r w:rsidRPr="00D25AE1">
        <w:rPr>
          <w:rFonts w:ascii="Times New Roman" w:hAnsi="Times New Roman" w:cs="Times New Roman"/>
          <w:sz w:val="26"/>
          <w:szCs w:val="26"/>
        </w:rPr>
        <w:lastRenderedPageBreak/>
        <w:t>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00F24B6C" w:rsidRPr="00D25AE1">
        <w:rPr>
          <w:rFonts w:ascii="Times New Roman" w:hAnsi="Times New Roman" w:cs="Times New Roman"/>
          <w:sz w:val="26"/>
          <w:szCs w:val="26"/>
        </w:rPr>
        <w:t>.</w:t>
      </w:r>
    </w:p>
    <w:p w:rsidR="00F24B6C" w:rsidRPr="00D25AE1" w:rsidRDefault="00F24B6C" w:rsidP="00B30B61">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В соответствии с частью 4 статьи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2C1AF7" w:rsidRPr="00D25AE1" w:rsidRDefault="00F24B6C" w:rsidP="00B30B6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D25AE1">
        <w:rPr>
          <w:rFonts w:ascii="Times New Roman" w:eastAsia="Times New Roman" w:hAnsi="Times New Roman" w:cs="Times New Roman"/>
          <w:noProof/>
          <w:sz w:val="26"/>
          <w:szCs w:val="26"/>
          <w:lang w:eastAsia="ru-RU"/>
        </w:rPr>
        <w:t xml:space="preserve">Так, </w:t>
      </w:r>
      <w:r w:rsidR="00702227" w:rsidRPr="00D25AE1">
        <w:rPr>
          <w:rFonts w:ascii="Times New Roman" w:eastAsia="Times New Roman" w:hAnsi="Times New Roman" w:cs="Times New Roman"/>
          <w:noProof/>
          <w:sz w:val="26"/>
          <w:szCs w:val="26"/>
          <w:lang w:eastAsia="ru-RU"/>
        </w:rPr>
        <w:t>в</w:t>
      </w:r>
      <w:r w:rsidR="00D17A32" w:rsidRPr="00D25AE1">
        <w:rPr>
          <w:rFonts w:ascii="Times New Roman" w:eastAsia="Times New Roman" w:hAnsi="Times New Roman" w:cs="Times New Roman"/>
          <w:noProof/>
          <w:sz w:val="26"/>
          <w:szCs w:val="26"/>
          <w:lang w:eastAsia="ru-RU"/>
        </w:rPr>
        <w:t xml:space="preserve"> </w:t>
      </w:r>
      <w:r w:rsidR="003C7D41" w:rsidRPr="00D25AE1">
        <w:rPr>
          <w:rFonts w:ascii="Times New Roman" w:eastAsia="Times New Roman" w:hAnsi="Times New Roman" w:cs="Times New Roman"/>
          <w:noProof/>
          <w:sz w:val="26"/>
          <w:szCs w:val="26"/>
          <w:lang w:eastAsia="ru-RU"/>
        </w:rPr>
        <w:t xml:space="preserve">Управление Федеральной антимонопольной службы по Республике Марий Эл </w:t>
      </w:r>
      <w:r w:rsidR="00391788" w:rsidRPr="00D25AE1">
        <w:rPr>
          <w:rFonts w:ascii="Times New Roman" w:eastAsia="Times New Roman" w:hAnsi="Times New Roman" w:cs="Times New Roman"/>
          <w:noProof/>
          <w:sz w:val="26"/>
          <w:szCs w:val="26"/>
          <w:lang w:eastAsia="ru-RU"/>
        </w:rPr>
        <w:t>поступил</w:t>
      </w:r>
      <w:r w:rsidR="007771A0" w:rsidRPr="00D25AE1">
        <w:rPr>
          <w:rFonts w:ascii="Times New Roman" w:eastAsia="Times New Roman" w:hAnsi="Times New Roman" w:cs="Times New Roman"/>
          <w:noProof/>
          <w:sz w:val="26"/>
          <w:szCs w:val="26"/>
          <w:lang w:eastAsia="ru-RU"/>
        </w:rPr>
        <w:t>и</w:t>
      </w:r>
      <w:r w:rsidR="00391788" w:rsidRPr="00D25AE1">
        <w:rPr>
          <w:rFonts w:ascii="Times New Roman" w:eastAsia="Times New Roman" w:hAnsi="Times New Roman" w:cs="Times New Roman"/>
          <w:noProof/>
          <w:sz w:val="26"/>
          <w:szCs w:val="26"/>
          <w:lang w:eastAsia="ru-RU"/>
        </w:rPr>
        <w:t xml:space="preserve"> </w:t>
      </w:r>
      <w:r w:rsidR="00D17A32" w:rsidRPr="00D25AE1">
        <w:rPr>
          <w:rFonts w:ascii="Times New Roman" w:eastAsia="Times New Roman" w:hAnsi="Times New Roman" w:cs="Times New Roman"/>
          <w:noProof/>
          <w:sz w:val="26"/>
          <w:szCs w:val="26"/>
          <w:lang w:eastAsia="ru-RU"/>
        </w:rPr>
        <w:t>жалоб</w:t>
      </w:r>
      <w:r w:rsidR="007771A0" w:rsidRPr="00D25AE1">
        <w:rPr>
          <w:rFonts w:ascii="Times New Roman" w:eastAsia="Times New Roman" w:hAnsi="Times New Roman" w:cs="Times New Roman"/>
          <w:noProof/>
          <w:sz w:val="26"/>
          <w:szCs w:val="26"/>
          <w:lang w:eastAsia="ru-RU"/>
        </w:rPr>
        <w:t>ы</w:t>
      </w:r>
      <w:r w:rsidR="00D17A32" w:rsidRPr="00D25AE1">
        <w:rPr>
          <w:rFonts w:ascii="Times New Roman" w:eastAsia="Times New Roman" w:hAnsi="Times New Roman" w:cs="Times New Roman"/>
          <w:noProof/>
          <w:sz w:val="26"/>
          <w:szCs w:val="26"/>
          <w:lang w:eastAsia="ru-RU"/>
        </w:rPr>
        <w:t xml:space="preserve"> </w:t>
      </w:r>
      <w:r w:rsidR="00EF7349" w:rsidRPr="00D25AE1">
        <w:rPr>
          <w:rFonts w:ascii="Times New Roman" w:eastAsia="Times New Roman" w:hAnsi="Times New Roman" w:cs="Times New Roman"/>
          <w:sz w:val="26"/>
          <w:szCs w:val="26"/>
          <w:lang w:eastAsia="zh-CN"/>
        </w:rPr>
        <w:t>ООО «</w:t>
      </w:r>
      <w:r w:rsidR="006A7B14" w:rsidRPr="00D25AE1">
        <w:rPr>
          <w:rFonts w:ascii="Times New Roman" w:hAnsi="Times New Roman" w:cs="Times New Roman"/>
          <w:sz w:val="26"/>
          <w:szCs w:val="26"/>
        </w:rPr>
        <w:t>Джули</w:t>
      </w:r>
      <w:r w:rsidR="00EF7349" w:rsidRPr="00D25AE1">
        <w:rPr>
          <w:rFonts w:ascii="Times New Roman" w:eastAsia="Times New Roman" w:hAnsi="Times New Roman" w:cs="Times New Roman"/>
          <w:sz w:val="26"/>
          <w:szCs w:val="26"/>
          <w:lang w:eastAsia="zh-CN"/>
        </w:rPr>
        <w:t>»</w:t>
      </w:r>
      <w:r w:rsidR="007771A0" w:rsidRPr="00D25AE1">
        <w:rPr>
          <w:rFonts w:ascii="Times New Roman" w:eastAsia="Times New Roman" w:hAnsi="Times New Roman" w:cs="Times New Roman"/>
          <w:sz w:val="26"/>
          <w:szCs w:val="26"/>
          <w:lang w:eastAsia="zh-CN"/>
        </w:rPr>
        <w:t>, ООО «Галактика»</w:t>
      </w:r>
      <w:r w:rsidR="00EF7349" w:rsidRPr="00D25AE1">
        <w:rPr>
          <w:rFonts w:ascii="Times New Roman" w:eastAsia="Times New Roman" w:hAnsi="Times New Roman" w:cs="Times New Roman"/>
          <w:sz w:val="26"/>
          <w:szCs w:val="26"/>
          <w:lang w:eastAsia="zh-CN"/>
        </w:rPr>
        <w:t xml:space="preserve"> </w:t>
      </w:r>
      <w:r w:rsidR="004B6532" w:rsidRPr="00D25AE1">
        <w:rPr>
          <w:rFonts w:ascii="Times New Roman" w:hAnsi="Times New Roman" w:cs="Times New Roman"/>
          <w:sz w:val="26"/>
          <w:szCs w:val="26"/>
        </w:rPr>
        <w:t xml:space="preserve">на </w:t>
      </w:r>
      <w:r w:rsidR="000B0A4D" w:rsidRPr="00D25AE1">
        <w:rPr>
          <w:rFonts w:ascii="Times New Roman" w:hAnsi="Times New Roman" w:cs="Times New Roman"/>
          <w:sz w:val="26"/>
          <w:szCs w:val="26"/>
        </w:rPr>
        <w:t xml:space="preserve">положения документации </w:t>
      </w:r>
      <w:r w:rsidR="00BF0978" w:rsidRPr="00D25AE1">
        <w:rPr>
          <w:rFonts w:ascii="Times New Roman" w:hAnsi="Times New Roman" w:cs="Times New Roman"/>
          <w:sz w:val="26"/>
          <w:szCs w:val="26"/>
        </w:rPr>
        <w:t>проводимого заказчиком</w:t>
      </w:r>
      <w:r w:rsidR="000B0A4D" w:rsidRPr="00D25AE1">
        <w:rPr>
          <w:rFonts w:ascii="Times New Roman" w:hAnsi="Times New Roman" w:cs="Times New Roman"/>
          <w:sz w:val="26"/>
          <w:szCs w:val="26"/>
        </w:rPr>
        <w:t xml:space="preserve"> электронного аукциона</w:t>
      </w:r>
      <w:r w:rsidR="00D17A32" w:rsidRPr="00D25AE1">
        <w:rPr>
          <w:rFonts w:ascii="Times New Roman" w:eastAsia="Times New Roman" w:hAnsi="Times New Roman" w:cs="Times New Roman"/>
          <w:noProof/>
          <w:sz w:val="26"/>
          <w:szCs w:val="26"/>
          <w:lang w:eastAsia="ru-RU"/>
        </w:rPr>
        <w:t xml:space="preserve">. </w:t>
      </w:r>
    </w:p>
    <w:p w:rsidR="006F614C" w:rsidRPr="00D25AE1" w:rsidRDefault="007771A0" w:rsidP="00B30B61">
      <w:pPr>
        <w:suppressAutoHyphens/>
        <w:spacing w:after="0" w:line="240" w:lineRule="auto"/>
        <w:ind w:firstLine="709"/>
        <w:contextualSpacing/>
        <w:jc w:val="both"/>
        <w:rPr>
          <w:rFonts w:ascii="Times New Roman" w:eastAsia="Times New Roman" w:hAnsi="Times New Roman" w:cs="Times New Roman"/>
          <w:sz w:val="26"/>
          <w:szCs w:val="26"/>
          <w:lang w:eastAsia="zh-CN"/>
        </w:rPr>
      </w:pPr>
      <w:r w:rsidRPr="00D25AE1">
        <w:rPr>
          <w:rFonts w:ascii="Times New Roman" w:hAnsi="Times New Roman" w:cs="Times New Roman"/>
          <w:sz w:val="26"/>
          <w:szCs w:val="26"/>
        </w:rPr>
        <w:t>ООО «</w:t>
      </w:r>
      <w:r w:rsidR="006A7B14" w:rsidRPr="00D25AE1">
        <w:rPr>
          <w:rFonts w:ascii="Times New Roman" w:hAnsi="Times New Roman" w:cs="Times New Roman"/>
          <w:sz w:val="26"/>
          <w:szCs w:val="26"/>
        </w:rPr>
        <w:t>Джули</w:t>
      </w:r>
      <w:r w:rsidRPr="00D25AE1">
        <w:rPr>
          <w:rFonts w:ascii="Times New Roman" w:hAnsi="Times New Roman" w:cs="Times New Roman"/>
          <w:sz w:val="26"/>
          <w:szCs w:val="26"/>
        </w:rPr>
        <w:t xml:space="preserve">» </w:t>
      </w:r>
      <w:r w:rsidR="00A1461F" w:rsidRPr="00D25AE1">
        <w:rPr>
          <w:rFonts w:ascii="Times New Roman" w:hAnsi="Times New Roman" w:cs="Times New Roman"/>
          <w:sz w:val="26"/>
          <w:szCs w:val="26"/>
        </w:rPr>
        <w:t>полагает, что</w:t>
      </w:r>
      <w:r w:rsidR="006F614C" w:rsidRPr="00D25AE1">
        <w:rPr>
          <w:rFonts w:ascii="Times New Roman" w:hAnsi="Times New Roman" w:cs="Times New Roman"/>
          <w:sz w:val="26"/>
          <w:szCs w:val="26"/>
        </w:rPr>
        <w:t xml:space="preserve"> </w:t>
      </w:r>
      <w:r w:rsidR="006A7B14" w:rsidRPr="00D25AE1">
        <w:rPr>
          <w:rFonts w:ascii="Times New Roman" w:hAnsi="Times New Roman" w:cs="Times New Roman"/>
          <w:sz w:val="26"/>
          <w:szCs w:val="26"/>
        </w:rPr>
        <w:t xml:space="preserve">аукционная </w:t>
      </w:r>
      <w:r w:rsidR="006F614C" w:rsidRPr="00D25AE1">
        <w:rPr>
          <w:rFonts w:ascii="Times New Roman" w:hAnsi="Times New Roman" w:cs="Times New Roman"/>
          <w:sz w:val="26"/>
          <w:szCs w:val="26"/>
        </w:rPr>
        <w:t xml:space="preserve">документация </w:t>
      </w:r>
      <w:r w:rsidR="006A7B14" w:rsidRPr="00D25AE1">
        <w:rPr>
          <w:rFonts w:ascii="Times New Roman" w:hAnsi="Times New Roman" w:cs="Times New Roman"/>
          <w:sz w:val="26"/>
          <w:szCs w:val="26"/>
        </w:rPr>
        <w:t xml:space="preserve">в нарушение </w:t>
      </w:r>
      <w:r w:rsidR="00B30B61" w:rsidRPr="00D25AE1">
        <w:rPr>
          <w:rFonts w:ascii="Times New Roman" w:hAnsi="Times New Roman" w:cs="Times New Roman"/>
          <w:sz w:val="26"/>
          <w:szCs w:val="26"/>
        </w:rPr>
        <w:t xml:space="preserve">приказа Минстроя России от 23.12.2019 № 841/пр </w:t>
      </w:r>
      <w:r w:rsidR="006F614C" w:rsidRPr="00D25AE1">
        <w:rPr>
          <w:rFonts w:ascii="Times New Roman" w:hAnsi="Times New Roman" w:cs="Times New Roman"/>
          <w:sz w:val="26"/>
          <w:szCs w:val="26"/>
        </w:rPr>
        <w:t xml:space="preserve">не содержит </w:t>
      </w:r>
      <w:r w:rsidR="006A7B14" w:rsidRPr="00D25AE1">
        <w:rPr>
          <w:rFonts w:ascii="Times New Roman" w:hAnsi="Times New Roman" w:cs="Times New Roman"/>
          <w:sz w:val="26"/>
          <w:szCs w:val="26"/>
        </w:rPr>
        <w:t>проект сметы контракта</w:t>
      </w:r>
      <w:r w:rsidR="006F614C" w:rsidRPr="00D25AE1">
        <w:rPr>
          <w:rFonts w:ascii="Times New Roman" w:hAnsi="Times New Roman" w:cs="Times New Roman"/>
          <w:sz w:val="26"/>
          <w:szCs w:val="26"/>
          <w:lang w:eastAsia="ar-SA"/>
        </w:rPr>
        <w:t>.</w:t>
      </w:r>
    </w:p>
    <w:p w:rsidR="00E26F07" w:rsidRPr="00D25AE1" w:rsidRDefault="007771A0" w:rsidP="00B30B61">
      <w:pPr>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ООО «Галактика»</w:t>
      </w:r>
      <w:r w:rsidR="00E26F07" w:rsidRPr="00D25AE1">
        <w:rPr>
          <w:rFonts w:ascii="Times New Roman" w:eastAsia="Times New Roman" w:hAnsi="Times New Roman" w:cs="Times New Roman"/>
          <w:sz w:val="26"/>
          <w:szCs w:val="26"/>
          <w:lang w:eastAsia="zh-CN"/>
        </w:rPr>
        <w:t xml:space="preserve"> указывает, что </w:t>
      </w:r>
      <w:r w:rsidR="00A1461F" w:rsidRPr="00D25AE1">
        <w:rPr>
          <w:rFonts w:ascii="Times New Roman" w:hAnsi="Times New Roman" w:cs="Times New Roman"/>
          <w:sz w:val="26"/>
          <w:szCs w:val="26"/>
        </w:rPr>
        <w:t xml:space="preserve">заказчиком </w:t>
      </w:r>
      <w:r w:rsidR="00B30B61" w:rsidRPr="00D25AE1">
        <w:rPr>
          <w:rFonts w:ascii="Times New Roman" w:hAnsi="Times New Roman" w:cs="Times New Roman"/>
          <w:sz w:val="26"/>
          <w:szCs w:val="26"/>
        </w:rPr>
        <w:t xml:space="preserve">в проекте контракта в нарушение требований частей 5, 8 статьи 34 Закона о контрактной системе не установлены штрафные санкции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9" w:history="1">
        <w:r w:rsidR="00B30B61" w:rsidRPr="00D25AE1">
          <w:rPr>
            <w:rFonts w:ascii="Times New Roman" w:hAnsi="Times New Roman" w:cs="Times New Roman"/>
            <w:sz w:val="26"/>
            <w:szCs w:val="26"/>
          </w:rPr>
          <w:t>законом</w:t>
        </w:r>
      </w:hyperlink>
      <w:r w:rsidR="00B30B61" w:rsidRPr="00D25AE1">
        <w:rPr>
          <w:rFonts w:ascii="Times New Roman" w:hAnsi="Times New Roman" w:cs="Times New Roman"/>
          <w:sz w:val="26"/>
          <w:szCs w:val="26"/>
        </w:rPr>
        <w:t>), предложившим наиболее высокую цену за право заключения контракта</w:t>
      </w:r>
      <w:r w:rsidR="00F13D9A" w:rsidRPr="00D25AE1">
        <w:rPr>
          <w:rFonts w:ascii="Times New Roman" w:hAnsi="Times New Roman" w:cs="Times New Roman"/>
          <w:sz w:val="26"/>
          <w:szCs w:val="26"/>
        </w:rPr>
        <w:t xml:space="preserve"> в соответствии с пунктом 5 постановления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 1063» (далее – Постановление № 1042)</w:t>
      </w:r>
      <w:r w:rsidR="00B30B61" w:rsidRPr="00D25AE1">
        <w:rPr>
          <w:rFonts w:ascii="Times New Roman" w:hAnsi="Times New Roman" w:cs="Times New Roman"/>
          <w:sz w:val="26"/>
          <w:szCs w:val="26"/>
        </w:rPr>
        <w:t>.</w:t>
      </w:r>
    </w:p>
    <w:p w:rsidR="00D17A32" w:rsidRPr="00D25AE1" w:rsidRDefault="000B0A4D" w:rsidP="00B30B61">
      <w:pPr>
        <w:suppressAutoHyphens/>
        <w:spacing w:after="0" w:line="240" w:lineRule="auto"/>
        <w:ind w:firstLine="709"/>
        <w:contextualSpacing/>
        <w:jc w:val="both"/>
        <w:rPr>
          <w:rFonts w:ascii="Times New Roman" w:eastAsia="Times New Roman" w:hAnsi="Times New Roman" w:cs="Times New Roman"/>
          <w:noProof/>
          <w:sz w:val="26"/>
          <w:szCs w:val="26"/>
          <w:lang w:eastAsia="ru-RU"/>
        </w:rPr>
      </w:pPr>
      <w:r w:rsidRPr="00D25AE1">
        <w:rPr>
          <w:rFonts w:ascii="Times New Roman" w:eastAsia="Times New Roman" w:hAnsi="Times New Roman" w:cs="Times New Roman"/>
          <w:sz w:val="26"/>
          <w:szCs w:val="26"/>
          <w:lang w:eastAsia="zh-CN"/>
        </w:rPr>
        <w:t>Заказчик с доводами жалоб</w:t>
      </w:r>
      <w:r w:rsidR="001500E9" w:rsidRPr="00D25AE1">
        <w:rPr>
          <w:rFonts w:ascii="Times New Roman" w:eastAsia="Times New Roman" w:hAnsi="Times New Roman" w:cs="Times New Roman"/>
          <w:sz w:val="26"/>
          <w:szCs w:val="26"/>
          <w:lang w:eastAsia="zh-CN"/>
        </w:rPr>
        <w:t xml:space="preserve"> </w:t>
      </w:r>
      <w:r w:rsidR="00235082" w:rsidRPr="00D25AE1">
        <w:rPr>
          <w:rFonts w:ascii="Times New Roman" w:eastAsia="Times New Roman" w:hAnsi="Times New Roman" w:cs="Times New Roman"/>
          <w:sz w:val="26"/>
          <w:szCs w:val="26"/>
          <w:lang w:eastAsia="zh-CN"/>
        </w:rPr>
        <w:t xml:space="preserve">не </w:t>
      </w:r>
      <w:r w:rsidR="00D17A32" w:rsidRPr="00D25AE1">
        <w:rPr>
          <w:rFonts w:ascii="Times New Roman" w:eastAsia="Times New Roman" w:hAnsi="Times New Roman" w:cs="Times New Roman"/>
          <w:sz w:val="26"/>
          <w:szCs w:val="26"/>
          <w:lang w:eastAsia="zh-CN"/>
        </w:rPr>
        <w:t xml:space="preserve">согласился, </w:t>
      </w:r>
      <w:r w:rsidR="00A20B2F" w:rsidRPr="00D25AE1">
        <w:rPr>
          <w:rFonts w:ascii="Times New Roman" w:eastAsia="Times New Roman" w:hAnsi="Times New Roman" w:cs="Times New Roman"/>
          <w:sz w:val="26"/>
          <w:szCs w:val="26"/>
          <w:lang w:eastAsia="zh-CN"/>
        </w:rPr>
        <w:t>представил письменные пояснения, в которых просил признать жалоб</w:t>
      </w:r>
      <w:r w:rsidR="00B30B61" w:rsidRPr="00D25AE1">
        <w:rPr>
          <w:rFonts w:ascii="Times New Roman" w:eastAsia="Times New Roman" w:hAnsi="Times New Roman" w:cs="Times New Roman"/>
          <w:sz w:val="26"/>
          <w:szCs w:val="26"/>
          <w:lang w:eastAsia="zh-CN"/>
        </w:rPr>
        <w:t>ы</w:t>
      </w:r>
      <w:r w:rsidR="00A20B2F" w:rsidRPr="00D25AE1">
        <w:rPr>
          <w:rFonts w:ascii="Times New Roman" w:eastAsia="Times New Roman" w:hAnsi="Times New Roman" w:cs="Times New Roman"/>
          <w:sz w:val="26"/>
          <w:szCs w:val="26"/>
          <w:lang w:eastAsia="zh-CN"/>
        </w:rPr>
        <w:t xml:space="preserve"> необоснованн</w:t>
      </w:r>
      <w:r w:rsidR="00B30B61" w:rsidRPr="00D25AE1">
        <w:rPr>
          <w:rFonts w:ascii="Times New Roman" w:eastAsia="Times New Roman" w:hAnsi="Times New Roman" w:cs="Times New Roman"/>
          <w:sz w:val="26"/>
          <w:szCs w:val="26"/>
          <w:lang w:eastAsia="zh-CN"/>
        </w:rPr>
        <w:t>ыми</w:t>
      </w:r>
      <w:r w:rsidR="008E0625" w:rsidRPr="00D25AE1">
        <w:rPr>
          <w:rFonts w:ascii="Times New Roman" w:eastAsia="Times New Roman" w:hAnsi="Times New Roman" w:cs="Times New Roman"/>
          <w:sz w:val="26"/>
          <w:szCs w:val="26"/>
          <w:lang w:eastAsia="zh-CN"/>
        </w:rPr>
        <w:t>.</w:t>
      </w:r>
    </w:p>
    <w:p w:rsidR="00C44AD9" w:rsidRPr="00D25AE1" w:rsidRDefault="00A20B2F" w:rsidP="000D7626">
      <w:pPr>
        <w:suppressAutoHyphen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D25AE1">
        <w:rPr>
          <w:rFonts w:ascii="Times New Roman" w:hAnsi="Times New Roman" w:cs="Times New Roman"/>
          <w:sz w:val="26"/>
          <w:szCs w:val="26"/>
        </w:rPr>
        <w:t>И</w:t>
      </w:r>
      <w:r w:rsidR="00957F26" w:rsidRPr="00D25AE1">
        <w:rPr>
          <w:rFonts w:ascii="Times New Roman" w:hAnsi="Times New Roman" w:cs="Times New Roman"/>
          <w:sz w:val="26"/>
          <w:szCs w:val="26"/>
        </w:rPr>
        <w:t xml:space="preserve">зучив представленные документы и материалы, </w:t>
      </w:r>
      <w:r w:rsidR="00EF7349" w:rsidRPr="00D25AE1">
        <w:rPr>
          <w:rFonts w:ascii="Times New Roman" w:hAnsi="Times New Roman" w:cs="Times New Roman"/>
          <w:sz w:val="26"/>
          <w:szCs w:val="26"/>
        </w:rPr>
        <w:t xml:space="preserve">выслушав участников </w:t>
      </w:r>
      <w:r w:rsidR="00A1461F" w:rsidRPr="00D25AE1">
        <w:rPr>
          <w:rFonts w:ascii="Times New Roman" w:hAnsi="Times New Roman" w:cs="Times New Roman"/>
          <w:sz w:val="26"/>
          <w:szCs w:val="26"/>
        </w:rPr>
        <w:t>дела, обсудив</w:t>
      </w:r>
      <w:r w:rsidRPr="00D25AE1">
        <w:rPr>
          <w:rFonts w:ascii="Times New Roman" w:hAnsi="Times New Roman" w:cs="Times New Roman"/>
          <w:sz w:val="26"/>
          <w:szCs w:val="26"/>
        </w:rPr>
        <w:t xml:space="preserve"> доводы жалобы, </w:t>
      </w:r>
      <w:r w:rsidR="00957F26" w:rsidRPr="00D25AE1">
        <w:rPr>
          <w:rFonts w:ascii="Times New Roman" w:hAnsi="Times New Roman" w:cs="Times New Roman"/>
          <w:sz w:val="26"/>
          <w:szCs w:val="26"/>
        </w:rPr>
        <w:t xml:space="preserve">руководствуясь </w:t>
      </w:r>
      <w:hyperlink r:id="rId10" w:history="1">
        <w:r w:rsidR="00957F26" w:rsidRPr="00D25AE1">
          <w:rPr>
            <w:rFonts w:ascii="Times New Roman" w:hAnsi="Times New Roman" w:cs="Times New Roman"/>
            <w:sz w:val="26"/>
            <w:szCs w:val="26"/>
          </w:rPr>
          <w:t>статьей 106</w:t>
        </w:r>
      </w:hyperlink>
      <w:r w:rsidR="002C2597" w:rsidRPr="00D25AE1">
        <w:rPr>
          <w:rFonts w:ascii="Times New Roman" w:hAnsi="Times New Roman" w:cs="Times New Roman"/>
          <w:sz w:val="26"/>
          <w:szCs w:val="26"/>
        </w:rPr>
        <w:t xml:space="preserve"> </w:t>
      </w:r>
      <w:r w:rsidR="00407BC6" w:rsidRPr="00D25AE1">
        <w:rPr>
          <w:rFonts w:ascii="Times New Roman" w:hAnsi="Times New Roman" w:cs="Times New Roman"/>
          <w:sz w:val="26"/>
          <w:szCs w:val="26"/>
          <w:shd w:val="clear" w:color="auto" w:fill="FFFFFF"/>
        </w:rPr>
        <w:t>Федерального закона от 05.04.2013 №</w:t>
      </w:r>
      <w:r w:rsidR="00407BC6" w:rsidRPr="00D25AE1">
        <w:rPr>
          <w:rFonts w:ascii="Times New Roman" w:hAnsi="Times New Roman" w:cs="Times New Roman"/>
          <w:sz w:val="26"/>
          <w:szCs w:val="26"/>
          <w:shd w:val="clear" w:color="auto" w:fill="FFFFFF"/>
          <w:lang w:val="en-US"/>
        </w:rPr>
        <w:t> </w:t>
      </w:r>
      <w:r w:rsidR="00407BC6" w:rsidRPr="00D25AE1">
        <w:rPr>
          <w:rFonts w:ascii="Times New Roman" w:hAnsi="Times New Roman" w:cs="Times New Roman"/>
          <w:sz w:val="26"/>
          <w:szCs w:val="26"/>
          <w:shd w:val="clear" w:color="auto" w:fill="FFFFFF"/>
        </w:rPr>
        <w:t xml:space="preserve">44-ФЗ «О контрактной системе в сфере закупок товаров, работ, услуг для обеспечения государственных и муниципальных нужд» (далее — Закон о </w:t>
      </w:r>
      <w:r w:rsidR="00C6401B" w:rsidRPr="00D25AE1">
        <w:rPr>
          <w:rFonts w:ascii="Times New Roman" w:hAnsi="Times New Roman" w:cs="Times New Roman"/>
          <w:sz w:val="26"/>
          <w:szCs w:val="26"/>
          <w:shd w:val="clear" w:color="auto" w:fill="FFFFFF"/>
        </w:rPr>
        <w:t>контрактной системе), Комиссия пришла к следующим выводам.</w:t>
      </w:r>
    </w:p>
    <w:p w:rsidR="00B30B61" w:rsidRPr="00D25AE1" w:rsidRDefault="007A3260" w:rsidP="007A3260">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1. Относительно позиции ООО «Джули».</w:t>
      </w:r>
    </w:p>
    <w:p w:rsidR="00D25AE1" w:rsidRPr="00D25AE1" w:rsidRDefault="00D25AE1" w:rsidP="00D25AE1">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25AE1">
        <w:rPr>
          <w:rFonts w:ascii="Times New Roman" w:hAnsi="Times New Roman" w:cs="Times New Roman"/>
          <w:sz w:val="26"/>
          <w:szCs w:val="26"/>
        </w:rPr>
        <w:t>Как установлено Комиссией в рамках рассмотрения жалобы, предметом вышеуказанного электронного аукциона является к</w:t>
      </w:r>
      <w:r w:rsidRPr="00D25AE1">
        <w:rPr>
          <w:rFonts w:ascii="Times New Roman" w:hAnsi="Times New Roman" w:cs="Times New Roman"/>
          <w:sz w:val="26"/>
          <w:szCs w:val="26"/>
          <w:shd w:val="clear" w:color="auto" w:fill="FFFFFF"/>
        </w:rPr>
        <w:t>апитальный ремонт проезжей части улицы Пограничная в пгт Оршанка</w:t>
      </w:r>
      <w:r w:rsidRPr="00D25AE1">
        <w:rPr>
          <w:rFonts w:ascii="Times New Roman" w:hAnsi="Times New Roman" w:cs="Times New Roman"/>
          <w:sz w:val="26"/>
          <w:szCs w:val="26"/>
        </w:rPr>
        <w:t>. Положительное заключение государственной экспертизы проектной документации (размещено в составе аукционной документации в ЕИС).</w:t>
      </w:r>
    </w:p>
    <w:p w:rsidR="00D25AE1" w:rsidRPr="00D25AE1" w:rsidRDefault="00D25AE1" w:rsidP="00D25AE1">
      <w:pPr>
        <w:shd w:val="clear" w:color="auto" w:fill="FFFFFF"/>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 xml:space="preserve">В соответствии с </w:t>
      </w:r>
      <w:hyperlink r:id="rId11" w:history="1">
        <w:r w:rsidRPr="00D25AE1">
          <w:rPr>
            <w:rFonts w:ascii="Times New Roman" w:hAnsi="Times New Roman" w:cs="Times New Roman"/>
            <w:sz w:val="26"/>
            <w:szCs w:val="26"/>
          </w:rPr>
          <w:t>пунктом 1 части 1 статьи 64</w:t>
        </w:r>
      </w:hyperlink>
      <w:r w:rsidRPr="00D25AE1">
        <w:rPr>
          <w:rFonts w:ascii="Times New Roman" w:hAnsi="Times New Roman" w:cs="Times New Roman"/>
          <w:sz w:val="26"/>
          <w:szCs w:val="26"/>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2" w:history="1">
        <w:r w:rsidRPr="00D25AE1">
          <w:rPr>
            <w:rFonts w:ascii="Times New Roman" w:hAnsi="Times New Roman" w:cs="Times New Roman"/>
            <w:sz w:val="26"/>
            <w:szCs w:val="26"/>
          </w:rPr>
          <w:t>статьей 33</w:t>
        </w:r>
      </w:hyperlink>
      <w:r w:rsidRPr="00D25AE1">
        <w:rPr>
          <w:rFonts w:ascii="Times New Roman" w:hAnsi="Times New Roman" w:cs="Times New Roman"/>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D25AE1" w:rsidRPr="00D25AE1" w:rsidRDefault="00D25AE1" w:rsidP="00D25AE1">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25AE1">
        <w:rPr>
          <w:rFonts w:ascii="Times New Roman" w:hAnsi="Times New Roman" w:cs="Times New Roman"/>
          <w:sz w:val="26"/>
          <w:szCs w:val="26"/>
        </w:rPr>
        <w:t xml:space="preserve">В соответствии с пунктом 1 Порядка определения начальной (максимальной) цены контракта, цены контракта, заключаемого с единственным поставщиком </w:t>
      </w:r>
      <w:r w:rsidRPr="00D25AE1">
        <w:rPr>
          <w:rFonts w:ascii="Times New Roman" w:hAnsi="Times New Roman" w:cs="Times New Roman"/>
          <w:sz w:val="26"/>
          <w:szCs w:val="26"/>
        </w:rPr>
        <w:lastRenderedPageBreak/>
        <w:t xml:space="preserve">(подрядчиком,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утвержденного Приказом Минстроя России от 23.12.2019 N 841/пр (далее – Порядок) Порядок определения начальной (максимальной) цены контракта устанавливает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в том числе в отношении подрядных работ </w:t>
      </w:r>
      <w:r w:rsidRPr="00D25AE1">
        <w:rPr>
          <w:rFonts w:ascii="Times New Roman" w:hAnsi="Times New Roman" w:cs="Times New Roman"/>
          <w:i/>
          <w:sz w:val="26"/>
          <w:szCs w:val="26"/>
        </w:rPr>
        <w:t>по капитальному ремонту объектов капитального строительства, расположенных на территории Российской Федерации</w:t>
      </w:r>
      <w:r w:rsidRPr="00D25AE1">
        <w:rPr>
          <w:rFonts w:ascii="Times New Roman" w:hAnsi="Times New Roman" w:cs="Times New Roman"/>
          <w:sz w:val="26"/>
          <w:szCs w:val="26"/>
        </w:rPr>
        <w:t>.</w:t>
      </w:r>
    </w:p>
    <w:p w:rsidR="00D25AE1" w:rsidRPr="00D25AE1" w:rsidRDefault="00D25AE1" w:rsidP="00D25AE1">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25AE1">
        <w:rPr>
          <w:rFonts w:ascii="Times New Roman" w:hAnsi="Times New Roman" w:cs="Times New Roman"/>
          <w:sz w:val="26"/>
          <w:szCs w:val="26"/>
        </w:rPr>
        <w:t xml:space="preserve">Согласно пункту 7 Порядка результат определения НМЦК оформляется заказчиком в виде протокола. Рекомендуемый образец такого протокола приведен в </w:t>
      </w:r>
      <w:hyperlink r:id="rId13" w:history="1">
        <w:r w:rsidRPr="00D25AE1">
          <w:rPr>
            <w:rFonts w:ascii="Times New Roman" w:hAnsi="Times New Roman" w:cs="Times New Roman"/>
            <w:sz w:val="26"/>
            <w:szCs w:val="26"/>
          </w:rPr>
          <w:t>Приложении №1</w:t>
        </w:r>
      </w:hyperlink>
      <w:r w:rsidRPr="00D25AE1">
        <w:rPr>
          <w:rFonts w:ascii="Times New Roman" w:hAnsi="Times New Roman" w:cs="Times New Roman"/>
          <w:sz w:val="26"/>
          <w:szCs w:val="26"/>
        </w:rPr>
        <w:t xml:space="preserve"> к Порядку.</w:t>
      </w:r>
    </w:p>
    <w:p w:rsidR="00D25AE1" w:rsidRPr="00D25AE1" w:rsidRDefault="00D25AE1" w:rsidP="00D25AE1">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25AE1">
        <w:rPr>
          <w:rFonts w:ascii="Times New Roman" w:hAnsi="Times New Roman" w:cs="Times New Roman"/>
          <w:sz w:val="26"/>
          <w:szCs w:val="26"/>
        </w:rPr>
        <w:t>Согласно пункту 22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D25AE1" w:rsidRPr="00D25AE1" w:rsidRDefault="00D25AE1" w:rsidP="00D25AE1">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25AE1">
        <w:rPr>
          <w:rFonts w:ascii="Times New Roman" w:hAnsi="Times New Roman" w:cs="Times New Roman"/>
          <w:sz w:val="26"/>
          <w:szCs w:val="26"/>
        </w:rPr>
        <w:t>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на выполнение подрядных работ с применением индексов фактической инфляции за соответствующий период;</w:t>
      </w:r>
    </w:p>
    <w:p w:rsidR="00D25AE1" w:rsidRPr="00D25AE1" w:rsidRDefault="00D25AE1" w:rsidP="00D25AE1">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25AE1">
        <w:rPr>
          <w:rFonts w:ascii="Times New Roman" w:hAnsi="Times New Roman" w:cs="Times New Roman"/>
          <w:sz w:val="26"/>
          <w:szCs w:val="26"/>
        </w:rPr>
        <w:t>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инфляции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D25AE1" w:rsidRPr="00D25AE1" w:rsidRDefault="00D25AE1" w:rsidP="00D25AE1">
      <w:pPr>
        <w:autoSpaceDE w:val="0"/>
        <w:autoSpaceDN w:val="0"/>
        <w:adjustRightInd w:val="0"/>
        <w:spacing w:after="0" w:line="240" w:lineRule="auto"/>
        <w:ind w:firstLine="709"/>
        <w:contextualSpacing/>
        <w:jc w:val="both"/>
        <w:rPr>
          <w:rFonts w:ascii="Times New Roman" w:hAnsi="Times New Roman" w:cs="Times New Roman"/>
          <w:sz w:val="26"/>
          <w:szCs w:val="26"/>
        </w:rPr>
      </w:pPr>
      <w:r w:rsidRPr="00D25AE1">
        <w:rPr>
          <w:rFonts w:ascii="Times New Roman" w:hAnsi="Times New Roman" w:cs="Times New Roman"/>
          <w:sz w:val="26"/>
          <w:szCs w:val="26"/>
        </w:rPr>
        <w:t xml:space="preserve">В соответствии с пунктом 24 Порядка расчет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размещается заказчиком в единой информационной системе в сфере закупок вместе с документацией об осуществлении закупки. Рекомендуемый образец такого расчета приведен в </w:t>
      </w:r>
      <w:hyperlink r:id="rId14" w:history="1">
        <w:r w:rsidRPr="00D25AE1">
          <w:rPr>
            <w:rFonts w:ascii="Times New Roman" w:hAnsi="Times New Roman" w:cs="Times New Roman"/>
            <w:sz w:val="26"/>
            <w:szCs w:val="26"/>
          </w:rPr>
          <w:t>Приложении №4</w:t>
        </w:r>
      </w:hyperlink>
      <w:r w:rsidRPr="00D25AE1">
        <w:rPr>
          <w:rFonts w:ascii="Times New Roman" w:hAnsi="Times New Roman" w:cs="Times New Roman"/>
          <w:sz w:val="26"/>
          <w:szCs w:val="26"/>
        </w:rPr>
        <w:t xml:space="preserve"> к Порядку.</w:t>
      </w:r>
    </w:p>
    <w:p w:rsidR="00D25AE1" w:rsidRPr="00D25AE1" w:rsidRDefault="00D25AE1" w:rsidP="00D25AE1">
      <w:pPr>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Вместе с тем, по результатам изучения документов, размещенных в ЕИС в составе документации, Комиссией установлено, что в составе документации об аукционе заказчика, размещенной в ЕИС имеется протокол определения начальной (максимальной) цены контракта (приложение № 2 к аукционной документации), что соответствует требованиям пункта 7 Порядка.</w:t>
      </w:r>
    </w:p>
    <w:p w:rsidR="00D25AE1" w:rsidRPr="00D25AE1" w:rsidRDefault="00D25AE1" w:rsidP="00D25AE1">
      <w:pPr>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 xml:space="preserve">Согласно </w:t>
      </w:r>
      <w:hyperlink r:id="rId15" w:history="1">
        <w:r w:rsidRPr="00D25AE1">
          <w:rPr>
            <w:rFonts w:ascii="Times New Roman" w:hAnsi="Times New Roman" w:cs="Times New Roman"/>
            <w:color w:val="0000FF"/>
            <w:sz w:val="26"/>
            <w:szCs w:val="26"/>
          </w:rPr>
          <w:t>пункту 8 части 1 статьи 33</w:t>
        </w:r>
      </w:hyperlink>
      <w:r w:rsidRPr="00D25AE1">
        <w:rPr>
          <w:rFonts w:ascii="Times New Roman" w:hAnsi="Times New Roman" w:cs="Times New Roman"/>
          <w:sz w:val="26"/>
          <w:szCs w:val="26"/>
        </w:rPr>
        <w:t xml:space="preserve"> Закона о контрактной системе заказчик при описании в документации о закупке объекта закупки должен руководствоваться, в том числе, следующим правилом: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w:t>
      </w:r>
      <w:r w:rsidRPr="00D25AE1">
        <w:rPr>
          <w:rFonts w:ascii="Times New Roman" w:hAnsi="Times New Roman" w:cs="Times New Roman"/>
          <w:sz w:val="26"/>
          <w:szCs w:val="26"/>
        </w:rPr>
        <w:lastRenderedPageBreak/>
        <w:t xml:space="preserve">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w:t>
      </w:r>
      <w:hyperlink r:id="rId16" w:history="1">
        <w:r w:rsidRPr="00D25AE1">
          <w:rPr>
            <w:rFonts w:ascii="Times New Roman" w:hAnsi="Times New Roman" w:cs="Times New Roman"/>
            <w:color w:val="0000FF"/>
            <w:sz w:val="26"/>
            <w:szCs w:val="26"/>
          </w:rPr>
          <w:t>частями 16</w:t>
        </w:r>
      </w:hyperlink>
      <w:r w:rsidRPr="00D25AE1">
        <w:rPr>
          <w:rFonts w:ascii="Times New Roman" w:hAnsi="Times New Roman" w:cs="Times New Roman"/>
          <w:sz w:val="26"/>
          <w:szCs w:val="26"/>
        </w:rPr>
        <w:t xml:space="preserve"> и </w:t>
      </w:r>
      <w:hyperlink r:id="rId17" w:history="1">
        <w:r w:rsidRPr="00D25AE1">
          <w:rPr>
            <w:rFonts w:ascii="Times New Roman" w:hAnsi="Times New Roman" w:cs="Times New Roman"/>
            <w:color w:val="0000FF"/>
            <w:sz w:val="26"/>
            <w:szCs w:val="26"/>
          </w:rPr>
          <w:t>16.1 статьи 34</w:t>
        </w:r>
      </w:hyperlink>
      <w:r w:rsidRPr="00D25AE1">
        <w:rPr>
          <w:rFonts w:ascii="Times New Roman" w:hAnsi="Times New Roman" w:cs="Times New Roman"/>
          <w:sz w:val="26"/>
          <w:szCs w:val="26"/>
        </w:rPr>
        <w:t xml:space="preserve">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w:t>
      </w:r>
      <w:hyperlink r:id="rId18" w:history="1">
        <w:r w:rsidRPr="00D25AE1">
          <w:rPr>
            <w:rFonts w:ascii="Times New Roman" w:hAnsi="Times New Roman" w:cs="Times New Roman"/>
            <w:color w:val="0000FF"/>
            <w:sz w:val="26"/>
            <w:szCs w:val="26"/>
          </w:rPr>
          <w:t>пунктом</w:t>
        </w:r>
      </w:hyperlink>
      <w:r w:rsidRPr="00D25AE1">
        <w:rPr>
          <w:rFonts w:ascii="Times New Roman" w:hAnsi="Times New Roman" w:cs="Times New Roman"/>
          <w:sz w:val="26"/>
          <w:szCs w:val="26"/>
        </w:rPr>
        <w:t xml:space="preserve"> является надлежащим исполнением требований </w:t>
      </w:r>
      <w:hyperlink r:id="rId19" w:history="1">
        <w:r w:rsidRPr="00D25AE1">
          <w:rPr>
            <w:rFonts w:ascii="Times New Roman" w:hAnsi="Times New Roman" w:cs="Times New Roman"/>
            <w:color w:val="0000FF"/>
            <w:sz w:val="26"/>
            <w:szCs w:val="26"/>
          </w:rPr>
          <w:t>пунктов 1</w:t>
        </w:r>
      </w:hyperlink>
      <w:r w:rsidRPr="00D25AE1">
        <w:rPr>
          <w:rFonts w:ascii="Times New Roman" w:hAnsi="Times New Roman" w:cs="Times New Roman"/>
          <w:sz w:val="26"/>
          <w:szCs w:val="26"/>
        </w:rPr>
        <w:t xml:space="preserve"> - </w:t>
      </w:r>
      <w:hyperlink r:id="rId20" w:history="1">
        <w:r w:rsidRPr="00D25AE1">
          <w:rPr>
            <w:rFonts w:ascii="Times New Roman" w:hAnsi="Times New Roman" w:cs="Times New Roman"/>
            <w:color w:val="0000FF"/>
            <w:sz w:val="26"/>
            <w:szCs w:val="26"/>
          </w:rPr>
          <w:t>3 части 33</w:t>
        </w:r>
      </w:hyperlink>
      <w:r w:rsidRPr="00D25AE1">
        <w:rPr>
          <w:rFonts w:ascii="Times New Roman" w:hAnsi="Times New Roman" w:cs="Times New Roman"/>
          <w:sz w:val="26"/>
          <w:szCs w:val="26"/>
        </w:rPr>
        <w:t xml:space="preserve"> Закона о контрактной системе.</w:t>
      </w:r>
    </w:p>
    <w:p w:rsidR="00D25AE1" w:rsidRPr="00D25AE1" w:rsidRDefault="00D25AE1" w:rsidP="00D25AE1">
      <w:pPr>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обязательной частью которой являются сметы.</w:t>
      </w:r>
    </w:p>
    <w:p w:rsidR="00D25AE1" w:rsidRPr="00D25AE1" w:rsidRDefault="00D25AE1" w:rsidP="00D25AE1">
      <w:pPr>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Учитывая вышеизложенное, проектом сметы контракта являются размещенные в ЕИС в составе проектной документации сметы на выполнение работ.</w:t>
      </w:r>
    </w:p>
    <w:p w:rsidR="00D25AE1" w:rsidRPr="00D25AE1" w:rsidRDefault="00D25AE1" w:rsidP="00D25AE1">
      <w:pPr>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В рамках рассмотрения жалобы установлено, что в ЕИС размещена проектная документация на к</w:t>
      </w:r>
      <w:r w:rsidRPr="00D25AE1">
        <w:rPr>
          <w:rFonts w:ascii="Times New Roman" w:hAnsi="Times New Roman" w:cs="Times New Roman"/>
          <w:sz w:val="26"/>
          <w:szCs w:val="26"/>
          <w:shd w:val="clear" w:color="auto" w:fill="FFFFFF"/>
        </w:rPr>
        <w:t>апитальный ремонт проезжей части улицы Пограничная в пгт Оршанка</w:t>
      </w:r>
      <w:r w:rsidRPr="00D25AE1">
        <w:rPr>
          <w:rFonts w:ascii="Times New Roman" w:hAnsi="Times New Roman" w:cs="Times New Roman"/>
          <w:sz w:val="26"/>
          <w:szCs w:val="26"/>
        </w:rPr>
        <w:t>. При этом, необходимо отметить, что Методика составления сметы контракта, предметом которого являются строительство, реконструкция объектов капитального строительства, утвержденная Приказом Минстроя России от 23.12.2019 N 841/пр, не является обязательной при осуществлении закупки на капитальный ремонт.</w:t>
      </w:r>
    </w:p>
    <w:p w:rsidR="00D25AE1" w:rsidRPr="00D25AE1" w:rsidRDefault="00D25AE1" w:rsidP="00D25AE1">
      <w:pPr>
        <w:autoSpaceDE w:val="0"/>
        <w:autoSpaceDN w:val="0"/>
        <w:adjustRightInd w:val="0"/>
        <w:spacing w:after="0" w:line="240" w:lineRule="auto"/>
        <w:ind w:firstLine="709"/>
        <w:jc w:val="both"/>
        <w:rPr>
          <w:rFonts w:ascii="Times New Roman" w:hAnsi="Times New Roman" w:cs="Times New Roman"/>
          <w:sz w:val="26"/>
          <w:szCs w:val="26"/>
        </w:rPr>
      </w:pPr>
      <w:r w:rsidRPr="00D25AE1">
        <w:rPr>
          <w:rFonts w:ascii="Times New Roman" w:hAnsi="Times New Roman" w:cs="Times New Roman"/>
          <w:sz w:val="26"/>
          <w:szCs w:val="26"/>
        </w:rPr>
        <w:t xml:space="preserve">Следовательно, довод </w:t>
      </w:r>
      <w:r>
        <w:rPr>
          <w:rFonts w:ascii="Times New Roman" w:hAnsi="Times New Roman" w:cs="Times New Roman"/>
          <w:sz w:val="26"/>
          <w:szCs w:val="26"/>
        </w:rPr>
        <w:t xml:space="preserve">заявителя </w:t>
      </w:r>
      <w:r w:rsidRPr="00D25AE1">
        <w:rPr>
          <w:rFonts w:ascii="Times New Roman" w:hAnsi="Times New Roman" w:cs="Times New Roman"/>
          <w:sz w:val="26"/>
          <w:szCs w:val="26"/>
        </w:rPr>
        <w:t>является необоснованным.</w:t>
      </w:r>
    </w:p>
    <w:p w:rsidR="00321161" w:rsidRDefault="00A1461F" w:rsidP="0026334B">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2. </w:t>
      </w:r>
      <w:r w:rsidR="00321161" w:rsidRPr="0026334B">
        <w:rPr>
          <w:rFonts w:ascii="Times New Roman" w:hAnsi="Times New Roman" w:cs="Times New Roman"/>
          <w:sz w:val="26"/>
          <w:szCs w:val="26"/>
        </w:rPr>
        <w:t xml:space="preserve">Относительно </w:t>
      </w:r>
      <w:r w:rsidR="00F13D9A">
        <w:rPr>
          <w:rFonts w:ascii="Times New Roman" w:hAnsi="Times New Roman" w:cs="Times New Roman"/>
          <w:sz w:val="26"/>
          <w:szCs w:val="26"/>
        </w:rPr>
        <w:t>доводов</w:t>
      </w:r>
      <w:r w:rsidR="00321161" w:rsidRPr="0026334B">
        <w:rPr>
          <w:rFonts w:ascii="Times New Roman" w:hAnsi="Times New Roman" w:cs="Times New Roman"/>
          <w:sz w:val="26"/>
          <w:szCs w:val="26"/>
        </w:rPr>
        <w:t xml:space="preserve"> </w:t>
      </w:r>
      <w:r w:rsidR="008E6135">
        <w:rPr>
          <w:rFonts w:ascii="Times New Roman" w:hAnsi="Times New Roman" w:cs="Times New Roman"/>
          <w:sz w:val="26"/>
          <w:szCs w:val="26"/>
        </w:rPr>
        <w:t>ООО «</w:t>
      </w:r>
      <w:r w:rsidR="00F13D9A">
        <w:rPr>
          <w:rFonts w:ascii="Times New Roman" w:hAnsi="Times New Roman" w:cs="Times New Roman"/>
          <w:sz w:val="26"/>
          <w:szCs w:val="26"/>
        </w:rPr>
        <w:t>Галактика</w:t>
      </w:r>
      <w:r w:rsidR="008E6135">
        <w:rPr>
          <w:rFonts w:ascii="Times New Roman" w:hAnsi="Times New Roman" w:cs="Times New Roman"/>
          <w:sz w:val="26"/>
          <w:szCs w:val="26"/>
        </w:rPr>
        <w:t>»</w:t>
      </w:r>
      <w:r w:rsidR="00F13D9A">
        <w:rPr>
          <w:rFonts w:ascii="Times New Roman" w:hAnsi="Times New Roman" w:cs="Times New Roman"/>
          <w:sz w:val="26"/>
          <w:szCs w:val="26"/>
        </w:rPr>
        <w:t>.</w:t>
      </w:r>
      <w:r w:rsidR="00321161" w:rsidRPr="0026334B">
        <w:rPr>
          <w:rFonts w:ascii="Times New Roman" w:hAnsi="Times New Roman" w:cs="Times New Roman"/>
          <w:sz w:val="26"/>
          <w:szCs w:val="26"/>
        </w:rPr>
        <w:t xml:space="preserve"> </w:t>
      </w:r>
    </w:p>
    <w:p w:rsidR="00F13D9A"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8 статьи 34 Закона о контрактной системе</w:t>
      </w:r>
      <w:r w:rsidRPr="00A62E13">
        <w:t xml:space="preserve"> </w:t>
      </w:r>
      <w:r>
        <w:rPr>
          <w:rFonts w:ascii="Times New Roman" w:hAnsi="Times New Roman" w:cs="Times New Roman"/>
          <w:sz w:val="26"/>
          <w:szCs w:val="26"/>
        </w:rPr>
        <w:t>ш</w:t>
      </w:r>
      <w:r w:rsidRPr="00A62E13">
        <w:rPr>
          <w:rFonts w:ascii="Times New Roman" w:hAnsi="Times New Roman" w:cs="Times New Roman"/>
          <w:sz w:val="26"/>
          <w:szCs w:val="26"/>
        </w:rPr>
        <w:t>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5 Постановления № 1042</w:t>
      </w:r>
      <w:r w:rsidRPr="00A62E13">
        <w:t xml:space="preserve"> </w:t>
      </w:r>
      <w:r>
        <w:rPr>
          <w:rFonts w:ascii="Times New Roman" w:hAnsi="Times New Roman" w:cs="Times New Roman"/>
          <w:sz w:val="26"/>
          <w:szCs w:val="26"/>
        </w:rPr>
        <w:t>з</w:t>
      </w:r>
      <w:r w:rsidRPr="00A62E13">
        <w:rPr>
          <w:rFonts w:ascii="Times New Roman" w:hAnsi="Times New Roman" w:cs="Times New Roman"/>
          <w:sz w:val="26"/>
          <w:szCs w:val="26"/>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A62E13">
        <w:rPr>
          <w:rFonts w:ascii="Times New Roman" w:hAnsi="Times New Roman" w:cs="Times New Roman"/>
          <w:i/>
          <w:sz w:val="26"/>
          <w:szCs w:val="26"/>
        </w:rPr>
        <w:t>предложившим наиболее высокую цену за право заключения контракта</w:t>
      </w:r>
      <w:r w:rsidRPr="00A62E13">
        <w:rPr>
          <w:rFonts w:ascii="Times New Roman" w:hAnsi="Times New Roman" w:cs="Times New Roman"/>
          <w:sz w:val="26"/>
          <w:szCs w:val="26"/>
        </w:rPr>
        <w:t>,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а) в случае, если цена контракта не превышает начальную (максимальную) цену контракта:</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10 процентов начальной (максимальной) цены контракта, если цена контракта не превышает 3 млн. рублей;</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lastRenderedPageBreak/>
        <w:t>1 процент начальной (максимальной) цены контракта, если цена контракта составляет от 50 млн. рублей до 100 млн. рублей (включительно);</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б) в случае, если цена контракта превышает начальную (максимальную) цену контракта:</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10 процентов цены контракта, если цена контракта не превышает 3 млн. рублей;</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5 процентов цены контракта, если цена контракта составляет от 3 млн. рублей до 50 млн. рублей (включительно);</w:t>
      </w:r>
    </w:p>
    <w:p w:rsidR="00F13D9A"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A62E13">
        <w:rPr>
          <w:rFonts w:ascii="Times New Roman" w:hAnsi="Times New Roman" w:cs="Times New Roman"/>
          <w:sz w:val="26"/>
          <w:szCs w:val="26"/>
        </w:rPr>
        <w:t>1 процент цены контракта, если цена контракта составляет от 50 млн. рублей до 100 млн. рублей (включительно).</w:t>
      </w:r>
    </w:p>
    <w:p w:rsidR="00F13D9A"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Вместе с тем,</w:t>
      </w:r>
      <w:r w:rsidRPr="000E2B15">
        <w:rPr>
          <w:rFonts w:ascii="Times New Roman" w:hAnsi="Times New Roman" w:cs="Times New Roman"/>
          <w:sz w:val="26"/>
          <w:szCs w:val="26"/>
        </w:rPr>
        <w:t xml:space="preserve"> рассматриваемая з</w:t>
      </w:r>
      <w:r>
        <w:rPr>
          <w:rFonts w:ascii="Times New Roman" w:hAnsi="Times New Roman" w:cs="Times New Roman"/>
          <w:sz w:val="26"/>
          <w:szCs w:val="26"/>
        </w:rPr>
        <w:t>акупка не проводится в соответствии с частью 23 статьи</w:t>
      </w:r>
      <w:r w:rsidRPr="000E2B15">
        <w:rPr>
          <w:rFonts w:ascii="Times New Roman" w:hAnsi="Times New Roman" w:cs="Times New Roman"/>
          <w:sz w:val="26"/>
          <w:szCs w:val="26"/>
        </w:rPr>
        <w:t xml:space="preserve"> 68 Закона о контрактной системе, поэтому в проекте контракта не требуется установление порядка определения штрафов в соответствии с пунктом 5 Правил определения размера штрафа, утве</w:t>
      </w:r>
      <w:r>
        <w:rPr>
          <w:rFonts w:ascii="Times New Roman" w:hAnsi="Times New Roman" w:cs="Times New Roman"/>
          <w:sz w:val="26"/>
          <w:szCs w:val="26"/>
        </w:rPr>
        <w:t>ржденных П</w:t>
      </w:r>
      <w:r w:rsidRPr="000E2B15">
        <w:rPr>
          <w:rFonts w:ascii="Times New Roman" w:hAnsi="Times New Roman" w:cs="Times New Roman"/>
          <w:sz w:val="26"/>
          <w:szCs w:val="26"/>
        </w:rPr>
        <w:t xml:space="preserve">остановлением </w:t>
      </w:r>
      <w:r>
        <w:rPr>
          <w:rFonts w:ascii="Times New Roman" w:hAnsi="Times New Roman" w:cs="Times New Roman"/>
          <w:sz w:val="26"/>
          <w:szCs w:val="26"/>
        </w:rPr>
        <w:t xml:space="preserve">№ </w:t>
      </w:r>
      <w:r w:rsidRPr="000E2B15">
        <w:rPr>
          <w:rFonts w:ascii="Times New Roman" w:hAnsi="Times New Roman" w:cs="Times New Roman"/>
          <w:sz w:val="26"/>
          <w:szCs w:val="26"/>
        </w:rPr>
        <w:t>1042. Кроме того, проект контракта содержит ссылку на нормативно-правовой акт, в соответствии с которым производится расчет штрафов, что свидетельствует о надл</w:t>
      </w:r>
      <w:r>
        <w:rPr>
          <w:rFonts w:ascii="Times New Roman" w:hAnsi="Times New Roman" w:cs="Times New Roman"/>
          <w:sz w:val="26"/>
          <w:szCs w:val="26"/>
        </w:rPr>
        <w:t>ежащем исполнении требований статьи</w:t>
      </w:r>
      <w:r w:rsidRPr="000E2B15">
        <w:rPr>
          <w:rFonts w:ascii="Times New Roman" w:hAnsi="Times New Roman" w:cs="Times New Roman"/>
          <w:sz w:val="26"/>
          <w:szCs w:val="26"/>
        </w:rPr>
        <w:t xml:space="preserve"> 34 Закона о контрактной системе.</w:t>
      </w:r>
    </w:p>
    <w:p w:rsidR="00F13D9A" w:rsidRPr="000E2B15"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sidRPr="00652EA7">
        <w:rPr>
          <w:rFonts w:ascii="Times New Roman" w:hAnsi="Times New Roman" w:cs="Times New Roman"/>
          <w:sz w:val="26"/>
          <w:szCs w:val="26"/>
        </w:rPr>
        <w:t>Кроме того, необходимо отметить, что вышеуказанное положение подлежит применению при заключении кон</w:t>
      </w:r>
      <w:r>
        <w:rPr>
          <w:rFonts w:ascii="Times New Roman" w:hAnsi="Times New Roman" w:cs="Times New Roman"/>
          <w:sz w:val="26"/>
          <w:szCs w:val="26"/>
        </w:rPr>
        <w:t>тракта с лицом, предложившим наиболее высокую цену</w:t>
      </w:r>
      <w:r w:rsidRPr="00652EA7">
        <w:rPr>
          <w:rFonts w:ascii="Times New Roman" w:hAnsi="Times New Roman" w:cs="Times New Roman"/>
          <w:sz w:val="26"/>
          <w:szCs w:val="26"/>
        </w:rPr>
        <w:t>, что в рассматриваемом случае с учётом специф</w:t>
      </w:r>
      <w:r>
        <w:rPr>
          <w:rFonts w:ascii="Times New Roman" w:hAnsi="Times New Roman" w:cs="Times New Roman"/>
          <w:sz w:val="26"/>
          <w:szCs w:val="26"/>
        </w:rPr>
        <w:t>ики предмета проводимой закупки исключено.</w:t>
      </w:r>
    </w:p>
    <w:p w:rsidR="00F13D9A" w:rsidRPr="00A62E13" w:rsidRDefault="00F13D9A" w:rsidP="00F13D9A">
      <w:pPr>
        <w:suppressAutoHyphen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Следовательно</w:t>
      </w:r>
      <w:r w:rsidRPr="000E2B15">
        <w:rPr>
          <w:rFonts w:ascii="Times New Roman" w:hAnsi="Times New Roman" w:cs="Times New Roman"/>
          <w:sz w:val="26"/>
          <w:szCs w:val="26"/>
        </w:rPr>
        <w:t xml:space="preserve">, </w:t>
      </w:r>
      <w:r>
        <w:rPr>
          <w:rFonts w:ascii="Times New Roman" w:hAnsi="Times New Roman" w:cs="Times New Roman"/>
          <w:sz w:val="26"/>
          <w:szCs w:val="26"/>
        </w:rPr>
        <w:t>довод з</w:t>
      </w:r>
      <w:r w:rsidRPr="000E2B15">
        <w:rPr>
          <w:rFonts w:ascii="Times New Roman" w:hAnsi="Times New Roman" w:cs="Times New Roman"/>
          <w:sz w:val="26"/>
          <w:szCs w:val="26"/>
        </w:rPr>
        <w:t xml:space="preserve">аявителя является </w:t>
      </w:r>
      <w:r>
        <w:rPr>
          <w:rFonts w:ascii="Times New Roman" w:hAnsi="Times New Roman" w:cs="Times New Roman"/>
          <w:sz w:val="26"/>
          <w:szCs w:val="26"/>
        </w:rPr>
        <w:t>несостоятельным</w:t>
      </w:r>
      <w:r w:rsidRPr="000E2B15">
        <w:rPr>
          <w:rFonts w:ascii="Times New Roman" w:hAnsi="Times New Roman" w:cs="Times New Roman"/>
          <w:sz w:val="26"/>
          <w:szCs w:val="26"/>
        </w:rPr>
        <w:t>.</w:t>
      </w:r>
    </w:p>
    <w:p w:rsidR="00D42080" w:rsidRDefault="00D42080" w:rsidP="0026334B">
      <w:pPr>
        <w:suppressAutoHyphens/>
        <w:spacing w:after="0" w:line="240" w:lineRule="auto"/>
        <w:ind w:firstLine="709"/>
        <w:jc w:val="both"/>
        <w:rPr>
          <w:rFonts w:ascii="Times New Roman" w:eastAsia="Times New Roman" w:hAnsi="Times New Roman" w:cs="Times New Roman"/>
          <w:sz w:val="26"/>
          <w:szCs w:val="26"/>
          <w:lang w:eastAsia="ru-RU"/>
        </w:rPr>
      </w:pPr>
      <w:r w:rsidRPr="0026334B">
        <w:rPr>
          <w:rFonts w:ascii="Times New Roman" w:eastAsia="Times New Roman" w:hAnsi="Times New Roman" w:cs="Times New Roman"/>
          <w:sz w:val="26"/>
          <w:szCs w:val="26"/>
          <w:lang w:eastAsia="ru-RU"/>
        </w:rPr>
        <w:t>Частью 8 статьи 106 Закона о контрактной системе предусмотрено, что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w:t>
      </w:r>
    </w:p>
    <w:p w:rsidR="0026334B" w:rsidRPr="008674DA" w:rsidRDefault="0026334B" w:rsidP="0026334B">
      <w:pPr>
        <w:suppressAutoHyphens/>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sz w:val="26"/>
          <w:szCs w:val="26"/>
          <w:lang w:eastAsia="ru-RU"/>
        </w:rPr>
        <w:t>Таким образом</w:t>
      </w:r>
      <w:r w:rsidRPr="008674DA">
        <w:rPr>
          <w:rFonts w:ascii="Times New Roman" w:eastAsia="Times New Roman" w:hAnsi="Times New Roman" w:cs="Times New Roman"/>
          <w:sz w:val="26"/>
          <w:szCs w:val="26"/>
          <w:lang w:eastAsia="ru-RU"/>
        </w:rPr>
        <w:t xml:space="preserve">, Комиссия в соответствии с </w:t>
      </w:r>
      <w:r w:rsidRPr="008674DA">
        <w:rPr>
          <w:rFonts w:ascii="Times New Roman" w:eastAsia="Times New Roman" w:hAnsi="Times New Roman" w:cs="Times New Roman"/>
          <w:noProof/>
          <w:sz w:val="26"/>
          <w:szCs w:val="26"/>
          <w:lang w:eastAsia="ru-RU"/>
        </w:rPr>
        <w:t>частью 8 статьи 106 Закона о контрактной системе прин</w:t>
      </w:r>
      <w:r w:rsidR="008E6135">
        <w:rPr>
          <w:rFonts w:ascii="Times New Roman" w:eastAsia="Times New Roman" w:hAnsi="Times New Roman" w:cs="Times New Roman"/>
          <w:noProof/>
          <w:sz w:val="26"/>
          <w:szCs w:val="26"/>
          <w:lang w:eastAsia="ru-RU"/>
        </w:rPr>
        <w:t>имает решение о признании жалоб</w:t>
      </w:r>
      <w:r w:rsidRPr="008674DA">
        <w:rPr>
          <w:rFonts w:ascii="Times New Roman" w:eastAsia="Times New Roman" w:hAnsi="Times New Roman" w:cs="Times New Roman"/>
          <w:noProof/>
          <w:sz w:val="26"/>
          <w:szCs w:val="26"/>
          <w:lang w:eastAsia="ru-RU"/>
        </w:rPr>
        <w:t xml:space="preserve"> </w:t>
      </w:r>
      <w:r w:rsidR="008E6135">
        <w:rPr>
          <w:rFonts w:ascii="Times New Roman" w:eastAsia="Times New Roman" w:hAnsi="Times New Roman" w:cs="Times New Roman"/>
          <w:noProof/>
          <w:sz w:val="26"/>
          <w:szCs w:val="26"/>
          <w:lang w:eastAsia="ru-RU"/>
        </w:rPr>
        <w:t>не</w:t>
      </w:r>
      <w:r w:rsidRPr="008674DA">
        <w:rPr>
          <w:rFonts w:ascii="Times New Roman" w:eastAsia="Times New Roman" w:hAnsi="Times New Roman" w:cs="Times New Roman"/>
          <w:noProof/>
          <w:sz w:val="26"/>
          <w:szCs w:val="26"/>
          <w:lang w:eastAsia="ru-RU"/>
        </w:rPr>
        <w:t>обоснованн</w:t>
      </w:r>
      <w:r w:rsidR="008E6135">
        <w:rPr>
          <w:rFonts w:ascii="Times New Roman" w:eastAsia="Times New Roman" w:hAnsi="Times New Roman" w:cs="Times New Roman"/>
          <w:noProof/>
          <w:sz w:val="26"/>
          <w:szCs w:val="26"/>
          <w:lang w:eastAsia="ru-RU"/>
        </w:rPr>
        <w:t>ыми</w:t>
      </w:r>
      <w:r w:rsidRPr="008674DA">
        <w:rPr>
          <w:rFonts w:ascii="Times New Roman" w:eastAsia="Times New Roman" w:hAnsi="Times New Roman" w:cs="Times New Roman"/>
          <w:noProof/>
          <w:sz w:val="26"/>
          <w:szCs w:val="26"/>
          <w:lang w:eastAsia="ru-RU"/>
        </w:rPr>
        <w:t>.</w:t>
      </w:r>
    </w:p>
    <w:p w:rsidR="00E5616D" w:rsidRPr="0026334B" w:rsidRDefault="0026334B" w:rsidP="0026334B">
      <w:pPr>
        <w:suppressAutoHyphens/>
        <w:spacing w:after="0" w:line="240" w:lineRule="auto"/>
        <w:ind w:firstLine="709"/>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sz w:val="26"/>
          <w:szCs w:val="26"/>
          <w:lang w:eastAsia="ru-RU"/>
        </w:rPr>
        <w:t>На основании изложенного</w:t>
      </w:r>
      <w:r w:rsidR="00680D21" w:rsidRPr="0026334B">
        <w:rPr>
          <w:rFonts w:ascii="Times New Roman" w:eastAsia="Times New Roman" w:hAnsi="Times New Roman" w:cs="Times New Roman"/>
          <w:sz w:val="26"/>
          <w:szCs w:val="26"/>
          <w:lang w:eastAsia="ru-RU"/>
        </w:rPr>
        <w:t xml:space="preserve">, Комиссия в соответствии с </w:t>
      </w:r>
      <w:r w:rsidR="00E5616D" w:rsidRPr="0026334B">
        <w:rPr>
          <w:rFonts w:ascii="Times New Roman" w:eastAsia="Times New Roman" w:hAnsi="Times New Roman" w:cs="Times New Roman"/>
          <w:noProof/>
          <w:sz w:val="26"/>
          <w:szCs w:val="26"/>
          <w:lang w:eastAsia="ru-RU"/>
        </w:rPr>
        <w:t>частью 8 статьи 10</w:t>
      </w:r>
      <w:r w:rsidR="00680D21" w:rsidRPr="0026334B">
        <w:rPr>
          <w:rFonts w:ascii="Times New Roman" w:eastAsia="Times New Roman" w:hAnsi="Times New Roman" w:cs="Times New Roman"/>
          <w:noProof/>
          <w:sz w:val="26"/>
          <w:szCs w:val="26"/>
          <w:lang w:eastAsia="ru-RU"/>
        </w:rPr>
        <w:t>6 Закона о контрактной системе</w:t>
      </w:r>
      <w:r>
        <w:rPr>
          <w:rFonts w:ascii="Times New Roman" w:eastAsia="Times New Roman" w:hAnsi="Times New Roman" w:cs="Times New Roman"/>
          <w:noProof/>
          <w:sz w:val="26"/>
          <w:szCs w:val="26"/>
          <w:lang w:eastAsia="ru-RU"/>
        </w:rPr>
        <w:t>,</w:t>
      </w:r>
    </w:p>
    <w:p w:rsidR="00907D62" w:rsidRDefault="00907D62" w:rsidP="003D2E3F">
      <w:pPr>
        <w:spacing w:line="240" w:lineRule="auto"/>
        <w:contextualSpacing/>
        <w:jc w:val="center"/>
        <w:rPr>
          <w:rFonts w:ascii="Times New Roman" w:eastAsia="Times New Roman" w:hAnsi="Times New Roman" w:cs="Times New Roman"/>
          <w:b/>
          <w:noProof/>
          <w:sz w:val="26"/>
          <w:szCs w:val="26"/>
          <w:lang w:eastAsia="ru-RU"/>
        </w:rPr>
      </w:pPr>
    </w:p>
    <w:p w:rsidR="00A86CF3" w:rsidRDefault="003D2E3F" w:rsidP="008E6135">
      <w:pPr>
        <w:spacing w:after="0" w:line="240" w:lineRule="auto"/>
        <w:contextualSpacing/>
        <w:jc w:val="center"/>
        <w:rPr>
          <w:rFonts w:ascii="Times New Roman" w:eastAsia="Times New Roman" w:hAnsi="Times New Roman" w:cs="Times New Roman"/>
          <w:b/>
          <w:noProof/>
          <w:sz w:val="26"/>
          <w:szCs w:val="26"/>
          <w:lang w:eastAsia="ru-RU"/>
        </w:rPr>
      </w:pPr>
      <w:r w:rsidRPr="00E9002A">
        <w:rPr>
          <w:rFonts w:ascii="Times New Roman" w:eastAsia="Times New Roman" w:hAnsi="Times New Roman" w:cs="Times New Roman"/>
          <w:b/>
          <w:noProof/>
          <w:sz w:val="26"/>
          <w:szCs w:val="26"/>
          <w:lang w:eastAsia="ru-RU"/>
        </w:rPr>
        <w:t>РЕШИЛА</w:t>
      </w:r>
      <w:r w:rsidR="00A86CF3" w:rsidRPr="00E9002A">
        <w:rPr>
          <w:rFonts w:ascii="Times New Roman" w:eastAsia="Times New Roman" w:hAnsi="Times New Roman" w:cs="Times New Roman"/>
          <w:b/>
          <w:noProof/>
          <w:sz w:val="26"/>
          <w:szCs w:val="26"/>
          <w:lang w:eastAsia="ru-RU"/>
        </w:rPr>
        <w:t>:</w:t>
      </w:r>
    </w:p>
    <w:p w:rsidR="008E6135" w:rsidRDefault="008E6135" w:rsidP="008E6135">
      <w:pPr>
        <w:spacing w:after="0" w:line="240" w:lineRule="auto"/>
        <w:contextualSpacing/>
        <w:jc w:val="center"/>
        <w:rPr>
          <w:rFonts w:ascii="Times New Roman" w:eastAsia="Times New Roman" w:hAnsi="Times New Roman" w:cs="Times New Roman"/>
          <w:b/>
          <w:noProof/>
          <w:sz w:val="26"/>
          <w:szCs w:val="26"/>
          <w:lang w:eastAsia="ru-RU"/>
        </w:rPr>
      </w:pPr>
    </w:p>
    <w:p w:rsidR="00A86CF3" w:rsidRDefault="00A86CF3" w:rsidP="00B20159">
      <w:pPr>
        <w:pStyle w:val="a4"/>
        <w:numPr>
          <w:ilvl w:val="0"/>
          <w:numId w:val="7"/>
        </w:numPr>
        <w:spacing w:line="240" w:lineRule="auto"/>
        <w:jc w:val="both"/>
        <w:rPr>
          <w:rFonts w:ascii="Times New Roman" w:eastAsia="Times New Roman" w:hAnsi="Times New Roman" w:cs="Times New Roman"/>
          <w:noProof/>
          <w:sz w:val="26"/>
          <w:szCs w:val="26"/>
          <w:lang w:eastAsia="ru-RU"/>
        </w:rPr>
      </w:pPr>
      <w:r w:rsidRPr="00B20159">
        <w:rPr>
          <w:rFonts w:ascii="Times New Roman" w:eastAsia="Times New Roman" w:hAnsi="Times New Roman" w:cs="Times New Roman"/>
          <w:bCs/>
          <w:noProof/>
          <w:sz w:val="26"/>
          <w:szCs w:val="26"/>
          <w:lang w:eastAsia="ru-RU"/>
        </w:rPr>
        <w:t>Признать жалоб</w:t>
      </w:r>
      <w:r w:rsidR="008E6135">
        <w:rPr>
          <w:rFonts w:ascii="Times New Roman" w:eastAsia="Times New Roman" w:hAnsi="Times New Roman" w:cs="Times New Roman"/>
          <w:bCs/>
          <w:noProof/>
          <w:sz w:val="26"/>
          <w:szCs w:val="26"/>
          <w:lang w:eastAsia="ru-RU"/>
        </w:rPr>
        <w:t>ы</w:t>
      </w:r>
      <w:r w:rsidR="00EB2F4B" w:rsidRPr="00B20159">
        <w:rPr>
          <w:rFonts w:ascii="Times New Roman" w:eastAsia="Times New Roman" w:hAnsi="Times New Roman" w:cs="Times New Roman"/>
          <w:noProof/>
          <w:sz w:val="26"/>
          <w:szCs w:val="26"/>
          <w:lang w:eastAsia="ru-RU"/>
        </w:rPr>
        <w:t xml:space="preserve"> </w:t>
      </w:r>
      <w:r w:rsidR="007711EC">
        <w:rPr>
          <w:rFonts w:ascii="Times New Roman" w:eastAsia="Times New Roman" w:hAnsi="Times New Roman" w:cs="Times New Roman"/>
          <w:noProof/>
          <w:sz w:val="26"/>
          <w:szCs w:val="26"/>
          <w:lang w:eastAsia="ru-RU"/>
        </w:rPr>
        <w:t>ООО «</w:t>
      </w:r>
      <w:r w:rsidR="00B30B61">
        <w:rPr>
          <w:rFonts w:ascii="Times New Roman" w:eastAsia="Times New Roman" w:hAnsi="Times New Roman"/>
          <w:sz w:val="26"/>
          <w:szCs w:val="26"/>
          <w:lang w:eastAsia="zh-CN"/>
        </w:rPr>
        <w:t>Джули</w:t>
      </w:r>
      <w:r w:rsidR="007711EC">
        <w:rPr>
          <w:rFonts w:ascii="Times New Roman" w:eastAsia="Times New Roman" w:hAnsi="Times New Roman" w:cs="Times New Roman"/>
          <w:noProof/>
          <w:sz w:val="26"/>
          <w:szCs w:val="26"/>
          <w:lang w:eastAsia="ru-RU"/>
        </w:rPr>
        <w:t>»</w:t>
      </w:r>
      <w:r w:rsidR="008E6135">
        <w:rPr>
          <w:rFonts w:ascii="Times New Roman" w:eastAsia="Times New Roman" w:hAnsi="Times New Roman" w:cs="Times New Roman"/>
          <w:noProof/>
          <w:sz w:val="26"/>
          <w:szCs w:val="26"/>
          <w:lang w:eastAsia="ru-RU"/>
        </w:rPr>
        <w:t>, ООО «Галактика»</w:t>
      </w:r>
      <w:r w:rsidR="007711EC">
        <w:rPr>
          <w:rFonts w:ascii="Times New Roman" w:eastAsia="Times New Roman" w:hAnsi="Times New Roman" w:cs="Times New Roman"/>
          <w:noProof/>
          <w:sz w:val="26"/>
          <w:szCs w:val="26"/>
          <w:lang w:eastAsia="ru-RU"/>
        </w:rPr>
        <w:t xml:space="preserve"> </w:t>
      </w:r>
      <w:r w:rsidR="008E6135">
        <w:rPr>
          <w:rFonts w:ascii="Times New Roman" w:eastAsia="Times New Roman" w:hAnsi="Times New Roman" w:cs="Times New Roman"/>
          <w:noProof/>
          <w:sz w:val="26"/>
          <w:szCs w:val="26"/>
          <w:lang w:eastAsia="ru-RU"/>
        </w:rPr>
        <w:t>не</w:t>
      </w:r>
      <w:r w:rsidR="007711EC">
        <w:rPr>
          <w:rFonts w:ascii="Times New Roman" w:eastAsia="Times New Roman" w:hAnsi="Times New Roman" w:cs="Times New Roman"/>
          <w:noProof/>
          <w:sz w:val="26"/>
          <w:szCs w:val="26"/>
          <w:lang w:eastAsia="ru-RU"/>
        </w:rPr>
        <w:t>обоснованн</w:t>
      </w:r>
      <w:r w:rsidR="008E6135">
        <w:rPr>
          <w:rFonts w:ascii="Times New Roman" w:eastAsia="Times New Roman" w:hAnsi="Times New Roman" w:cs="Times New Roman"/>
          <w:noProof/>
          <w:sz w:val="26"/>
          <w:szCs w:val="26"/>
          <w:lang w:eastAsia="ru-RU"/>
        </w:rPr>
        <w:t>ыми</w:t>
      </w:r>
      <w:r w:rsidR="00211D83" w:rsidRPr="00B20159">
        <w:rPr>
          <w:rFonts w:ascii="Times New Roman" w:eastAsia="Times New Roman" w:hAnsi="Times New Roman" w:cs="Times New Roman"/>
          <w:noProof/>
          <w:sz w:val="26"/>
          <w:szCs w:val="26"/>
          <w:lang w:eastAsia="ru-RU"/>
        </w:rPr>
        <w:t>.</w:t>
      </w:r>
    </w:p>
    <w:p w:rsidR="008E6135" w:rsidRDefault="008E6135" w:rsidP="00B20159">
      <w:pPr>
        <w:pStyle w:val="a4"/>
        <w:numPr>
          <w:ilvl w:val="0"/>
          <w:numId w:val="7"/>
        </w:numPr>
        <w:spacing w:line="240" w:lineRule="auto"/>
        <w:jc w:val="both"/>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Требование о приостановлении процедуры закупки отметить.</w:t>
      </w:r>
    </w:p>
    <w:p w:rsidR="00A86CF3" w:rsidRPr="00493237" w:rsidRDefault="00A86CF3" w:rsidP="00E42ED6">
      <w:pPr>
        <w:spacing w:line="240" w:lineRule="auto"/>
        <w:ind w:firstLine="709"/>
        <w:contextualSpacing/>
        <w:jc w:val="both"/>
        <w:rPr>
          <w:rFonts w:ascii="Times New Roman" w:eastAsia="Times New Roman" w:hAnsi="Times New Roman" w:cs="Times New Roman"/>
          <w:noProof/>
          <w:szCs w:val="24"/>
          <w:lang w:eastAsia="ru-RU"/>
        </w:rPr>
      </w:pPr>
      <w:r w:rsidRPr="00493237">
        <w:rPr>
          <w:rFonts w:ascii="Times New Roman" w:eastAsia="Times New Roman" w:hAnsi="Times New Roman" w:cs="Times New Roman"/>
          <w:i/>
          <w:noProof/>
          <w:szCs w:val="24"/>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7F753E" w:rsidRDefault="007F753E" w:rsidP="00E42ED6">
      <w:pPr>
        <w:spacing w:line="240" w:lineRule="auto"/>
        <w:contextualSpacing/>
        <w:jc w:val="both"/>
        <w:rPr>
          <w:rFonts w:ascii="Times New Roman" w:eastAsia="Times New Roman" w:hAnsi="Times New Roman" w:cs="Times New Roman"/>
          <w:noProof/>
          <w:sz w:val="26"/>
          <w:szCs w:val="26"/>
          <w:lang w:eastAsia="ru-RU"/>
        </w:rPr>
      </w:pPr>
    </w:p>
    <w:p w:rsidR="008E6135" w:rsidRDefault="008E6135" w:rsidP="00E42ED6">
      <w:pPr>
        <w:spacing w:line="240" w:lineRule="auto"/>
        <w:contextualSpacing/>
        <w:jc w:val="both"/>
        <w:rPr>
          <w:rFonts w:ascii="Times New Roman" w:eastAsia="Times New Roman" w:hAnsi="Times New Roman" w:cs="Times New Roman"/>
          <w:noProof/>
          <w:sz w:val="26"/>
          <w:szCs w:val="26"/>
          <w:lang w:eastAsia="ru-RU"/>
        </w:rPr>
      </w:pPr>
    </w:p>
    <w:p w:rsidR="00A86CF3" w:rsidRPr="00E9002A" w:rsidRDefault="000E23B0"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Председател</w:t>
      </w:r>
      <w:r w:rsidR="0087512D">
        <w:rPr>
          <w:rFonts w:ascii="Times New Roman" w:eastAsia="Times New Roman" w:hAnsi="Times New Roman" w:cs="Times New Roman"/>
          <w:noProof/>
          <w:sz w:val="26"/>
          <w:szCs w:val="26"/>
          <w:lang w:eastAsia="ru-RU"/>
        </w:rPr>
        <w:t>ь</w:t>
      </w:r>
      <w:r w:rsidR="00A86CF3" w:rsidRPr="00E9002A">
        <w:rPr>
          <w:rFonts w:ascii="Times New Roman" w:eastAsia="Times New Roman" w:hAnsi="Times New Roman" w:cs="Times New Roman"/>
          <w:noProof/>
          <w:sz w:val="26"/>
          <w:szCs w:val="26"/>
          <w:lang w:eastAsia="ru-RU"/>
        </w:rPr>
        <w:t xml:space="preserve"> Комиссии                              </w:t>
      </w:r>
      <w:r>
        <w:rPr>
          <w:rFonts w:ascii="Times New Roman" w:eastAsia="Times New Roman" w:hAnsi="Times New Roman" w:cs="Times New Roman"/>
          <w:noProof/>
          <w:sz w:val="26"/>
          <w:szCs w:val="26"/>
          <w:lang w:eastAsia="ru-RU"/>
        </w:rPr>
        <w:t xml:space="preserve">                </w:t>
      </w:r>
      <w:r w:rsidR="00266BA1">
        <w:rPr>
          <w:rFonts w:ascii="Times New Roman" w:eastAsia="Times New Roman" w:hAnsi="Times New Roman" w:cs="Times New Roman"/>
          <w:noProof/>
          <w:sz w:val="26"/>
          <w:szCs w:val="26"/>
          <w:lang w:eastAsia="ru-RU"/>
        </w:rPr>
        <w:t xml:space="preserve">       </w:t>
      </w:r>
      <w:r w:rsidR="0087512D">
        <w:rPr>
          <w:rFonts w:ascii="Times New Roman" w:eastAsia="Times New Roman" w:hAnsi="Times New Roman" w:cs="Times New Roman"/>
          <w:noProof/>
          <w:sz w:val="26"/>
          <w:szCs w:val="26"/>
          <w:lang w:eastAsia="ru-RU"/>
        </w:rPr>
        <w:t xml:space="preserve">                 </w:t>
      </w:r>
      <w:r w:rsidR="0093248E">
        <w:rPr>
          <w:rFonts w:ascii="Times New Roman" w:eastAsia="Times New Roman" w:hAnsi="Times New Roman" w:cs="Times New Roman"/>
          <w:noProof/>
          <w:sz w:val="26"/>
          <w:szCs w:val="26"/>
          <w:lang w:eastAsia="ru-RU"/>
        </w:rPr>
        <w:t xml:space="preserve">   </w:t>
      </w:r>
      <w:r w:rsidR="009807DF" w:rsidRPr="009807DF">
        <w:rPr>
          <w:rFonts w:ascii="Times New Roman" w:hAnsi="Times New Roman" w:cs="Times New Roman"/>
          <w:noProof/>
          <w:sz w:val="26"/>
          <w:szCs w:val="26"/>
          <w:lang w:eastAsia="ru-RU"/>
        </w:rPr>
        <w:t>[</w:t>
      </w:r>
      <w:r w:rsidR="009807DF">
        <w:rPr>
          <w:rFonts w:ascii="Times New Roman" w:hAnsi="Times New Roman" w:cs="Times New Roman"/>
          <w:noProof/>
          <w:sz w:val="26"/>
          <w:szCs w:val="26"/>
          <w:lang w:eastAsia="ru-RU"/>
        </w:rPr>
        <w:t>данные изъяты</w:t>
      </w:r>
      <w:r w:rsidR="009807DF" w:rsidRPr="009807DF">
        <w:rPr>
          <w:rFonts w:ascii="Times New Roman" w:hAnsi="Times New Roman" w:cs="Times New Roman"/>
          <w:noProof/>
          <w:sz w:val="26"/>
          <w:szCs w:val="26"/>
          <w:lang w:eastAsia="ru-RU"/>
        </w:rPr>
        <w:t>]</w:t>
      </w:r>
    </w:p>
    <w:p w:rsidR="00591932" w:rsidRDefault="00591932" w:rsidP="0093248E">
      <w:pPr>
        <w:spacing w:line="240" w:lineRule="auto"/>
        <w:contextualSpacing/>
        <w:jc w:val="right"/>
        <w:rPr>
          <w:rFonts w:ascii="Times New Roman" w:eastAsia="Times New Roman" w:hAnsi="Times New Roman" w:cs="Times New Roman"/>
          <w:noProof/>
          <w:sz w:val="26"/>
          <w:szCs w:val="26"/>
          <w:lang w:eastAsia="ru-RU"/>
        </w:rPr>
      </w:pPr>
    </w:p>
    <w:p w:rsidR="00B30B61" w:rsidRPr="00E9002A" w:rsidRDefault="00B30B61" w:rsidP="0093248E">
      <w:pPr>
        <w:spacing w:line="240" w:lineRule="auto"/>
        <w:contextualSpacing/>
        <w:jc w:val="right"/>
        <w:rPr>
          <w:rFonts w:ascii="Times New Roman" w:eastAsia="Times New Roman" w:hAnsi="Times New Roman" w:cs="Times New Roman"/>
          <w:noProof/>
          <w:sz w:val="26"/>
          <w:szCs w:val="26"/>
          <w:lang w:eastAsia="ru-RU"/>
        </w:rPr>
      </w:pPr>
    </w:p>
    <w:p w:rsidR="000E23B0" w:rsidRPr="009E3635" w:rsidRDefault="008C1B08" w:rsidP="009E3635">
      <w:pPr>
        <w:spacing w:line="240" w:lineRule="auto"/>
        <w:contextualSpacing/>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Член</w:t>
      </w:r>
      <w:r w:rsidR="006E3140">
        <w:rPr>
          <w:rFonts w:ascii="Times New Roman" w:eastAsia="Times New Roman" w:hAnsi="Times New Roman" w:cs="Times New Roman"/>
          <w:noProof/>
          <w:sz w:val="26"/>
          <w:szCs w:val="26"/>
          <w:lang w:eastAsia="ru-RU"/>
        </w:rPr>
        <w:t>ы</w:t>
      </w:r>
      <w:r w:rsidR="00A86CF3" w:rsidRPr="00E9002A">
        <w:rPr>
          <w:rFonts w:ascii="Times New Roman" w:eastAsia="Times New Roman" w:hAnsi="Times New Roman" w:cs="Times New Roman"/>
          <w:noProof/>
          <w:sz w:val="26"/>
          <w:szCs w:val="26"/>
          <w:lang w:eastAsia="ru-RU"/>
        </w:rPr>
        <w:t xml:space="preserve"> Комиссии:                                                                            </w:t>
      </w:r>
      <w:r w:rsidR="00B1313F">
        <w:rPr>
          <w:rFonts w:ascii="Times New Roman" w:eastAsia="Times New Roman" w:hAnsi="Times New Roman" w:cs="Times New Roman"/>
          <w:noProof/>
          <w:sz w:val="26"/>
          <w:szCs w:val="26"/>
          <w:lang w:eastAsia="ru-RU"/>
        </w:rPr>
        <w:t xml:space="preserve">   </w:t>
      </w:r>
      <w:r w:rsidR="00266BA1">
        <w:rPr>
          <w:rFonts w:ascii="Times New Roman" w:eastAsia="Times New Roman" w:hAnsi="Times New Roman" w:cs="Times New Roman"/>
          <w:noProof/>
          <w:sz w:val="26"/>
          <w:szCs w:val="26"/>
          <w:lang w:eastAsia="ru-RU"/>
        </w:rPr>
        <w:t xml:space="preserve">  </w:t>
      </w:r>
      <w:r w:rsidR="009E3635">
        <w:rPr>
          <w:rFonts w:ascii="Times New Roman" w:eastAsia="Times New Roman" w:hAnsi="Times New Roman" w:cs="Times New Roman"/>
          <w:noProof/>
          <w:sz w:val="26"/>
          <w:szCs w:val="26"/>
          <w:lang w:eastAsia="ru-RU"/>
        </w:rPr>
        <w:t xml:space="preserve">    </w:t>
      </w:r>
      <w:r w:rsidR="009807DF" w:rsidRPr="009807DF">
        <w:rPr>
          <w:rFonts w:ascii="Times New Roman" w:hAnsi="Times New Roman" w:cs="Times New Roman"/>
          <w:noProof/>
          <w:sz w:val="26"/>
          <w:szCs w:val="26"/>
          <w:lang w:eastAsia="ru-RU"/>
        </w:rPr>
        <w:t>[</w:t>
      </w:r>
      <w:r w:rsidR="009807DF">
        <w:rPr>
          <w:rFonts w:ascii="Times New Roman" w:hAnsi="Times New Roman" w:cs="Times New Roman"/>
          <w:noProof/>
          <w:sz w:val="26"/>
          <w:szCs w:val="26"/>
          <w:lang w:eastAsia="ru-RU"/>
        </w:rPr>
        <w:t>данные изъяты</w:t>
      </w:r>
      <w:r w:rsidR="009807DF" w:rsidRPr="009807DF">
        <w:rPr>
          <w:rFonts w:ascii="Times New Roman" w:hAnsi="Times New Roman" w:cs="Times New Roman"/>
          <w:noProof/>
          <w:sz w:val="26"/>
          <w:szCs w:val="26"/>
          <w:lang w:eastAsia="ru-RU"/>
        </w:rPr>
        <w:t>]</w:t>
      </w:r>
    </w:p>
    <w:p w:rsidR="00B30B61" w:rsidRDefault="006E3140"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r>
        <w:rPr>
          <w:rFonts w:ascii="Times New Roman" w:eastAsia="Times New Roman" w:hAnsi="Times New Roman" w:cs="Times New Roman"/>
          <w:noProof/>
          <w:sz w:val="26"/>
          <w:szCs w:val="26"/>
          <w:lang w:eastAsia="ru-RU"/>
        </w:rPr>
        <w:tab/>
      </w:r>
    </w:p>
    <w:p w:rsidR="00266BA1" w:rsidRDefault="006E3140"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ab/>
        <w:t xml:space="preserve">           </w:t>
      </w:r>
    </w:p>
    <w:p w:rsidR="006E3140" w:rsidRDefault="00266BA1" w:rsidP="0093248E">
      <w:pPr>
        <w:spacing w:line="240" w:lineRule="auto"/>
        <w:contextualSpacing/>
        <w:jc w:val="right"/>
        <w:rPr>
          <w:rFonts w:ascii="Times New Roman" w:eastAsia="Times New Roman" w:hAnsi="Times New Roman" w:cs="Times New Roman"/>
          <w:noProof/>
          <w:sz w:val="26"/>
          <w:szCs w:val="26"/>
          <w:lang w:eastAsia="ru-RU"/>
        </w:rPr>
      </w:pPr>
      <w:r>
        <w:rPr>
          <w:rFonts w:ascii="Times New Roman" w:eastAsia="Times New Roman" w:hAnsi="Times New Roman" w:cs="Times New Roman"/>
          <w:noProof/>
          <w:sz w:val="26"/>
          <w:szCs w:val="26"/>
          <w:lang w:eastAsia="ru-RU"/>
        </w:rPr>
        <w:t xml:space="preserve">                                                                                                               </w:t>
      </w:r>
      <w:bookmarkStart w:id="0" w:name="_GoBack"/>
      <w:bookmarkEnd w:id="0"/>
      <w:r w:rsidR="0093248E">
        <w:rPr>
          <w:rFonts w:ascii="Times New Roman" w:eastAsia="Times New Roman" w:hAnsi="Times New Roman" w:cs="Times New Roman"/>
          <w:noProof/>
          <w:sz w:val="26"/>
          <w:szCs w:val="26"/>
          <w:lang w:eastAsia="ru-RU"/>
        </w:rPr>
        <w:t xml:space="preserve"> </w:t>
      </w:r>
      <w:r w:rsidR="009E3635">
        <w:rPr>
          <w:rFonts w:ascii="Times New Roman" w:eastAsia="Times New Roman" w:hAnsi="Times New Roman" w:cs="Times New Roman"/>
          <w:noProof/>
          <w:sz w:val="26"/>
          <w:szCs w:val="26"/>
          <w:lang w:eastAsia="ru-RU"/>
        </w:rPr>
        <w:t xml:space="preserve"> </w:t>
      </w:r>
      <w:r w:rsidR="0093248E">
        <w:rPr>
          <w:rFonts w:ascii="Times New Roman" w:eastAsia="Times New Roman" w:hAnsi="Times New Roman" w:cs="Times New Roman"/>
          <w:noProof/>
          <w:sz w:val="26"/>
          <w:szCs w:val="26"/>
          <w:lang w:eastAsia="ru-RU"/>
        </w:rPr>
        <w:t xml:space="preserve"> </w:t>
      </w:r>
      <w:r w:rsidR="009807DF" w:rsidRPr="009807DF">
        <w:rPr>
          <w:rFonts w:ascii="Times New Roman" w:hAnsi="Times New Roman" w:cs="Times New Roman"/>
          <w:noProof/>
          <w:sz w:val="26"/>
          <w:szCs w:val="26"/>
          <w:lang w:eastAsia="ru-RU"/>
        </w:rPr>
        <w:t>[</w:t>
      </w:r>
      <w:r w:rsidR="009807DF">
        <w:rPr>
          <w:rFonts w:ascii="Times New Roman" w:hAnsi="Times New Roman" w:cs="Times New Roman"/>
          <w:noProof/>
          <w:sz w:val="26"/>
          <w:szCs w:val="26"/>
          <w:lang w:eastAsia="ru-RU"/>
        </w:rPr>
        <w:t>данные изъяты</w:t>
      </w:r>
      <w:r w:rsidR="009807DF" w:rsidRPr="009807DF">
        <w:rPr>
          <w:rFonts w:ascii="Times New Roman" w:hAnsi="Times New Roman" w:cs="Times New Roman"/>
          <w:noProof/>
          <w:sz w:val="26"/>
          <w:szCs w:val="26"/>
          <w:lang w:eastAsia="ru-RU"/>
        </w:rPr>
        <w:t>]</w:t>
      </w:r>
      <w:r w:rsidR="006E3140">
        <w:rPr>
          <w:rFonts w:ascii="Times New Roman" w:eastAsia="Times New Roman" w:hAnsi="Times New Roman" w:cs="Times New Roman"/>
          <w:noProof/>
          <w:sz w:val="26"/>
          <w:szCs w:val="26"/>
          <w:lang w:eastAsia="ru-RU"/>
        </w:rPr>
        <w:tab/>
      </w:r>
    </w:p>
    <w:sectPr w:rsidR="006E3140" w:rsidSect="005A0AD6">
      <w:headerReference w:type="default" r:id="rId2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3F3" w:rsidRDefault="008703F3" w:rsidP="005A0AD6">
      <w:pPr>
        <w:spacing w:after="0" w:line="240" w:lineRule="auto"/>
      </w:pPr>
      <w:r>
        <w:separator/>
      </w:r>
    </w:p>
  </w:endnote>
  <w:endnote w:type="continuationSeparator" w:id="0">
    <w:p w:rsidR="008703F3" w:rsidRDefault="008703F3" w:rsidP="005A0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3F3" w:rsidRDefault="008703F3" w:rsidP="005A0AD6">
      <w:pPr>
        <w:spacing w:after="0" w:line="240" w:lineRule="auto"/>
      </w:pPr>
      <w:r>
        <w:separator/>
      </w:r>
    </w:p>
  </w:footnote>
  <w:footnote w:type="continuationSeparator" w:id="0">
    <w:p w:rsidR="008703F3" w:rsidRDefault="008703F3" w:rsidP="005A0A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898047"/>
      <w:docPartObj>
        <w:docPartGallery w:val="Page Numbers (Top of Page)"/>
        <w:docPartUnique/>
      </w:docPartObj>
    </w:sdtPr>
    <w:sdtEndPr/>
    <w:sdtContent>
      <w:p w:rsidR="006B7E0F" w:rsidRDefault="006B7E0F">
        <w:pPr>
          <w:pStyle w:val="a9"/>
          <w:jc w:val="right"/>
        </w:pPr>
        <w:r>
          <w:fldChar w:fldCharType="begin"/>
        </w:r>
        <w:r>
          <w:instrText>PAGE   \* MERGEFORMAT</w:instrText>
        </w:r>
        <w:r>
          <w:fldChar w:fldCharType="separate"/>
        </w:r>
        <w:r w:rsidR="009807DF">
          <w:rPr>
            <w:noProof/>
          </w:rPr>
          <w:t>5</w:t>
        </w:r>
        <w:r>
          <w:fldChar w:fldCharType="end"/>
        </w:r>
      </w:p>
    </w:sdtContent>
  </w:sdt>
  <w:p w:rsidR="006B7E0F" w:rsidRDefault="006B7E0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10"/>
        <w:w w:val="100"/>
        <w:position w:val="0"/>
        <w:sz w:val="25"/>
        <w:szCs w:val="25"/>
        <w:u w:val="none"/>
      </w:rPr>
    </w:lvl>
    <w:lvl w:ilvl="1">
      <w:start w:val="1"/>
      <w:numFmt w:val="decimal"/>
      <w:lvlText w:val="%1)"/>
      <w:lvlJc w:val="left"/>
      <w:rPr>
        <w:b w:val="0"/>
        <w:bCs w:val="0"/>
        <w:i w:val="0"/>
        <w:iCs w:val="0"/>
        <w:smallCaps w:val="0"/>
        <w:strike w:val="0"/>
        <w:color w:val="000000"/>
        <w:spacing w:val="10"/>
        <w:w w:val="100"/>
        <w:position w:val="0"/>
        <w:sz w:val="25"/>
        <w:szCs w:val="25"/>
        <w:u w:val="none"/>
      </w:rPr>
    </w:lvl>
    <w:lvl w:ilvl="2">
      <w:start w:val="1"/>
      <w:numFmt w:val="decimal"/>
      <w:lvlText w:val="%1)"/>
      <w:lvlJc w:val="left"/>
      <w:rPr>
        <w:b w:val="0"/>
        <w:bCs w:val="0"/>
        <w:i w:val="0"/>
        <w:iCs w:val="0"/>
        <w:smallCaps w:val="0"/>
        <w:strike w:val="0"/>
        <w:color w:val="000000"/>
        <w:spacing w:val="10"/>
        <w:w w:val="100"/>
        <w:position w:val="0"/>
        <w:sz w:val="25"/>
        <w:szCs w:val="25"/>
        <w:u w:val="none"/>
      </w:rPr>
    </w:lvl>
    <w:lvl w:ilvl="3">
      <w:start w:val="1"/>
      <w:numFmt w:val="decimal"/>
      <w:lvlText w:val="%1)"/>
      <w:lvlJc w:val="left"/>
      <w:rPr>
        <w:b w:val="0"/>
        <w:bCs w:val="0"/>
        <w:i w:val="0"/>
        <w:iCs w:val="0"/>
        <w:smallCaps w:val="0"/>
        <w:strike w:val="0"/>
        <w:color w:val="000000"/>
        <w:spacing w:val="10"/>
        <w:w w:val="100"/>
        <w:position w:val="0"/>
        <w:sz w:val="25"/>
        <w:szCs w:val="25"/>
        <w:u w:val="none"/>
      </w:rPr>
    </w:lvl>
    <w:lvl w:ilvl="4">
      <w:start w:val="1"/>
      <w:numFmt w:val="decimal"/>
      <w:lvlText w:val="%1)"/>
      <w:lvlJc w:val="left"/>
      <w:rPr>
        <w:b w:val="0"/>
        <w:bCs w:val="0"/>
        <w:i w:val="0"/>
        <w:iCs w:val="0"/>
        <w:smallCaps w:val="0"/>
        <w:strike w:val="0"/>
        <w:color w:val="000000"/>
        <w:spacing w:val="10"/>
        <w:w w:val="100"/>
        <w:position w:val="0"/>
        <w:sz w:val="25"/>
        <w:szCs w:val="25"/>
        <w:u w:val="none"/>
      </w:rPr>
    </w:lvl>
    <w:lvl w:ilvl="5">
      <w:start w:val="1"/>
      <w:numFmt w:val="decimal"/>
      <w:lvlText w:val="%1)"/>
      <w:lvlJc w:val="left"/>
      <w:rPr>
        <w:b w:val="0"/>
        <w:bCs w:val="0"/>
        <w:i w:val="0"/>
        <w:iCs w:val="0"/>
        <w:smallCaps w:val="0"/>
        <w:strike w:val="0"/>
        <w:color w:val="000000"/>
        <w:spacing w:val="10"/>
        <w:w w:val="100"/>
        <w:position w:val="0"/>
        <w:sz w:val="25"/>
        <w:szCs w:val="25"/>
        <w:u w:val="none"/>
      </w:rPr>
    </w:lvl>
    <w:lvl w:ilvl="6">
      <w:start w:val="1"/>
      <w:numFmt w:val="decimal"/>
      <w:lvlText w:val="%1)"/>
      <w:lvlJc w:val="left"/>
      <w:rPr>
        <w:b w:val="0"/>
        <w:bCs w:val="0"/>
        <w:i w:val="0"/>
        <w:iCs w:val="0"/>
        <w:smallCaps w:val="0"/>
        <w:strike w:val="0"/>
        <w:color w:val="000000"/>
        <w:spacing w:val="10"/>
        <w:w w:val="100"/>
        <w:position w:val="0"/>
        <w:sz w:val="25"/>
        <w:szCs w:val="25"/>
        <w:u w:val="none"/>
      </w:rPr>
    </w:lvl>
    <w:lvl w:ilvl="7">
      <w:start w:val="1"/>
      <w:numFmt w:val="decimal"/>
      <w:lvlText w:val="%1)"/>
      <w:lvlJc w:val="left"/>
      <w:rPr>
        <w:b w:val="0"/>
        <w:bCs w:val="0"/>
        <w:i w:val="0"/>
        <w:iCs w:val="0"/>
        <w:smallCaps w:val="0"/>
        <w:strike w:val="0"/>
        <w:color w:val="000000"/>
        <w:spacing w:val="10"/>
        <w:w w:val="100"/>
        <w:position w:val="0"/>
        <w:sz w:val="25"/>
        <w:szCs w:val="25"/>
        <w:u w:val="none"/>
      </w:rPr>
    </w:lvl>
    <w:lvl w:ilvl="8">
      <w:start w:val="1"/>
      <w:numFmt w:val="decimal"/>
      <w:lvlText w:val="%1)"/>
      <w:lvlJc w:val="left"/>
      <w:rPr>
        <w:b w:val="0"/>
        <w:bCs w:val="0"/>
        <w:i w:val="0"/>
        <w:iCs w:val="0"/>
        <w:smallCaps w:val="0"/>
        <w:strike w:val="0"/>
        <w:color w:val="000000"/>
        <w:spacing w:val="10"/>
        <w:w w:val="100"/>
        <w:position w:val="0"/>
        <w:sz w:val="25"/>
        <w:szCs w:val="25"/>
        <w:u w:val="none"/>
      </w:rPr>
    </w:lvl>
  </w:abstractNum>
  <w:abstractNum w:abstractNumId="1">
    <w:nsid w:val="11495612"/>
    <w:multiLevelType w:val="multilevel"/>
    <w:tmpl w:val="66765B8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2211006"/>
    <w:multiLevelType w:val="hybridMultilevel"/>
    <w:tmpl w:val="C8A295DC"/>
    <w:lvl w:ilvl="0" w:tplc="8B72FD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3F945E7"/>
    <w:multiLevelType w:val="hybridMultilevel"/>
    <w:tmpl w:val="9E466AD4"/>
    <w:lvl w:ilvl="0" w:tplc="C87E0B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AB05BDA"/>
    <w:multiLevelType w:val="hybridMultilevel"/>
    <w:tmpl w:val="4F9EBF60"/>
    <w:lvl w:ilvl="0" w:tplc="67D249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5345B7C"/>
    <w:multiLevelType w:val="hybridMultilevel"/>
    <w:tmpl w:val="5EDCBBBA"/>
    <w:lvl w:ilvl="0" w:tplc="846A3988">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A5B7E2D"/>
    <w:multiLevelType w:val="hybridMultilevel"/>
    <w:tmpl w:val="D56ACA8C"/>
    <w:lvl w:ilvl="0" w:tplc="96F27048">
      <w:start w:val="1"/>
      <w:numFmt w:val="decimal"/>
      <w:lvlText w:val="%1."/>
      <w:lvlJc w:val="left"/>
      <w:pPr>
        <w:ind w:left="1069" w:hanging="360"/>
      </w:pPr>
      <w:rPr>
        <w:rFonts w:ascii="Times New Roman" w:eastAsia="Times New Roman" w:hAnsi="Times New Roman" w:cs="Times New Roman" w:hint="default"/>
        <w:color w:val="auto"/>
        <w:sz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AB0321F"/>
    <w:multiLevelType w:val="hybridMultilevel"/>
    <w:tmpl w:val="231894CE"/>
    <w:lvl w:ilvl="0" w:tplc="BE7298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58DD511E"/>
    <w:multiLevelType w:val="hybridMultilevel"/>
    <w:tmpl w:val="E07EDD16"/>
    <w:lvl w:ilvl="0" w:tplc="1944C5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3969D0"/>
    <w:multiLevelType w:val="hybridMultilevel"/>
    <w:tmpl w:val="9B381A9C"/>
    <w:lvl w:ilvl="0" w:tplc="FE12A1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742C0A18"/>
    <w:multiLevelType w:val="hybridMultilevel"/>
    <w:tmpl w:val="164E124C"/>
    <w:lvl w:ilvl="0" w:tplc="D07A57A0">
      <w:start w:val="1"/>
      <w:numFmt w:val="decimal"/>
      <w:lvlText w:val="%1."/>
      <w:lvlJc w:val="left"/>
      <w:pPr>
        <w:ind w:left="1084" w:hanging="375"/>
      </w:pPr>
      <w:rPr>
        <w:rFonts w:ascii="Times New Roman" w:eastAsia="Times New Roman" w:hAnsi="Times New Roman" w:cs="Times New Roman"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4"/>
  </w:num>
  <w:num w:numId="3">
    <w:abstractNumId w:val="0"/>
  </w:num>
  <w:num w:numId="4">
    <w:abstractNumId w:val="5"/>
  </w:num>
  <w:num w:numId="5">
    <w:abstractNumId w:val="3"/>
  </w:num>
  <w:num w:numId="6">
    <w:abstractNumId w:val="6"/>
  </w:num>
  <w:num w:numId="7">
    <w:abstractNumId w:val="2"/>
  </w:num>
  <w:num w:numId="8">
    <w:abstractNumId w:val="1"/>
  </w:num>
  <w:num w:numId="9">
    <w:abstractNumId w:val="8"/>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A059B"/>
    <w:rsid w:val="0000243E"/>
    <w:rsid w:val="00003CD7"/>
    <w:rsid w:val="00005114"/>
    <w:rsid w:val="0000601F"/>
    <w:rsid w:val="00011197"/>
    <w:rsid w:val="00014CBD"/>
    <w:rsid w:val="00016ECC"/>
    <w:rsid w:val="00017830"/>
    <w:rsid w:val="000213F3"/>
    <w:rsid w:val="00021DA3"/>
    <w:rsid w:val="00023774"/>
    <w:rsid w:val="000246F9"/>
    <w:rsid w:val="00031250"/>
    <w:rsid w:val="00034270"/>
    <w:rsid w:val="0003487E"/>
    <w:rsid w:val="00034D38"/>
    <w:rsid w:val="00035B22"/>
    <w:rsid w:val="00040796"/>
    <w:rsid w:val="00045324"/>
    <w:rsid w:val="00054267"/>
    <w:rsid w:val="00055A06"/>
    <w:rsid w:val="00057522"/>
    <w:rsid w:val="00063B87"/>
    <w:rsid w:val="00063FAA"/>
    <w:rsid w:val="00065C1F"/>
    <w:rsid w:val="00065F8A"/>
    <w:rsid w:val="00067603"/>
    <w:rsid w:val="0006763A"/>
    <w:rsid w:val="000707AD"/>
    <w:rsid w:val="00072F52"/>
    <w:rsid w:val="00074110"/>
    <w:rsid w:val="00085989"/>
    <w:rsid w:val="000944EA"/>
    <w:rsid w:val="00094C0D"/>
    <w:rsid w:val="00094E96"/>
    <w:rsid w:val="00097EF6"/>
    <w:rsid w:val="000A29B1"/>
    <w:rsid w:val="000B0A4D"/>
    <w:rsid w:val="000B2F32"/>
    <w:rsid w:val="000B3984"/>
    <w:rsid w:val="000B3B66"/>
    <w:rsid w:val="000B4149"/>
    <w:rsid w:val="000B42EA"/>
    <w:rsid w:val="000B4C99"/>
    <w:rsid w:val="000C736E"/>
    <w:rsid w:val="000D0C37"/>
    <w:rsid w:val="000D13AA"/>
    <w:rsid w:val="000D4D79"/>
    <w:rsid w:val="000D56F5"/>
    <w:rsid w:val="000D6BCE"/>
    <w:rsid w:val="000D7626"/>
    <w:rsid w:val="000E23B0"/>
    <w:rsid w:val="000E7B55"/>
    <w:rsid w:val="000E7E00"/>
    <w:rsid w:val="000F1251"/>
    <w:rsid w:val="000F4DAF"/>
    <w:rsid w:val="001009E0"/>
    <w:rsid w:val="0010108B"/>
    <w:rsid w:val="0010204B"/>
    <w:rsid w:val="00106259"/>
    <w:rsid w:val="001112B1"/>
    <w:rsid w:val="00122630"/>
    <w:rsid w:val="00124880"/>
    <w:rsid w:val="00126B67"/>
    <w:rsid w:val="00132793"/>
    <w:rsid w:val="001344EA"/>
    <w:rsid w:val="001344FF"/>
    <w:rsid w:val="00141AA0"/>
    <w:rsid w:val="00141DF8"/>
    <w:rsid w:val="001500E9"/>
    <w:rsid w:val="001504C9"/>
    <w:rsid w:val="0015319F"/>
    <w:rsid w:val="00155787"/>
    <w:rsid w:val="00156A56"/>
    <w:rsid w:val="00156DC6"/>
    <w:rsid w:val="00157B7C"/>
    <w:rsid w:val="00163809"/>
    <w:rsid w:val="001649E3"/>
    <w:rsid w:val="0017380E"/>
    <w:rsid w:val="00185A7C"/>
    <w:rsid w:val="00185B5E"/>
    <w:rsid w:val="00186E03"/>
    <w:rsid w:val="0019185B"/>
    <w:rsid w:val="001923D4"/>
    <w:rsid w:val="001A33DF"/>
    <w:rsid w:val="001A5BFF"/>
    <w:rsid w:val="001A75F0"/>
    <w:rsid w:val="001A7701"/>
    <w:rsid w:val="001B29FA"/>
    <w:rsid w:val="001B2C53"/>
    <w:rsid w:val="001B3F30"/>
    <w:rsid w:val="001B404B"/>
    <w:rsid w:val="001B43AD"/>
    <w:rsid w:val="001B7612"/>
    <w:rsid w:val="001C00EE"/>
    <w:rsid w:val="001C4771"/>
    <w:rsid w:val="001C5FBA"/>
    <w:rsid w:val="001C5FD9"/>
    <w:rsid w:val="001C61A2"/>
    <w:rsid w:val="001C6346"/>
    <w:rsid w:val="001C67A3"/>
    <w:rsid w:val="001C7210"/>
    <w:rsid w:val="001D178A"/>
    <w:rsid w:val="001E019E"/>
    <w:rsid w:val="001E1DC5"/>
    <w:rsid w:val="001E21C1"/>
    <w:rsid w:val="001E2C30"/>
    <w:rsid w:val="001E3416"/>
    <w:rsid w:val="001E48E0"/>
    <w:rsid w:val="001F2406"/>
    <w:rsid w:val="001F4A65"/>
    <w:rsid w:val="001F4BBD"/>
    <w:rsid w:val="001F6202"/>
    <w:rsid w:val="001F7AD0"/>
    <w:rsid w:val="0020184D"/>
    <w:rsid w:val="00202680"/>
    <w:rsid w:val="00202F6D"/>
    <w:rsid w:val="00204A21"/>
    <w:rsid w:val="00204A5B"/>
    <w:rsid w:val="00205AF6"/>
    <w:rsid w:val="00207A99"/>
    <w:rsid w:val="00211D83"/>
    <w:rsid w:val="00211FF1"/>
    <w:rsid w:val="002134C7"/>
    <w:rsid w:val="00215471"/>
    <w:rsid w:val="00217B39"/>
    <w:rsid w:val="00217DE4"/>
    <w:rsid w:val="00221FA8"/>
    <w:rsid w:val="00223D9C"/>
    <w:rsid w:val="00230B89"/>
    <w:rsid w:val="00232816"/>
    <w:rsid w:val="00234352"/>
    <w:rsid w:val="00234A78"/>
    <w:rsid w:val="00235082"/>
    <w:rsid w:val="0024006B"/>
    <w:rsid w:val="00240F95"/>
    <w:rsid w:val="00243D64"/>
    <w:rsid w:val="002455BE"/>
    <w:rsid w:val="00252773"/>
    <w:rsid w:val="00253CEC"/>
    <w:rsid w:val="00256B85"/>
    <w:rsid w:val="00260AA0"/>
    <w:rsid w:val="00262F89"/>
    <w:rsid w:val="0026334B"/>
    <w:rsid w:val="00263A44"/>
    <w:rsid w:val="00264259"/>
    <w:rsid w:val="002642F2"/>
    <w:rsid w:val="00266BA1"/>
    <w:rsid w:val="00267442"/>
    <w:rsid w:val="00267672"/>
    <w:rsid w:val="002701DA"/>
    <w:rsid w:val="00271709"/>
    <w:rsid w:val="002732ED"/>
    <w:rsid w:val="0027532E"/>
    <w:rsid w:val="00276D46"/>
    <w:rsid w:val="00277F75"/>
    <w:rsid w:val="0028500C"/>
    <w:rsid w:val="0028702A"/>
    <w:rsid w:val="0028781D"/>
    <w:rsid w:val="00290435"/>
    <w:rsid w:val="00291D67"/>
    <w:rsid w:val="002A058E"/>
    <w:rsid w:val="002A100F"/>
    <w:rsid w:val="002A2548"/>
    <w:rsid w:val="002B15BE"/>
    <w:rsid w:val="002B2F8A"/>
    <w:rsid w:val="002B3757"/>
    <w:rsid w:val="002B3B73"/>
    <w:rsid w:val="002B4E42"/>
    <w:rsid w:val="002C015B"/>
    <w:rsid w:val="002C1AF7"/>
    <w:rsid w:val="002C2162"/>
    <w:rsid w:val="002C2597"/>
    <w:rsid w:val="002C357C"/>
    <w:rsid w:val="002C40F8"/>
    <w:rsid w:val="002D0E6F"/>
    <w:rsid w:val="002D2796"/>
    <w:rsid w:val="002D4C6D"/>
    <w:rsid w:val="002D77CF"/>
    <w:rsid w:val="002E3E24"/>
    <w:rsid w:val="002F3376"/>
    <w:rsid w:val="002F64F8"/>
    <w:rsid w:val="002F6BC1"/>
    <w:rsid w:val="002F6CA5"/>
    <w:rsid w:val="00300480"/>
    <w:rsid w:val="003009E0"/>
    <w:rsid w:val="00303FF8"/>
    <w:rsid w:val="0030488B"/>
    <w:rsid w:val="003063A3"/>
    <w:rsid w:val="00306C63"/>
    <w:rsid w:val="0031054B"/>
    <w:rsid w:val="00311E48"/>
    <w:rsid w:val="00316072"/>
    <w:rsid w:val="00321161"/>
    <w:rsid w:val="00323D40"/>
    <w:rsid w:val="003273B3"/>
    <w:rsid w:val="00330E6E"/>
    <w:rsid w:val="00330FBD"/>
    <w:rsid w:val="003332C0"/>
    <w:rsid w:val="003332FA"/>
    <w:rsid w:val="003369D1"/>
    <w:rsid w:val="0034010A"/>
    <w:rsid w:val="003418FF"/>
    <w:rsid w:val="00341F13"/>
    <w:rsid w:val="00351BD0"/>
    <w:rsid w:val="00354587"/>
    <w:rsid w:val="00355149"/>
    <w:rsid w:val="00357904"/>
    <w:rsid w:val="00370F70"/>
    <w:rsid w:val="00371CD0"/>
    <w:rsid w:val="00373516"/>
    <w:rsid w:val="003773F8"/>
    <w:rsid w:val="00382065"/>
    <w:rsid w:val="003822F4"/>
    <w:rsid w:val="0038460C"/>
    <w:rsid w:val="00386674"/>
    <w:rsid w:val="00386F25"/>
    <w:rsid w:val="00387BAE"/>
    <w:rsid w:val="00391011"/>
    <w:rsid w:val="00391788"/>
    <w:rsid w:val="00391F6C"/>
    <w:rsid w:val="00395948"/>
    <w:rsid w:val="00395DAB"/>
    <w:rsid w:val="003A307A"/>
    <w:rsid w:val="003A3791"/>
    <w:rsid w:val="003A412F"/>
    <w:rsid w:val="003A476E"/>
    <w:rsid w:val="003A72B3"/>
    <w:rsid w:val="003B1738"/>
    <w:rsid w:val="003B1A03"/>
    <w:rsid w:val="003B3CF4"/>
    <w:rsid w:val="003B57CB"/>
    <w:rsid w:val="003B5F6B"/>
    <w:rsid w:val="003B7566"/>
    <w:rsid w:val="003C127C"/>
    <w:rsid w:val="003C1C5C"/>
    <w:rsid w:val="003C2126"/>
    <w:rsid w:val="003C334B"/>
    <w:rsid w:val="003C4C2F"/>
    <w:rsid w:val="003C6406"/>
    <w:rsid w:val="003C6D43"/>
    <w:rsid w:val="003C7D41"/>
    <w:rsid w:val="003D2E3F"/>
    <w:rsid w:val="003D33A5"/>
    <w:rsid w:val="003D3EE2"/>
    <w:rsid w:val="003D4C7A"/>
    <w:rsid w:val="003E0B1E"/>
    <w:rsid w:val="003E44C7"/>
    <w:rsid w:val="003F0EF1"/>
    <w:rsid w:val="003F1668"/>
    <w:rsid w:val="003F16CE"/>
    <w:rsid w:val="003F2378"/>
    <w:rsid w:val="003F2C20"/>
    <w:rsid w:val="003F53D5"/>
    <w:rsid w:val="003F738A"/>
    <w:rsid w:val="00400CAD"/>
    <w:rsid w:val="00403415"/>
    <w:rsid w:val="004075F5"/>
    <w:rsid w:val="00407BC6"/>
    <w:rsid w:val="00407C31"/>
    <w:rsid w:val="00411D19"/>
    <w:rsid w:val="00415AAA"/>
    <w:rsid w:val="00416FB7"/>
    <w:rsid w:val="00425622"/>
    <w:rsid w:val="00426824"/>
    <w:rsid w:val="00430214"/>
    <w:rsid w:val="00430F39"/>
    <w:rsid w:val="0043278E"/>
    <w:rsid w:val="0043380F"/>
    <w:rsid w:val="0043432E"/>
    <w:rsid w:val="0043628B"/>
    <w:rsid w:val="004369AA"/>
    <w:rsid w:val="004407D9"/>
    <w:rsid w:val="004413AC"/>
    <w:rsid w:val="00441B62"/>
    <w:rsid w:val="004443BC"/>
    <w:rsid w:val="004460F7"/>
    <w:rsid w:val="00446BDF"/>
    <w:rsid w:val="00457E8A"/>
    <w:rsid w:val="00457F0C"/>
    <w:rsid w:val="00461492"/>
    <w:rsid w:val="004645CD"/>
    <w:rsid w:val="00464B5B"/>
    <w:rsid w:val="00465EDF"/>
    <w:rsid w:val="00466DB4"/>
    <w:rsid w:val="00473676"/>
    <w:rsid w:val="00473868"/>
    <w:rsid w:val="004742A3"/>
    <w:rsid w:val="00476FD4"/>
    <w:rsid w:val="00483DE5"/>
    <w:rsid w:val="00485673"/>
    <w:rsid w:val="00485BC8"/>
    <w:rsid w:val="00485CBA"/>
    <w:rsid w:val="0048725F"/>
    <w:rsid w:val="00493237"/>
    <w:rsid w:val="00494320"/>
    <w:rsid w:val="00494582"/>
    <w:rsid w:val="004962C2"/>
    <w:rsid w:val="004A160F"/>
    <w:rsid w:val="004A1B4F"/>
    <w:rsid w:val="004A1D4C"/>
    <w:rsid w:val="004A32E1"/>
    <w:rsid w:val="004A540D"/>
    <w:rsid w:val="004A5961"/>
    <w:rsid w:val="004A7922"/>
    <w:rsid w:val="004A7D6C"/>
    <w:rsid w:val="004B6532"/>
    <w:rsid w:val="004B6B9F"/>
    <w:rsid w:val="004B6EFE"/>
    <w:rsid w:val="004B7CF4"/>
    <w:rsid w:val="004C04FE"/>
    <w:rsid w:val="004C23A8"/>
    <w:rsid w:val="004D121A"/>
    <w:rsid w:val="004D15D7"/>
    <w:rsid w:val="004E3E72"/>
    <w:rsid w:val="004E5D31"/>
    <w:rsid w:val="004F1735"/>
    <w:rsid w:val="004F2D9F"/>
    <w:rsid w:val="004F74EF"/>
    <w:rsid w:val="00500EE1"/>
    <w:rsid w:val="005104FB"/>
    <w:rsid w:val="00513474"/>
    <w:rsid w:val="00517201"/>
    <w:rsid w:val="00523D1B"/>
    <w:rsid w:val="00526BE6"/>
    <w:rsid w:val="00530D49"/>
    <w:rsid w:val="005367CD"/>
    <w:rsid w:val="005404F5"/>
    <w:rsid w:val="005414F4"/>
    <w:rsid w:val="00541BF3"/>
    <w:rsid w:val="00542245"/>
    <w:rsid w:val="00544AFB"/>
    <w:rsid w:val="00550123"/>
    <w:rsid w:val="00551CE6"/>
    <w:rsid w:val="00553376"/>
    <w:rsid w:val="005559FD"/>
    <w:rsid w:val="00557608"/>
    <w:rsid w:val="00563010"/>
    <w:rsid w:val="00567DA9"/>
    <w:rsid w:val="00572C52"/>
    <w:rsid w:val="00576550"/>
    <w:rsid w:val="005769C0"/>
    <w:rsid w:val="00580595"/>
    <w:rsid w:val="00582853"/>
    <w:rsid w:val="0058401D"/>
    <w:rsid w:val="00591932"/>
    <w:rsid w:val="005975B8"/>
    <w:rsid w:val="005976AA"/>
    <w:rsid w:val="005A0393"/>
    <w:rsid w:val="005A059B"/>
    <w:rsid w:val="005A0AD6"/>
    <w:rsid w:val="005A22A3"/>
    <w:rsid w:val="005A5309"/>
    <w:rsid w:val="005A59A3"/>
    <w:rsid w:val="005A6BCD"/>
    <w:rsid w:val="005A73D7"/>
    <w:rsid w:val="005B0C69"/>
    <w:rsid w:val="005B5DA6"/>
    <w:rsid w:val="005B771A"/>
    <w:rsid w:val="005B7F2D"/>
    <w:rsid w:val="005C550A"/>
    <w:rsid w:val="005D0327"/>
    <w:rsid w:val="005D10E6"/>
    <w:rsid w:val="005D162D"/>
    <w:rsid w:val="005D399E"/>
    <w:rsid w:val="005D39C2"/>
    <w:rsid w:val="005D4530"/>
    <w:rsid w:val="005D6206"/>
    <w:rsid w:val="005E0EC6"/>
    <w:rsid w:val="005E19BD"/>
    <w:rsid w:val="005E1B60"/>
    <w:rsid w:val="005E3A2A"/>
    <w:rsid w:val="005E7596"/>
    <w:rsid w:val="005F00C2"/>
    <w:rsid w:val="005F088B"/>
    <w:rsid w:val="005F176C"/>
    <w:rsid w:val="005F26A2"/>
    <w:rsid w:val="005F52B4"/>
    <w:rsid w:val="005F54CC"/>
    <w:rsid w:val="005F579C"/>
    <w:rsid w:val="005F7328"/>
    <w:rsid w:val="00600046"/>
    <w:rsid w:val="00603194"/>
    <w:rsid w:val="00604508"/>
    <w:rsid w:val="0060486E"/>
    <w:rsid w:val="0061283C"/>
    <w:rsid w:val="00614F6A"/>
    <w:rsid w:val="0062062E"/>
    <w:rsid w:val="00623F13"/>
    <w:rsid w:val="006256BE"/>
    <w:rsid w:val="0062774A"/>
    <w:rsid w:val="006350A9"/>
    <w:rsid w:val="006353DB"/>
    <w:rsid w:val="0063564D"/>
    <w:rsid w:val="006378F7"/>
    <w:rsid w:val="0064346A"/>
    <w:rsid w:val="00645C53"/>
    <w:rsid w:val="0064710D"/>
    <w:rsid w:val="00650883"/>
    <w:rsid w:val="00652F99"/>
    <w:rsid w:val="00660774"/>
    <w:rsid w:val="00661C1B"/>
    <w:rsid w:val="006713D7"/>
    <w:rsid w:val="00671425"/>
    <w:rsid w:val="00672864"/>
    <w:rsid w:val="006736FB"/>
    <w:rsid w:val="006761FC"/>
    <w:rsid w:val="00680BD2"/>
    <w:rsid w:val="00680D21"/>
    <w:rsid w:val="0068185B"/>
    <w:rsid w:val="00681FA3"/>
    <w:rsid w:val="0068372A"/>
    <w:rsid w:val="006953AD"/>
    <w:rsid w:val="006957BF"/>
    <w:rsid w:val="006A2100"/>
    <w:rsid w:val="006A657B"/>
    <w:rsid w:val="006A73DB"/>
    <w:rsid w:val="006A7B14"/>
    <w:rsid w:val="006B16AD"/>
    <w:rsid w:val="006B2AFB"/>
    <w:rsid w:val="006B2B21"/>
    <w:rsid w:val="006B313F"/>
    <w:rsid w:val="006B7E0F"/>
    <w:rsid w:val="006C1304"/>
    <w:rsid w:val="006C299C"/>
    <w:rsid w:val="006C3071"/>
    <w:rsid w:val="006C75FB"/>
    <w:rsid w:val="006C7F2B"/>
    <w:rsid w:val="006D0F2C"/>
    <w:rsid w:val="006D7F1D"/>
    <w:rsid w:val="006E3140"/>
    <w:rsid w:val="006E709B"/>
    <w:rsid w:val="006F10C9"/>
    <w:rsid w:val="006F2B77"/>
    <w:rsid w:val="006F2F78"/>
    <w:rsid w:val="006F3199"/>
    <w:rsid w:val="006F4531"/>
    <w:rsid w:val="006F595F"/>
    <w:rsid w:val="006F614C"/>
    <w:rsid w:val="006F7790"/>
    <w:rsid w:val="00701633"/>
    <w:rsid w:val="00702227"/>
    <w:rsid w:val="00705D09"/>
    <w:rsid w:val="007102FD"/>
    <w:rsid w:val="00712771"/>
    <w:rsid w:val="007174FF"/>
    <w:rsid w:val="00717929"/>
    <w:rsid w:val="00717A26"/>
    <w:rsid w:val="007214AE"/>
    <w:rsid w:val="00724437"/>
    <w:rsid w:val="00724AE4"/>
    <w:rsid w:val="00725525"/>
    <w:rsid w:val="00727B88"/>
    <w:rsid w:val="00734730"/>
    <w:rsid w:val="00735A6C"/>
    <w:rsid w:val="00736172"/>
    <w:rsid w:val="007372FD"/>
    <w:rsid w:val="00737618"/>
    <w:rsid w:val="0074762D"/>
    <w:rsid w:val="00753E0D"/>
    <w:rsid w:val="00753FD0"/>
    <w:rsid w:val="00754DF6"/>
    <w:rsid w:val="00760A52"/>
    <w:rsid w:val="007711EC"/>
    <w:rsid w:val="007720CC"/>
    <w:rsid w:val="007771A0"/>
    <w:rsid w:val="007771C3"/>
    <w:rsid w:val="00777788"/>
    <w:rsid w:val="00780ACC"/>
    <w:rsid w:val="007850CC"/>
    <w:rsid w:val="00785BFB"/>
    <w:rsid w:val="00786493"/>
    <w:rsid w:val="00787C3F"/>
    <w:rsid w:val="0079461D"/>
    <w:rsid w:val="007976C0"/>
    <w:rsid w:val="007A0B07"/>
    <w:rsid w:val="007A0C3B"/>
    <w:rsid w:val="007A1334"/>
    <w:rsid w:val="007A3260"/>
    <w:rsid w:val="007A405D"/>
    <w:rsid w:val="007B51A8"/>
    <w:rsid w:val="007B6502"/>
    <w:rsid w:val="007B6653"/>
    <w:rsid w:val="007C146B"/>
    <w:rsid w:val="007D227C"/>
    <w:rsid w:val="007D2EC5"/>
    <w:rsid w:val="007D384F"/>
    <w:rsid w:val="007E2041"/>
    <w:rsid w:val="007E5A46"/>
    <w:rsid w:val="007E5F59"/>
    <w:rsid w:val="007F6004"/>
    <w:rsid w:val="007F753E"/>
    <w:rsid w:val="00803A96"/>
    <w:rsid w:val="00805D0A"/>
    <w:rsid w:val="008063A6"/>
    <w:rsid w:val="008069A2"/>
    <w:rsid w:val="00807B56"/>
    <w:rsid w:val="0081104E"/>
    <w:rsid w:val="008124E8"/>
    <w:rsid w:val="008134E1"/>
    <w:rsid w:val="0081779B"/>
    <w:rsid w:val="00817821"/>
    <w:rsid w:val="00820AE8"/>
    <w:rsid w:val="008244EE"/>
    <w:rsid w:val="008245E6"/>
    <w:rsid w:val="00824E45"/>
    <w:rsid w:val="00830F5B"/>
    <w:rsid w:val="00832391"/>
    <w:rsid w:val="00832632"/>
    <w:rsid w:val="00832F7C"/>
    <w:rsid w:val="008333A7"/>
    <w:rsid w:val="00836DFF"/>
    <w:rsid w:val="0084027A"/>
    <w:rsid w:val="00840608"/>
    <w:rsid w:val="00841507"/>
    <w:rsid w:val="008460B8"/>
    <w:rsid w:val="00851351"/>
    <w:rsid w:val="008517B9"/>
    <w:rsid w:val="00851B8A"/>
    <w:rsid w:val="00852A09"/>
    <w:rsid w:val="00852E4D"/>
    <w:rsid w:val="00854807"/>
    <w:rsid w:val="00856485"/>
    <w:rsid w:val="00857206"/>
    <w:rsid w:val="00857FE5"/>
    <w:rsid w:val="0086221E"/>
    <w:rsid w:val="00862BD0"/>
    <w:rsid w:val="008642A1"/>
    <w:rsid w:val="00866BD9"/>
    <w:rsid w:val="00867A08"/>
    <w:rsid w:val="008703F3"/>
    <w:rsid w:val="00872756"/>
    <w:rsid w:val="00874D71"/>
    <w:rsid w:val="0087512D"/>
    <w:rsid w:val="00877870"/>
    <w:rsid w:val="00880C60"/>
    <w:rsid w:val="00881DC2"/>
    <w:rsid w:val="008822A7"/>
    <w:rsid w:val="00883433"/>
    <w:rsid w:val="00883F3C"/>
    <w:rsid w:val="00884F37"/>
    <w:rsid w:val="0089106F"/>
    <w:rsid w:val="00892C5D"/>
    <w:rsid w:val="00892CE5"/>
    <w:rsid w:val="008938FD"/>
    <w:rsid w:val="008946A8"/>
    <w:rsid w:val="008979F4"/>
    <w:rsid w:val="008A0369"/>
    <w:rsid w:val="008A2EAA"/>
    <w:rsid w:val="008A49F4"/>
    <w:rsid w:val="008A4B2F"/>
    <w:rsid w:val="008B065C"/>
    <w:rsid w:val="008B1F46"/>
    <w:rsid w:val="008B263E"/>
    <w:rsid w:val="008B3ACD"/>
    <w:rsid w:val="008B4D5B"/>
    <w:rsid w:val="008B5A9B"/>
    <w:rsid w:val="008C1B08"/>
    <w:rsid w:val="008C65C8"/>
    <w:rsid w:val="008C6A0A"/>
    <w:rsid w:val="008D3F78"/>
    <w:rsid w:val="008E0625"/>
    <w:rsid w:val="008E1F81"/>
    <w:rsid w:val="008E6135"/>
    <w:rsid w:val="008E6954"/>
    <w:rsid w:val="008E6AB2"/>
    <w:rsid w:val="008F462C"/>
    <w:rsid w:val="008F471F"/>
    <w:rsid w:val="0090078E"/>
    <w:rsid w:val="009009F5"/>
    <w:rsid w:val="00903285"/>
    <w:rsid w:val="009050C6"/>
    <w:rsid w:val="0090510E"/>
    <w:rsid w:val="00906568"/>
    <w:rsid w:val="00906C22"/>
    <w:rsid w:val="00907688"/>
    <w:rsid w:val="009078CB"/>
    <w:rsid w:val="00907D62"/>
    <w:rsid w:val="00912622"/>
    <w:rsid w:val="00912EA6"/>
    <w:rsid w:val="00913B6E"/>
    <w:rsid w:val="0091717E"/>
    <w:rsid w:val="00917EF5"/>
    <w:rsid w:val="00923447"/>
    <w:rsid w:val="009260A5"/>
    <w:rsid w:val="009263B9"/>
    <w:rsid w:val="0093023C"/>
    <w:rsid w:val="009309AB"/>
    <w:rsid w:val="00931364"/>
    <w:rsid w:val="0093152A"/>
    <w:rsid w:val="0093248E"/>
    <w:rsid w:val="00932C18"/>
    <w:rsid w:val="00933991"/>
    <w:rsid w:val="0093512A"/>
    <w:rsid w:val="00935513"/>
    <w:rsid w:val="00936843"/>
    <w:rsid w:val="0094004A"/>
    <w:rsid w:val="009418DE"/>
    <w:rsid w:val="00941BD0"/>
    <w:rsid w:val="00943B84"/>
    <w:rsid w:val="00956124"/>
    <w:rsid w:val="00957F26"/>
    <w:rsid w:val="00960F73"/>
    <w:rsid w:val="009617F4"/>
    <w:rsid w:val="00966571"/>
    <w:rsid w:val="009668BA"/>
    <w:rsid w:val="00972995"/>
    <w:rsid w:val="00973AAC"/>
    <w:rsid w:val="0097585F"/>
    <w:rsid w:val="009807DF"/>
    <w:rsid w:val="00982302"/>
    <w:rsid w:val="00982D70"/>
    <w:rsid w:val="00983186"/>
    <w:rsid w:val="009839EF"/>
    <w:rsid w:val="00983EEC"/>
    <w:rsid w:val="009874D2"/>
    <w:rsid w:val="00993FE9"/>
    <w:rsid w:val="00997731"/>
    <w:rsid w:val="00997C33"/>
    <w:rsid w:val="009A4DFD"/>
    <w:rsid w:val="009A537B"/>
    <w:rsid w:val="009B003B"/>
    <w:rsid w:val="009B1B0B"/>
    <w:rsid w:val="009B1E8D"/>
    <w:rsid w:val="009B4AEC"/>
    <w:rsid w:val="009B527B"/>
    <w:rsid w:val="009C2882"/>
    <w:rsid w:val="009C3DB3"/>
    <w:rsid w:val="009C5BEF"/>
    <w:rsid w:val="009C66D8"/>
    <w:rsid w:val="009C70A3"/>
    <w:rsid w:val="009C7EC4"/>
    <w:rsid w:val="009D0A0A"/>
    <w:rsid w:val="009D10BD"/>
    <w:rsid w:val="009D3C35"/>
    <w:rsid w:val="009E21A1"/>
    <w:rsid w:val="009E3635"/>
    <w:rsid w:val="009E719E"/>
    <w:rsid w:val="009F0021"/>
    <w:rsid w:val="009F0074"/>
    <w:rsid w:val="009F24C5"/>
    <w:rsid w:val="009F61B1"/>
    <w:rsid w:val="009F6565"/>
    <w:rsid w:val="009F7C55"/>
    <w:rsid w:val="00A00000"/>
    <w:rsid w:val="00A0730F"/>
    <w:rsid w:val="00A128EB"/>
    <w:rsid w:val="00A1461F"/>
    <w:rsid w:val="00A153A2"/>
    <w:rsid w:val="00A157B5"/>
    <w:rsid w:val="00A15C0A"/>
    <w:rsid w:val="00A1613A"/>
    <w:rsid w:val="00A16B69"/>
    <w:rsid w:val="00A17195"/>
    <w:rsid w:val="00A179AB"/>
    <w:rsid w:val="00A20B2F"/>
    <w:rsid w:val="00A21046"/>
    <w:rsid w:val="00A21AEC"/>
    <w:rsid w:val="00A23E4F"/>
    <w:rsid w:val="00A25DF7"/>
    <w:rsid w:val="00A266DC"/>
    <w:rsid w:val="00A30319"/>
    <w:rsid w:val="00A31AA3"/>
    <w:rsid w:val="00A363E9"/>
    <w:rsid w:val="00A41B04"/>
    <w:rsid w:val="00A428F3"/>
    <w:rsid w:val="00A43E52"/>
    <w:rsid w:val="00A46F54"/>
    <w:rsid w:val="00A47A70"/>
    <w:rsid w:val="00A57649"/>
    <w:rsid w:val="00A6042D"/>
    <w:rsid w:val="00A60E8C"/>
    <w:rsid w:val="00A62535"/>
    <w:rsid w:val="00A647EE"/>
    <w:rsid w:val="00A648B2"/>
    <w:rsid w:val="00A657C5"/>
    <w:rsid w:val="00A6631E"/>
    <w:rsid w:val="00A67C6D"/>
    <w:rsid w:val="00A73B0A"/>
    <w:rsid w:val="00A773ED"/>
    <w:rsid w:val="00A8126E"/>
    <w:rsid w:val="00A8681B"/>
    <w:rsid w:val="00A86CF3"/>
    <w:rsid w:val="00A91824"/>
    <w:rsid w:val="00A91FAA"/>
    <w:rsid w:val="00A920EB"/>
    <w:rsid w:val="00A93945"/>
    <w:rsid w:val="00A96D2A"/>
    <w:rsid w:val="00A972E3"/>
    <w:rsid w:val="00AA0DB4"/>
    <w:rsid w:val="00AA0FB8"/>
    <w:rsid w:val="00AA3740"/>
    <w:rsid w:val="00AA3859"/>
    <w:rsid w:val="00AA3A14"/>
    <w:rsid w:val="00AA3E86"/>
    <w:rsid w:val="00AA683F"/>
    <w:rsid w:val="00AB1A82"/>
    <w:rsid w:val="00AB2BF4"/>
    <w:rsid w:val="00AB41DA"/>
    <w:rsid w:val="00AC0AED"/>
    <w:rsid w:val="00AC3B65"/>
    <w:rsid w:val="00AD1E58"/>
    <w:rsid w:val="00AD4514"/>
    <w:rsid w:val="00AD52AB"/>
    <w:rsid w:val="00AD7FB8"/>
    <w:rsid w:val="00AE0430"/>
    <w:rsid w:val="00AE260A"/>
    <w:rsid w:val="00AE4CA3"/>
    <w:rsid w:val="00AE6849"/>
    <w:rsid w:val="00AF2601"/>
    <w:rsid w:val="00AF4425"/>
    <w:rsid w:val="00AF4E73"/>
    <w:rsid w:val="00AF5569"/>
    <w:rsid w:val="00AF6915"/>
    <w:rsid w:val="00B00AB0"/>
    <w:rsid w:val="00B00DEC"/>
    <w:rsid w:val="00B10239"/>
    <w:rsid w:val="00B113EC"/>
    <w:rsid w:val="00B1313F"/>
    <w:rsid w:val="00B16357"/>
    <w:rsid w:val="00B20159"/>
    <w:rsid w:val="00B30B61"/>
    <w:rsid w:val="00B30D66"/>
    <w:rsid w:val="00B30E3A"/>
    <w:rsid w:val="00B36DEA"/>
    <w:rsid w:val="00B37DE2"/>
    <w:rsid w:val="00B40B1C"/>
    <w:rsid w:val="00B4313E"/>
    <w:rsid w:val="00B45839"/>
    <w:rsid w:val="00B46D73"/>
    <w:rsid w:val="00B46F3F"/>
    <w:rsid w:val="00B47F64"/>
    <w:rsid w:val="00B51B05"/>
    <w:rsid w:val="00B54164"/>
    <w:rsid w:val="00B5479E"/>
    <w:rsid w:val="00B54993"/>
    <w:rsid w:val="00B5705E"/>
    <w:rsid w:val="00B64C44"/>
    <w:rsid w:val="00B65C04"/>
    <w:rsid w:val="00B6612C"/>
    <w:rsid w:val="00B73747"/>
    <w:rsid w:val="00B77DDE"/>
    <w:rsid w:val="00B815C4"/>
    <w:rsid w:val="00B84036"/>
    <w:rsid w:val="00B85914"/>
    <w:rsid w:val="00B8664B"/>
    <w:rsid w:val="00B87849"/>
    <w:rsid w:val="00B91DFC"/>
    <w:rsid w:val="00B941D3"/>
    <w:rsid w:val="00BA3069"/>
    <w:rsid w:val="00BA6309"/>
    <w:rsid w:val="00BA69FC"/>
    <w:rsid w:val="00BB54F8"/>
    <w:rsid w:val="00BB6FA0"/>
    <w:rsid w:val="00BB7356"/>
    <w:rsid w:val="00BC1B11"/>
    <w:rsid w:val="00BC55F1"/>
    <w:rsid w:val="00BC5EE0"/>
    <w:rsid w:val="00BC7E84"/>
    <w:rsid w:val="00BD054B"/>
    <w:rsid w:val="00BD1D4B"/>
    <w:rsid w:val="00BD2754"/>
    <w:rsid w:val="00BD3375"/>
    <w:rsid w:val="00BD561E"/>
    <w:rsid w:val="00BD5C39"/>
    <w:rsid w:val="00BD7FFA"/>
    <w:rsid w:val="00BE0071"/>
    <w:rsid w:val="00BE0BD3"/>
    <w:rsid w:val="00BE4577"/>
    <w:rsid w:val="00BE7B74"/>
    <w:rsid w:val="00BF0978"/>
    <w:rsid w:val="00BF0F93"/>
    <w:rsid w:val="00BF106A"/>
    <w:rsid w:val="00BF1B2C"/>
    <w:rsid w:val="00BF5F15"/>
    <w:rsid w:val="00BF624A"/>
    <w:rsid w:val="00BF7865"/>
    <w:rsid w:val="00BF7AB8"/>
    <w:rsid w:val="00C00499"/>
    <w:rsid w:val="00C00F0C"/>
    <w:rsid w:val="00C01C68"/>
    <w:rsid w:val="00C10905"/>
    <w:rsid w:val="00C11CAD"/>
    <w:rsid w:val="00C209A0"/>
    <w:rsid w:val="00C2282F"/>
    <w:rsid w:val="00C244C3"/>
    <w:rsid w:val="00C25430"/>
    <w:rsid w:val="00C30559"/>
    <w:rsid w:val="00C31521"/>
    <w:rsid w:val="00C33C19"/>
    <w:rsid w:val="00C33F0D"/>
    <w:rsid w:val="00C36082"/>
    <w:rsid w:val="00C40406"/>
    <w:rsid w:val="00C44AD9"/>
    <w:rsid w:val="00C45014"/>
    <w:rsid w:val="00C5277A"/>
    <w:rsid w:val="00C55803"/>
    <w:rsid w:val="00C5703D"/>
    <w:rsid w:val="00C57326"/>
    <w:rsid w:val="00C63748"/>
    <w:rsid w:val="00C63DC6"/>
    <w:rsid w:val="00C6401B"/>
    <w:rsid w:val="00C6557A"/>
    <w:rsid w:val="00C65DA9"/>
    <w:rsid w:val="00C714A5"/>
    <w:rsid w:val="00C72958"/>
    <w:rsid w:val="00C73C94"/>
    <w:rsid w:val="00C73D19"/>
    <w:rsid w:val="00C771A9"/>
    <w:rsid w:val="00C80C05"/>
    <w:rsid w:val="00C82FE4"/>
    <w:rsid w:val="00C84130"/>
    <w:rsid w:val="00C854D7"/>
    <w:rsid w:val="00C951E5"/>
    <w:rsid w:val="00C9699F"/>
    <w:rsid w:val="00C97211"/>
    <w:rsid w:val="00C97EB8"/>
    <w:rsid w:val="00CA0CEA"/>
    <w:rsid w:val="00CA0FE8"/>
    <w:rsid w:val="00CA1556"/>
    <w:rsid w:val="00CA1E85"/>
    <w:rsid w:val="00CA61BE"/>
    <w:rsid w:val="00CA7371"/>
    <w:rsid w:val="00CB0376"/>
    <w:rsid w:val="00CB397D"/>
    <w:rsid w:val="00CB3E2A"/>
    <w:rsid w:val="00CB516C"/>
    <w:rsid w:val="00CB73DC"/>
    <w:rsid w:val="00CB7E32"/>
    <w:rsid w:val="00CC0841"/>
    <w:rsid w:val="00CC0DAA"/>
    <w:rsid w:val="00CC5851"/>
    <w:rsid w:val="00CD0196"/>
    <w:rsid w:val="00CD4747"/>
    <w:rsid w:val="00CD4BC0"/>
    <w:rsid w:val="00CD6118"/>
    <w:rsid w:val="00CE2A69"/>
    <w:rsid w:val="00CE59BB"/>
    <w:rsid w:val="00CE70DF"/>
    <w:rsid w:val="00CF7393"/>
    <w:rsid w:val="00D029CA"/>
    <w:rsid w:val="00D036AE"/>
    <w:rsid w:val="00D056BB"/>
    <w:rsid w:val="00D06173"/>
    <w:rsid w:val="00D074DE"/>
    <w:rsid w:val="00D117CE"/>
    <w:rsid w:val="00D128EF"/>
    <w:rsid w:val="00D16239"/>
    <w:rsid w:val="00D16E84"/>
    <w:rsid w:val="00D17A32"/>
    <w:rsid w:val="00D2082F"/>
    <w:rsid w:val="00D20E76"/>
    <w:rsid w:val="00D20F18"/>
    <w:rsid w:val="00D249ED"/>
    <w:rsid w:val="00D25AE1"/>
    <w:rsid w:val="00D2654D"/>
    <w:rsid w:val="00D32D63"/>
    <w:rsid w:val="00D32F62"/>
    <w:rsid w:val="00D34CC9"/>
    <w:rsid w:val="00D36BF5"/>
    <w:rsid w:val="00D4107D"/>
    <w:rsid w:val="00D42080"/>
    <w:rsid w:val="00D4395A"/>
    <w:rsid w:val="00D470A9"/>
    <w:rsid w:val="00D50325"/>
    <w:rsid w:val="00D526E3"/>
    <w:rsid w:val="00D5505F"/>
    <w:rsid w:val="00D55A75"/>
    <w:rsid w:val="00D566CE"/>
    <w:rsid w:val="00D64609"/>
    <w:rsid w:val="00D67045"/>
    <w:rsid w:val="00D67330"/>
    <w:rsid w:val="00D6768E"/>
    <w:rsid w:val="00D67B62"/>
    <w:rsid w:val="00D70C9B"/>
    <w:rsid w:val="00D71E33"/>
    <w:rsid w:val="00D82146"/>
    <w:rsid w:val="00D82D41"/>
    <w:rsid w:val="00D849C2"/>
    <w:rsid w:val="00D84CE0"/>
    <w:rsid w:val="00D85534"/>
    <w:rsid w:val="00D85637"/>
    <w:rsid w:val="00D85F99"/>
    <w:rsid w:val="00D87965"/>
    <w:rsid w:val="00D879EE"/>
    <w:rsid w:val="00D901AF"/>
    <w:rsid w:val="00D93056"/>
    <w:rsid w:val="00D96D18"/>
    <w:rsid w:val="00DA7997"/>
    <w:rsid w:val="00DB0C0F"/>
    <w:rsid w:val="00DB183E"/>
    <w:rsid w:val="00DB2D16"/>
    <w:rsid w:val="00DB3339"/>
    <w:rsid w:val="00DB5776"/>
    <w:rsid w:val="00DB783C"/>
    <w:rsid w:val="00DC273B"/>
    <w:rsid w:val="00DC43FA"/>
    <w:rsid w:val="00DC50F3"/>
    <w:rsid w:val="00DD7437"/>
    <w:rsid w:val="00DE13C1"/>
    <w:rsid w:val="00DE24C7"/>
    <w:rsid w:val="00DE2998"/>
    <w:rsid w:val="00DE29D6"/>
    <w:rsid w:val="00DE3D12"/>
    <w:rsid w:val="00DE5739"/>
    <w:rsid w:val="00DE6AE9"/>
    <w:rsid w:val="00DF106B"/>
    <w:rsid w:val="00DF7FB2"/>
    <w:rsid w:val="00E02B94"/>
    <w:rsid w:val="00E0527A"/>
    <w:rsid w:val="00E1367B"/>
    <w:rsid w:val="00E17751"/>
    <w:rsid w:val="00E21DAF"/>
    <w:rsid w:val="00E2591F"/>
    <w:rsid w:val="00E26F07"/>
    <w:rsid w:val="00E2716A"/>
    <w:rsid w:val="00E30DF0"/>
    <w:rsid w:val="00E3101F"/>
    <w:rsid w:val="00E33CBD"/>
    <w:rsid w:val="00E34D17"/>
    <w:rsid w:val="00E42ED6"/>
    <w:rsid w:val="00E445EF"/>
    <w:rsid w:val="00E44A28"/>
    <w:rsid w:val="00E4560E"/>
    <w:rsid w:val="00E50F75"/>
    <w:rsid w:val="00E51027"/>
    <w:rsid w:val="00E55310"/>
    <w:rsid w:val="00E55A67"/>
    <w:rsid w:val="00E5616D"/>
    <w:rsid w:val="00E56266"/>
    <w:rsid w:val="00E573A5"/>
    <w:rsid w:val="00E65FF9"/>
    <w:rsid w:val="00E80553"/>
    <w:rsid w:val="00E80B80"/>
    <w:rsid w:val="00E8113C"/>
    <w:rsid w:val="00E81F13"/>
    <w:rsid w:val="00E828DE"/>
    <w:rsid w:val="00E83F76"/>
    <w:rsid w:val="00E85573"/>
    <w:rsid w:val="00E9002A"/>
    <w:rsid w:val="00E91B1A"/>
    <w:rsid w:val="00E91BF0"/>
    <w:rsid w:val="00E93A3F"/>
    <w:rsid w:val="00E93ED8"/>
    <w:rsid w:val="00E95986"/>
    <w:rsid w:val="00E96DBE"/>
    <w:rsid w:val="00EA426D"/>
    <w:rsid w:val="00EA6D0A"/>
    <w:rsid w:val="00EB0832"/>
    <w:rsid w:val="00EB2F4B"/>
    <w:rsid w:val="00EB43F3"/>
    <w:rsid w:val="00EB7FD6"/>
    <w:rsid w:val="00EC3394"/>
    <w:rsid w:val="00EC44E3"/>
    <w:rsid w:val="00EC5079"/>
    <w:rsid w:val="00ED4766"/>
    <w:rsid w:val="00ED4C84"/>
    <w:rsid w:val="00ED5A87"/>
    <w:rsid w:val="00ED7055"/>
    <w:rsid w:val="00EF0AD2"/>
    <w:rsid w:val="00EF3BEE"/>
    <w:rsid w:val="00EF5D15"/>
    <w:rsid w:val="00EF7349"/>
    <w:rsid w:val="00EF7C14"/>
    <w:rsid w:val="00F003E2"/>
    <w:rsid w:val="00F00D67"/>
    <w:rsid w:val="00F01CBC"/>
    <w:rsid w:val="00F02D71"/>
    <w:rsid w:val="00F03033"/>
    <w:rsid w:val="00F03137"/>
    <w:rsid w:val="00F03C4F"/>
    <w:rsid w:val="00F042DC"/>
    <w:rsid w:val="00F05C73"/>
    <w:rsid w:val="00F1360F"/>
    <w:rsid w:val="00F13D9A"/>
    <w:rsid w:val="00F13E04"/>
    <w:rsid w:val="00F16406"/>
    <w:rsid w:val="00F17D99"/>
    <w:rsid w:val="00F20A54"/>
    <w:rsid w:val="00F2260B"/>
    <w:rsid w:val="00F24B6C"/>
    <w:rsid w:val="00F24C09"/>
    <w:rsid w:val="00F30DE2"/>
    <w:rsid w:val="00F32EB1"/>
    <w:rsid w:val="00F33183"/>
    <w:rsid w:val="00F37AED"/>
    <w:rsid w:val="00F4004F"/>
    <w:rsid w:val="00F4025E"/>
    <w:rsid w:val="00F4317E"/>
    <w:rsid w:val="00F44150"/>
    <w:rsid w:val="00F469F5"/>
    <w:rsid w:val="00F53A0E"/>
    <w:rsid w:val="00F550F5"/>
    <w:rsid w:val="00F55585"/>
    <w:rsid w:val="00F60EEF"/>
    <w:rsid w:val="00F61712"/>
    <w:rsid w:val="00F644E0"/>
    <w:rsid w:val="00F71709"/>
    <w:rsid w:val="00F744FA"/>
    <w:rsid w:val="00F82BEA"/>
    <w:rsid w:val="00F83C7A"/>
    <w:rsid w:val="00F841C6"/>
    <w:rsid w:val="00F909B4"/>
    <w:rsid w:val="00F96399"/>
    <w:rsid w:val="00FA129A"/>
    <w:rsid w:val="00FA27C1"/>
    <w:rsid w:val="00FA2B2A"/>
    <w:rsid w:val="00FA2C4D"/>
    <w:rsid w:val="00FA553E"/>
    <w:rsid w:val="00FA7AD1"/>
    <w:rsid w:val="00FB093E"/>
    <w:rsid w:val="00FB0C1C"/>
    <w:rsid w:val="00FB0F38"/>
    <w:rsid w:val="00FB3C04"/>
    <w:rsid w:val="00FB594D"/>
    <w:rsid w:val="00FB63DD"/>
    <w:rsid w:val="00FB68FC"/>
    <w:rsid w:val="00FC38AD"/>
    <w:rsid w:val="00FC5082"/>
    <w:rsid w:val="00FC580A"/>
    <w:rsid w:val="00FC5FE3"/>
    <w:rsid w:val="00FD234E"/>
    <w:rsid w:val="00FD28B1"/>
    <w:rsid w:val="00FD5BCB"/>
    <w:rsid w:val="00FE0438"/>
    <w:rsid w:val="00FE2448"/>
    <w:rsid w:val="00FE360A"/>
    <w:rsid w:val="00FE3C17"/>
    <w:rsid w:val="00FE3C3B"/>
    <w:rsid w:val="00FE3DD5"/>
    <w:rsid w:val="00FE697A"/>
    <w:rsid w:val="00FF1F62"/>
    <w:rsid w:val="00FF4266"/>
    <w:rsid w:val="00FF432E"/>
    <w:rsid w:val="00FF6C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772977-1F1F-4F03-B8D7-7229AD19C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F3"/>
    <w:pPr>
      <w:spacing w:line="254" w:lineRule="auto"/>
    </w:pPr>
  </w:style>
  <w:style w:type="paragraph" w:styleId="1">
    <w:name w:val="heading 1"/>
    <w:basedOn w:val="a"/>
    <w:link w:val="10"/>
    <w:uiPriority w:val="9"/>
    <w:qFormat/>
    <w:rsid w:val="001A33D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F6C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866BD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6CF3"/>
    <w:rPr>
      <w:color w:val="0563C1" w:themeColor="hyperlink"/>
      <w:u w:val="single"/>
    </w:rPr>
  </w:style>
  <w:style w:type="paragraph" w:customStyle="1" w:styleId="ConsPlusNormal">
    <w:name w:val="ConsPlusNormal"/>
    <w:link w:val="ConsPlusNormal0"/>
    <w:rsid w:val="00A86CF3"/>
    <w:pPr>
      <w:autoSpaceDE w:val="0"/>
      <w:autoSpaceDN w:val="0"/>
      <w:adjustRightInd w:val="0"/>
      <w:spacing w:after="0" w:line="240" w:lineRule="auto"/>
    </w:pPr>
    <w:rPr>
      <w:rFonts w:ascii="Times New Roman" w:hAnsi="Times New Roman" w:cs="Times New Roman"/>
      <w:sz w:val="26"/>
      <w:szCs w:val="26"/>
    </w:rPr>
  </w:style>
  <w:style w:type="paragraph" w:styleId="a4">
    <w:name w:val="List Paragraph"/>
    <w:basedOn w:val="a"/>
    <w:uiPriority w:val="34"/>
    <w:qFormat/>
    <w:rsid w:val="005F579C"/>
    <w:pPr>
      <w:ind w:left="720"/>
      <w:contextualSpacing/>
    </w:pPr>
  </w:style>
  <w:style w:type="paragraph" w:styleId="a5">
    <w:name w:val="Balloon Text"/>
    <w:basedOn w:val="a"/>
    <w:link w:val="a6"/>
    <w:uiPriority w:val="99"/>
    <w:semiHidden/>
    <w:unhideWhenUsed/>
    <w:rsid w:val="00CA0C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A0CEA"/>
    <w:rPr>
      <w:rFonts w:ascii="Tahoma" w:hAnsi="Tahoma" w:cs="Tahoma"/>
      <w:sz w:val="16"/>
      <w:szCs w:val="16"/>
    </w:rPr>
  </w:style>
  <w:style w:type="paragraph" w:customStyle="1" w:styleId="a7">
    <w:name w:val="Содержимое таблицы"/>
    <w:basedOn w:val="a"/>
    <w:rsid w:val="008B065C"/>
    <w:pPr>
      <w:widowControl w:val="0"/>
      <w:suppressLineNumbers/>
      <w:suppressAutoHyphens/>
      <w:spacing w:after="0" w:line="240" w:lineRule="auto"/>
    </w:pPr>
    <w:rPr>
      <w:rFonts w:ascii="Times New Roman" w:eastAsia="Andale Sans UI" w:hAnsi="Times New Roman" w:cs="Times New Roman"/>
      <w:kern w:val="1"/>
      <w:sz w:val="24"/>
      <w:szCs w:val="24"/>
    </w:rPr>
  </w:style>
  <w:style w:type="character" w:styleId="a8">
    <w:name w:val="Strong"/>
    <w:uiPriority w:val="22"/>
    <w:qFormat/>
    <w:rsid w:val="001344FF"/>
    <w:rPr>
      <w:b/>
      <w:bCs/>
    </w:rPr>
  </w:style>
  <w:style w:type="character" w:customStyle="1" w:styleId="apple-converted-space">
    <w:name w:val="apple-converted-space"/>
    <w:basedOn w:val="a0"/>
    <w:rsid w:val="00FD5BCB"/>
  </w:style>
  <w:style w:type="character" w:customStyle="1" w:styleId="ConsPlusNormal0">
    <w:name w:val="ConsPlusNormal Знак"/>
    <w:link w:val="ConsPlusNormal"/>
    <w:locked/>
    <w:rsid w:val="0097585F"/>
    <w:rPr>
      <w:rFonts w:ascii="Times New Roman" w:hAnsi="Times New Roman" w:cs="Times New Roman"/>
      <w:sz w:val="26"/>
      <w:szCs w:val="26"/>
    </w:rPr>
  </w:style>
  <w:style w:type="character" w:customStyle="1" w:styleId="10">
    <w:name w:val="Заголовок 1 Знак"/>
    <w:basedOn w:val="a0"/>
    <w:link w:val="1"/>
    <w:uiPriority w:val="9"/>
    <w:rsid w:val="001A33DF"/>
    <w:rPr>
      <w:rFonts w:ascii="Times New Roman" w:eastAsia="Times New Roman" w:hAnsi="Times New Roman" w:cs="Times New Roman"/>
      <w:b/>
      <w:bCs/>
      <w:kern w:val="36"/>
      <w:sz w:val="48"/>
      <w:szCs w:val="48"/>
      <w:lang w:eastAsia="ru-RU"/>
    </w:rPr>
  </w:style>
  <w:style w:type="character" w:customStyle="1" w:styleId="header-user-name">
    <w:name w:val="header-user-name"/>
    <w:rsid w:val="005E3A2A"/>
  </w:style>
  <w:style w:type="character" w:customStyle="1" w:styleId="fractionnumber">
    <w:name w:val="fractionnumber"/>
    <w:basedOn w:val="a0"/>
    <w:rsid w:val="001500E9"/>
  </w:style>
  <w:style w:type="paragraph" w:customStyle="1" w:styleId="parametervalue">
    <w:name w:val="parametervalue"/>
    <w:basedOn w:val="a"/>
    <w:rsid w:val="00D056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AA0FB8"/>
    <w:pPr>
      <w:autoSpaceDN w:val="0"/>
      <w:spacing w:after="0" w:line="240" w:lineRule="auto"/>
      <w:ind w:left="708"/>
    </w:pPr>
    <w:rPr>
      <w:rFonts w:ascii="Times New Roman" w:eastAsia="SimSun" w:hAnsi="Times New Roman" w:cs="Times New Roman"/>
      <w:kern w:val="3"/>
      <w:sz w:val="24"/>
      <w:szCs w:val="24"/>
      <w:lang w:eastAsia="zh-CN" w:bidi="hi-IN"/>
    </w:rPr>
  </w:style>
  <w:style w:type="paragraph" w:customStyle="1" w:styleId="21">
    <w:name w:val="Без интервала2"/>
    <w:rsid w:val="00204A21"/>
    <w:pPr>
      <w:spacing w:after="0" w:line="240" w:lineRule="auto"/>
    </w:pPr>
    <w:rPr>
      <w:rFonts w:ascii="Calibri" w:eastAsia="Times New Roman" w:hAnsi="Calibri" w:cs="Times New Roman"/>
    </w:rPr>
  </w:style>
  <w:style w:type="paragraph" w:styleId="a9">
    <w:name w:val="header"/>
    <w:basedOn w:val="a"/>
    <w:link w:val="aa"/>
    <w:uiPriority w:val="99"/>
    <w:unhideWhenUsed/>
    <w:rsid w:val="005A0AD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A0AD6"/>
  </w:style>
  <w:style w:type="paragraph" w:styleId="ab">
    <w:name w:val="footer"/>
    <w:basedOn w:val="a"/>
    <w:link w:val="ac"/>
    <w:uiPriority w:val="99"/>
    <w:unhideWhenUsed/>
    <w:rsid w:val="005A0A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A0AD6"/>
  </w:style>
  <w:style w:type="paragraph" w:styleId="HTML">
    <w:name w:val="HTML Preformatted"/>
    <w:basedOn w:val="a"/>
    <w:link w:val="HTML0"/>
    <w:uiPriority w:val="99"/>
    <w:semiHidden/>
    <w:unhideWhenUsed/>
    <w:rsid w:val="007E5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7E5A46"/>
    <w:rPr>
      <w:rFonts w:ascii="Courier New" w:eastAsia="Times New Roman" w:hAnsi="Courier New" w:cs="Courier New"/>
      <w:sz w:val="20"/>
      <w:szCs w:val="20"/>
      <w:lang w:eastAsia="ru-RU"/>
    </w:rPr>
  </w:style>
  <w:style w:type="table" w:styleId="ad">
    <w:name w:val="Table Grid"/>
    <w:basedOn w:val="a1"/>
    <w:uiPriority w:val="59"/>
    <w:rsid w:val="009C5B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rsid w:val="003F0EF1"/>
    <w:pPr>
      <w:spacing w:before="100" w:beforeAutospacing="1" w:after="100" w:afterAutospacing="1" w:line="240" w:lineRule="auto"/>
      <w:jc w:val="both"/>
    </w:pPr>
    <w:rPr>
      <w:rFonts w:ascii="Tahoma" w:eastAsia="Times New Roman" w:hAnsi="Tahoma" w:cs="Tahoma"/>
      <w:sz w:val="16"/>
      <w:szCs w:val="16"/>
      <w:lang w:eastAsia="ru-RU"/>
    </w:rPr>
  </w:style>
  <w:style w:type="character" w:customStyle="1" w:styleId="40">
    <w:name w:val="Заголовок 4 Знак"/>
    <w:basedOn w:val="a0"/>
    <w:link w:val="4"/>
    <w:uiPriority w:val="9"/>
    <w:semiHidden/>
    <w:rsid w:val="00866BD9"/>
    <w:rPr>
      <w:rFonts w:asciiTheme="majorHAnsi" w:eastAsiaTheme="majorEastAsia" w:hAnsiTheme="majorHAnsi" w:cstheme="majorBidi"/>
      <w:i/>
      <w:iCs/>
      <w:color w:val="2E74B5" w:themeColor="accent1" w:themeShade="BF"/>
    </w:rPr>
  </w:style>
  <w:style w:type="character" w:styleId="af">
    <w:name w:val="FollowedHyperlink"/>
    <w:basedOn w:val="a0"/>
    <w:uiPriority w:val="99"/>
    <w:semiHidden/>
    <w:unhideWhenUsed/>
    <w:rsid w:val="00866BD9"/>
    <w:rPr>
      <w:color w:val="954F72" w:themeColor="followedHyperlink"/>
      <w:u w:val="single"/>
    </w:rPr>
  </w:style>
  <w:style w:type="character" w:customStyle="1" w:styleId="sectioninfo">
    <w:name w:val="section__info"/>
    <w:basedOn w:val="a0"/>
    <w:rsid w:val="0000243E"/>
  </w:style>
  <w:style w:type="character" w:customStyle="1" w:styleId="af0">
    <w:name w:val="Основной текст_"/>
    <w:basedOn w:val="a0"/>
    <w:link w:val="22"/>
    <w:rsid w:val="00680D21"/>
    <w:rPr>
      <w:rFonts w:ascii="Times New Roman" w:eastAsia="Times New Roman" w:hAnsi="Times New Roman" w:cs="Times New Roman"/>
      <w:shd w:val="clear" w:color="auto" w:fill="FFFFFF"/>
    </w:rPr>
  </w:style>
  <w:style w:type="paragraph" w:customStyle="1" w:styleId="22">
    <w:name w:val="Основной текст2"/>
    <w:basedOn w:val="a"/>
    <w:link w:val="af0"/>
    <w:rsid w:val="00680D21"/>
    <w:pPr>
      <w:widowControl w:val="0"/>
      <w:shd w:val="clear" w:color="auto" w:fill="FFFFFF"/>
      <w:spacing w:before="60" w:after="0" w:line="302" w:lineRule="exact"/>
      <w:jc w:val="right"/>
    </w:pPr>
    <w:rPr>
      <w:rFonts w:ascii="Times New Roman" w:eastAsia="Times New Roman" w:hAnsi="Times New Roman" w:cs="Times New Roman"/>
    </w:rPr>
  </w:style>
  <w:style w:type="character" w:customStyle="1" w:styleId="20">
    <w:name w:val="Заголовок 2 Знак"/>
    <w:basedOn w:val="a0"/>
    <w:link w:val="2"/>
    <w:semiHidden/>
    <w:rsid w:val="002F6CA5"/>
    <w:rPr>
      <w:rFonts w:asciiTheme="majorHAnsi" w:eastAsiaTheme="majorEastAsia" w:hAnsiTheme="majorHAnsi" w:cstheme="majorBidi"/>
      <w:b/>
      <w:bCs/>
      <w:color w:val="5B9BD5" w:themeColor="accent1"/>
      <w:sz w:val="26"/>
      <w:szCs w:val="26"/>
    </w:rPr>
  </w:style>
  <w:style w:type="paragraph" w:customStyle="1" w:styleId="12">
    <w:name w:val="Указатель1"/>
    <w:basedOn w:val="a"/>
    <w:rsid w:val="002F6CA5"/>
    <w:pPr>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af1">
    <w:name w:val="No Spacing"/>
    <w:aliases w:val="мой,МОЙ,Без интервала 111,МММ,МОЙ МОЙ,Основной,Без интервала для таблиц,No Spacing"/>
    <w:link w:val="af2"/>
    <w:uiPriority w:val="1"/>
    <w:qFormat/>
    <w:rsid w:val="002A2548"/>
    <w:pPr>
      <w:spacing w:after="0" w:line="240" w:lineRule="auto"/>
    </w:pPr>
  </w:style>
  <w:style w:type="character" w:customStyle="1" w:styleId="af2">
    <w:name w:val="Без интервала Знак"/>
    <w:aliases w:val="мой Знак,МОЙ Знак,Без интервала 111 Знак,МММ Знак,МОЙ МОЙ Знак,Основной Знак,Без интервала для таблиц Знак,No Spacing Знак"/>
    <w:link w:val="af1"/>
    <w:uiPriority w:val="1"/>
    <w:locked/>
    <w:rsid w:val="002A2548"/>
  </w:style>
  <w:style w:type="paragraph" w:styleId="af3">
    <w:name w:val="footnote text"/>
    <w:basedOn w:val="a"/>
    <w:link w:val="af4"/>
    <w:uiPriority w:val="99"/>
    <w:semiHidden/>
    <w:unhideWhenUsed/>
    <w:rsid w:val="00C6401B"/>
    <w:pPr>
      <w:spacing w:after="0" w:line="240" w:lineRule="auto"/>
    </w:pPr>
    <w:rPr>
      <w:sz w:val="20"/>
      <w:szCs w:val="20"/>
    </w:rPr>
  </w:style>
  <w:style w:type="character" w:customStyle="1" w:styleId="af4">
    <w:name w:val="Текст сноски Знак"/>
    <w:basedOn w:val="a0"/>
    <w:link w:val="af3"/>
    <w:uiPriority w:val="99"/>
    <w:semiHidden/>
    <w:rsid w:val="00C6401B"/>
    <w:rPr>
      <w:sz w:val="20"/>
      <w:szCs w:val="20"/>
    </w:rPr>
  </w:style>
  <w:style w:type="character" w:styleId="af5">
    <w:name w:val="footnote reference"/>
    <w:basedOn w:val="a0"/>
    <w:uiPriority w:val="99"/>
    <w:semiHidden/>
    <w:unhideWhenUsed/>
    <w:rsid w:val="00C640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7952">
      <w:bodyDiv w:val="1"/>
      <w:marLeft w:val="0"/>
      <w:marRight w:val="0"/>
      <w:marTop w:val="0"/>
      <w:marBottom w:val="0"/>
      <w:divBdr>
        <w:top w:val="none" w:sz="0" w:space="0" w:color="auto"/>
        <w:left w:val="none" w:sz="0" w:space="0" w:color="auto"/>
        <w:bottom w:val="none" w:sz="0" w:space="0" w:color="auto"/>
        <w:right w:val="none" w:sz="0" w:space="0" w:color="auto"/>
      </w:divBdr>
    </w:div>
    <w:div w:id="4090076">
      <w:bodyDiv w:val="1"/>
      <w:marLeft w:val="0"/>
      <w:marRight w:val="0"/>
      <w:marTop w:val="0"/>
      <w:marBottom w:val="0"/>
      <w:divBdr>
        <w:top w:val="none" w:sz="0" w:space="0" w:color="auto"/>
        <w:left w:val="none" w:sz="0" w:space="0" w:color="auto"/>
        <w:bottom w:val="none" w:sz="0" w:space="0" w:color="auto"/>
        <w:right w:val="none" w:sz="0" w:space="0" w:color="auto"/>
      </w:divBdr>
    </w:div>
    <w:div w:id="23597973">
      <w:bodyDiv w:val="1"/>
      <w:marLeft w:val="0"/>
      <w:marRight w:val="0"/>
      <w:marTop w:val="0"/>
      <w:marBottom w:val="0"/>
      <w:divBdr>
        <w:top w:val="none" w:sz="0" w:space="0" w:color="auto"/>
        <w:left w:val="none" w:sz="0" w:space="0" w:color="auto"/>
        <w:bottom w:val="none" w:sz="0" w:space="0" w:color="auto"/>
        <w:right w:val="none" w:sz="0" w:space="0" w:color="auto"/>
      </w:divBdr>
    </w:div>
    <w:div w:id="33819499">
      <w:bodyDiv w:val="1"/>
      <w:marLeft w:val="0"/>
      <w:marRight w:val="0"/>
      <w:marTop w:val="0"/>
      <w:marBottom w:val="0"/>
      <w:divBdr>
        <w:top w:val="none" w:sz="0" w:space="0" w:color="auto"/>
        <w:left w:val="none" w:sz="0" w:space="0" w:color="auto"/>
        <w:bottom w:val="none" w:sz="0" w:space="0" w:color="auto"/>
        <w:right w:val="none" w:sz="0" w:space="0" w:color="auto"/>
      </w:divBdr>
    </w:div>
    <w:div w:id="57943529">
      <w:bodyDiv w:val="1"/>
      <w:marLeft w:val="0"/>
      <w:marRight w:val="0"/>
      <w:marTop w:val="0"/>
      <w:marBottom w:val="0"/>
      <w:divBdr>
        <w:top w:val="none" w:sz="0" w:space="0" w:color="auto"/>
        <w:left w:val="none" w:sz="0" w:space="0" w:color="auto"/>
        <w:bottom w:val="none" w:sz="0" w:space="0" w:color="auto"/>
        <w:right w:val="none" w:sz="0" w:space="0" w:color="auto"/>
      </w:divBdr>
    </w:div>
    <w:div w:id="157693431">
      <w:bodyDiv w:val="1"/>
      <w:marLeft w:val="0"/>
      <w:marRight w:val="0"/>
      <w:marTop w:val="0"/>
      <w:marBottom w:val="0"/>
      <w:divBdr>
        <w:top w:val="none" w:sz="0" w:space="0" w:color="auto"/>
        <w:left w:val="none" w:sz="0" w:space="0" w:color="auto"/>
        <w:bottom w:val="none" w:sz="0" w:space="0" w:color="auto"/>
        <w:right w:val="none" w:sz="0" w:space="0" w:color="auto"/>
      </w:divBdr>
    </w:div>
    <w:div w:id="185336661">
      <w:bodyDiv w:val="1"/>
      <w:marLeft w:val="0"/>
      <w:marRight w:val="0"/>
      <w:marTop w:val="0"/>
      <w:marBottom w:val="0"/>
      <w:divBdr>
        <w:top w:val="none" w:sz="0" w:space="0" w:color="auto"/>
        <w:left w:val="none" w:sz="0" w:space="0" w:color="auto"/>
        <w:bottom w:val="none" w:sz="0" w:space="0" w:color="auto"/>
        <w:right w:val="none" w:sz="0" w:space="0" w:color="auto"/>
      </w:divBdr>
    </w:div>
    <w:div w:id="225117129">
      <w:bodyDiv w:val="1"/>
      <w:marLeft w:val="0"/>
      <w:marRight w:val="0"/>
      <w:marTop w:val="0"/>
      <w:marBottom w:val="0"/>
      <w:divBdr>
        <w:top w:val="none" w:sz="0" w:space="0" w:color="auto"/>
        <w:left w:val="none" w:sz="0" w:space="0" w:color="auto"/>
        <w:bottom w:val="none" w:sz="0" w:space="0" w:color="auto"/>
        <w:right w:val="none" w:sz="0" w:space="0" w:color="auto"/>
      </w:divBdr>
    </w:div>
    <w:div w:id="231937094">
      <w:bodyDiv w:val="1"/>
      <w:marLeft w:val="0"/>
      <w:marRight w:val="0"/>
      <w:marTop w:val="0"/>
      <w:marBottom w:val="0"/>
      <w:divBdr>
        <w:top w:val="none" w:sz="0" w:space="0" w:color="auto"/>
        <w:left w:val="none" w:sz="0" w:space="0" w:color="auto"/>
        <w:bottom w:val="none" w:sz="0" w:space="0" w:color="auto"/>
        <w:right w:val="none" w:sz="0" w:space="0" w:color="auto"/>
      </w:divBdr>
    </w:div>
    <w:div w:id="242840094">
      <w:bodyDiv w:val="1"/>
      <w:marLeft w:val="0"/>
      <w:marRight w:val="0"/>
      <w:marTop w:val="0"/>
      <w:marBottom w:val="0"/>
      <w:divBdr>
        <w:top w:val="none" w:sz="0" w:space="0" w:color="auto"/>
        <w:left w:val="none" w:sz="0" w:space="0" w:color="auto"/>
        <w:bottom w:val="none" w:sz="0" w:space="0" w:color="auto"/>
        <w:right w:val="none" w:sz="0" w:space="0" w:color="auto"/>
      </w:divBdr>
    </w:div>
    <w:div w:id="249317166">
      <w:bodyDiv w:val="1"/>
      <w:marLeft w:val="0"/>
      <w:marRight w:val="0"/>
      <w:marTop w:val="0"/>
      <w:marBottom w:val="0"/>
      <w:divBdr>
        <w:top w:val="none" w:sz="0" w:space="0" w:color="auto"/>
        <w:left w:val="none" w:sz="0" w:space="0" w:color="auto"/>
        <w:bottom w:val="none" w:sz="0" w:space="0" w:color="auto"/>
        <w:right w:val="none" w:sz="0" w:space="0" w:color="auto"/>
      </w:divBdr>
    </w:div>
    <w:div w:id="260648804">
      <w:bodyDiv w:val="1"/>
      <w:marLeft w:val="0"/>
      <w:marRight w:val="0"/>
      <w:marTop w:val="0"/>
      <w:marBottom w:val="0"/>
      <w:divBdr>
        <w:top w:val="none" w:sz="0" w:space="0" w:color="auto"/>
        <w:left w:val="none" w:sz="0" w:space="0" w:color="auto"/>
        <w:bottom w:val="none" w:sz="0" w:space="0" w:color="auto"/>
        <w:right w:val="none" w:sz="0" w:space="0" w:color="auto"/>
      </w:divBdr>
    </w:div>
    <w:div w:id="264339333">
      <w:bodyDiv w:val="1"/>
      <w:marLeft w:val="0"/>
      <w:marRight w:val="0"/>
      <w:marTop w:val="0"/>
      <w:marBottom w:val="0"/>
      <w:divBdr>
        <w:top w:val="none" w:sz="0" w:space="0" w:color="auto"/>
        <w:left w:val="none" w:sz="0" w:space="0" w:color="auto"/>
        <w:bottom w:val="none" w:sz="0" w:space="0" w:color="auto"/>
        <w:right w:val="none" w:sz="0" w:space="0" w:color="auto"/>
      </w:divBdr>
    </w:div>
    <w:div w:id="266541411">
      <w:bodyDiv w:val="1"/>
      <w:marLeft w:val="0"/>
      <w:marRight w:val="0"/>
      <w:marTop w:val="0"/>
      <w:marBottom w:val="0"/>
      <w:divBdr>
        <w:top w:val="none" w:sz="0" w:space="0" w:color="auto"/>
        <w:left w:val="none" w:sz="0" w:space="0" w:color="auto"/>
        <w:bottom w:val="none" w:sz="0" w:space="0" w:color="auto"/>
        <w:right w:val="none" w:sz="0" w:space="0" w:color="auto"/>
      </w:divBdr>
    </w:div>
    <w:div w:id="274141804">
      <w:bodyDiv w:val="1"/>
      <w:marLeft w:val="0"/>
      <w:marRight w:val="0"/>
      <w:marTop w:val="0"/>
      <w:marBottom w:val="0"/>
      <w:divBdr>
        <w:top w:val="none" w:sz="0" w:space="0" w:color="auto"/>
        <w:left w:val="none" w:sz="0" w:space="0" w:color="auto"/>
        <w:bottom w:val="none" w:sz="0" w:space="0" w:color="auto"/>
        <w:right w:val="none" w:sz="0" w:space="0" w:color="auto"/>
      </w:divBdr>
      <w:divsChild>
        <w:div w:id="1641880812">
          <w:marLeft w:val="0"/>
          <w:marRight w:val="0"/>
          <w:marTop w:val="121"/>
          <w:marBottom w:val="0"/>
          <w:divBdr>
            <w:top w:val="none" w:sz="0" w:space="0" w:color="auto"/>
            <w:left w:val="none" w:sz="0" w:space="0" w:color="auto"/>
            <w:bottom w:val="none" w:sz="0" w:space="0" w:color="auto"/>
            <w:right w:val="none" w:sz="0" w:space="0" w:color="auto"/>
          </w:divBdr>
        </w:div>
      </w:divsChild>
    </w:div>
    <w:div w:id="325549833">
      <w:bodyDiv w:val="1"/>
      <w:marLeft w:val="0"/>
      <w:marRight w:val="0"/>
      <w:marTop w:val="0"/>
      <w:marBottom w:val="0"/>
      <w:divBdr>
        <w:top w:val="none" w:sz="0" w:space="0" w:color="auto"/>
        <w:left w:val="none" w:sz="0" w:space="0" w:color="auto"/>
        <w:bottom w:val="none" w:sz="0" w:space="0" w:color="auto"/>
        <w:right w:val="none" w:sz="0" w:space="0" w:color="auto"/>
      </w:divBdr>
    </w:div>
    <w:div w:id="330524198">
      <w:bodyDiv w:val="1"/>
      <w:marLeft w:val="0"/>
      <w:marRight w:val="0"/>
      <w:marTop w:val="0"/>
      <w:marBottom w:val="0"/>
      <w:divBdr>
        <w:top w:val="none" w:sz="0" w:space="0" w:color="auto"/>
        <w:left w:val="none" w:sz="0" w:space="0" w:color="auto"/>
        <w:bottom w:val="none" w:sz="0" w:space="0" w:color="auto"/>
        <w:right w:val="none" w:sz="0" w:space="0" w:color="auto"/>
      </w:divBdr>
    </w:div>
    <w:div w:id="370492951">
      <w:bodyDiv w:val="1"/>
      <w:marLeft w:val="0"/>
      <w:marRight w:val="0"/>
      <w:marTop w:val="0"/>
      <w:marBottom w:val="0"/>
      <w:divBdr>
        <w:top w:val="none" w:sz="0" w:space="0" w:color="auto"/>
        <w:left w:val="none" w:sz="0" w:space="0" w:color="auto"/>
        <w:bottom w:val="none" w:sz="0" w:space="0" w:color="auto"/>
        <w:right w:val="none" w:sz="0" w:space="0" w:color="auto"/>
      </w:divBdr>
    </w:div>
    <w:div w:id="391082601">
      <w:bodyDiv w:val="1"/>
      <w:marLeft w:val="0"/>
      <w:marRight w:val="0"/>
      <w:marTop w:val="0"/>
      <w:marBottom w:val="0"/>
      <w:divBdr>
        <w:top w:val="none" w:sz="0" w:space="0" w:color="auto"/>
        <w:left w:val="none" w:sz="0" w:space="0" w:color="auto"/>
        <w:bottom w:val="none" w:sz="0" w:space="0" w:color="auto"/>
        <w:right w:val="none" w:sz="0" w:space="0" w:color="auto"/>
      </w:divBdr>
    </w:div>
    <w:div w:id="396245517">
      <w:bodyDiv w:val="1"/>
      <w:marLeft w:val="0"/>
      <w:marRight w:val="0"/>
      <w:marTop w:val="0"/>
      <w:marBottom w:val="0"/>
      <w:divBdr>
        <w:top w:val="none" w:sz="0" w:space="0" w:color="auto"/>
        <w:left w:val="none" w:sz="0" w:space="0" w:color="auto"/>
        <w:bottom w:val="none" w:sz="0" w:space="0" w:color="auto"/>
        <w:right w:val="none" w:sz="0" w:space="0" w:color="auto"/>
      </w:divBdr>
    </w:div>
    <w:div w:id="410086065">
      <w:bodyDiv w:val="1"/>
      <w:marLeft w:val="0"/>
      <w:marRight w:val="0"/>
      <w:marTop w:val="0"/>
      <w:marBottom w:val="0"/>
      <w:divBdr>
        <w:top w:val="none" w:sz="0" w:space="0" w:color="auto"/>
        <w:left w:val="none" w:sz="0" w:space="0" w:color="auto"/>
        <w:bottom w:val="none" w:sz="0" w:space="0" w:color="auto"/>
        <w:right w:val="none" w:sz="0" w:space="0" w:color="auto"/>
      </w:divBdr>
    </w:div>
    <w:div w:id="410465778">
      <w:bodyDiv w:val="1"/>
      <w:marLeft w:val="0"/>
      <w:marRight w:val="0"/>
      <w:marTop w:val="0"/>
      <w:marBottom w:val="0"/>
      <w:divBdr>
        <w:top w:val="none" w:sz="0" w:space="0" w:color="auto"/>
        <w:left w:val="none" w:sz="0" w:space="0" w:color="auto"/>
        <w:bottom w:val="none" w:sz="0" w:space="0" w:color="auto"/>
        <w:right w:val="none" w:sz="0" w:space="0" w:color="auto"/>
      </w:divBdr>
    </w:div>
    <w:div w:id="432020862">
      <w:bodyDiv w:val="1"/>
      <w:marLeft w:val="0"/>
      <w:marRight w:val="0"/>
      <w:marTop w:val="0"/>
      <w:marBottom w:val="0"/>
      <w:divBdr>
        <w:top w:val="none" w:sz="0" w:space="0" w:color="auto"/>
        <w:left w:val="none" w:sz="0" w:space="0" w:color="auto"/>
        <w:bottom w:val="none" w:sz="0" w:space="0" w:color="auto"/>
        <w:right w:val="none" w:sz="0" w:space="0" w:color="auto"/>
      </w:divBdr>
    </w:div>
    <w:div w:id="451096308">
      <w:bodyDiv w:val="1"/>
      <w:marLeft w:val="0"/>
      <w:marRight w:val="0"/>
      <w:marTop w:val="0"/>
      <w:marBottom w:val="0"/>
      <w:divBdr>
        <w:top w:val="none" w:sz="0" w:space="0" w:color="auto"/>
        <w:left w:val="none" w:sz="0" w:space="0" w:color="auto"/>
        <w:bottom w:val="none" w:sz="0" w:space="0" w:color="auto"/>
        <w:right w:val="none" w:sz="0" w:space="0" w:color="auto"/>
      </w:divBdr>
    </w:div>
    <w:div w:id="454981161">
      <w:bodyDiv w:val="1"/>
      <w:marLeft w:val="0"/>
      <w:marRight w:val="0"/>
      <w:marTop w:val="0"/>
      <w:marBottom w:val="0"/>
      <w:divBdr>
        <w:top w:val="none" w:sz="0" w:space="0" w:color="auto"/>
        <w:left w:val="none" w:sz="0" w:space="0" w:color="auto"/>
        <w:bottom w:val="none" w:sz="0" w:space="0" w:color="auto"/>
        <w:right w:val="none" w:sz="0" w:space="0" w:color="auto"/>
      </w:divBdr>
    </w:div>
    <w:div w:id="479612386">
      <w:bodyDiv w:val="1"/>
      <w:marLeft w:val="0"/>
      <w:marRight w:val="0"/>
      <w:marTop w:val="0"/>
      <w:marBottom w:val="0"/>
      <w:divBdr>
        <w:top w:val="none" w:sz="0" w:space="0" w:color="auto"/>
        <w:left w:val="none" w:sz="0" w:space="0" w:color="auto"/>
        <w:bottom w:val="none" w:sz="0" w:space="0" w:color="auto"/>
        <w:right w:val="none" w:sz="0" w:space="0" w:color="auto"/>
      </w:divBdr>
      <w:divsChild>
        <w:div w:id="1906529060">
          <w:marLeft w:val="0"/>
          <w:marRight w:val="0"/>
          <w:marTop w:val="121"/>
          <w:marBottom w:val="0"/>
          <w:divBdr>
            <w:top w:val="none" w:sz="0" w:space="0" w:color="auto"/>
            <w:left w:val="none" w:sz="0" w:space="0" w:color="auto"/>
            <w:bottom w:val="none" w:sz="0" w:space="0" w:color="auto"/>
            <w:right w:val="none" w:sz="0" w:space="0" w:color="auto"/>
          </w:divBdr>
        </w:div>
      </w:divsChild>
    </w:div>
    <w:div w:id="495071698">
      <w:bodyDiv w:val="1"/>
      <w:marLeft w:val="0"/>
      <w:marRight w:val="0"/>
      <w:marTop w:val="0"/>
      <w:marBottom w:val="0"/>
      <w:divBdr>
        <w:top w:val="none" w:sz="0" w:space="0" w:color="auto"/>
        <w:left w:val="none" w:sz="0" w:space="0" w:color="auto"/>
        <w:bottom w:val="none" w:sz="0" w:space="0" w:color="auto"/>
        <w:right w:val="none" w:sz="0" w:space="0" w:color="auto"/>
      </w:divBdr>
    </w:div>
    <w:div w:id="505903842">
      <w:bodyDiv w:val="1"/>
      <w:marLeft w:val="0"/>
      <w:marRight w:val="0"/>
      <w:marTop w:val="0"/>
      <w:marBottom w:val="0"/>
      <w:divBdr>
        <w:top w:val="none" w:sz="0" w:space="0" w:color="auto"/>
        <w:left w:val="none" w:sz="0" w:space="0" w:color="auto"/>
        <w:bottom w:val="none" w:sz="0" w:space="0" w:color="auto"/>
        <w:right w:val="none" w:sz="0" w:space="0" w:color="auto"/>
      </w:divBdr>
    </w:div>
    <w:div w:id="512456780">
      <w:bodyDiv w:val="1"/>
      <w:marLeft w:val="0"/>
      <w:marRight w:val="0"/>
      <w:marTop w:val="0"/>
      <w:marBottom w:val="0"/>
      <w:divBdr>
        <w:top w:val="none" w:sz="0" w:space="0" w:color="auto"/>
        <w:left w:val="none" w:sz="0" w:space="0" w:color="auto"/>
        <w:bottom w:val="none" w:sz="0" w:space="0" w:color="auto"/>
        <w:right w:val="none" w:sz="0" w:space="0" w:color="auto"/>
      </w:divBdr>
    </w:div>
    <w:div w:id="530651894">
      <w:bodyDiv w:val="1"/>
      <w:marLeft w:val="0"/>
      <w:marRight w:val="0"/>
      <w:marTop w:val="0"/>
      <w:marBottom w:val="0"/>
      <w:divBdr>
        <w:top w:val="none" w:sz="0" w:space="0" w:color="auto"/>
        <w:left w:val="none" w:sz="0" w:space="0" w:color="auto"/>
        <w:bottom w:val="none" w:sz="0" w:space="0" w:color="auto"/>
        <w:right w:val="none" w:sz="0" w:space="0" w:color="auto"/>
      </w:divBdr>
    </w:div>
    <w:div w:id="582420524">
      <w:bodyDiv w:val="1"/>
      <w:marLeft w:val="0"/>
      <w:marRight w:val="0"/>
      <w:marTop w:val="0"/>
      <w:marBottom w:val="0"/>
      <w:divBdr>
        <w:top w:val="none" w:sz="0" w:space="0" w:color="auto"/>
        <w:left w:val="none" w:sz="0" w:space="0" w:color="auto"/>
        <w:bottom w:val="none" w:sz="0" w:space="0" w:color="auto"/>
        <w:right w:val="none" w:sz="0" w:space="0" w:color="auto"/>
      </w:divBdr>
    </w:div>
    <w:div w:id="592519497">
      <w:bodyDiv w:val="1"/>
      <w:marLeft w:val="0"/>
      <w:marRight w:val="0"/>
      <w:marTop w:val="0"/>
      <w:marBottom w:val="0"/>
      <w:divBdr>
        <w:top w:val="none" w:sz="0" w:space="0" w:color="auto"/>
        <w:left w:val="none" w:sz="0" w:space="0" w:color="auto"/>
        <w:bottom w:val="none" w:sz="0" w:space="0" w:color="auto"/>
        <w:right w:val="none" w:sz="0" w:space="0" w:color="auto"/>
      </w:divBdr>
    </w:div>
    <w:div w:id="601953984">
      <w:bodyDiv w:val="1"/>
      <w:marLeft w:val="0"/>
      <w:marRight w:val="0"/>
      <w:marTop w:val="0"/>
      <w:marBottom w:val="0"/>
      <w:divBdr>
        <w:top w:val="none" w:sz="0" w:space="0" w:color="auto"/>
        <w:left w:val="none" w:sz="0" w:space="0" w:color="auto"/>
        <w:bottom w:val="none" w:sz="0" w:space="0" w:color="auto"/>
        <w:right w:val="none" w:sz="0" w:space="0" w:color="auto"/>
      </w:divBdr>
    </w:div>
    <w:div w:id="602953143">
      <w:bodyDiv w:val="1"/>
      <w:marLeft w:val="0"/>
      <w:marRight w:val="0"/>
      <w:marTop w:val="0"/>
      <w:marBottom w:val="0"/>
      <w:divBdr>
        <w:top w:val="none" w:sz="0" w:space="0" w:color="auto"/>
        <w:left w:val="none" w:sz="0" w:space="0" w:color="auto"/>
        <w:bottom w:val="none" w:sz="0" w:space="0" w:color="auto"/>
        <w:right w:val="none" w:sz="0" w:space="0" w:color="auto"/>
      </w:divBdr>
    </w:div>
    <w:div w:id="603924000">
      <w:bodyDiv w:val="1"/>
      <w:marLeft w:val="0"/>
      <w:marRight w:val="0"/>
      <w:marTop w:val="0"/>
      <w:marBottom w:val="0"/>
      <w:divBdr>
        <w:top w:val="none" w:sz="0" w:space="0" w:color="auto"/>
        <w:left w:val="none" w:sz="0" w:space="0" w:color="auto"/>
        <w:bottom w:val="none" w:sz="0" w:space="0" w:color="auto"/>
        <w:right w:val="none" w:sz="0" w:space="0" w:color="auto"/>
      </w:divBdr>
    </w:div>
    <w:div w:id="640622140">
      <w:bodyDiv w:val="1"/>
      <w:marLeft w:val="0"/>
      <w:marRight w:val="0"/>
      <w:marTop w:val="0"/>
      <w:marBottom w:val="0"/>
      <w:divBdr>
        <w:top w:val="none" w:sz="0" w:space="0" w:color="auto"/>
        <w:left w:val="none" w:sz="0" w:space="0" w:color="auto"/>
        <w:bottom w:val="none" w:sz="0" w:space="0" w:color="auto"/>
        <w:right w:val="none" w:sz="0" w:space="0" w:color="auto"/>
      </w:divBdr>
    </w:div>
    <w:div w:id="689142026">
      <w:bodyDiv w:val="1"/>
      <w:marLeft w:val="0"/>
      <w:marRight w:val="0"/>
      <w:marTop w:val="0"/>
      <w:marBottom w:val="0"/>
      <w:divBdr>
        <w:top w:val="none" w:sz="0" w:space="0" w:color="auto"/>
        <w:left w:val="none" w:sz="0" w:space="0" w:color="auto"/>
        <w:bottom w:val="none" w:sz="0" w:space="0" w:color="auto"/>
        <w:right w:val="none" w:sz="0" w:space="0" w:color="auto"/>
      </w:divBdr>
    </w:div>
    <w:div w:id="706028368">
      <w:bodyDiv w:val="1"/>
      <w:marLeft w:val="0"/>
      <w:marRight w:val="0"/>
      <w:marTop w:val="0"/>
      <w:marBottom w:val="0"/>
      <w:divBdr>
        <w:top w:val="none" w:sz="0" w:space="0" w:color="auto"/>
        <w:left w:val="none" w:sz="0" w:space="0" w:color="auto"/>
        <w:bottom w:val="none" w:sz="0" w:space="0" w:color="auto"/>
        <w:right w:val="none" w:sz="0" w:space="0" w:color="auto"/>
      </w:divBdr>
    </w:div>
    <w:div w:id="724834232">
      <w:bodyDiv w:val="1"/>
      <w:marLeft w:val="0"/>
      <w:marRight w:val="0"/>
      <w:marTop w:val="0"/>
      <w:marBottom w:val="0"/>
      <w:divBdr>
        <w:top w:val="none" w:sz="0" w:space="0" w:color="auto"/>
        <w:left w:val="none" w:sz="0" w:space="0" w:color="auto"/>
        <w:bottom w:val="none" w:sz="0" w:space="0" w:color="auto"/>
        <w:right w:val="none" w:sz="0" w:space="0" w:color="auto"/>
      </w:divBdr>
      <w:divsChild>
        <w:div w:id="775828571">
          <w:marLeft w:val="0"/>
          <w:marRight w:val="0"/>
          <w:marTop w:val="121"/>
          <w:marBottom w:val="0"/>
          <w:divBdr>
            <w:top w:val="none" w:sz="0" w:space="0" w:color="auto"/>
            <w:left w:val="none" w:sz="0" w:space="0" w:color="auto"/>
            <w:bottom w:val="none" w:sz="0" w:space="0" w:color="auto"/>
            <w:right w:val="none" w:sz="0" w:space="0" w:color="auto"/>
          </w:divBdr>
        </w:div>
      </w:divsChild>
    </w:div>
    <w:div w:id="728117320">
      <w:bodyDiv w:val="1"/>
      <w:marLeft w:val="0"/>
      <w:marRight w:val="0"/>
      <w:marTop w:val="0"/>
      <w:marBottom w:val="0"/>
      <w:divBdr>
        <w:top w:val="none" w:sz="0" w:space="0" w:color="auto"/>
        <w:left w:val="none" w:sz="0" w:space="0" w:color="auto"/>
        <w:bottom w:val="none" w:sz="0" w:space="0" w:color="auto"/>
        <w:right w:val="none" w:sz="0" w:space="0" w:color="auto"/>
      </w:divBdr>
    </w:div>
    <w:div w:id="729765539">
      <w:bodyDiv w:val="1"/>
      <w:marLeft w:val="0"/>
      <w:marRight w:val="0"/>
      <w:marTop w:val="0"/>
      <w:marBottom w:val="0"/>
      <w:divBdr>
        <w:top w:val="none" w:sz="0" w:space="0" w:color="auto"/>
        <w:left w:val="none" w:sz="0" w:space="0" w:color="auto"/>
        <w:bottom w:val="none" w:sz="0" w:space="0" w:color="auto"/>
        <w:right w:val="none" w:sz="0" w:space="0" w:color="auto"/>
      </w:divBdr>
    </w:div>
    <w:div w:id="749666579">
      <w:bodyDiv w:val="1"/>
      <w:marLeft w:val="0"/>
      <w:marRight w:val="0"/>
      <w:marTop w:val="0"/>
      <w:marBottom w:val="0"/>
      <w:divBdr>
        <w:top w:val="none" w:sz="0" w:space="0" w:color="auto"/>
        <w:left w:val="none" w:sz="0" w:space="0" w:color="auto"/>
        <w:bottom w:val="none" w:sz="0" w:space="0" w:color="auto"/>
        <w:right w:val="none" w:sz="0" w:space="0" w:color="auto"/>
      </w:divBdr>
    </w:div>
    <w:div w:id="749893467">
      <w:bodyDiv w:val="1"/>
      <w:marLeft w:val="0"/>
      <w:marRight w:val="0"/>
      <w:marTop w:val="0"/>
      <w:marBottom w:val="0"/>
      <w:divBdr>
        <w:top w:val="none" w:sz="0" w:space="0" w:color="auto"/>
        <w:left w:val="none" w:sz="0" w:space="0" w:color="auto"/>
        <w:bottom w:val="none" w:sz="0" w:space="0" w:color="auto"/>
        <w:right w:val="none" w:sz="0" w:space="0" w:color="auto"/>
      </w:divBdr>
    </w:div>
    <w:div w:id="773134957">
      <w:bodyDiv w:val="1"/>
      <w:marLeft w:val="0"/>
      <w:marRight w:val="0"/>
      <w:marTop w:val="0"/>
      <w:marBottom w:val="0"/>
      <w:divBdr>
        <w:top w:val="none" w:sz="0" w:space="0" w:color="auto"/>
        <w:left w:val="none" w:sz="0" w:space="0" w:color="auto"/>
        <w:bottom w:val="none" w:sz="0" w:space="0" w:color="auto"/>
        <w:right w:val="none" w:sz="0" w:space="0" w:color="auto"/>
      </w:divBdr>
    </w:div>
    <w:div w:id="856194847">
      <w:bodyDiv w:val="1"/>
      <w:marLeft w:val="0"/>
      <w:marRight w:val="0"/>
      <w:marTop w:val="0"/>
      <w:marBottom w:val="0"/>
      <w:divBdr>
        <w:top w:val="none" w:sz="0" w:space="0" w:color="auto"/>
        <w:left w:val="none" w:sz="0" w:space="0" w:color="auto"/>
        <w:bottom w:val="none" w:sz="0" w:space="0" w:color="auto"/>
        <w:right w:val="none" w:sz="0" w:space="0" w:color="auto"/>
      </w:divBdr>
    </w:div>
    <w:div w:id="897009859">
      <w:bodyDiv w:val="1"/>
      <w:marLeft w:val="0"/>
      <w:marRight w:val="0"/>
      <w:marTop w:val="0"/>
      <w:marBottom w:val="0"/>
      <w:divBdr>
        <w:top w:val="none" w:sz="0" w:space="0" w:color="auto"/>
        <w:left w:val="none" w:sz="0" w:space="0" w:color="auto"/>
        <w:bottom w:val="none" w:sz="0" w:space="0" w:color="auto"/>
        <w:right w:val="none" w:sz="0" w:space="0" w:color="auto"/>
      </w:divBdr>
    </w:div>
    <w:div w:id="923994829">
      <w:bodyDiv w:val="1"/>
      <w:marLeft w:val="0"/>
      <w:marRight w:val="0"/>
      <w:marTop w:val="0"/>
      <w:marBottom w:val="0"/>
      <w:divBdr>
        <w:top w:val="none" w:sz="0" w:space="0" w:color="auto"/>
        <w:left w:val="none" w:sz="0" w:space="0" w:color="auto"/>
        <w:bottom w:val="none" w:sz="0" w:space="0" w:color="auto"/>
        <w:right w:val="none" w:sz="0" w:space="0" w:color="auto"/>
      </w:divBdr>
      <w:divsChild>
        <w:div w:id="914706496">
          <w:marLeft w:val="0"/>
          <w:marRight w:val="0"/>
          <w:marTop w:val="121"/>
          <w:marBottom w:val="0"/>
          <w:divBdr>
            <w:top w:val="none" w:sz="0" w:space="0" w:color="auto"/>
            <w:left w:val="none" w:sz="0" w:space="0" w:color="auto"/>
            <w:bottom w:val="none" w:sz="0" w:space="0" w:color="auto"/>
            <w:right w:val="none" w:sz="0" w:space="0" w:color="auto"/>
          </w:divBdr>
        </w:div>
      </w:divsChild>
    </w:div>
    <w:div w:id="929922596">
      <w:bodyDiv w:val="1"/>
      <w:marLeft w:val="0"/>
      <w:marRight w:val="0"/>
      <w:marTop w:val="0"/>
      <w:marBottom w:val="0"/>
      <w:divBdr>
        <w:top w:val="none" w:sz="0" w:space="0" w:color="auto"/>
        <w:left w:val="none" w:sz="0" w:space="0" w:color="auto"/>
        <w:bottom w:val="none" w:sz="0" w:space="0" w:color="auto"/>
        <w:right w:val="none" w:sz="0" w:space="0" w:color="auto"/>
      </w:divBdr>
    </w:div>
    <w:div w:id="966471197">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90982770">
      <w:bodyDiv w:val="1"/>
      <w:marLeft w:val="0"/>
      <w:marRight w:val="0"/>
      <w:marTop w:val="0"/>
      <w:marBottom w:val="0"/>
      <w:divBdr>
        <w:top w:val="none" w:sz="0" w:space="0" w:color="auto"/>
        <w:left w:val="none" w:sz="0" w:space="0" w:color="auto"/>
        <w:bottom w:val="none" w:sz="0" w:space="0" w:color="auto"/>
        <w:right w:val="none" w:sz="0" w:space="0" w:color="auto"/>
      </w:divBdr>
    </w:div>
    <w:div w:id="1002585720">
      <w:bodyDiv w:val="1"/>
      <w:marLeft w:val="0"/>
      <w:marRight w:val="0"/>
      <w:marTop w:val="0"/>
      <w:marBottom w:val="0"/>
      <w:divBdr>
        <w:top w:val="none" w:sz="0" w:space="0" w:color="auto"/>
        <w:left w:val="none" w:sz="0" w:space="0" w:color="auto"/>
        <w:bottom w:val="none" w:sz="0" w:space="0" w:color="auto"/>
        <w:right w:val="none" w:sz="0" w:space="0" w:color="auto"/>
      </w:divBdr>
    </w:div>
    <w:div w:id="1017120280">
      <w:bodyDiv w:val="1"/>
      <w:marLeft w:val="0"/>
      <w:marRight w:val="0"/>
      <w:marTop w:val="0"/>
      <w:marBottom w:val="0"/>
      <w:divBdr>
        <w:top w:val="none" w:sz="0" w:space="0" w:color="auto"/>
        <w:left w:val="none" w:sz="0" w:space="0" w:color="auto"/>
        <w:bottom w:val="none" w:sz="0" w:space="0" w:color="auto"/>
        <w:right w:val="none" w:sz="0" w:space="0" w:color="auto"/>
      </w:divBdr>
    </w:div>
    <w:div w:id="1039477572">
      <w:bodyDiv w:val="1"/>
      <w:marLeft w:val="0"/>
      <w:marRight w:val="0"/>
      <w:marTop w:val="0"/>
      <w:marBottom w:val="0"/>
      <w:divBdr>
        <w:top w:val="none" w:sz="0" w:space="0" w:color="auto"/>
        <w:left w:val="none" w:sz="0" w:space="0" w:color="auto"/>
        <w:bottom w:val="none" w:sz="0" w:space="0" w:color="auto"/>
        <w:right w:val="none" w:sz="0" w:space="0" w:color="auto"/>
      </w:divBdr>
    </w:div>
    <w:div w:id="1059785253">
      <w:bodyDiv w:val="1"/>
      <w:marLeft w:val="0"/>
      <w:marRight w:val="0"/>
      <w:marTop w:val="0"/>
      <w:marBottom w:val="0"/>
      <w:divBdr>
        <w:top w:val="none" w:sz="0" w:space="0" w:color="auto"/>
        <w:left w:val="none" w:sz="0" w:space="0" w:color="auto"/>
        <w:bottom w:val="none" w:sz="0" w:space="0" w:color="auto"/>
        <w:right w:val="none" w:sz="0" w:space="0" w:color="auto"/>
      </w:divBdr>
    </w:div>
    <w:div w:id="1079401676">
      <w:bodyDiv w:val="1"/>
      <w:marLeft w:val="0"/>
      <w:marRight w:val="0"/>
      <w:marTop w:val="0"/>
      <w:marBottom w:val="0"/>
      <w:divBdr>
        <w:top w:val="none" w:sz="0" w:space="0" w:color="auto"/>
        <w:left w:val="none" w:sz="0" w:space="0" w:color="auto"/>
        <w:bottom w:val="none" w:sz="0" w:space="0" w:color="auto"/>
        <w:right w:val="none" w:sz="0" w:space="0" w:color="auto"/>
      </w:divBdr>
    </w:div>
    <w:div w:id="1090471354">
      <w:bodyDiv w:val="1"/>
      <w:marLeft w:val="0"/>
      <w:marRight w:val="0"/>
      <w:marTop w:val="0"/>
      <w:marBottom w:val="0"/>
      <w:divBdr>
        <w:top w:val="none" w:sz="0" w:space="0" w:color="auto"/>
        <w:left w:val="none" w:sz="0" w:space="0" w:color="auto"/>
        <w:bottom w:val="none" w:sz="0" w:space="0" w:color="auto"/>
        <w:right w:val="none" w:sz="0" w:space="0" w:color="auto"/>
      </w:divBdr>
    </w:div>
    <w:div w:id="1112438539">
      <w:bodyDiv w:val="1"/>
      <w:marLeft w:val="0"/>
      <w:marRight w:val="0"/>
      <w:marTop w:val="0"/>
      <w:marBottom w:val="0"/>
      <w:divBdr>
        <w:top w:val="none" w:sz="0" w:space="0" w:color="auto"/>
        <w:left w:val="none" w:sz="0" w:space="0" w:color="auto"/>
        <w:bottom w:val="none" w:sz="0" w:space="0" w:color="auto"/>
        <w:right w:val="none" w:sz="0" w:space="0" w:color="auto"/>
      </w:divBdr>
    </w:div>
    <w:div w:id="1205561086">
      <w:bodyDiv w:val="1"/>
      <w:marLeft w:val="0"/>
      <w:marRight w:val="0"/>
      <w:marTop w:val="0"/>
      <w:marBottom w:val="0"/>
      <w:divBdr>
        <w:top w:val="none" w:sz="0" w:space="0" w:color="auto"/>
        <w:left w:val="none" w:sz="0" w:space="0" w:color="auto"/>
        <w:bottom w:val="none" w:sz="0" w:space="0" w:color="auto"/>
        <w:right w:val="none" w:sz="0" w:space="0" w:color="auto"/>
      </w:divBdr>
    </w:div>
    <w:div w:id="1205826639">
      <w:bodyDiv w:val="1"/>
      <w:marLeft w:val="0"/>
      <w:marRight w:val="0"/>
      <w:marTop w:val="0"/>
      <w:marBottom w:val="0"/>
      <w:divBdr>
        <w:top w:val="none" w:sz="0" w:space="0" w:color="auto"/>
        <w:left w:val="none" w:sz="0" w:space="0" w:color="auto"/>
        <w:bottom w:val="none" w:sz="0" w:space="0" w:color="auto"/>
        <w:right w:val="none" w:sz="0" w:space="0" w:color="auto"/>
      </w:divBdr>
    </w:div>
    <w:div w:id="1213224555">
      <w:bodyDiv w:val="1"/>
      <w:marLeft w:val="0"/>
      <w:marRight w:val="0"/>
      <w:marTop w:val="0"/>
      <w:marBottom w:val="0"/>
      <w:divBdr>
        <w:top w:val="none" w:sz="0" w:space="0" w:color="auto"/>
        <w:left w:val="none" w:sz="0" w:space="0" w:color="auto"/>
        <w:bottom w:val="none" w:sz="0" w:space="0" w:color="auto"/>
        <w:right w:val="none" w:sz="0" w:space="0" w:color="auto"/>
      </w:divBdr>
    </w:div>
    <w:div w:id="1221750882">
      <w:bodyDiv w:val="1"/>
      <w:marLeft w:val="0"/>
      <w:marRight w:val="0"/>
      <w:marTop w:val="0"/>
      <w:marBottom w:val="0"/>
      <w:divBdr>
        <w:top w:val="none" w:sz="0" w:space="0" w:color="auto"/>
        <w:left w:val="none" w:sz="0" w:space="0" w:color="auto"/>
        <w:bottom w:val="none" w:sz="0" w:space="0" w:color="auto"/>
        <w:right w:val="none" w:sz="0" w:space="0" w:color="auto"/>
      </w:divBdr>
    </w:div>
    <w:div w:id="1238322594">
      <w:bodyDiv w:val="1"/>
      <w:marLeft w:val="0"/>
      <w:marRight w:val="0"/>
      <w:marTop w:val="0"/>
      <w:marBottom w:val="0"/>
      <w:divBdr>
        <w:top w:val="none" w:sz="0" w:space="0" w:color="auto"/>
        <w:left w:val="none" w:sz="0" w:space="0" w:color="auto"/>
        <w:bottom w:val="none" w:sz="0" w:space="0" w:color="auto"/>
        <w:right w:val="none" w:sz="0" w:space="0" w:color="auto"/>
      </w:divBdr>
      <w:divsChild>
        <w:div w:id="1187518547">
          <w:marLeft w:val="0"/>
          <w:marRight w:val="0"/>
          <w:marTop w:val="121"/>
          <w:marBottom w:val="0"/>
          <w:divBdr>
            <w:top w:val="none" w:sz="0" w:space="0" w:color="auto"/>
            <w:left w:val="none" w:sz="0" w:space="0" w:color="auto"/>
            <w:bottom w:val="none" w:sz="0" w:space="0" w:color="auto"/>
            <w:right w:val="none" w:sz="0" w:space="0" w:color="auto"/>
          </w:divBdr>
        </w:div>
      </w:divsChild>
    </w:div>
    <w:div w:id="1267226980">
      <w:bodyDiv w:val="1"/>
      <w:marLeft w:val="0"/>
      <w:marRight w:val="0"/>
      <w:marTop w:val="0"/>
      <w:marBottom w:val="0"/>
      <w:divBdr>
        <w:top w:val="none" w:sz="0" w:space="0" w:color="auto"/>
        <w:left w:val="none" w:sz="0" w:space="0" w:color="auto"/>
        <w:bottom w:val="none" w:sz="0" w:space="0" w:color="auto"/>
        <w:right w:val="none" w:sz="0" w:space="0" w:color="auto"/>
      </w:divBdr>
    </w:div>
    <w:div w:id="1277642363">
      <w:bodyDiv w:val="1"/>
      <w:marLeft w:val="0"/>
      <w:marRight w:val="0"/>
      <w:marTop w:val="0"/>
      <w:marBottom w:val="0"/>
      <w:divBdr>
        <w:top w:val="none" w:sz="0" w:space="0" w:color="auto"/>
        <w:left w:val="none" w:sz="0" w:space="0" w:color="auto"/>
        <w:bottom w:val="none" w:sz="0" w:space="0" w:color="auto"/>
        <w:right w:val="none" w:sz="0" w:space="0" w:color="auto"/>
      </w:divBdr>
    </w:div>
    <w:div w:id="1285624239">
      <w:bodyDiv w:val="1"/>
      <w:marLeft w:val="0"/>
      <w:marRight w:val="0"/>
      <w:marTop w:val="0"/>
      <w:marBottom w:val="0"/>
      <w:divBdr>
        <w:top w:val="none" w:sz="0" w:space="0" w:color="auto"/>
        <w:left w:val="none" w:sz="0" w:space="0" w:color="auto"/>
        <w:bottom w:val="none" w:sz="0" w:space="0" w:color="auto"/>
        <w:right w:val="none" w:sz="0" w:space="0" w:color="auto"/>
      </w:divBdr>
    </w:div>
    <w:div w:id="1288853090">
      <w:bodyDiv w:val="1"/>
      <w:marLeft w:val="0"/>
      <w:marRight w:val="0"/>
      <w:marTop w:val="0"/>
      <w:marBottom w:val="0"/>
      <w:divBdr>
        <w:top w:val="none" w:sz="0" w:space="0" w:color="auto"/>
        <w:left w:val="none" w:sz="0" w:space="0" w:color="auto"/>
        <w:bottom w:val="none" w:sz="0" w:space="0" w:color="auto"/>
        <w:right w:val="none" w:sz="0" w:space="0" w:color="auto"/>
      </w:divBdr>
    </w:div>
    <w:div w:id="1297025477">
      <w:bodyDiv w:val="1"/>
      <w:marLeft w:val="0"/>
      <w:marRight w:val="0"/>
      <w:marTop w:val="0"/>
      <w:marBottom w:val="0"/>
      <w:divBdr>
        <w:top w:val="none" w:sz="0" w:space="0" w:color="auto"/>
        <w:left w:val="none" w:sz="0" w:space="0" w:color="auto"/>
        <w:bottom w:val="none" w:sz="0" w:space="0" w:color="auto"/>
        <w:right w:val="none" w:sz="0" w:space="0" w:color="auto"/>
      </w:divBdr>
    </w:div>
    <w:div w:id="1326321776">
      <w:bodyDiv w:val="1"/>
      <w:marLeft w:val="0"/>
      <w:marRight w:val="0"/>
      <w:marTop w:val="0"/>
      <w:marBottom w:val="0"/>
      <w:divBdr>
        <w:top w:val="none" w:sz="0" w:space="0" w:color="auto"/>
        <w:left w:val="none" w:sz="0" w:space="0" w:color="auto"/>
        <w:bottom w:val="none" w:sz="0" w:space="0" w:color="auto"/>
        <w:right w:val="none" w:sz="0" w:space="0" w:color="auto"/>
      </w:divBdr>
    </w:div>
    <w:div w:id="1331713805">
      <w:bodyDiv w:val="1"/>
      <w:marLeft w:val="0"/>
      <w:marRight w:val="0"/>
      <w:marTop w:val="0"/>
      <w:marBottom w:val="0"/>
      <w:divBdr>
        <w:top w:val="none" w:sz="0" w:space="0" w:color="auto"/>
        <w:left w:val="none" w:sz="0" w:space="0" w:color="auto"/>
        <w:bottom w:val="none" w:sz="0" w:space="0" w:color="auto"/>
        <w:right w:val="none" w:sz="0" w:space="0" w:color="auto"/>
      </w:divBdr>
    </w:div>
    <w:div w:id="1430544869">
      <w:bodyDiv w:val="1"/>
      <w:marLeft w:val="0"/>
      <w:marRight w:val="0"/>
      <w:marTop w:val="0"/>
      <w:marBottom w:val="0"/>
      <w:divBdr>
        <w:top w:val="none" w:sz="0" w:space="0" w:color="auto"/>
        <w:left w:val="none" w:sz="0" w:space="0" w:color="auto"/>
        <w:bottom w:val="none" w:sz="0" w:space="0" w:color="auto"/>
        <w:right w:val="none" w:sz="0" w:space="0" w:color="auto"/>
      </w:divBdr>
    </w:div>
    <w:div w:id="1449006073">
      <w:bodyDiv w:val="1"/>
      <w:marLeft w:val="0"/>
      <w:marRight w:val="0"/>
      <w:marTop w:val="0"/>
      <w:marBottom w:val="0"/>
      <w:divBdr>
        <w:top w:val="none" w:sz="0" w:space="0" w:color="auto"/>
        <w:left w:val="none" w:sz="0" w:space="0" w:color="auto"/>
        <w:bottom w:val="none" w:sz="0" w:space="0" w:color="auto"/>
        <w:right w:val="none" w:sz="0" w:space="0" w:color="auto"/>
      </w:divBdr>
    </w:div>
    <w:div w:id="1454908049">
      <w:bodyDiv w:val="1"/>
      <w:marLeft w:val="0"/>
      <w:marRight w:val="0"/>
      <w:marTop w:val="0"/>
      <w:marBottom w:val="0"/>
      <w:divBdr>
        <w:top w:val="none" w:sz="0" w:space="0" w:color="auto"/>
        <w:left w:val="none" w:sz="0" w:space="0" w:color="auto"/>
        <w:bottom w:val="none" w:sz="0" w:space="0" w:color="auto"/>
        <w:right w:val="none" w:sz="0" w:space="0" w:color="auto"/>
      </w:divBdr>
    </w:div>
    <w:div w:id="1474176868">
      <w:bodyDiv w:val="1"/>
      <w:marLeft w:val="0"/>
      <w:marRight w:val="0"/>
      <w:marTop w:val="0"/>
      <w:marBottom w:val="0"/>
      <w:divBdr>
        <w:top w:val="none" w:sz="0" w:space="0" w:color="auto"/>
        <w:left w:val="none" w:sz="0" w:space="0" w:color="auto"/>
        <w:bottom w:val="none" w:sz="0" w:space="0" w:color="auto"/>
        <w:right w:val="none" w:sz="0" w:space="0" w:color="auto"/>
      </w:divBdr>
    </w:div>
    <w:div w:id="1501626373">
      <w:bodyDiv w:val="1"/>
      <w:marLeft w:val="0"/>
      <w:marRight w:val="0"/>
      <w:marTop w:val="0"/>
      <w:marBottom w:val="0"/>
      <w:divBdr>
        <w:top w:val="none" w:sz="0" w:space="0" w:color="auto"/>
        <w:left w:val="none" w:sz="0" w:space="0" w:color="auto"/>
        <w:bottom w:val="none" w:sz="0" w:space="0" w:color="auto"/>
        <w:right w:val="none" w:sz="0" w:space="0" w:color="auto"/>
      </w:divBdr>
    </w:div>
    <w:div w:id="1513035646">
      <w:bodyDiv w:val="1"/>
      <w:marLeft w:val="0"/>
      <w:marRight w:val="0"/>
      <w:marTop w:val="0"/>
      <w:marBottom w:val="0"/>
      <w:divBdr>
        <w:top w:val="none" w:sz="0" w:space="0" w:color="auto"/>
        <w:left w:val="none" w:sz="0" w:space="0" w:color="auto"/>
        <w:bottom w:val="none" w:sz="0" w:space="0" w:color="auto"/>
        <w:right w:val="none" w:sz="0" w:space="0" w:color="auto"/>
      </w:divBdr>
    </w:div>
    <w:div w:id="1551264257">
      <w:bodyDiv w:val="1"/>
      <w:marLeft w:val="0"/>
      <w:marRight w:val="0"/>
      <w:marTop w:val="0"/>
      <w:marBottom w:val="0"/>
      <w:divBdr>
        <w:top w:val="none" w:sz="0" w:space="0" w:color="auto"/>
        <w:left w:val="none" w:sz="0" w:space="0" w:color="auto"/>
        <w:bottom w:val="none" w:sz="0" w:space="0" w:color="auto"/>
        <w:right w:val="none" w:sz="0" w:space="0" w:color="auto"/>
      </w:divBdr>
    </w:div>
    <w:div w:id="1554731900">
      <w:bodyDiv w:val="1"/>
      <w:marLeft w:val="0"/>
      <w:marRight w:val="0"/>
      <w:marTop w:val="0"/>
      <w:marBottom w:val="0"/>
      <w:divBdr>
        <w:top w:val="none" w:sz="0" w:space="0" w:color="auto"/>
        <w:left w:val="none" w:sz="0" w:space="0" w:color="auto"/>
        <w:bottom w:val="none" w:sz="0" w:space="0" w:color="auto"/>
        <w:right w:val="none" w:sz="0" w:space="0" w:color="auto"/>
      </w:divBdr>
    </w:div>
    <w:div w:id="1567764765">
      <w:bodyDiv w:val="1"/>
      <w:marLeft w:val="0"/>
      <w:marRight w:val="0"/>
      <w:marTop w:val="0"/>
      <w:marBottom w:val="0"/>
      <w:divBdr>
        <w:top w:val="none" w:sz="0" w:space="0" w:color="auto"/>
        <w:left w:val="none" w:sz="0" w:space="0" w:color="auto"/>
        <w:bottom w:val="none" w:sz="0" w:space="0" w:color="auto"/>
        <w:right w:val="none" w:sz="0" w:space="0" w:color="auto"/>
      </w:divBdr>
    </w:div>
    <w:div w:id="1616904316">
      <w:bodyDiv w:val="1"/>
      <w:marLeft w:val="0"/>
      <w:marRight w:val="0"/>
      <w:marTop w:val="0"/>
      <w:marBottom w:val="0"/>
      <w:divBdr>
        <w:top w:val="none" w:sz="0" w:space="0" w:color="auto"/>
        <w:left w:val="none" w:sz="0" w:space="0" w:color="auto"/>
        <w:bottom w:val="none" w:sz="0" w:space="0" w:color="auto"/>
        <w:right w:val="none" w:sz="0" w:space="0" w:color="auto"/>
      </w:divBdr>
    </w:div>
    <w:div w:id="1628008807">
      <w:bodyDiv w:val="1"/>
      <w:marLeft w:val="0"/>
      <w:marRight w:val="0"/>
      <w:marTop w:val="0"/>
      <w:marBottom w:val="0"/>
      <w:divBdr>
        <w:top w:val="none" w:sz="0" w:space="0" w:color="auto"/>
        <w:left w:val="none" w:sz="0" w:space="0" w:color="auto"/>
        <w:bottom w:val="none" w:sz="0" w:space="0" w:color="auto"/>
        <w:right w:val="none" w:sz="0" w:space="0" w:color="auto"/>
      </w:divBdr>
      <w:divsChild>
        <w:div w:id="54554064">
          <w:marLeft w:val="0"/>
          <w:marRight w:val="0"/>
          <w:marTop w:val="121"/>
          <w:marBottom w:val="0"/>
          <w:divBdr>
            <w:top w:val="none" w:sz="0" w:space="0" w:color="auto"/>
            <w:left w:val="none" w:sz="0" w:space="0" w:color="auto"/>
            <w:bottom w:val="none" w:sz="0" w:space="0" w:color="auto"/>
            <w:right w:val="none" w:sz="0" w:space="0" w:color="auto"/>
          </w:divBdr>
        </w:div>
      </w:divsChild>
    </w:div>
    <w:div w:id="1679573318">
      <w:bodyDiv w:val="1"/>
      <w:marLeft w:val="0"/>
      <w:marRight w:val="0"/>
      <w:marTop w:val="0"/>
      <w:marBottom w:val="0"/>
      <w:divBdr>
        <w:top w:val="none" w:sz="0" w:space="0" w:color="auto"/>
        <w:left w:val="none" w:sz="0" w:space="0" w:color="auto"/>
        <w:bottom w:val="none" w:sz="0" w:space="0" w:color="auto"/>
        <w:right w:val="none" w:sz="0" w:space="0" w:color="auto"/>
      </w:divBdr>
    </w:div>
    <w:div w:id="1682000935">
      <w:bodyDiv w:val="1"/>
      <w:marLeft w:val="0"/>
      <w:marRight w:val="0"/>
      <w:marTop w:val="0"/>
      <w:marBottom w:val="0"/>
      <w:divBdr>
        <w:top w:val="none" w:sz="0" w:space="0" w:color="auto"/>
        <w:left w:val="none" w:sz="0" w:space="0" w:color="auto"/>
        <w:bottom w:val="none" w:sz="0" w:space="0" w:color="auto"/>
        <w:right w:val="none" w:sz="0" w:space="0" w:color="auto"/>
      </w:divBdr>
    </w:div>
    <w:div w:id="1703705032">
      <w:bodyDiv w:val="1"/>
      <w:marLeft w:val="0"/>
      <w:marRight w:val="0"/>
      <w:marTop w:val="0"/>
      <w:marBottom w:val="0"/>
      <w:divBdr>
        <w:top w:val="none" w:sz="0" w:space="0" w:color="auto"/>
        <w:left w:val="none" w:sz="0" w:space="0" w:color="auto"/>
        <w:bottom w:val="none" w:sz="0" w:space="0" w:color="auto"/>
        <w:right w:val="none" w:sz="0" w:space="0" w:color="auto"/>
      </w:divBdr>
    </w:div>
    <w:div w:id="1721125602">
      <w:bodyDiv w:val="1"/>
      <w:marLeft w:val="0"/>
      <w:marRight w:val="0"/>
      <w:marTop w:val="0"/>
      <w:marBottom w:val="0"/>
      <w:divBdr>
        <w:top w:val="none" w:sz="0" w:space="0" w:color="auto"/>
        <w:left w:val="none" w:sz="0" w:space="0" w:color="auto"/>
        <w:bottom w:val="none" w:sz="0" w:space="0" w:color="auto"/>
        <w:right w:val="none" w:sz="0" w:space="0" w:color="auto"/>
      </w:divBdr>
    </w:div>
    <w:div w:id="1727072498">
      <w:bodyDiv w:val="1"/>
      <w:marLeft w:val="0"/>
      <w:marRight w:val="0"/>
      <w:marTop w:val="0"/>
      <w:marBottom w:val="0"/>
      <w:divBdr>
        <w:top w:val="none" w:sz="0" w:space="0" w:color="auto"/>
        <w:left w:val="none" w:sz="0" w:space="0" w:color="auto"/>
        <w:bottom w:val="none" w:sz="0" w:space="0" w:color="auto"/>
        <w:right w:val="none" w:sz="0" w:space="0" w:color="auto"/>
      </w:divBdr>
    </w:div>
    <w:div w:id="1732271330">
      <w:bodyDiv w:val="1"/>
      <w:marLeft w:val="0"/>
      <w:marRight w:val="0"/>
      <w:marTop w:val="0"/>
      <w:marBottom w:val="0"/>
      <w:divBdr>
        <w:top w:val="none" w:sz="0" w:space="0" w:color="auto"/>
        <w:left w:val="none" w:sz="0" w:space="0" w:color="auto"/>
        <w:bottom w:val="none" w:sz="0" w:space="0" w:color="auto"/>
        <w:right w:val="none" w:sz="0" w:space="0" w:color="auto"/>
      </w:divBdr>
    </w:div>
    <w:div w:id="1760447247">
      <w:bodyDiv w:val="1"/>
      <w:marLeft w:val="0"/>
      <w:marRight w:val="0"/>
      <w:marTop w:val="0"/>
      <w:marBottom w:val="0"/>
      <w:divBdr>
        <w:top w:val="none" w:sz="0" w:space="0" w:color="auto"/>
        <w:left w:val="none" w:sz="0" w:space="0" w:color="auto"/>
        <w:bottom w:val="none" w:sz="0" w:space="0" w:color="auto"/>
        <w:right w:val="none" w:sz="0" w:space="0" w:color="auto"/>
      </w:divBdr>
    </w:div>
    <w:div w:id="1779711352">
      <w:bodyDiv w:val="1"/>
      <w:marLeft w:val="0"/>
      <w:marRight w:val="0"/>
      <w:marTop w:val="0"/>
      <w:marBottom w:val="0"/>
      <w:divBdr>
        <w:top w:val="none" w:sz="0" w:space="0" w:color="auto"/>
        <w:left w:val="none" w:sz="0" w:space="0" w:color="auto"/>
        <w:bottom w:val="none" w:sz="0" w:space="0" w:color="auto"/>
        <w:right w:val="none" w:sz="0" w:space="0" w:color="auto"/>
      </w:divBdr>
    </w:div>
    <w:div w:id="1806313620">
      <w:bodyDiv w:val="1"/>
      <w:marLeft w:val="0"/>
      <w:marRight w:val="0"/>
      <w:marTop w:val="0"/>
      <w:marBottom w:val="0"/>
      <w:divBdr>
        <w:top w:val="none" w:sz="0" w:space="0" w:color="auto"/>
        <w:left w:val="none" w:sz="0" w:space="0" w:color="auto"/>
        <w:bottom w:val="none" w:sz="0" w:space="0" w:color="auto"/>
        <w:right w:val="none" w:sz="0" w:space="0" w:color="auto"/>
      </w:divBdr>
    </w:div>
    <w:div w:id="1814255533">
      <w:bodyDiv w:val="1"/>
      <w:marLeft w:val="0"/>
      <w:marRight w:val="0"/>
      <w:marTop w:val="0"/>
      <w:marBottom w:val="0"/>
      <w:divBdr>
        <w:top w:val="none" w:sz="0" w:space="0" w:color="auto"/>
        <w:left w:val="none" w:sz="0" w:space="0" w:color="auto"/>
        <w:bottom w:val="none" w:sz="0" w:space="0" w:color="auto"/>
        <w:right w:val="none" w:sz="0" w:space="0" w:color="auto"/>
      </w:divBdr>
      <w:divsChild>
        <w:div w:id="434179699">
          <w:marLeft w:val="0"/>
          <w:marRight w:val="0"/>
          <w:marTop w:val="121"/>
          <w:marBottom w:val="0"/>
          <w:divBdr>
            <w:top w:val="none" w:sz="0" w:space="0" w:color="auto"/>
            <w:left w:val="none" w:sz="0" w:space="0" w:color="auto"/>
            <w:bottom w:val="none" w:sz="0" w:space="0" w:color="auto"/>
            <w:right w:val="none" w:sz="0" w:space="0" w:color="auto"/>
          </w:divBdr>
        </w:div>
      </w:divsChild>
    </w:div>
    <w:div w:id="1913001843">
      <w:bodyDiv w:val="1"/>
      <w:marLeft w:val="0"/>
      <w:marRight w:val="0"/>
      <w:marTop w:val="0"/>
      <w:marBottom w:val="0"/>
      <w:divBdr>
        <w:top w:val="none" w:sz="0" w:space="0" w:color="auto"/>
        <w:left w:val="none" w:sz="0" w:space="0" w:color="auto"/>
        <w:bottom w:val="none" w:sz="0" w:space="0" w:color="auto"/>
        <w:right w:val="none" w:sz="0" w:space="0" w:color="auto"/>
      </w:divBdr>
    </w:div>
    <w:div w:id="1927959935">
      <w:bodyDiv w:val="1"/>
      <w:marLeft w:val="0"/>
      <w:marRight w:val="0"/>
      <w:marTop w:val="0"/>
      <w:marBottom w:val="0"/>
      <w:divBdr>
        <w:top w:val="none" w:sz="0" w:space="0" w:color="auto"/>
        <w:left w:val="none" w:sz="0" w:space="0" w:color="auto"/>
        <w:bottom w:val="none" w:sz="0" w:space="0" w:color="auto"/>
        <w:right w:val="none" w:sz="0" w:space="0" w:color="auto"/>
      </w:divBdr>
    </w:div>
    <w:div w:id="2018652650">
      <w:bodyDiv w:val="1"/>
      <w:marLeft w:val="0"/>
      <w:marRight w:val="0"/>
      <w:marTop w:val="0"/>
      <w:marBottom w:val="0"/>
      <w:divBdr>
        <w:top w:val="none" w:sz="0" w:space="0" w:color="auto"/>
        <w:left w:val="none" w:sz="0" w:space="0" w:color="auto"/>
        <w:bottom w:val="none" w:sz="0" w:space="0" w:color="auto"/>
        <w:right w:val="none" w:sz="0" w:space="0" w:color="auto"/>
      </w:divBdr>
    </w:div>
    <w:div w:id="2023511625">
      <w:bodyDiv w:val="1"/>
      <w:marLeft w:val="0"/>
      <w:marRight w:val="0"/>
      <w:marTop w:val="0"/>
      <w:marBottom w:val="0"/>
      <w:divBdr>
        <w:top w:val="none" w:sz="0" w:space="0" w:color="auto"/>
        <w:left w:val="none" w:sz="0" w:space="0" w:color="auto"/>
        <w:bottom w:val="none" w:sz="0" w:space="0" w:color="auto"/>
        <w:right w:val="none" w:sz="0" w:space="0" w:color="auto"/>
      </w:divBdr>
    </w:div>
    <w:div w:id="2080783799">
      <w:bodyDiv w:val="1"/>
      <w:marLeft w:val="0"/>
      <w:marRight w:val="0"/>
      <w:marTop w:val="0"/>
      <w:marBottom w:val="0"/>
      <w:divBdr>
        <w:top w:val="none" w:sz="0" w:space="0" w:color="auto"/>
        <w:left w:val="none" w:sz="0" w:space="0" w:color="auto"/>
        <w:bottom w:val="none" w:sz="0" w:space="0" w:color="auto"/>
        <w:right w:val="none" w:sz="0" w:space="0" w:color="auto"/>
      </w:divBdr>
    </w:div>
    <w:div w:id="2088069930">
      <w:bodyDiv w:val="1"/>
      <w:marLeft w:val="0"/>
      <w:marRight w:val="0"/>
      <w:marTop w:val="0"/>
      <w:marBottom w:val="0"/>
      <w:divBdr>
        <w:top w:val="none" w:sz="0" w:space="0" w:color="auto"/>
        <w:left w:val="none" w:sz="0" w:space="0" w:color="auto"/>
        <w:bottom w:val="none" w:sz="0" w:space="0" w:color="auto"/>
        <w:right w:val="none" w:sz="0" w:space="0" w:color="auto"/>
      </w:divBdr>
    </w:div>
    <w:div w:id="2095465682">
      <w:bodyDiv w:val="1"/>
      <w:marLeft w:val="0"/>
      <w:marRight w:val="0"/>
      <w:marTop w:val="0"/>
      <w:marBottom w:val="0"/>
      <w:divBdr>
        <w:top w:val="none" w:sz="0" w:space="0" w:color="auto"/>
        <w:left w:val="none" w:sz="0" w:space="0" w:color="auto"/>
        <w:bottom w:val="none" w:sz="0" w:space="0" w:color="auto"/>
        <w:right w:val="none" w:sz="0" w:space="0" w:color="auto"/>
      </w:divBdr>
    </w:div>
    <w:div w:id="2098282020">
      <w:bodyDiv w:val="1"/>
      <w:marLeft w:val="0"/>
      <w:marRight w:val="0"/>
      <w:marTop w:val="0"/>
      <w:marBottom w:val="0"/>
      <w:divBdr>
        <w:top w:val="none" w:sz="0" w:space="0" w:color="auto"/>
        <w:left w:val="none" w:sz="0" w:space="0" w:color="auto"/>
        <w:bottom w:val="none" w:sz="0" w:space="0" w:color="auto"/>
        <w:right w:val="none" w:sz="0" w:space="0" w:color="auto"/>
      </w:divBdr>
    </w:div>
    <w:div w:id="2098402294">
      <w:bodyDiv w:val="1"/>
      <w:marLeft w:val="0"/>
      <w:marRight w:val="0"/>
      <w:marTop w:val="0"/>
      <w:marBottom w:val="0"/>
      <w:divBdr>
        <w:top w:val="none" w:sz="0" w:space="0" w:color="auto"/>
        <w:left w:val="none" w:sz="0" w:space="0" w:color="auto"/>
        <w:bottom w:val="none" w:sz="0" w:space="0" w:color="auto"/>
        <w:right w:val="none" w:sz="0" w:space="0" w:color="auto"/>
      </w:divBdr>
    </w:div>
    <w:div w:id="2104111652">
      <w:bodyDiv w:val="1"/>
      <w:marLeft w:val="0"/>
      <w:marRight w:val="0"/>
      <w:marTop w:val="0"/>
      <w:marBottom w:val="0"/>
      <w:divBdr>
        <w:top w:val="none" w:sz="0" w:space="0" w:color="auto"/>
        <w:left w:val="none" w:sz="0" w:space="0" w:color="auto"/>
        <w:bottom w:val="none" w:sz="0" w:space="0" w:color="auto"/>
        <w:right w:val="none" w:sz="0" w:space="0" w:color="auto"/>
      </w:divBdr>
    </w:div>
    <w:div w:id="214692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consultantplus://offline/ref=C29C2ACE7BEA648896F1EAFF629BB47B0B80151C6BB510A2293AE9AAB13955CBD62C7E936415196584FEF7324160BD3484D58CE713B40FE3C1YBI" TargetMode="External"/><Relationship Id="rId18" Type="http://schemas.openxmlformats.org/officeDocument/2006/relationships/hyperlink" Target="consultantplus://offline/ref=5F5E710341BE8B10F0142DA74EB341F4E0CF79458FADA2050A0768167E2B740CA8021FD34DCF9D058A6E4A4E0D74B1F35B67594A5145N9z6I"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6D0321E65DD1CAAD7C0E88DDE36223B842AFED3D307DAAE1E827561A4F134779F690B79FAA05BE444B1B8EB820C0129815D660A4A4FA1805c9I2O" TargetMode="External"/><Relationship Id="rId17" Type="http://schemas.openxmlformats.org/officeDocument/2006/relationships/hyperlink" Target="consultantplus://offline/ref=5F5E710341BE8B10F0142DA74EB341F4E0CF79458FADA2050A0768167E2B740CA8021FD34AC7935A8F7B5B160270A9ED5F7D454853N4z7I" TargetMode="External"/><Relationship Id="rId2" Type="http://schemas.openxmlformats.org/officeDocument/2006/relationships/numbering" Target="numbering.xml"/><Relationship Id="rId16" Type="http://schemas.openxmlformats.org/officeDocument/2006/relationships/hyperlink" Target="consultantplus://offline/ref=5F5E710341BE8B10F0142DA74EB341F4E0CF79458FADA2050A0768167E2B740CA8021FD34BC99E058A6E4A4E0D74B1F35B67594A5145N9z6I" TargetMode="External"/><Relationship Id="rId20" Type="http://schemas.openxmlformats.org/officeDocument/2006/relationships/hyperlink" Target="consultantplus://offline/ref=5F5E710341BE8B10F0142DA74EB341F4E0CF79458FADA2050A0768167E2B740CA8021FD34CCA935A8F7B5B160270A9ED5F7D454853N4z7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D0321E65DD1CAAD7C0E88DDE36223B842AFED3D307DAAE1E827561A4F134779F690B79FA801B54719419EBC69971C8416CC7EA2BAFAc1I8O" TargetMode="External"/><Relationship Id="rId5" Type="http://schemas.openxmlformats.org/officeDocument/2006/relationships/webSettings" Target="webSettings.xml"/><Relationship Id="rId15" Type="http://schemas.openxmlformats.org/officeDocument/2006/relationships/hyperlink" Target="consultantplus://offline/ref=5F5E710341BE8B10F0142DA74EB341F4E0CF79458FADA2050A0768167E2B740CA8021FD34DCF9D058A6E4A4E0D74B1F35B67594A5145N9z6I" TargetMode="External"/><Relationship Id="rId23" Type="http://schemas.openxmlformats.org/officeDocument/2006/relationships/theme" Target="theme/theme1.xml"/><Relationship Id="rId10" Type="http://schemas.openxmlformats.org/officeDocument/2006/relationships/hyperlink" Target="consultantplus://offline/ref=C12D0D1603CC5D1196DBA453AC751CC438B8D225F01642647E8A46C524C8E8F173246B1762463023K4o0H" TargetMode="External"/><Relationship Id="rId19" Type="http://schemas.openxmlformats.org/officeDocument/2006/relationships/hyperlink" Target="consultantplus://offline/ref=5F5E710341BE8B10F0142DA74EB341F4E0CF79458FADA2050A0768167E2B740CA8021FD14CCA935A8F7B5B160270A9ED5F7D454853N4z7I" TargetMode="External"/><Relationship Id="rId4" Type="http://schemas.openxmlformats.org/officeDocument/2006/relationships/settings" Target="settings.xml"/><Relationship Id="rId9" Type="http://schemas.openxmlformats.org/officeDocument/2006/relationships/hyperlink" Target="consultantplus://offline/ref=E15DE910BCFC0CA2296D2D46F680035E0510161C073796F7CFF09BFC3526350A12486D77A108F6AD7D959D5EB1VDeCM" TargetMode="External"/><Relationship Id="rId14" Type="http://schemas.openxmlformats.org/officeDocument/2006/relationships/hyperlink" Target="consultantplus://offline/ref=7A6D2B65A8C99437D423743771EB36048581D35578A60B31D284D06AC55088A5992546DB19668D83F00F0EBF945A7321DA213DE979E02143QFaBI"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8B78E-3F35-4BBD-9D9C-0A39C181D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4791</TotalTime>
  <Pages>5</Pages>
  <Words>2469</Words>
  <Characters>14078</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Царегородцева</dc:creator>
  <cp:lastModifiedBy>Артем Валерьевич Бастраков</cp:lastModifiedBy>
  <cp:revision>427</cp:revision>
  <cp:lastPrinted>2017-03-07T04:54:00Z</cp:lastPrinted>
  <dcterms:created xsi:type="dcterms:W3CDTF">2016-05-17T05:36:00Z</dcterms:created>
  <dcterms:modified xsi:type="dcterms:W3CDTF">2021-02-10T06:19:00Z</dcterms:modified>
</cp:coreProperties>
</file>