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4946" w:rsidRPr="00802E35" w:rsidRDefault="006F25D4" w:rsidP="001314C7">
      <w:pPr>
        <w:widowControl w:val="0"/>
        <w:rPr>
          <w:noProof/>
          <w:color w:val="000000" w:themeColor="text1"/>
          <w:sz w:val="24"/>
          <w:szCs w:val="24"/>
        </w:rPr>
      </w:pPr>
      <w:r>
        <w:fldChar w:fldCharType="begin"/>
      </w:r>
      <w:r w:rsidR="00693D4D">
        <w:instrText xml:space="preserve"> SEQ CHAPTER \h \r 1</w:instrText>
      </w:r>
      <w:r>
        <w:fldChar w:fldCharType="end"/>
      </w:r>
      <w:r w:rsidR="00693D4D">
        <w:t xml:space="preserve"> </w:t>
      </w:r>
      <w:r>
        <w:rPr>
          <w:sz w:val="16"/>
        </w:rPr>
        <w:fldChar w:fldCharType="begin"/>
      </w:r>
      <w:r w:rsidR="00693D4D">
        <w:rPr>
          <w:sz w:val="16"/>
        </w:rPr>
        <w:instrText xml:space="preserve"> SEQ CHAPTER \h \r 1</w:instrText>
      </w:r>
      <w:r>
        <w:rPr>
          <w:sz w:val="16"/>
        </w:rPr>
        <w:fldChar w:fldCharType="end"/>
      </w:r>
    </w:p>
    <w:p w:rsidR="003D028C" w:rsidRDefault="003D028C" w:rsidP="00A56611">
      <w:pPr>
        <w:rPr>
          <w:b/>
          <w:sz w:val="24"/>
          <w:szCs w:val="24"/>
        </w:rPr>
      </w:pPr>
    </w:p>
    <w:p w:rsidR="003D028C" w:rsidRDefault="003D028C" w:rsidP="00A56611">
      <w:pPr>
        <w:rPr>
          <w:b/>
          <w:sz w:val="24"/>
          <w:szCs w:val="24"/>
        </w:rPr>
      </w:pPr>
    </w:p>
    <w:p w:rsidR="000A72E7" w:rsidRDefault="000A72E7" w:rsidP="00A56611">
      <w:pPr>
        <w:jc w:val="center"/>
        <w:rPr>
          <w:b/>
          <w:sz w:val="24"/>
          <w:szCs w:val="24"/>
        </w:rPr>
      </w:pPr>
      <w:r w:rsidRPr="00086509">
        <w:rPr>
          <w:b/>
          <w:sz w:val="24"/>
          <w:szCs w:val="24"/>
        </w:rPr>
        <w:t>РЕШЕНИЕ</w:t>
      </w:r>
    </w:p>
    <w:p w:rsidR="000C5D94" w:rsidRPr="00086509" w:rsidRDefault="000A72E7" w:rsidP="00A56611">
      <w:pPr>
        <w:jc w:val="center"/>
        <w:rPr>
          <w:sz w:val="24"/>
          <w:szCs w:val="24"/>
        </w:rPr>
      </w:pPr>
      <w:r w:rsidRPr="00086509">
        <w:rPr>
          <w:sz w:val="24"/>
          <w:szCs w:val="24"/>
        </w:rPr>
        <w:t>по жалобе</w:t>
      </w:r>
      <w:r w:rsidR="000039DA">
        <w:rPr>
          <w:sz w:val="24"/>
          <w:szCs w:val="24"/>
        </w:rPr>
        <w:t xml:space="preserve"> </w:t>
      </w:r>
      <w:r w:rsidR="005F4946">
        <w:rPr>
          <w:sz w:val="24"/>
          <w:szCs w:val="24"/>
        </w:rPr>
        <w:t xml:space="preserve">ИП </w:t>
      </w:r>
      <w:proofErr w:type="spellStart"/>
      <w:r w:rsidR="005F4946">
        <w:rPr>
          <w:sz w:val="24"/>
          <w:szCs w:val="24"/>
        </w:rPr>
        <w:t>Ключинского</w:t>
      </w:r>
      <w:proofErr w:type="spellEnd"/>
      <w:r w:rsidR="005F4946" w:rsidRPr="005F4946">
        <w:rPr>
          <w:sz w:val="24"/>
          <w:szCs w:val="24"/>
        </w:rPr>
        <w:t xml:space="preserve"> К.Б. </w:t>
      </w:r>
      <w:r w:rsidR="000C5D94" w:rsidRPr="00086509">
        <w:rPr>
          <w:sz w:val="24"/>
          <w:szCs w:val="24"/>
        </w:rPr>
        <w:t>(</w:t>
      </w:r>
      <w:proofErr w:type="spellStart"/>
      <w:r w:rsidR="000C5D94" w:rsidRPr="00086509">
        <w:rPr>
          <w:sz w:val="24"/>
          <w:szCs w:val="24"/>
        </w:rPr>
        <w:t>вх</w:t>
      </w:r>
      <w:proofErr w:type="spellEnd"/>
      <w:r w:rsidR="000C5D94" w:rsidRPr="00086509">
        <w:rPr>
          <w:sz w:val="24"/>
          <w:szCs w:val="24"/>
        </w:rPr>
        <w:t xml:space="preserve">. № </w:t>
      </w:r>
      <w:r w:rsidR="005F4946" w:rsidRPr="005F4946">
        <w:rPr>
          <w:sz w:val="24"/>
          <w:szCs w:val="24"/>
        </w:rPr>
        <w:t>001333</w:t>
      </w:r>
      <w:r w:rsidR="005F4946">
        <w:rPr>
          <w:sz w:val="24"/>
          <w:szCs w:val="24"/>
        </w:rPr>
        <w:t xml:space="preserve"> </w:t>
      </w:r>
      <w:r w:rsidR="007D67C7">
        <w:rPr>
          <w:sz w:val="24"/>
          <w:szCs w:val="24"/>
        </w:rPr>
        <w:t>от</w:t>
      </w:r>
      <w:r w:rsidR="004329A2">
        <w:rPr>
          <w:sz w:val="24"/>
          <w:szCs w:val="24"/>
        </w:rPr>
        <w:t xml:space="preserve"> </w:t>
      </w:r>
      <w:r w:rsidR="005F4946">
        <w:rPr>
          <w:sz w:val="24"/>
          <w:szCs w:val="24"/>
        </w:rPr>
        <w:t>28</w:t>
      </w:r>
      <w:r w:rsidR="00734891">
        <w:rPr>
          <w:sz w:val="24"/>
          <w:szCs w:val="24"/>
        </w:rPr>
        <w:t>.</w:t>
      </w:r>
      <w:r w:rsidR="00243A1D">
        <w:rPr>
          <w:sz w:val="24"/>
          <w:szCs w:val="24"/>
        </w:rPr>
        <w:t>01</w:t>
      </w:r>
      <w:r w:rsidR="00C21879">
        <w:rPr>
          <w:sz w:val="24"/>
          <w:szCs w:val="24"/>
        </w:rPr>
        <w:t>.20</w:t>
      </w:r>
      <w:r w:rsidR="008F5840">
        <w:rPr>
          <w:sz w:val="24"/>
          <w:szCs w:val="24"/>
        </w:rPr>
        <w:t>21</w:t>
      </w:r>
      <w:r w:rsidR="003A38DE">
        <w:rPr>
          <w:sz w:val="24"/>
          <w:szCs w:val="24"/>
        </w:rPr>
        <w:t xml:space="preserve"> </w:t>
      </w:r>
      <w:r w:rsidR="007D67C7">
        <w:rPr>
          <w:sz w:val="24"/>
          <w:szCs w:val="24"/>
        </w:rPr>
        <w:t>г</w:t>
      </w:r>
      <w:r w:rsidR="000C5D94">
        <w:rPr>
          <w:sz w:val="24"/>
          <w:szCs w:val="24"/>
        </w:rPr>
        <w:t xml:space="preserve">.)  </w:t>
      </w:r>
    </w:p>
    <w:p w:rsidR="000C5D94" w:rsidRDefault="000C5D94" w:rsidP="00A56611">
      <w:pPr>
        <w:jc w:val="center"/>
        <w:rPr>
          <w:sz w:val="24"/>
          <w:szCs w:val="24"/>
        </w:rPr>
      </w:pPr>
      <w:r w:rsidRPr="003913C9">
        <w:rPr>
          <w:sz w:val="24"/>
          <w:szCs w:val="24"/>
        </w:rPr>
        <w:t xml:space="preserve">о нарушении законодательства о </w:t>
      </w:r>
      <w:r w:rsidR="007034BD">
        <w:rPr>
          <w:sz w:val="24"/>
          <w:szCs w:val="24"/>
        </w:rPr>
        <w:t>закупках</w:t>
      </w:r>
    </w:p>
    <w:p w:rsidR="0049045F" w:rsidRDefault="0049045F" w:rsidP="00A56611">
      <w:pPr>
        <w:jc w:val="center"/>
        <w:rPr>
          <w:sz w:val="24"/>
          <w:szCs w:val="24"/>
        </w:rPr>
      </w:pPr>
    </w:p>
    <w:p w:rsidR="000A72E7" w:rsidRDefault="005F4946" w:rsidP="00A56611">
      <w:pPr>
        <w:jc w:val="both"/>
        <w:rPr>
          <w:b/>
          <w:sz w:val="24"/>
          <w:szCs w:val="24"/>
        </w:rPr>
      </w:pPr>
      <w:r>
        <w:rPr>
          <w:b/>
          <w:sz w:val="24"/>
          <w:szCs w:val="24"/>
        </w:rPr>
        <w:t>04</w:t>
      </w:r>
      <w:r w:rsidR="005E3AAC">
        <w:rPr>
          <w:b/>
          <w:sz w:val="24"/>
          <w:szCs w:val="24"/>
        </w:rPr>
        <w:t>.</w:t>
      </w:r>
      <w:r w:rsidR="0057534F">
        <w:rPr>
          <w:b/>
          <w:sz w:val="24"/>
          <w:szCs w:val="24"/>
        </w:rPr>
        <w:t>02</w:t>
      </w:r>
      <w:r w:rsidR="005E3AAC">
        <w:rPr>
          <w:b/>
          <w:sz w:val="24"/>
          <w:szCs w:val="24"/>
        </w:rPr>
        <w:t>.</w:t>
      </w:r>
      <w:r w:rsidR="008F5840">
        <w:rPr>
          <w:b/>
          <w:sz w:val="24"/>
          <w:szCs w:val="24"/>
        </w:rPr>
        <w:t>2021</w:t>
      </w:r>
      <w:r w:rsidR="00105A1B" w:rsidRPr="009073AE">
        <w:rPr>
          <w:b/>
          <w:sz w:val="24"/>
          <w:szCs w:val="24"/>
        </w:rPr>
        <w:t xml:space="preserve"> </w:t>
      </w:r>
      <w:r w:rsidR="000A72E7" w:rsidRPr="00086509">
        <w:rPr>
          <w:b/>
          <w:sz w:val="24"/>
          <w:szCs w:val="24"/>
        </w:rPr>
        <w:t xml:space="preserve">г.                                 </w:t>
      </w:r>
      <w:r w:rsidR="00732360">
        <w:rPr>
          <w:b/>
          <w:sz w:val="24"/>
          <w:szCs w:val="24"/>
        </w:rPr>
        <w:t xml:space="preserve">                             </w:t>
      </w:r>
      <w:r w:rsidR="000A72E7" w:rsidRPr="00086509">
        <w:rPr>
          <w:b/>
          <w:sz w:val="24"/>
          <w:szCs w:val="24"/>
        </w:rPr>
        <w:t xml:space="preserve">                   </w:t>
      </w:r>
      <w:r w:rsidR="000A72E7">
        <w:rPr>
          <w:b/>
          <w:sz w:val="24"/>
          <w:szCs w:val="24"/>
        </w:rPr>
        <w:t xml:space="preserve">      </w:t>
      </w:r>
      <w:r w:rsidR="006E630B">
        <w:rPr>
          <w:b/>
          <w:sz w:val="24"/>
          <w:szCs w:val="24"/>
        </w:rPr>
        <w:t xml:space="preserve">     </w:t>
      </w:r>
      <w:r w:rsidR="000A72E7">
        <w:rPr>
          <w:b/>
          <w:sz w:val="24"/>
          <w:szCs w:val="24"/>
        </w:rPr>
        <w:t xml:space="preserve">         </w:t>
      </w:r>
      <w:r w:rsidR="007969F0">
        <w:rPr>
          <w:b/>
          <w:sz w:val="24"/>
          <w:szCs w:val="24"/>
        </w:rPr>
        <w:t xml:space="preserve"> </w:t>
      </w:r>
      <w:r w:rsidR="000A72E7">
        <w:rPr>
          <w:b/>
          <w:sz w:val="24"/>
          <w:szCs w:val="24"/>
        </w:rPr>
        <w:t xml:space="preserve">      </w:t>
      </w:r>
      <w:r w:rsidR="000212E6">
        <w:rPr>
          <w:b/>
          <w:sz w:val="24"/>
          <w:szCs w:val="24"/>
        </w:rPr>
        <w:t xml:space="preserve">    </w:t>
      </w:r>
      <w:r w:rsidR="000A72E7">
        <w:rPr>
          <w:b/>
          <w:sz w:val="24"/>
          <w:szCs w:val="24"/>
        </w:rPr>
        <w:t xml:space="preserve">   </w:t>
      </w:r>
      <w:r w:rsidR="009C2AF5">
        <w:rPr>
          <w:b/>
          <w:sz w:val="24"/>
          <w:szCs w:val="24"/>
        </w:rPr>
        <w:t xml:space="preserve">  </w:t>
      </w:r>
      <w:r w:rsidR="00C176A2">
        <w:rPr>
          <w:b/>
          <w:sz w:val="24"/>
          <w:szCs w:val="24"/>
        </w:rPr>
        <w:t xml:space="preserve">  </w:t>
      </w:r>
      <w:r w:rsidR="00B900A2">
        <w:rPr>
          <w:b/>
          <w:sz w:val="24"/>
          <w:szCs w:val="24"/>
        </w:rPr>
        <w:t xml:space="preserve"> </w:t>
      </w:r>
      <w:r w:rsidR="005E3AAC">
        <w:rPr>
          <w:b/>
          <w:sz w:val="24"/>
          <w:szCs w:val="24"/>
        </w:rPr>
        <w:t xml:space="preserve">          </w:t>
      </w:r>
      <w:r w:rsidR="00B900A2">
        <w:rPr>
          <w:b/>
          <w:sz w:val="24"/>
          <w:szCs w:val="24"/>
        </w:rPr>
        <w:t xml:space="preserve"> </w:t>
      </w:r>
      <w:r w:rsidR="000A72E7" w:rsidRPr="00086509">
        <w:rPr>
          <w:b/>
          <w:sz w:val="24"/>
          <w:szCs w:val="24"/>
        </w:rPr>
        <w:t>г. Пермь</w:t>
      </w:r>
    </w:p>
    <w:p w:rsidR="0049045F" w:rsidRDefault="0049045F" w:rsidP="00A56611">
      <w:pPr>
        <w:jc w:val="both"/>
        <w:rPr>
          <w:b/>
          <w:sz w:val="24"/>
          <w:szCs w:val="24"/>
        </w:rPr>
      </w:pPr>
    </w:p>
    <w:p w:rsidR="009A5335" w:rsidRPr="00A71101" w:rsidRDefault="000A72E7" w:rsidP="001314C7">
      <w:pPr>
        <w:ind w:firstLine="708"/>
        <w:jc w:val="both"/>
      </w:pPr>
      <w:r w:rsidRPr="00A71101">
        <w:rPr>
          <w:sz w:val="24"/>
          <w:szCs w:val="24"/>
        </w:rPr>
        <w:t>Комиссия Управления Федеральной антимонопольной службы по Пермскому краю (далее – Комиссия)</w:t>
      </w:r>
      <w:r w:rsidR="001314C7">
        <w:rPr>
          <w:sz w:val="24"/>
          <w:szCs w:val="24"/>
        </w:rPr>
        <w:t>,</w:t>
      </w:r>
    </w:p>
    <w:p w:rsidR="000D69A1" w:rsidRPr="00A71101" w:rsidRDefault="000A72E7" w:rsidP="003A321B">
      <w:pPr>
        <w:pStyle w:val="a7"/>
        <w:spacing w:after="0"/>
        <w:ind w:left="0" w:firstLine="708"/>
        <w:jc w:val="both"/>
        <w:rPr>
          <w:color w:val="000000"/>
          <w:sz w:val="24"/>
          <w:szCs w:val="24"/>
        </w:rPr>
      </w:pPr>
      <w:r w:rsidRPr="00A71101">
        <w:rPr>
          <w:sz w:val="24"/>
          <w:szCs w:val="24"/>
        </w:rPr>
        <w:t>рассмотрев жалобу</w:t>
      </w:r>
      <w:r w:rsidR="007D67C7" w:rsidRPr="00A71101">
        <w:rPr>
          <w:sz w:val="24"/>
          <w:szCs w:val="24"/>
        </w:rPr>
        <w:t xml:space="preserve"> </w:t>
      </w:r>
      <w:r w:rsidR="005F4946" w:rsidRPr="00A71101">
        <w:rPr>
          <w:color w:val="000000"/>
          <w:sz w:val="24"/>
          <w:szCs w:val="24"/>
        </w:rPr>
        <w:t xml:space="preserve">ИП </w:t>
      </w:r>
      <w:proofErr w:type="spellStart"/>
      <w:r w:rsidR="005F4946" w:rsidRPr="00A71101">
        <w:rPr>
          <w:color w:val="000000"/>
          <w:sz w:val="24"/>
          <w:szCs w:val="24"/>
        </w:rPr>
        <w:t>Ключинского</w:t>
      </w:r>
      <w:proofErr w:type="spellEnd"/>
      <w:r w:rsidR="005F4946" w:rsidRPr="00A71101">
        <w:rPr>
          <w:color w:val="000000"/>
          <w:sz w:val="24"/>
          <w:szCs w:val="24"/>
        </w:rPr>
        <w:t xml:space="preserve"> К.Б. (далее – Заявитель) на действия МКУ «Управление муниципальным жилищным фондом города Перми» (далее – Заказчик) при проведении электронного аукциона на снос многоквартирных домов</w:t>
      </w:r>
      <w:r w:rsidR="00B117C6">
        <w:rPr>
          <w:color w:val="000000"/>
          <w:sz w:val="24"/>
          <w:szCs w:val="24"/>
        </w:rPr>
        <w:t>,</w:t>
      </w:r>
      <w:r w:rsidR="005F4946" w:rsidRPr="00A71101">
        <w:rPr>
          <w:color w:val="000000"/>
          <w:sz w:val="24"/>
          <w:szCs w:val="24"/>
        </w:rPr>
        <w:t xml:space="preserve"> в том числе работы по вывозу и размещению отходов на специализированном полигоне, образовавшихся в результате ликвидации аварийного жилищного фонда (</w:t>
      </w:r>
      <w:proofErr w:type="spellStart"/>
      <w:r w:rsidR="005F4946" w:rsidRPr="00A71101">
        <w:rPr>
          <w:color w:val="000000"/>
          <w:sz w:val="24"/>
          <w:szCs w:val="24"/>
        </w:rPr>
        <w:t>изв</w:t>
      </w:r>
      <w:proofErr w:type="spellEnd"/>
      <w:r w:rsidR="005F4946" w:rsidRPr="00A71101">
        <w:rPr>
          <w:color w:val="000000"/>
          <w:sz w:val="24"/>
          <w:szCs w:val="24"/>
        </w:rPr>
        <w:t>. № 0356300201721000001),</w:t>
      </w:r>
    </w:p>
    <w:p w:rsidR="0049045F" w:rsidRPr="00A71101" w:rsidRDefault="0049045F" w:rsidP="003A321B">
      <w:pPr>
        <w:ind w:firstLine="708"/>
        <w:jc w:val="both"/>
        <w:rPr>
          <w:b/>
          <w:sz w:val="24"/>
          <w:szCs w:val="24"/>
        </w:rPr>
      </w:pPr>
    </w:p>
    <w:p w:rsidR="000A72E7" w:rsidRPr="00A71101" w:rsidRDefault="000A72E7" w:rsidP="003A321B">
      <w:pPr>
        <w:ind w:firstLine="708"/>
        <w:jc w:val="center"/>
        <w:rPr>
          <w:b/>
          <w:sz w:val="24"/>
          <w:szCs w:val="24"/>
        </w:rPr>
      </w:pPr>
      <w:r w:rsidRPr="00A71101">
        <w:rPr>
          <w:b/>
          <w:sz w:val="24"/>
          <w:szCs w:val="24"/>
        </w:rPr>
        <w:t>УСТАНОВИЛА:</w:t>
      </w:r>
    </w:p>
    <w:p w:rsidR="0049045F" w:rsidRPr="00A71101" w:rsidRDefault="0049045F" w:rsidP="003A321B">
      <w:pPr>
        <w:ind w:firstLine="708"/>
        <w:jc w:val="both"/>
        <w:rPr>
          <w:b/>
          <w:sz w:val="24"/>
          <w:szCs w:val="24"/>
        </w:rPr>
      </w:pPr>
    </w:p>
    <w:p w:rsidR="00B80B04" w:rsidRPr="00A71101" w:rsidRDefault="000D69A1" w:rsidP="003A321B">
      <w:pPr>
        <w:ind w:firstLine="708"/>
        <w:jc w:val="both"/>
        <w:rPr>
          <w:sz w:val="24"/>
          <w:szCs w:val="24"/>
        </w:rPr>
      </w:pPr>
      <w:r w:rsidRPr="00A71101">
        <w:rPr>
          <w:sz w:val="24"/>
          <w:szCs w:val="24"/>
        </w:rPr>
        <w:t xml:space="preserve">Заявитель полагает, что нормы </w:t>
      </w:r>
      <w:r w:rsidR="00347296" w:rsidRPr="00A71101">
        <w:rPr>
          <w:sz w:val="24"/>
          <w:szCs w:val="24"/>
        </w:rPr>
        <w:t xml:space="preserve">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закупках), нарушены действиями </w:t>
      </w:r>
      <w:r w:rsidR="008F5840" w:rsidRPr="00A71101">
        <w:rPr>
          <w:sz w:val="24"/>
          <w:szCs w:val="24"/>
        </w:rPr>
        <w:t>Заказчика</w:t>
      </w:r>
      <w:r w:rsidR="006B0C24" w:rsidRPr="00A71101">
        <w:rPr>
          <w:sz w:val="24"/>
          <w:szCs w:val="24"/>
        </w:rPr>
        <w:t>.</w:t>
      </w:r>
    </w:p>
    <w:p w:rsidR="00B80B04" w:rsidRPr="00A71101" w:rsidRDefault="003E001D" w:rsidP="003A321B">
      <w:pPr>
        <w:pStyle w:val="Style14"/>
        <w:widowControl/>
        <w:spacing w:line="240" w:lineRule="auto"/>
        <w:ind w:firstLine="708"/>
        <w:jc w:val="both"/>
        <w:rPr>
          <w:b/>
        </w:rPr>
      </w:pPr>
      <w:proofErr w:type="gramStart"/>
      <w:r w:rsidRPr="00A71101">
        <w:rPr>
          <w:b/>
        </w:rPr>
        <w:t>В ходе рассмотрения жалобы и в ходе проведения внеплановой проверки, осуществленной Комиссией Пермского УФАС России в соответствии с ч.3 ст. 99 Закона о закупках, в соответствии «Административным регламентом</w:t>
      </w:r>
      <w:r w:rsidR="00645DED" w:rsidRPr="00A71101">
        <w:rPr>
          <w:b/>
        </w:rPr>
        <w:t xml:space="preserve"> Ф</w:t>
      </w:r>
      <w:r w:rsidRPr="00A71101">
        <w:rPr>
          <w:b/>
        </w:rPr>
        <w:t>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w:t>
      </w:r>
      <w:proofErr w:type="gramEnd"/>
      <w:r w:rsidRPr="00A71101">
        <w:rPr>
          <w:b/>
        </w:rPr>
        <w:t xml:space="preserve">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установлено следующее.</w:t>
      </w:r>
    </w:p>
    <w:p w:rsidR="007C5FD3" w:rsidRPr="00A71101" w:rsidRDefault="007C5FD3" w:rsidP="003A321B">
      <w:pPr>
        <w:pStyle w:val="Style14"/>
        <w:spacing w:line="240" w:lineRule="auto"/>
        <w:ind w:firstLine="708"/>
        <w:jc w:val="both"/>
      </w:pPr>
      <w:r w:rsidRPr="00A71101">
        <w:t>Согласно</w:t>
      </w:r>
      <w:r w:rsidR="0085526F" w:rsidRPr="00A71101">
        <w:t xml:space="preserve"> извещению № </w:t>
      </w:r>
      <w:r w:rsidR="005F4946" w:rsidRPr="00A71101">
        <w:rPr>
          <w:color w:val="000000"/>
        </w:rPr>
        <w:t xml:space="preserve">0356300201721000001 </w:t>
      </w:r>
      <w:r w:rsidR="005F4946" w:rsidRPr="00A71101">
        <w:t>Заказчиком</w:t>
      </w:r>
      <w:r w:rsidR="002438D8" w:rsidRPr="00A71101">
        <w:t xml:space="preserve"> </w:t>
      </w:r>
      <w:r w:rsidRPr="00A71101">
        <w:t xml:space="preserve">проводился электронный аукцион на </w:t>
      </w:r>
      <w:r w:rsidR="005F4946" w:rsidRPr="00A71101">
        <w:rPr>
          <w:color w:val="000000"/>
        </w:rPr>
        <w:t xml:space="preserve">снос многоквартирных </w:t>
      </w:r>
      <w:proofErr w:type="gramStart"/>
      <w:r w:rsidR="005F4946" w:rsidRPr="00A71101">
        <w:rPr>
          <w:color w:val="000000"/>
        </w:rPr>
        <w:t>домов</w:t>
      </w:r>
      <w:proofErr w:type="gramEnd"/>
      <w:r w:rsidR="005F4946" w:rsidRPr="00A71101">
        <w:rPr>
          <w:color w:val="000000"/>
        </w:rPr>
        <w:t xml:space="preserve"> в том числе работы по вывозу и размещению отходов на специализированном полигоне, образовавшихся в результате ликвидации аварийного жилищного фонда.</w:t>
      </w:r>
    </w:p>
    <w:p w:rsidR="007C5FD3" w:rsidRPr="00A71101" w:rsidRDefault="007C5FD3" w:rsidP="003A321B">
      <w:pPr>
        <w:pStyle w:val="Style14"/>
        <w:spacing w:line="240" w:lineRule="auto"/>
        <w:ind w:firstLine="708"/>
        <w:jc w:val="both"/>
      </w:pPr>
      <w:r w:rsidRPr="00A71101">
        <w:t>В соответствии с извещением о проведении электронного аукциона, аукционной документацией:</w:t>
      </w:r>
    </w:p>
    <w:p w:rsidR="007C5FD3" w:rsidRPr="00A71101" w:rsidRDefault="007C5FD3" w:rsidP="003A321B">
      <w:pPr>
        <w:pStyle w:val="Style14"/>
        <w:spacing w:line="240" w:lineRule="auto"/>
        <w:ind w:firstLine="708"/>
        <w:jc w:val="both"/>
      </w:pPr>
      <w:r w:rsidRPr="00A71101">
        <w:t xml:space="preserve">1) извещение о проведении электронного аукциона размещено в единой информационной системе в сфере закупок www.zakupki.gov.ru (далее – ЕИС) – </w:t>
      </w:r>
      <w:r w:rsidR="005F4946" w:rsidRPr="00A71101">
        <w:t>25</w:t>
      </w:r>
      <w:r w:rsidR="00927965" w:rsidRPr="00A71101">
        <w:t>.</w:t>
      </w:r>
      <w:r w:rsidR="0057534F" w:rsidRPr="00A71101">
        <w:t>01</w:t>
      </w:r>
      <w:r w:rsidR="0025706B" w:rsidRPr="00A71101">
        <w:t>.20</w:t>
      </w:r>
      <w:r w:rsidR="0057534F" w:rsidRPr="00A71101">
        <w:t>21</w:t>
      </w:r>
      <w:r w:rsidRPr="00A71101">
        <w:t xml:space="preserve"> г.</w:t>
      </w:r>
    </w:p>
    <w:p w:rsidR="007C5FD3" w:rsidRPr="00A71101" w:rsidRDefault="007C5FD3" w:rsidP="003A321B">
      <w:pPr>
        <w:pStyle w:val="Style14"/>
        <w:spacing w:line="240" w:lineRule="auto"/>
        <w:ind w:firstLine="708"/>
        <w:jc w:val="both"/>
      </w:pPr>
      <w:r w:rsidRPr="00A71101">
        <w:t>2) способ определения поставщика (подрядчика, исполн</w:t>
      </w:r>
      <w:r w:rsidR="008F5840" w:rsidRPr="00A71101">
        <w:t>ителя) – электронный а</w:t>
      </w:r>
      <w:r w:rsidRPr="00A71101">
        <w:t>укцион;</w:t>
      </w:r>
    </w:p>
    <w:p w:rsidR="007C5FD3" w:rsidRPr="00A71101" w:rsidRDefault="007C5FD3" w:rsidP="003A321B">
      <w:pPr>
        <w:pStyle w:val="Style14"/>
        <w:spacing w:line="240" w:lineRule="auto"/>
        <w:ind w:firstLine="708"/>
        <w:jc w:val="both"/>
      </w:pPr>
      <w:r w:rsidRPr="00A71101">
        <w:t>3) начальная максимальная цена контракта –</w:t>
      </w:r>
      <w:r w:rsidR="003434EF" w:rsidRPr="00A71101">
        <w:t xml:space="preserve"> </w:t>
      </w:r>
      <w:r w:rsidR="005F4946" w:rsidRPr="00A71101">
        <w:t xml:space="preserve">2 744 258,22 </w:t>
      </w:r>
      <w:r w:rsidRPr="00A71101">
        <w:t>руб.;</w:t>
      </w:r>
    </w:p>
    <w:p w:rsidR="00053359" w:rsidRPr="00A71101" w:rsidRDefault="007C5FD3" w:rsidP="003A321B">
      <w:pPr>
        <w:pStyle w:val="Style14"/>
        <w:spacing w:line="240" w:lineRule="auto"/>
        <w:ind w:firstLine="708"/>
        <w:jc w:val="both"/>
      </w:pPr>
      <w:r w:rsidRPr="00A71101">
        <w:t xml:space="preserve">4) </w:t>
      </w:r>
      <w:r w:rsidR="00FA5D71" w:rsidRPr="00A71101">
        <w:t xml:space="preserve">дата окончания подачи заявок - </w:t>
      </w:r>
      <w:r w:rsidR="005F4946" w:rsidRPr="00A71101">
        <w:t>04</w:t>
      </w:r>
      <w:r w:rsidR="00243A1D" w:rsidRPr="00A71101">
        <w:t>.</w:t>
      </w:r>
      <w:r w:rsidR="005F4946" w:rsidRPr="00A71101">
        <w:t>02</w:t>
      </w:r>
      <w:r w:rsidR="00243A1D" w:rsidRPr="00A71101">
        <w:t xml:space="preserve">.2021г. </w:t>
      </w:r>
    </w:p>
    <w:p w:rsidR="00053359" w:rsidRPr="00A71101" w:rsidRDefault="00BE3496" w:rsidP="003A321B">
      <w:pPr>
        <w:pStyle w:val="Style14"/>
        <w:spacing w:line="240" w:lineRule="auto"/>
        <w:ind w:firstLine="708"/>
        <w:jc w:val="both"/>
      </w:pPr>
      <w:proofErr w:type="gramStart"/>
      <w:r w:rsidRPr="00A71101">
        <w:t xml:space="preserve">Согласно </w:t>
      </w:r>
      <w:r w:rsidR="003036B5" w:rsidRPr="00A71101">
        <w:t xml:space="preserve">п.1 </w:t>
      </w:r>
      <w:r w:rsidRPr="00A71101">
        <w:t xml:space="preserve">ч.1 ст.64 Закона о закупках,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w:t>
      </w:r>
      <w:hyperlink r:id="rId9" w:history="1">
        <w:r w:rsidRPr="00A71101">
          <w:rPr>
            <w:color w:val="0000FF"/>
          </w:rPr>
          <w:t>статьей 33</w:t>
        </w:r>
      </w:hyperlink>
      <w:r w:rsidRPr="00A71101">
        <w:t xml:space="preserve"> настоящего Федерального закона, в том числе обоснование начальной (максимальной) цены контракта, начальных цен единиц товара, работы, услуги.</w:t>
      </w:r>
      <w:proofErr w:type="gramEnd"/>
    </w:p>
    <w:p w:rsidR="00C827EC" w:rsidRPr="00A71101" w:rsidRDefault="00C827EC" w:rsidP="003A321B">
      <w:pPr>
        <w:pStyle w:val="Style14"/>
        <w:spacing w:line="240" w:lineRule="auto"/>
        <w:ind w:firstLine="708"/>
        <w:jc w:val="both"/>
      </w:pPr>
      <w:r w:rsidRPr="00A71101">
        <w:t xml:space="preserve">В соответствии с </w:t>
      </w:r>
      <w:proofErr w:type="spellStart"/>
      <w:r w:rsidRPr="00A71101">
        <w:t>п.п</w:t>
      </w:r>
      <w:proofErr w:type="spellEnd"/>
      <w:r w:rsidRPr="00A71101">
        <w:t>. 1,2,3 ч.1 ст.33 Закона о закупках, Заказчик при описании в документации о закупке объекта закупки должен руководствоваться следующими правилами:</w:t>
      </w:r>
    </w:p>
    <w:p w:rsidR="00C827EC" w:rsidRPr="00A71101" w:rsidRDefault="00C827EC" w:rsidP="003A321B">
      <w:pPr>
        <w:pStyle w:val="Style14"/>
        <w:spacing w:line="240" w:lineRule="auto"/>
        <w:ind w:firstLine="708"/>
        <w:jc w:val="both"/>
      </w:pPr>
      <w:r w:rsidRPr="00A71101">
        <w:t xml:space="preserve">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w:t>
      </w:r>
      <w:r w:rsidRPr="00A71101">
        <w:lastRenderedPageBreak/>
        <w:t xml:space="preserve">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sidRPr="00A71101">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sidRPr="00A71101">
        <w:t xml:space="preserve"> указанные машины и оборудование;</w:t>
      </w:r>
    </w:p>
    <w:p w:rsidR="00C827EC" w:rsidRPr="00A71101" w:rsidRDefault="00C827EC" w:rsidP="003A321B">
      <w:pPr>
        <w:pStyle w:val="Style14"/>
        <w:spacing w:line="240" w:lineRule="auto"/>
        <w:ind w:firstLine="708"/>
        <w:jc w:val="both"/>
      </w:pPr>
      <w:proofErr w:type="gramStart"/>
      <w:r w:rsidRPr="00A71101">
        <w:t>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w:t>
      </w:r>
      <w:proofErr w:type="gramEnd"/>
      <w:r w:rsidRPr="00A71101">
        <w:t xml:space="preserve">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C827EC" w:rsidRPr="00A71101" w:rsidRDefault="00C827EC" w:rsidP="003A321B">
      <w:pPr>
        <w:pStyle w:val="Style14"/>
        <w:spacing w:line="240" w:lineRule="auto"/>
        <w:ind w:firstLine="708"/>
        <w:jc w:val="both"/>
      </w:pPr>
      <w:proofErr w:type="gramStart"/>
      <w:r w:rsidRPr="00A71101">
        <w:t>3) описание объекта закупки может включать в себя спецификации, планы, чертежи, эскизы, фотографии, результаты работы, тестирования, требования, в том числе в отношении проведения испытаний, методов испытаний, упаковки в соответствии с требованиями Гражданского кодекса Российской Федерации, маркировки, этикеток, подтверждения соответствия, процессов и методов производства в соответствии с требованиями технических регламентов, документов, разрабатываемых и применяемых в национальной системе стандартизации, технических условий, а</w:t>
      </w:r>
      <w:proofErr w:type="gramEnd"/>
      <w:r w:rsidRPr="00A71101">
        <w:t xml:space="preserve"> также в отношении условных обозначений и терминологии.</w:t>
      </w:r>
    </w:p>
    <w:p w:rsidR="00C827EC" w:rsidRPr="00A71101" w:rsidRDefault="00C827EC" w:rsidP="003A321B">
      <w:pPr>
        <w:pStyle w:val="Style14"/>
        <w:spacing w:line="240" w:lineRule="auto"/>
        <w:ind w:firstLine="708"/>
        <w:jc w:val="both"/>
      </w:pPr>
      <w:proofErr w:type="gramStart"/>
      <w:r w:rsidRPr="00A71101">
        <w:t>Согласно п.8 ч.1 ст.33 Закона о закупках, документация о закупке при осуществлении закупки работ по строительству, реконструкции, капитальному ремонту, сносу объекта капитального строительства должна содержать проектную документацию, утвержденную в порядке, установленном законодательством о градостроительной деятельности, за исключением случая, если подготовка проектной документации в соответствии с указанным законодательством не требуется, а также случаев осуществления закупки в соответствии с</w:t>
      </w:r>
      <w:proofErr w:type="gramEnd"/>
      <w:r w:rsidRPr="00A71101">
        <w:t xml:space="preserve"> частями 16 и 16.1 статьи 34 настоящего Федерального закона, при которых предметом контракта </w:t>
      </w:r>
      <w:proofErr w:type="gramStart"/>
      <w:r w:rsidRPr="00A71101">
        <w:t>является</w:t>
      </w:r>
      <w:proofErr w:type="gramEnd"/>
      <w:r w:rsidRPr="00A71101">
        <w:t xml:space="preserve"> в том числе проектирование объекта капитального строительства. Включение проектной документации в документацию о закупке в соответствии с настоящим пунктом является надлежащим исполнением требований пунктов 1 - 3 настоящей части.</w:t>
      </w:r>
    </w:p>
    <w:p w:rsidR="00C827EC" w:rsidRPr="00A71101" w:rsidRDefault="00093D67" w:rsidP="003A321B">
      <w:pPr>
        <w:pStyle w:val="Style14"/>
        <w:spacing w:line="240" w:lineRule="auto"/>
        <w:ind w:firstLine="708"/>
        <w:jc w:val="both"/>
      </w:pPr>
      <w:r w:rsidRPr="00A71101">
        <w:t xml:space="preserve">В ч.2 ст.55.30 Градостроительного Кодекса РФ (далее – </w:t>
      </w:r>
      <w:proofErr w:type="spellStart"/>
      <w:r w:rsidRPr="00A71101">
        <w:t>ГрК</w:t>
      </w:r>
      <w:proofErr w:type="spellEnd"/>
      <w:r w:rsidRPr="00A71101">
        <w:t xml:space="preserve"> РФ) установлено, что в целях сноса объекта капитального строительства застройщик или технический заказчик обеспечивает подготовку проекта организации работ по сносу объекта капитального строительства в качестве самостоятельного документа, за исключением случаев, предусмотренных частями 3 и 8 настоящей статьи. Подготовка проекта организации работ по сносу объекта капитального строительства осуществляется специалистом по организации архитектурно-строительного проектирования, сведения о котором включены в национальный реестр специалистов в области архитектурно-строительного проектирования.</w:t>
      </w:r>
    </w:p>
    <w:p w:rsidR="00093D67" w:rsidRPr="00A71101" w:rsidRDefault="00093D67" w:rsidP="003A321B">
      <w:pPr>
        <w:pStyle w:val="Style14"/>
        <w:spacing w:line="240" w:lineRule="auto"/>
        <w:ind w:firstLine="708"/>
        <w:jc w:val="both"/>
      </w:pPr>
      <w:r w:rsidRPr="00A71101">
        <w:t xml:space="preserve">Согласно ч.5 ст.55.30 </w:t>
      </w:r>
      <w:proofErr w:type="spellStart"/>
      <w:r w:rsidRPr="00A71101">
        <w:t>ГрК</w:t>
      </w:r>
      <w:proofErr w:type="spellEnd"/>
      <w:r w:rsidRPr="00A71101">
        <w:t xml:space="preserve"> РФ, требования к составу и содержанию проекта организации работ по сносу объекта капитального строительства устанавливаются Правительством Российской Федерации, а именно Постановлением Правительства РФ № 509 от 26.04.2019г.</w:t>
      </w:r>
    </w:p>
    <w:p w:rsidR="00093D67" w:rsidRPr="00A71101" w:rsidRDefault="00861C42" w:rsidP="003A321B">
      <w:pPr>
        <w:pStyle w:val="Style14"/>
        <w:spacing w:line="240" w:lineRule="auto"/>
        <w:ind w:firstLine="708"/>
        <w:jc w:val="both"/>
      </w:pPr>
      <w:r w:rsidRPr="00A71101">
        <w:lastRenderedPageBreak/>
        <w:t>В составе аукционной документации</w:t>
      </w:r>
      <w:r w:rsidR="00306BAF" w:rsidRPr="00A71101">
        <w:t>, в нарушение п.1 ч.1 ст.64 Закона о закупках,</w:t>
      </w:r>
      <w:r w:rsidRPr="00A71101">
        <w:t xml:space="preserve"> отсутствует проект организации работ по сносу объекта капитального строительства. Согласно пояснениям Заказчика данный проект не разработан, поскольку в штате Заказчика отсутствуют специалисты по организации архитектурно-строительного проектирования.</w:t>
      </w:r>
    </w:p>
    <w:p w:rsidR="00861C42" w:rsidRPr="00A71101" w:rsidRDefault="00861C42" w:rsidP="003A321B">
      <w:pPr>
        <w:pStyle w:val="Style14"/>
        <w:spacing w:line="240" w:lineRule="auto"/>
        <w:ind w:firstLine="708"/>
        <w:jc w:val="both"/>
      </w:pPr>
      <w:r w:rsidRPr="00A71101">
        <w:t>При этом</w:t>
      </w:r>
      <w:proofErr w:type="gramStart"/>
      <w:r w:rsidR="00B117C6">
        <w:t>,</w:t>
      </w:r>
      <w:proofErr w:type="gramEnd"/>
      <w:r w:rsidRPr="00A71101">
        <w:t xml:space="preserve"> в соответствии с п.1 «Технического задания», </w:t>
      </w:r>
      <w:r w:rsidR="00B117C6">
        <w:t>в объект закупки входит</w:t>
      </w:r>
      <w:r w:rsidRPr="00A71101">
        <w:t xml:space="preserve"> разработка предусмотренных п. 2 ст. 55.30 Градостроительного кодекса Российской Федерации проектов организации работ по сносу многоквартирных домов (в том числе работ по вывозу и размещению отходов на специализированном полигоне, образовавшихся в результате ликвидации аварийного жилищного фонда), указанных в п. 2 настоящего Технического задания (далее - объектов капитального строительства), в соответствии с требованиями определенными постановлением Правительства Российской Федерации от 26.04.2019 №509 для осуществления в дальнейшем сноса указанных объектов капитального строительства. Для каждого объектов капитального строительства, подлежащего сносу в рамках настоящего муниципального контракта</w:t>
      </w:r>
      <w:r w:rsidR="00B117C6">
        <w:t>,</w:t>
      </w:r>
      <w:r w:rsidRPr="00A71101">
        <w:t xml:space="preserve"> разрабатывается отдельный проект организации работ по сносу объектов капитального строительства.</w:t>
      </w:r>
    </w:p>
    <w:p w:rsidR="00861C42" w:rsidRPr="00A71101" w:rsidRDefault="00861C42" w:rsidP="003A321B">
      <w:pPr>
        <w:pStyle w:val="Style14"/>
        <w:spacing w:line="240" w:lineRule="auto"/>
        <w:ind w:firstLine="708"/>
        <w:jc w:val="both"/>
      </w:pPr>
      <w:r w:rsidRPr="00A71101">
        <w:t>Из приведенных выше норм Закона о закупках следует, что действующее законодательство в сфере осуществления закупок допускает самостоятельное формирование Заказчиком объекта закупки, исходя из целей осуществления закупки и потребностей последнего. В частности, при описании объекта закупки Заказчик вправе указывать такие требования, которые являются определяющими для него, но при этом не ограничивающими количество потенциальных участников закупок.</w:t>
      </w:r>
    </w:p>
    <w:p w:rsidR="00861C42" w:rsidRDefault="003A321B" w:rsidP="003A321B">
      <w:pPr>
        <w:pStyle w:val="Style14"/>
        <w:spacing w:line="240" w:lineRule="auto"/>
        <w:ind w:firstLine="708"/>
        <w:jc w:val="both"/>
      </w:pPr>
      <w:r>
        <w:t xml:space="preserve"> </w:t>
      </w:r>
      <w:r w:rsidR="00861C42" w:rsidRPr="00A71101">
        <w:t>Комиссия, не оспаривая право Заказчика, устанавливать требования в соответствии со своими потребностями, отмечает, что требования, установленные в документации о закупке, как указано выше, не должны приводить к ограничению количества участников закупки.</w:t>
      </w:r>
    </w:p>
    <w:p w:rsidR="000E2155" w:rsidRDefault="000E2155" w:rsidP="003A321B">
      <w:pPr>
        <w:pStyle w:val="Style14"/>
        <w:spacing w:line="240" w:lineRule="auto"/>
        <w:ind w:firstLine="708"/>
        <w:jc w:val="both"/>
      </w:pPr>
      <w:r>
        <w:t xml:space="preserve">Согласно ч.4 ст.55.31 </w:t>
      </w:r>
      <w:proofErr w:type="spellStart"/>
      <w:r>
        <w:t>ГрК</w:t>
      </w:r>
      <w:proofErr w:type="spellEnd"/>
      <w:r>
        <w:t xml:space="preserve"> РФ, р</w:t>
      </w:r>
      <w:r w:rsidRPr="000E2155">
        <w:t xml:space="preserve">аботы по договорам подряда на осуществление сноса выполняются только индивидуальными предпринимателями или юридическими лицами, которые являются членами саморегулируемых организаций в области строительства, если иное не установлено настоящей статьей. Выполнение работ по сносу объектов капитального строительства по договорам подряда на осуществление сноса обеспечивается специалистами по организации строительства (главными инженерами проектов). </w:t>
      </w:r>
      <w:proofErr w:type="gramStart"/>
      <w:r w:rsidRPr="000E2155">
        <w:t>Работы по договорам о сносе объектов капитального строительства, заключенным с лицами, не являющимися застройщиками, техническими заказчиками, лицами, ответственными за эксплуатацию здания, сооружения, могут выполняться индивидуальными предпринимателями или юридическими лицами, не являющимися членами таких саморегулируемых организаций.</w:t>
      </w:r>
      <w:proofErr w:type="gramEnd"/>
    </w:p>
    <w:p w:rsidR="000E2155" w:rsidRDefault="00B8461C" w:rsidP="003A321B">
      <w:pPr>
        <w:pStyle w:val="Style14"/>
        <w:spacing w:line="240" w:lineRule="auto"/>
        <w:ind w:firstLine="708"/>
        <w:jc w:val="both"/>
      </w:pPr>
      <w:proofErr w:type="gramStart"/>
      <w:r>
        <w:t xml:space="preserve">В ч.4 ст.48 </w:t>
      </w:r>
      <w:proofErr w:type="spellStart"/>
      <w:r>
        <w:t>ГрК</w:t>
      </w:r>
      <w:proofErr w:type="spellEnd"/>
      <w:r>
        <w:t xml:space="preserve"> РФ установлено, что  р</w:t>
      </w:r>
      <w:r w:rsidRPr="00B8461C">
        <w:t>аботы по договорам о подготовке проектной документации, внесению изменений в проектную документацию в соответствии с частями 3.8 и 3.9 статьи 49 настоящего Кодекса, заключенным с застройщиком, техническим заказчиком, лицом, ответственным за эксплуатацию здания, сооружения, региональным оператором (далее также - договоры подряда на подготовку проектной документации), должны выполняться только индивидуальными предпринимателями или юридическими</w:t>
      </w:r>
      <w:proofErr w:type="gramEnd"/>
      <w:r w:rsidRPr="00B8461C">
        <w:t xml:space="preserve"> лицами, которые являются членами саморегулируемых организаций в области архитектурно-строительного проектирования, если иное не предусмотрено настоящей статьей. Выполнение работ по подготовке проектной документации по таким договорам обеспечивается специалистами по организации архитектурно-строительного проектирования (главными инженерами проектов, главными архитекторами проектов). Работы по договорам о подготовке проектной документации, внесению изменений в проектную документацию в соответствии с частями 3.8 и 3.9 статьи 49 настоящего Кодекса, заключенным с иными лицами, могут выполняться индивидуальными предпринимателями или юридическими лицами, не являющимися членами таких саморегулируемых организаций.</w:t>
      </w:r>
    </w:p>
    <w:p w:rsidR="00B8461C" w:rsidRDefault="00F65422" w:rsidP="003A321B">
      <w:pPr>
        <w:pStyle w:val="Style14"/>
        <w:spacing w:line="240" w:lineRule="auto"/>
        <w:ind w:firstLine="708"/>
        <w:jc w:val="both"/>
      </w:pPr>
      <w:r>
        <w:t>С</w:t>
      </w:r>
      <w:r w:rsidRPr="00F65422">
        <w:t>аморегулируемые организации, основанные на членстве лиц, осуществляющих подготовку проектной документации, и саморегулируемые организации, основанные на членстве лиц, осуществляющих строительство, являются самостоятельными видами саморегулируемых организаций (ст. 55.3 Градостроительного кодекса РФ).</w:t>
      </w:r>
    </w:p>
    <w:p w:rsidR="00F65422" w:rsidRDefault="00F65422" w:rsidP="003A321B">
      <w:pPr>
        <w:pStyle w:val="Style14"/>
        <w:spacing w:line="240" w:lineRule="auto"/>
        <w:ind w:firstLine="708"/>
        <w:jc w:val="both"/>
      </w:pPr>
      <w:r>
        <w:t xml:space="preserve">Так, контракт на подготовку проектной документации заключается с лицом, являющимся </w:t>
      </w:r>
      <w:r>
        <w:lastRenderedPageBreak/>
        <w:t xml:space="preserve">членом саморегулируемой организации, </w:t>
      </w:r>
      <w:r w:rsidRPr="00F65422">
        <w:t>основанн</w:t>
      </w:r>
      <w:r>
        <w:t>ой</w:t>
      </w:r>
      <w:r w:rsidRPr="00F65422">
        <w:t xml:space="preserve"> на членстве лиц, осуществляющих подготовку проектной документации</w:t>
      </w:r>
      <w:r>
        <w:t xml:space="preserve">. Контракт на осуществление </w:t>
      </w:r>
      <w:r w:rsidR="00400D9B">
        <w:t>сноса</w:t>
      </w:r>
      <w:r>
        <w:t xml:space="preserve"> - с лицом, являющимся членом саморегулируемой организации, </w:t>
      </w:r>
      <w:r w:rsidRPr="00F65422">
        <w:t>основанн</w:t>
      </w:r>
      <w:r>
        <w:t>ой</w:t>
      </w:r>
      <w:r w:rsidRPr="00F65422">
        <w:t xml:space="preserve"> на членстве лиц, осуществляющих </w:t>
      </w:r>
      <w:r w:rsidR="00400D9B">
        <w:t>снос</w:t>
      </w:r>
      <w:r>
        <w:t>.</w:t>
      </w:r>
    </w:p>
    <w:p w:rsidR="00F65422" w:rsidRDefault="00F65422" w:rsidP="003A321B">
      <w:pPr>
        <w:pStyle w:val="Style14"/>
        <w:spacing w:line="240" w:lineRule="auto"/>
        <w:ind w:firstLine="708"/>
        <w:jc w:val="both"/>
      </w:pPr>
      <w:r>
        <w:t>Учитывая изложенное выше, действия Заказчика, объединившего в один лот работы по подготовке проектной документации и строительные работы, ведут к ограничению количества участников закупки, поскольку выполнение указанных работ является различными товарными рынками.</w:t>
      </w:r>
    </w:p>
    <w:p w:rsidR="00F65422" w:rsidRDefault="00F65422" w:rsidP="003A321B">
      <w:pPr>
        <w:pStyle w:val="Style14"/>
        <w:spacing w:line="240" w:lineRule="auto"/>
        <w:ind w:firstLine="708"/>
        <w:jc w:val="both"/>
      </w:pPr>
      <w:r>
        <w:t>Следовательно, в действиях Заказчика имеется нарушение требований, закрепленных в п.1 ч.1 ст.64 Закона о размещении заказов.</w:t>
      </w:r>
    </w:p>
    <w:p w:rsidR="00306BAF" w:rsidRPr="00A71101" w:rsidRDefault="00306BAF" w:rsidP="003A321B">
      <w:pPr>
        <w:pStyle w:val="Style14"/>
        <w:spacing w:line="240" w:lineRule="auto"/>
        <w:ind w:firstLine="708"/>
        <w:jc w:val="both"/>
      </w:pPr>
      <w:r w:rsidRPr="00A71101">
        <w:t>В указанных действиях должностных лиц Заказчика содержатся признаки административного правонарушения, ответственность за совершен</w:t>
      </w:r>
      <w:r w:rsidR="00B117C6">
        <w:t>ие которого предусмотрена ч. 4.1</w:t>
      </w:r>
      <w:r w:rsidRPr="00A71101">
        <w:t xml:space="preserve"> ст. 7.30 КоАП РФ.</w:t>
      </w:r>
    </w:p>
    <w:p w:rsidR="00DF14A3" w:rsidRPr="00A71101" w:rsidRDefault="00DF14A3" w:rsidP="003A321B">
      <w:pPr>
        <w:pStyle w:val="Style14"/>
        <w:spacing w:line="240" w:lineRule="auto"/>
        <w:ind w:firstLine="708"/>
        <w:jc w:val="both"/>
      </w:pPr>
      <w:r w:rsidRPr="00A71101">
        <w:t>Довод Заявителя о том, что при выполнении работ, сносу подлежат объекты, находящиеся в реестре объектов культурного наследия, отклоняется Комиссией. В материалы жалобы предоставлены письма Государственной инспекции по охране объектов культурного наследия Пермского края (Исх.55-01-18.2-129 от 28.01.2021г. и</w:t>
      </w:r>
      <w:proofErr w:type="gramStart"/>
      <w:r w:rsidRPr="00A71101">
        <w:t xml:space="preserve"> И</w:t>
      </w:r>
      <w:proofErr w:type="gramEnd"/>
      <w:r w:rsidRPr="00A71101">
        <w:t>сх.55-01-18.2-2692 от 23.12.2020г.), согласно которым ограничения по осуществлению сноса (демонтажа) зданий, указанных Заказчиком в «Техническом задании» отсутствуют.</w:t>
      </w:r>
    </w:p>
    <w:p w:rsidR="00DF14A3" w:rsidRPr="00A71101" w:rsidRDefault="00DF14A3" w:rsidP="003A321B">
      <w:pPr>
        <w:pStyle w:val="Style14"/>
        <w:spacing w:line="240" w:lineRule="auto"/>
        <w:ind w:firstLine="708"/>
        <w:jc w:val="both"/>
      </w:pPr>
      <w:r w:rsidRPr="00A71101">
        <w:t>Вместе с тем, в ходе проведения внеплановой проверки закупки установлено следующее.</w:t>
      </w:r>
    </w:p>
    <w:p w:rsidR="00053359" w:rsidRPr="00A71101" w:rsidRDefault="003036B5" w:rsidP="003A321B">
      <w:pPr>
        <w:pStyle w:val="Style14"/>
        <w:spacing w:line="240" w:lineRule="auto"/>
        <w:ind w:firstLine="708"/>
        <w:jc w:val="both"/>
      </w:pPr>
      <w:r w:rsidRPr="00A71101">
        <w:t>В п</w:t>
      </w:r>
      <w:r w:rsidR="00BE3496" w:rsidRPr="00A71101">
        <w:t xml:space="preserve">.2 </w:t>
      </w:r>
      <w:r w:rsidRPr="00A71101">
        <w:t xml:space="preserve">ч.1 </w:t>
      </w:r>
      <w:r w:rsidR="00BE3496" w:rsidRPr="00A71101">
        <w:t>ст.64 установлено, что аукционная документация должна содержать требования к содержанию, составу заявки на участие в таком аукционе в соответствии с частями 3 - 6 статьи 66 настоящего Федерального закона и инструкци</w:t>
      </w:r>
      <w:r w:rsidRPr="00A71101">
        <w:t>ю</w:t>
      </w:r>
      <w:r w:rsidR="00BE3496" w:rsidRPr="00A71101">
        <w:t xml:space="preserve">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5E481B" w:rsidRPr="00A71101" w:rsidRDefault="005E481B" w:rsidP="003A321B">
      <w:pPr>
        <w:autoSpaceDE w:val="0"/>
        <w:autoSpaceDN w:val="0"/>
        <w:adjustRightInd w:val="0"/>
        <w:ind w:firstLine="708"/>
        <w:jc w:val="both"/>
        <w:rPr>
          <w:sz w:val="24"/>
          <w:szCs w:val="24"/>
        </w:rPr>
      </w:pPr>
      <w:proofErr w:type="gramStart"/>
      <w:r w:rsidRPr="00A71101">
        <w:rPr>
          <w:sz w:val="24"/>
          <w:szCs w:val="24"/>
        </w:rPr>
        <w:t>В ч.5</w:t>
      </w:r>
      <w:r w:rsidR="00BE3496" w:rsidRPr="00A71101">
        <w:rPr>
          <w:sz w:val="24"/>
          <w:szCs w:val="24"/>
        </w:rPr>
        <w:t xml:space="preserve"> ст.66 Закона о закупках определены требования к составу </w:t>
      </w:r>
      <w:r w:rsidRPr="00A71101">
        <w:rPr>
          <w:sz w:val="24"/>
          <w:szCs w:val="24"/>
        </w:rPr>
        <w:t>второй</w:t>
      </w:r>
      <w:r w:rsidR="00BE3496" w:rsidRPr="00A71101">
        <w:rPr>
          <w:sz w:val="24"/>
          <w:szCs w:val="24"/>
        </w:rPr>
        <w:t xml:space="preserve"> части заявки на участие в</w:t>
      </w:r>
      <w:r w:rsidRPr="00A71101">
        <w:rPr>
          <w:sz w:val="24"/>
          <w:szCs w:val="24"/>
        </w:rPr>
        <w:t xml:space="preserve"> электронном аукционе, </w:t>
      </w:r>
      <w:r w:rsidR="003036B5" w:rsidRPr="00A71101">
        <w:rPr>
          <w:sz w:val="24"/>
          <w:szCs w:val="24"/>
        </w:rPr>
        <w:t xml:space="preserve">согласно которым, </w:t>
      </w:r>
      <w:r w:rsidRPr="00A71101">
        <w:rPr>
          <w:sz w:val="24"/>
          <w:szCs w:val="24"/>
        </w:rPr>
        <w:t>участнику необходимо предоставить</w:t>
      </w:r>
      <w:r w:rsidR="003036B5" w:rsidRPr="00A71101">
        <w:rPr>
          <w:sz w:val="24"/>
          <w:szCs w:val="24"/>
        </w:rPr>
        <w:t>, в том числе,</w:t>
      </w:r>
      <w:r w:rsidRPr="00A71101">
        <w:rPr>
          <w:sz w:val="24"/>
          <w:szCs w:val="24"/>
        </w:rPr>
        <w:t xml:space="preserve"> документы, подтверждающие соответствие участника такого аукциона требованиям, установленным </w:t>
      </w:r>
      <w:hyperlink r:id="rId10" w:history="1">
        <w:r w:rsidRPr="00A71101">
          <w:rPr>
            <w:color w:val="0000FF"/>
            <w:sz w:val="24"/>
            <w:szCs w:val="24"/>
          </w:rPr>
          <w:t>пунктом 1 части 1 статьи 31</w:t>
        </w:r>
      </w:hyperlink>
      <w:r w:rsidRPr="00A71101">
        <w:rPr>
          <w:sz w:val="24"/>
          <w:szCs w:val="24"/>
        </w:rPr>
        <w:t xml:space="preserve"> настоящего Федерального закона, или копии этих документов, а также декларация о соответствии участника такого аукциона требованиям, установленным </w:t>
      </w:r>
      <w:hyperlink r:id="rId11" w:history="1">
        <w:r w:rsidRPr="00A71101">
          <w:rPr>
            <w:color w:val="0000FF"/>
            <w:sz w:val="24"/>
            <w:szCs w:val="24"/>
          </w:rPr>
          <w:t>пунктами</w:t>
        </w:r>
        <w:proofErr w:type="gramEnd"/>
        <w:r w:rsidRPr="00A71101">
          <w:rPr>
            <w:color w:val="0000FF"/>
            <w:sz w:val="24"/>
            <w:szCs w:val="24"/>
          </w:rPr>
          <w:t xml:space="preserve"> 3</w:t>
        </w:r>
      </w:hyperlink>
      <w:r w:rsidRPr="00A71101">
        <w:rPr>
          <w:sz w:val="24"/>
          <w:szCs w:val="24"/>
        </w:rPr>
        <w:t xml:space="preserve"> - </w:t>
      </w:r>
      <w:hyperlink r:id="rId12" w:history="1">
        <w:r w:rsidRPr="00A71101">
          <w:rPr>
            <w:color w:val="0000FF"/>
            <w:sz w:val="24"/>
            <w:szCs w:val="24"/>
          </w:rPr>
          <w:t>9 части 1 статьи 31</w:t>
        </w:r>
      </w:hyperlink>
      <w:r w:rsidRPr="00A71101">
        <w:rPr>
          <w:sz w:val="24"/>
          <w:szCs w:val="24"/>
        </w:rPr>
        <w:t xml:space="preserve"> настоящего Федерального закона (указанная декларация предоставляется с использованием программно-аппаратных средств электронной площадки) (п.2 ч.5 ст.66 Закона о закупках).</w:t>
      </w:r>
    </w:p>
    <w:p w:rsidR="005E481B" w:rsidRPr="00A71101" w:rsidRDefault="005E481B" w:rsidP="003A321B">
      <w:pPr>
        <w:autoSpaceDE w:val="0"/>
        <w:autoSpaceDN w:val="0"/>
        <w:adjustRightInd w:val="0"/>
        <w:ind w:firstLine="708"/>
        <w:jc w:val="both"/>
        <w:rPr>
          <w:sz w:val="24"/>
          <w:szCs w:val="24"/>
        </w:rPr>
      </w:pPr>
      <w:r w:rsidRPr="00A71101">
        <w:rPr>
          <w:sz w:val="24"/>
          <w:szCs w:val="24"/>
        </w:rPr>
        <w:t xml:space="preserve">Согласно </w:t>
      </w:r>
      <w:r w:rsidR="003036B5" w:rsidRPr="00A71101">
        <w:rPr>
          <w:sz w:val="24"/>
          <w:szCs w:val="24"/>
        </w:rPr>
        <w:t>п.1 ч.1 ст.31 Закона о закупках</w:t>
      </w:r>
      <w:r w:rsidRPr="00A71101">
        <w:rPr>
          <w:sz w:val="24"/>
          <w:szCs w:val="24"/>
        </w:rPr>
        <w:t xml:space="preserve"> при осуществлении закупки заказчик устанавливает к участникам закупки единое требование о соответствии такого участника </w:t>
      </w:r>
      <w:hyperlink r:id="rId13" w:history="1">
        <w:r w:rsidRPr="00A71101">
          <w:rPr>
            <w:color w:val="0000FF"/>
            <w:sz w:val="24"/>
            <w:szCs w:val="24"/>
          </w:rPr>
          <w:t>требованиям</w:t>
        </w:r>
      </w:hyperlink>
      <w:r w:rsidRPr="00A71101">
        <w:rPr>
          <w:sz w:val="24"/>
          <w:szCs w:val="24"/>
        </w:rPr>
        <w:t>,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081E5C" w:rsidRPr="00A71101" w:rsidRDefault="00081E5C" w:rsidP="003A321B">
      <w:pPr>
        <w:autoSpaceDE w:val="0"/>
        <w:autoSpaceDN w:val="0"/>
        <w:adjustRightInd w:val="0"/>
        <w:ind w:firstLine="708"/>
        <w:jc w:val="both"/>
        <w:rPr>
          <w:sz w:val="24"/>
          <w:szCs w:val="24"/>
        </w:rPr>
      </w:pPr>
      <w:r w:rsidRPr="00A71101">
        <w:rPr>
          <w:sz w:val="24"/>
          <w:szCs w:val="24"/>
        </w:rPr>
        <w:t>Согласно ч.6 ст.66 Закона о закупках, требовать от участника электронного аукциона предоставления иных документов и информации, за исключением предусмотренных частями 3 или 3.1 и 5 настоящей статьи документов и информации, не допускается.</w:t>
      </w:r>
    </w:p>
    <w:p w:rsidR="005E481B" w:rsidRPr="00A71101" w:rsidRDefault="00A143B8" w:rsidP="003A321B">
      <w:pPr>
        <w:autoSpaceDE w:val="0"/>
        <w:autoSpaceDN w:val="0"/>
        <w:adjustRightInd w:val="0"/>
        <w:ind w:firstLine="708"/>
        <w:jc w:val="both"/>
        <w:rPr>
          <w:sz w:val="24"/>
          <w:szCs w:val="24"/>
        </w:rPr>
      </w:pPr>
      <w:r w:rsidRPr="00A71101">
        <w:rPr>
          <w:sz w:val="24"/>
          <w:szCs w:val="24"/>
        </w:rPr>
        <w:t>В п.2 раздела 6</w:t>
      </w:r>
      <w:r w:rsidR="005E481B" w:rsidRPr="00A71101">
        <w:rPr>
          <w:sz w:val="24"/>
          <w:szCs w:val="24"/>
        </w:rPr>
        <w:t xml:space="preserve"> информационной карты аукционной документации </w:t>
      </w:r>
      <w:r w:rsidR="00081E5C" w:rsidRPr="00A71101">
        <w:rPr>
          <w:sz w:val="24"/>
          <w:szCs w:val="24"/>
        </w:rPr>
        <w:t>Заказчиком</w:t>
      </w:r>
      <w:r w:rsidR="005E481B" w:rsidRPr="00A71101">
        <w:rPr>
          <w:sz w:val="24"/>
          <w:szCs w:val="24"/>
        </w:rPr>
        <w:t xml:space="preserve"> установлено аналогичное требование к участникам электронного аукциона.</w:t>
      </w:r>
    </w:p>
    <w:p w:rsidR="00081E5C" w:rsidRPr="00A71101" w:rsidRDefault="00FC634A" w:rsidP="003A321B">
      <w:pPr>
        <w:autoSpaceDE w:val="0"/>
        <w:autoSpaceDN w:val="0"/>
        <w:adjustRightInd w:val="0"/>
        <w:ind w:firstLine="708"/>
        <w:jc w:val="both"/>
        <w:rPr>
          <w:sz w:val="24"/>
          <w:szCs w:val="24"/>
        </w:rPr>
      </w:pPr>
      <w:proofErr w:type="gramStart"/>
      <w:r w:rsidRPr="00A71101">
        <w:rPr>
          <w:sz w:val="24"/>
          <w:szCs w:val="24"/>
        </w:rPr>
        <w:t>Пунктом</w:t>
      </w:r>
      <w:r w:rsidR="005E481B" w:rsidRPr="00A71101">
        <w:rPr>
          <w:sz w:val="24"/>
          <w:szCs w:val="24"/>
        </w:rPr>
        <w:t xml:space="preserve"> 2 раздела 8 информационной карты </w:t>
      </w:r>
      <w:r w:rsidR="00081E5C" w:rsidRPr="00A71101">
        <w:rPr>
          <w:sz w:val="24"/>
          <w:szCs w:val="24"/>
        </w:rPr>
        <w:t>Заказчиком</w:t>
      </w:r>
      <w:r w:rsidR="005E481B" w:rsidRPr="00A71101">
        <w:rPr>
          <w:sz w:val="24"/>
          <w:szCs w:val="24"/>
        </w:rPr>
        <w:t xml:space="preserve"> установлены требования к составу второй части заявки на участие в закупке, в том числе</w:t>
      </w:r>
      <w:r w:rsidRPr="00A71101">
        <w:rPr>
          <w:sz w:val="24"/>
          <w:szCs w:val="24"/>
        </w:rPr>
        <w:t xml:space="preserve"> требование о предоставлении</w:t>
      </w:r>
      <w:r w:rsidR="00A143B8" w:rsidRPr="00A71101">
        <w:rPr>
          <w:sz w:val="24"/>
          <w:szCs w:val="24"/>
        </w:rPr>
        <w:t xml:space="preserve"> </w:t>
      </w:r>
      <w:r w:rsidR="00081E5C" w:rsidRPr="00A71101">
        <w:rPr>
          <w:sz w:val="24"/>
          <w:szCs w:val="24"/>
        </w:rPr>
        <w:t>копии действующей лицензии на осуществление деятельности по сбору, транспортированию, обработке, утилизации, обезвреживанию, размещению отходов I - IV классов опасности, полученной в соответствии с требованиями пункта 30 статьи 12 Федерального закона от 04.05.2011 № 99-ФЗ «О лицензировании отдельных видов</w:t>
      </w:r>
      <w:proofErr w:type="gramEnd"/>
      <w:r w:rsidR="00081E5C" w:rsidRPr="00A71101">
        <w:rPr>
          <w:sz w:val="24"/>
          <w:szCs w:val="24"/>
        </w:rPr>
        <w:t xml:space="preserve"> деятельности» и Федерального закона от 24.06.1998 № 89-ФЗ «Об отходах производства и потребления». Виды работ (услуг), выполняемых (оказываемых) в составе лицензируемого вида деятельности, в соответствии с  частью 2 статьи 12 Федерального закона «О лицензировании отдельных видов деятельности» от 04.05.2011 № 99-ФЗ - транспортирование отходов IV класса опасности. </w:t>
      </w:r>
      <w:proofErr w:type="gramStart"/>
      <w:r w:rsidR="00081E5C" w:rsidRPr="00A71101">
        <w:rPr>
          <w:sz w:val="24"/>
          <w:szCs w:val="24"/>
        </w:rPr>
        <w:t xml:space="preserve">Приложение к лицензии, должно подтверждать право Исполнителя на выполнение работ по транспортированию следующих конкретных видов </w:t>
      </w:r>
      <w:r w:rsidR="00081E5C" w:rsidRPr="00A71101">
        <w:rPr>
          <w:sz w:val="24"/>
          <w:szCs w:val="24"/>
        </w:rPr>
        <w:lastRenderedPageBreak/>
        <w:t>отходов (из Федерального классификационного каталога отходов, утвержденного приказом министерства природных ресурсов и экологии Российской Федерации от 22.05.2017 № 242 «Об утверждении Федерального классификационного каталога отходов»):  8 12 101 01 72 4 Древесные отходы от сноса и разборки зданий;</w:t>
      </w:r>
      <w:proofErr w:type="gramEnd"/>
      <w:r w:rsidR="00081E5C" w:rsidRPr="00A71101">
        <w:rPr>
          <w:sz w:val="24"/>
          <w:szCs w:val="24"/>
        </w:rPr>
        <w:t xml:space="preserve"> </w:t>
      </w:r>
      <w:proofErr w:type="gramStart"/>
      <w:r w:rsidR="00081E5C" w:rsidRPr="00A71101">
        <w:rPr>
          <w:sz w:val="24"/>
          <w:szCs w:val="24"/>
        </w:rPr>
        <w:t xml:space="preserve">8 12 901 01 72 4 Мусор от сноса и разборки зданий несортированный; 8 24 110 02 20 4 Лом </w:t>
      </w:r>
      <w:proofErr w:type="spellStart"/>
      <w:r w:rsidR="00081E5C" w:rsidRPr="00A71101">
        <w:rPr>
          <w:sz w:val="24"/>
          <w:szCs w:val="24"/>
        </w:rPr>
        <w:t>пазогребневых</w:t>
      </w:r>
      <w:proofErr w:type="spellEnd"/>
      <w:r w:rsidR="00081E5C" w:rsidRPr="00A71101">
        <w:rPr>
          <w:sz w:val="24"/>
          <w:szCs w:val="24"/>
        </w:rPr>
        <w:t xml:space="preserve"> плит незагрязненный; 8 26 210 01 51 4 Отходы рубероида; 8 30 200 01 71 4 Лом асфальтированных и асфальтобетонных покрытий; 4 57 111 01 20 4 Отходы шлаковаты незагрязненные.</w:t>
      </w:r>
      <w:proofErr w:type="gramEnd"/>
      <w:r w:rsidR="00081E5C" w:rsidRPr="00A71101">
        <w:rPr>
          <w:sz w:val="24"/>
          <w:szCs w:val="24"/>
        </w:rPr>
        <w:t xml:space="preserve"> Захоронение отходов IV-V классов опасности производить на специализированном полигоне, включенном в ГРОРО. В случае привлечения субподрядных организаций  на выполнение работ по сбору, транспортированию, обработке, утилизации, обезвреживанию и размещению отходов I-IV класса опасности подрядчик обязан предоставить договор с данной организацией на выполнение работ и копию соответствующей, действующей лицензии.</w:t>
      </w:r>
    </w:p>
    <w:p w:rsidR="00081E5C" w:rsidRPr="00A71101" w:rsidRDefault="00081E5C" w:rsidP="003A321B">
      <w:pPr>
        <w:autoSpaceDE w:val="0"/>
        <w:autoSpaceDN w:val="0"/>
        <w:adjustRightInd w:val="0"/>
        <w:ind w:firstLine="708"/>
        <w:jc w:val="both"/>
        <w:rPr>
          <w:sz w:val="24"/>
          <w:szCs w:val="24"/>
        </w:rPr>
      </w:pPr>
      <w:r w:rsidRPr="00A71101">
        <w:rPr>
          <w:sz w:val="24"/>
          <w:szCs w:val="24"/>
        </w:rPr>
        <w:t>В соответствии с законодательством Российской Федерации о лицензировании ряд работ или услуг могут выполняться исключительно лицами, обладающими соответствующей лицензией.</w:t>
      </w:r>
    </w:p>
    <w:p w:rsidR="006B0009" w:rsidRPr="00A71101" w:rsidRDefault="006B0009" w:rsidP="003A321B">
      <w:pPr>
        <w:autoSpaceDE w:val="0"/>
        <w:autoSpaceDN w:val="0"/>
        <w:adjustRightInd w:val="0"/>
        <w:ind w:firstLine="708"/>
        <w:jc w:val="both"/>
        <w:rPr>
          <w:sz w:val="24"/>
          <w:szCs w:val="24"/>
        </w:rPr>
      </w:pPr>
      <w:r w:rsidRPr="00A71101">
        <w:rPr>
          <w:sz w:val="24"/>
          <w:szCs w:val="24"/>
        </w:rPr>
        <w:t>Услуги по сбору, транспортированию, обработке, утилизации, обезвреживанию, размещению отходов I - IV классов опасности</w:t>
      </w:r>
      <w:r w:rsidR="00081E5C" w:rsidRPr="00A71101">
        <w:rPr>
          <w:sz w:val="24"/>
          <w:szCs w:val="24"/>
        </w:rPr>
        <w:t xml:space="preserve"> могут быть оказаны только при наличии соответствующей лицензии (п. </w:t>
      </w:r>
      <w:r w:rsidRPr="00A71101">
        <w:rPr>
          <w:sz w:val="24"/>
          <w:szCs w:val="24"/>
        </w:rPr>
        <w:t>30</w:t>
      </w:r>
      <w:r w:rsidR="00081E5C" w:rsidRPr="00A71101">
        <w:rPr>
          <w:sz w:val="24"/>
          <w:szCs w:val="24"/>
        </w:rPr>
        <w:t xml:space="preserve"> ст. </w:t>
      </w:r>
      <w:r w:rsidRPr="00A71101">
        <w:rPr>
          <w:sz w:val="24"/>
          <w:szCs w:val="24"/>
        </w:rPr>
        <w:t>12</w:t>
      </w:r>
      <w:r w:rsidR="00081E5C" w:rsidRPr="00A71101">
        <w:rPr>
          <w:sz w:val="24"/>
          <w:szCs w:val="24"/>
        </w:rPr>
        <w:t xml:space="preserve"> Федерального закона </w:t>
      </w:r>
      <w:r w:rsidRPr="00A71101">
        <w:rPr>
          <w:sz w:val="24"/>
          <w:szCs w:val="24"/>
        </w:rPr>
        <w:t>№99-ФЗ от 04.05.2011 "О лицензировании отдельных видов деятельности").</w:t>
      </w:r>
    </w:p>
    <w:p w:rsidR="00081E5C" w:rsidRPr="00A71101" w:rsidRDefault="006B0009" w:rsidP="003A321B">
      <w:pPr>
        <w:autoSpaceDE w:val="0"/>
        <w:autoSpaceDN w:val="0"/>
        <w:adjustRightInd w:val="0"/>
        <w:ind w:firstLine="708"/>
        <w:jc w:val="both"/>
        <w:rPr>
          <w:sz w:val="24"/>
          <w:szCs w:val="24"/>
        </w:rPr>
      </w:pPr>
      <w:r w:rsidRPr="00A71101">
        <w:rPr>
          <w:sz w:val="24"/>
          <w:szCs w:val="24"/>
        </w:rPr>
        <w:t>А</w:t>
      </w:r>
      <w:r w:rsidR="00081E5C" w:rsidRPr="00A71101">
        <w:rPr>
          <w:sz w:val="24"/>
          <w:szCs w:val="24"/>
        </w:rPr>
        <w:t>укционная документация содержит указание на возможность привлечения подрядчиком специализированных организаций, обладающих лицензией, в случае, если в процес</w:t>
      </w:r>
      <w:r w:rsidRPr="00A71101">
        <w:rPr>
          <w:sz w:val="24"/>
          <w:szCs w:val="24"/>
        </w:rPr>
        <w:t xml:space="preserve">се исполнения контракта </w:t>
      </w:r>
      <w:r w:rsidR="00081E5C" w:rsidRPr="00A71101">
        <w:rPr>
          <w:sz w:val="24"/>
          <w:szCs w:val="24"/>
        </w:rPr>
        <w:t>возникнет необходимость выполнения работ с опасными отходами.</w:t>
      </w:r>
    </w:p>
    <w:p w:rsidR="00081E5C" w:rsidRPr="00A71101" w:rsidRDefault="00AC4C5F" w:rsidP="003A321B">
      <w:pPr>
        <w:autoSpaceDE w:val="0"/>
        <w:autoSpaceDN w:val="0"/>
        <w:adjustRightInd w:val="0"/>
        <w:ind w:firstLine="708"/>
        <w:jc w:val="both"/>
        <w:rPr>
          <w:sz w:val="24"/>
          <w:szCs w:val="24"/>
        </w:rPr>
      </w:pPr>
      <w:r w:rsidRPr="00A71101">
        <w:rPr>
          <w:sz w:val="24"/>
          <w:szCs w:val="24"/>
        </w:rPr>
        <w:t>Требование о н</w:t>
      </w:r>
      <w:r w:rsidR="006B0009" w:rsidRPr="00A71101">
        <w:rPr>
          <w:sz w:val="24"/>
          <w:szCs w:val="24"/>
        </w:rPr>
        <w:t>аличи</w:t>
      </w:r>
      <w:r w:rsidRPr="00A71101">
        <w:rPr>
          <w:sz w:val="24"/>
          <w:szCs w:val="24"/>
        </w:rPr>
        <w:t>и</w:t>
      </w:r>
      <w:r w:rsidR="006B0009" w:rsidRPr="00A71101">
        <w:rPr>
          <w:sz w:val="24"/>
          <w:szCs w:val="24"/>
        </w:rPr>
        <w:t xml:space="preserve"> л</w:t>
      </w:r>
      <w:r w:rsidR="00081E5C" w:rsidRPr="00A71101">
        <w:rPr>
          <w:sz w:val="24"/>
          <w:szCs w:val="24"/>
        </w:rPr>
        <w:t>ицензи</w:t>
      </w:r>
      <w:r w:rsidR="006B0009" w:rsidRPr="00A71101">
        <w:rPr>
          <w:sz w:val="24"/>
          <w:szCs w:val="24"/>
        </w:rPr>
        <w:t>и</w:t>
      </w:r>
      <w:r w:rsidR="00081E5C" w:rsidRPr="00A71101">
        <w:rPr>
          <w:sz w:val="24"/>
          <w:szCs w:val="24"/>
        </w:rPr>
        <w:t xml:space="preserve"> на право осуществления деятельности с опасными отходами непосредственно у участника </w:t>
      </w:r>
      <w:r w:rsidRPr="00A71101">
        <w:rPr>
          <w:sz w:val="24"/>
          <w:szCs w:val="24"/>
        </w:rPr>
        <w:t xml:space="preserve">закупки </w:t>
      </w:r>
      <w:r w:rsidR="00081E5C" w:rsidRPr="00A71101">
        <w:rPr>
          <w:sz w:val="24"/>
          <w:szCs w:val="24"/>
        </w:rPr>
        <w:t xml:space="preserve">исключает участие в аукционе организаций, осуществляющих деятельность по </w:t>
      </w:r>
      <w:r w:rsidRPr="00A71101">
        <w:rPr>
          <w:sz w:val="24"/>
          <w:szCs w:val="24"/>
        </w:rPr>
        <w:t>сносу и демонтажу</w:t>
      </w:r>
      <w:r w:rsidR="00081E5C" w:rsidRPr="00A71101">
        <w:rPr>
          <w:sz w:val="24"/>
          <w:szCs w:val="24"/>
        </w:rPr>
        <w:t xml:space="preserve"> и не занимающихся специализированной деятельностью с опасными отходами, ограничивает круг потенциальных участников </w:t>
      </w:r>
      <w:r w:rsidRPr="00A71101">
        <w:rPr>
          <w:sz w:val="24"/>
          <w:szCs w:val="24"/>
        </w:rPr>
        <w:t>электронного аукциона</w:t>
      </w:r>
      <w:r w:rsidR="00081E5C" w:rsidRPr="00A71101">
        <w:rPr>
          <w:sz w:val="24"/>
          <w:szCs w:val="24"/>
        </w:rPr>
        <w:t>.</w:t>
      </w:r>
    </w:p>
    <w:p w:rsidR="00081E5C" w:rsidRPr="00A71101" w:rsidRDefault="00081E5C" w:rsidP="003A321B">
      <w:pPr>
        <w:autoSpaceDE w:val="0"/>
        <w:autoSpaceDN w:val="0"/>
        <w:adjustRightInd w:val="0"/>
        <w:ind w:firstLine="708"/>
        <w:jc w:val="both"/>
        <w:rPr>
          <w:sz w:val="24"/>
          <w:szCs w:val="24"/>
        </w:rPr>
      </w:pPr>
      <w:r w:rsidRPr="00A71101">
        <w:rPr>
          <w:sz w:val="24"/>
          <w:szCs w:val="24"/>
        </w:rPr>
        <w:t xml:space="preserve">Поскольку </w:t>
      </w:r>
      <w:r w:rsidR="00AC4C5F" w:rsidRPr="00A71101">
        <w:rPr>
          <w:sz w:val="24"/>
          <w:szCs w:val="24"/>
        </w:rPr>
        <w:t xml:space="preserve">основным </w:t>
      </w:r>
      <w:r w:rsidRPr="00A71101">
        <w:rPr>
          <w:sz w:val="24"/>
          <w:szCs w:val="24"/>
        </w:rPr>
        <w:t xml:space="preserve">предметом </w:t>
      </w:r>
      <w:r w:rsidR="00AC4C5F" w:rsidRPr="00A71101">
        <w:rPr>
          <w:sz w:val="24"/>
          <w:szCs w:val="24"/>
        </w:rPr>
        <w:t>контракта</w:t>
      </w:r>
      <w:r w:rsidRPr="00A71101">
        <w:rPr>
          <w:sz w:val="24"/>
          <w:szCs w:val="24"/>
        </w:rPr>
        <w:t xml:space="preserve"> </w:t>
      </w:r>
      <w:r w:rsidR="00AC4C5F" w:rsidRPr="00A71101">
        <w:rPr>
          <w:sz w:val="24"/>
          <w:szCs w:val="24"/>
        </w:rPr>
        <w:t>является</w:t>
      </w:r>
      <w:r w:rsidRPr="00A71101">
        <w:rPr>
          <w:sz w:val="24"/>
          <w:szCs w:val="24"/>
        </w:rPr>
        <w:t xml:space="preserve"> </w:t>
      </w:r>
      <w:r w:rsidR="00AC4C5F" w:rsidRPr="00A71101">
        <w:rPr>
          <w:sz w:val="24"/>
          <w:szCs w:val="24"/>
        </w:rPr>
        <w:t>снос объектов капитального строительства</w:t>
      </w:r>
      <w:r w:rsidRPr="00A71101">
        <w:rPr>
          <w:sz w:val="24"/>
          <w:szCs w:val="24"/>
        </w:rPr>
        <w:t>, а не деятельность по сбору, накоплению, использованию, обезвреживанию, транспортированию, размещению отходов, подрядная организация при выполнении работ по строительству в случае необходимости вправе привлечь специализированную организацию, имеющую лицензию на деятельность с отходами.</w:t>
      </w:r>
    </w:p>
    <w:p w:rsidR="00081E5C" w:rsidRPr="00A71101" w:rsidRDefault="00AC4C5F" w:rsidP="003A321B">
      <w:pPr>
        <w:autoSpaceDE w:val="0"/>
        <w:autoSpaceDN w:val="0"/>
        <w:adjustRightInd w:val="0"/>
        <w:ind w:firstLine="708"/>
        <w:jc w:val="both"/>
        <w:rPr>
          <w:sz w:val="24"/>
          <w:szCs w:val="24"/>
        </w:rPr>
      </w:pPr>
      <w:r w:rsidRPr="00A71101">
        <w:rPr>
          <w:sz w:val="24"/>
          <w:szCs w:val="24"/>
        </w:rPr>
        <w:t>При этом о</w:t>
      </w:r>
      <w:r w:rsidR="00081E5C" w:rsidRPr="00A71101">
        <w:rPr>
          <w:sz w:val="24"/>
          <w:szCs w:val="24"/>
        </w:rPr>
        <w:t>бязанность предоставления договора с субподрядной организацией, а также лицензии этой организации в составе второй части заявки на участие в электронном аукционе не предусмотрена ст.66 Закона о закупках.</w:t>
      </w:r>
    </w:p>
    <w:p w:rsidR="00081E5C" w:rsidRPr="00A71101" w:rsidRDefault="00AC4C5F" w:rsidP="003A321B">
      <w:pPr>
        <w:autoSpaceDE w:val="0"/>
        <w:autoSpaceDN w:val="0"/>
        <w:adjustRightInd w:val="0"/>
        <w:ind w:firstLine="708"/>
        <w:jc w:val="both"/>
        <w:rPr>
          <w:sz w:val="24"/>
          <w:szCs w:val="24"/>
        </w:rPr>
      </w:pPr>
      <w:r w:rsidRPr="00A71101">
        <w:rPr>
          <w:sz w:val="24"/>
          <w:szCs w:val="24"/>
        </w:rPr>
        <w:t>Исходя из совокупности изложенного, Комиссия приходит к выводу, что Заказчиком допущено нарушение требований п.2 ч.1 ст.64 Закона о закупках.</w:t>
      </w:r>
    </w:p>
    <w:p w:rsidR="00AC4C5F" w:rsidRPr="00A71101" w:rsidRDefault="00AC4C5F" w:rsidP="003A321B">
      <w:pPr>
        <w:autoSpaceDE w:val="0"/>
        <w:autoSpaceDN w:val="0"/>
        <w:adjustRightInd w:val="0"/>
        <w:ind w:firstLine="708"/>
        <w:jc w:val="both"/>
        <w:rPr>
          <w:sz w:val="24"/>
          <w:szCs w:val="24"/>
        </w:rPr>
      </w:pPr>
      <w:r w:rsidRPr="00A71101">
        <w:rPr>
          <w:sz w:val="24"/>
          <w:szCs w:val="24"/>
        </w:rPr>
        <w:t>В указанных действиях должностных лиц Заказчика содержатся признаки административного правонарушения, ответственность за совершен</w:t>
      </w:r>
      <w:r w:rsidR="00B117C6">
        <w:rPr>
          <w:sz w:val="24"/>
          <w:szCs w:val="24"/>
        </w:rPr>
        <w:t>ие которого предусмотрена ч. 4.2</w:t>
      </w:r>
      <w:r w:rsidRPr="00A71101">
        <w:rPr>
          <w:sz w:val="24"/>
          <w:szCs w:val="24"/>
        </w:rPr>
        <w:t xml:space="preserve"> ст. 7.30 КоАП РФ.</w:t>
      </w:r>
    </w:p>
    <w:p w:rsidR="00AB1A9F" w:rsidRPr="00A71101" w:rsidRDefault="000A72E7" w:rsidP="003A321B">
      <w:pPr>
        <w:ind w:firstLine="708"/>
        <w:jc w:val="both"/>
        <w:rPr>
          <w:sz w:val="24"/>
          <w:szCs w:val="24"/>
        </w:rPr>
      </w:pPr>
      <w:r w:rsidRPr="00A71101">
        <w:rPr>
          <w:sz w:val="24"/>
          <w:szCs w:val="24"/>
        </w:rPr>
        <w:t xml:space="preserve">На основании статей </w:t>
      </w:r>
      <w:r w:rsidR="003B78F6" w:rsidRPr="00A71101">
        <w:rPr>
          <w:sz w:val="24"/>
          <w:szCs w:val="24"/>
        </w:rPr>
        <w:t>99</w:t>
      </w:r>
      <w:r w:rsidRPr="00A71101">
        <w:rPr>
          <w:sz w:val="24"/>
          <w:szCs w:val="24"/>
        </w:rPr>
        <w:t xml:space="preserve">, </w:t>
      </w:r>
      <w:r w:rsidR="003B78F6" w:rsidRPr="00A71101">
        <w:rPr>
          <w:sz w:val="24"/>
          <w:szCs w:val="24"/>
        </w:rPr>
        <w:t xml:space="preserve">106 </w:t>
      </w:r>
      <w:r w:rsidRPr="00A71101">
        <w:rPr>
          <w:sz w:val="24"/>
          <w:szCs w:val="24"/>
        </w:rPr>
        <w:t>Федерального закона «</w:t>
      </w:r>
      <w:r w:rsidR="003B78F6" w:rsidRPr="00A71101">
        <w:rPr>
          <w:sz w:val="24"/>
          <w:szCs w:val="24"/>
        </w:rPr>
        <w:t>О контрактной системе в сфере закупок  товаров, работ, услуг для обеспечения государственных и муниципальных нужд</w:t>
      </w:r>
      <w:r w:rsidRPr="00A71101">
        <w:rPr>
          <w:sz w:val="24"/>
          <w:szCs w:val="24"/>
        </w:rPr>
        <w:t xml:space="preserve">» Комиссия, </w:t>
      </w:r>
    </w:p>
    <w:p w:rsidR="00036CC9" w:rsidRPr="00A71101" w:rsidRDefault="00036CC9" w:rsidP="003A321B">
      <w:pPr>
        <w:ind w:firstLine="708"/>
        <w:jc w:val="both"/>
        <w:rPr>
          <w:b/>
          <w:sz w:val="24"/>
          <w:szCs w:val="24"/>
        </w:rPr>
      </w:pPr>
    </w:p>
    <w:p w:rsidR="000A72E7" w:rsidRPr="00A71101" w:rsidRDefault="000A72E7" w:rsidP="003A321B">
      <w:pPr>
        <w:ind w:firstLine="708"/>
        <w:jc w:val="center"/>
        <w:rPr>
          <w:b/>
          <w:sz w:val="24"/>
          <w:szCs w:val="24"/>
        </w:rPr>
      </w:pPr>
      <w:r w:rsidRPr="00A71101">
        <w:rPr>
          <w:b/>
          <w:sz w:val="24"/>
          <w:szCs w:val="24"/>
        </w:rPr>
        <w:t>РЕШИЛА:</w:t>
      </w:r>
    </w:p>
    <w:p w:rsidR="00036CC9" w:rsidRPr="00A71101" w:rsidRDefault="00036CC9" w:rsidP="003A321B">
      <w:pPr>
        <w:ind w:firstLine="708"/>
        <w:jc w:val="both"/>
        <w:rPr>
          <w:b/>
          <w:sz w:val="24"/>
          <w:szCs w:val="24"/>
        </w:rPr>
      </w:pPr>
    </w:p>
    <w:p w:rsidR="00AC4C5F" w:rsidRPr="00A71101" w:rsidRDefault="00AC4C5F" w:rsidP="003A321B">
      <w:pPr>
        <w:ind w:firstLine="708"/>
        <w:jc w:val="both"/>
        <w:rPr>
          <w:sz w:val="24"/>
          <w:szCs w:val="24"/>
        </w:rPr>
      </w:pPr>
      <w:r w:rsidRPr="00A71101">
        <w:rPr>
          <w:sz w:val="24"/>
          <w:szCs w:val="24"/>
        </w:rPr>
        <w:t>1. Призн</w:t>
      </w:r>
      <w:r w:rsidR="00400D9B">
        <w:rPr>
          <w:sz w:val="24"/>
          <w:szCs w:val="24"/>
        </w:rPr>
        <w:t xml:space="preserve">ать жалобу ИП </w:t>
      </w:r>
      <w:proofErr w:type="spellStart"/>
      <w:r w:rsidR="00400D9B">
        <w:rPr>
          <w:sz w:val="24"/>
          <w:szCs w:val="24"/>
        </w:rPr>
        <w:t>Ключинского</w:t>
      </w:r>
      <w:proofErr w:type="spellEnd"/>
      <w:r w:rsidR="00400D9B">
        <w:rPr>
          <w:sz w:val="24"/>
          <w:szCs w:val="24"/>
        </w:rPr>
        <w:t xml:space="preserve"> К.Б. </w:t>
      </w:r>
      <w:r w:rsidRPr="00A71101">
        <w:rPr>
          <w:sz w:val="24"/>
          <w:szCs w:val="24"/>
        </w:rPr>
        <w:t>на действия МКУ «Управление муниципальным</w:t>
      </w:r>
      <w:r w:rsidR="00400D9B">
        <w:rPr>
          <w:sz w:val="24"/>
          <w:szCs w:val="24"/>
        </w:rPr>
        <w:t xml:space="preserve"> жилищным фондом города Перми» </w:t>
      </w:r>
      <w:r w:rsidRPr="00A71101">
        <w:rPr>
          <w:sz w:val="24"/>
          <w:szCs w:val="24"/>
        </w:rPr>
        <w:t xml:space="preserve">при проведении электронного аукциона на снос многоквартирных </w:t>
      </w:r>
      <w:proofErr w:type="gramStart"/>
      <w:r w:rsidRPr="00A71101">
        <w:rPr>
          <w:sz w:val="24"/>
          <w:szCs w:val="24"/>
        </w:rPr>
        <w:t>домов</w:t>
      </w:r>
      <w:proofErr w:type="gramEnd"/>
      <w:r w:rsidRPr="00A71101">
        <w:rPr>
          <w:sz w:val="24"/>
          <w:szCs w:val="24"/>
        </w:rPr>
        <w:t xml:space="preserve"> в том числе работы по вывозу и размещению отходов на специализированном полигоне, образовавшихся в результате ликвидации аварийного жилищного фонда (</w:t>
      </w:r>
      <w:proofErr w:type="spellStart"/>
      <w:r w:rsidRPr="00A71101">
        <w:rPr>
          <w:sz w:val="24"/>
          <w:szCs w:val="24"/>
        </w:rPr>
        <w:t>изв</w:t>
      </w:r>
      <w:proofErr w:type="spellEnd"/>
      <w:r w:rsidRPr="00A71101">
        <w:rPr>
          <w:sz w:val="24"/>
          <w:szCs w:val="24"/>
        </w:rPr>
        <w:t>. № 0356300201721000001) обоснованной в части отсутствия в составе аукционной документации проекта организации работ по сносу объекта капитального строительства.</w:t>
      </w:r>
    </w:p>
    <w:p w:rsidR="00AC4C5F" w:rsidRPr="00A71101" w:rsidRDefault="00AC4C5F" w:rsidP="003A321B">
      <w:pPr>
        <w:ind w:firstLine="708"/>
        <w:jc w:val="both"/>
        <w:rPr>
          <w:sz w:val="24"/>
          <w:szCs w:val="24"/>
        </w:rPr>
      </w:pPr>
      <w:r w:rsidRPr="00A71101">
        <w:rPr>
          <w:sz w:val="24"/>
          <w:szCs w:val="24"/>
        </w:rPr>
        <w:t>2. Признать в действиях Заказчика нарушение п.1 ч.1 ст.64 Закона о закупках, выявленное в ходе рассмотрения жалобы.</w:t>
      </w:r>
    </w:p>
    <w:p w:rsidR="00AC4C5F" w:rsidRPr="00A71101" w:rsidRDefault="00AC4C5F" w:rsidP="003A321B">
      <w:pPr>
        <w:ind w:firstLine="708"/>
        <w:jc w:val="both"/>
        <w:rPr>
          <w:sz w:val="24"/>
          <w:szCs w:val="24"/>
        </w:rPr>
      </w:pPr>
      <w:r w:rsidRPr="00A71101">
        <w:rPr>
          <w:sz w:val="24"/>
          <w:szCs w:val="24"/>
        </w:rPr>
        <w:lastRenderedPageBreak/>
        <w:t>3. Признать в действиях Заказчика наруш</w:t>
      </w:r>
      <w:r w:rsidR="00B117C6">
        <w:rPr>
          <w:sz w:val="24"/>
          <w:szCs w:val="24"/>
        </w:rPr>
        <w:t xml:space="preserve">ения требований </w:t>
      </w:r>
      <w:r w:rsidR="00400D9B">
        <w:rPr>
          <w:sz w:val="24"/>
          <w:szCs w:val="24"/>
        </w:rPr>
        <w:t xml:space="preserve">п.1, </w:t>
      </w:r>
      <w:r w:rsidR="00B117C6">
        <w:rPr>
          <w:sz w:val="24"/>
          <w:szCs w:val="24"/>
        </w:rPr>
        <w:t xml:space="preserve">п.2 ч.1 ст.64 </w:t>
      </w:r>
      <w:r w:rsidRPr="00A71101">
        <w:rPr>
          <w:sz w:val="24"/>
          <w:szCs w:val="24"/>
        </w:rPr>
        <w:t>Закона о закупках, выявленные в ходе проведения внеплановой проверки закупки.</w:t>
      </w:r>
    </w:p>
    <w:p w:rsidR="00AC4C5F" w:rsidRPr="00A71101" w:rsidRDefault="00AC4C5F" w:rsidP="003A321B">
      <w:pPr>
        <w:ind w:firstLine="708"/>
        <w:jc w:val="both"/>
        <w:rPr>
          <w:sz w:val="24"/>
          <w:szCs w:val="24"/>
        </w:rPr>
      </w:pPr>
      <w:r w:rsidRPr="00A71101">
        <w:rPr>
          <w:sz w:val="24"/>
          <w:szCs w:val="24"/>
        </w:rPr>
        <w:t>3. В целях устранения выявленных нарушений выдать предписание Заказчику, Аукционной комиссии, Оператору электронной площадки.</w:t>
      </w:r>
    </w:p>
    <w:p w:rsidR="00AC4C5F" w:rsidRPr="00A71101" w:rsidRDefault="00AC4C5F" w:rsidP="003A321B">
      <w:pPr>
        <w:ind w:firstLine="708"/>
        <w:jc w:val="both"/>
        <w:rPr>
          <w:sz w:val="24"/>
          <w:szCs w:val="24"/>
        </w:rPr>
      </w:pPr>
      <w:r w:rsidRPr="00A71101">
        <w:rPr>
          <w:sz w:val="24"/>
          <w:szCs w:val="24"/>
        </w:rPr>
        <w:t xml:space="preserve">4. Материалы жалобы передать должностному лицу Пермского УФАС России </w:t>
      </w:r>
      <w:proofErr w:type="gramStart"/>
      <w:r w:rsidRPr="00A71101">
        <w:rPr>
          <w:sz w:val="24"/>
          <w:szCs w:val="24"/>
        </w:rPr>
        <w:t>для рассмотрения вопроса о привлечении должностных лиц Заказчика к административной ответственности за нарушение требований Закона о закупках</w:t>
      </w:r>
      <w:proofErr w:type="gramEnd"/>
      <w:r w:rsidRPr="00A71101">
        <w:rPr>
          <w:sz w:val="24"/>
          <w:szCs w:val="24"/>
        </w:rPr>
        <w:t>.</w:t>
      </w:r>
    </w:p>
    <w:p w:rsidR="00544AAD" w:rsidRDefault="00544AAD" w:rsidP="00544AAD">
      <w:pPr>
        <w:pStyle w:val="a7"/>
        <w:tabs>
          <w:tab w:val="left" w:pos="993"/>
        </w:tabs>
        <w:spacing w:after="0"/>
        <w:ind w:left="0" w:firstLine="709"/>
        <w:jc w:val="both"/>
        <w:rPr>
          <w:sz w:val="24"/>
          <w:szCs w:val="24"/>
        </w:rPr>
      </w:pPr>
    </w:p>
    <w:p w:rsidR="001404F0" w:rsidRPr="00544AAD" w:rsidRDefault="001404F0" w:rsidP="00A56611">
      <w:pPr>
        <w:ind w:firstLine="720"/>
        <w:rPr>
          <w:i/>
          <w:sz w:val="24"/>
          <w:szCs w:val="24"/>
        </w:rPr>
      </w:pPr>
      <w:r w:rsidRPr="00544AAD">
        <w:rPr>
          <w:i/>
          <w:sz w:val="24"/>
          <w:szCs w:val="24"/>
        </w:rPr>
        <w:t>Настоящее решение может быть обжаловано в судебном порядке в течение трех месяцев со дня его принятия.</w:t>
      </w:r>
    </w:p>
    <w:p w:rsidR="007433AA" w:rsidRDefault="007433AA" w:rsidP="00E10CF1">
      <w:pPr>
        <w:rPr>
          <w:sz w:val="24"/>
          <w:szCs w:val="24"/>
        </w:rPr>
      </w:pPr>
    </w:p>
    <w:p w:rsidR="003036B5" w:rsidRDefault="003036B5" w:rsidP="00E10CF1">
      <w:pPr>
        <w:rPr>
          <w:sz w:val="24"/>
          <w:szCs w:val="24"/>
        </w:rPr>
      </w:pPr>
    </w:p>
    <w:p w:rsidR="004D5EF5" w:rsidRPr="00AD2E47" w:rsidRDefault="004D5EF5" w:rsidP="00A56611">
      <w:pPr>
        <w:tabs>
          <w:tab w:val="left" w:pos="6480"/>
          <w:tab w:val="left" w:pos="6840"/>
          <w:tab w:val="left" w:pos="7560"/>
        </w:tabs>
        <w:jc w:val="both"/>
        <w:rPr>
          <w:b/>
          <w:bCs/>
        </w:rPr>
      </w:pPr>
      <w:bookmarkStart w:id="0" w:name="_GoBack"/>
      <w:bookmarkEnd w:id="0"/>
    </w:p>
    <w:sectPr w:rsidR="004D5EF5" w:rsidRPr="00AD2E47" w:rsidSect="006A7C38">
      <w:footerReference w:type="default" r:id="rId14"/>
      <w:pgSz w:w="11906" w:h="16838" w:code="9"/>
      <w:pgMar w:top="1134" w:right="567" w:bottom="142" w:left="1134" w:header="709" w:footer="5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271D" w:rsidRDefault="00B3271D">
      <w:r>
        <w:separator/>
      </w:r>
    </w:p>
  </w:endnote>
  <w:endnote w:type="continuationSeparator" w:id="0">
    <w:p w:rsidR="00B3271D" w:rsidRDefault="00B327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271D" w:rsidRPr="00BC7D8A" w:rsidRDefault="00B3271D" w:rsidP="00B00140">
    <w:pPr>
      <w:pStyle w:val="ad"/>
      <w:jc w:val="right"/>
      <w:rPr>
        <w:sz w:val="28"/>
        <w:szCs w:val="28"/>
      </w:rPr>
    </w:pPr>
    <w:r>
      <w:rPr>
        <w:sz w:val="28"/>
        <w:szCs w:val="28"/>
      </w:rPr>
      <w:t xml:space="preserve">№ </w:t>
    </w:r>
    <w:r w:rsidR="00AC4C5F">
      <w:rPr>
        <w:sz w:val="28"/>
        <w:szCs w:val="28"/>
      </w:rPr>
      <w:t>000556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271D" w:rsidRDefault="00B3271D">
      <w:r>
        <w:separator/>
      </w:r>
    </w:p>
  </w:footnote>
  <w:footnote w:type="continuationSeparator" w:id="0">
    <w:p w:rsidR="00B3271D" w:rsidRDefault="00B3271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B"/>
    <w:multiLevelType w:val="multilevel"/>
    <w:tmpl w:val="2264C95A"/>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abstractNum>
  <w:abstractNum w:abstractNumId="1">
    <w:nsid w:val="040F596D"/>
    <w:multiLevelType w:val="multilevel"/>
    <w:tmpl w:val="0B4243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9CF5D49"/>
    <w:multiLevelType w:val="hybridMultilevel"/>
    <w:tmpl w:val="31FC0D38"/>
    <w:lvl w:ilvl="0" w:tplc="F3D6E3D6">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216F48D9"/>
    <w:multiLevelType w:val="hybridMultilevel"/>
    <w:tmpl w:val="FAFEA312"/>
    <w:lvl w:ilvl="0" w:tplc="8A009044">
      <w:numFmt w:val="bullet"/>
      <w:lvlText w:val="-"/>
      <w:lvlJc w:val="left"/>
      <w:pPr>
        <w:tabs>
          <w:tab w:val="num" w:pos="1068"/>
        </w:tabs>
        <w:ind w:left="1068"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
    <w:nsid w:val="22263556"/>
    <w:multiLevelType w:val="hybridMultilevel"/>
    <w:tmpl w:val="A23EC630"/>
    <w:lvl w:ilvl="0" w:tplc="86AE674E">
      <w:start w:val="1"/>
      <w:numFmt w:val="decimal"/>
      <w:lvlText w:val="%1."/>
      <w:lvlJc w:val="left"/>
      <w:pPr>
        <w:tabs>
          <w:tab w:val="num" w:pos="1050"/>
        </w:tabs>
        <w:ind w:left="1050" w:hanging="105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5">
    <w:nsid w:val="243007D1"/>
    <w:multiLevelType w:val="hybridMultilevel"/>
    <w:tmpl w:val="E1422F5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5E61F1A"/>
    <w:multiLevelType w:val="hybridMultilevel"/>
    <w:tmpl w:val="5882F602"/>
    <w:lvl w:ilvl="0" w:tplc="89C82F20">
      <w:start w:val="1"/>
      <w:numFmt w:val="decimal"/>
      <w:lvlText w:val="%1."/>
      <w:lvlJc w:val="left"/>
      <w:pPr>
        <w:ind w:left="1128" w:hanging="360"/>
      </w:pPr>
      <w:rPr>
        <w:rFonts w:hint="default"/>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abstractNum w:abstractNumId="7">
    <w:nsid w:val="2C8E7657"/>
    <w:multiLevelType w:val="hybridMultilevel"/>
    <w:tmpl w:val="A170E8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33C54011"/>
    <w:multiLevelType w:val="hybridMultilevel"/>
    <w:tmpl w:val="D05CD8B4"/>
    <w:lvl w:ilvl="0" w:tplc="0419000F">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4AC645A8"/>
    <w:multiLevelType w:val="hybridMultilevel"/>
    <w:tmpl w:val="07CA10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CF7640B"/>
    <w:multiLevelType w:val="hybridMultilevel"/>
    <w:tmpl w:val="56FC9E08"/>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1">
    <w:nsid w:val="5D60721C"/>
    <w:multiLevelType w:val="hybridMultilevel"/>
    <w:tmpl w:val="3AE60DB2"/>
    <w:lvl w:ilvl="0" w:tplc="721402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710A528F"/>
    <w:multiLevelType w:val="hybridMultilevel"/>
    <w:tmpl w:val="0E542440"/>
    <w:lvl w:ilvl="0" w:tplc="CE1203FA">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3">
    <w:nsid w:val="72AC0B5F"/>
    <w:multiLevelType w:val="hybridMultilevel"/>
    <w:tmpl w:val="D81E7DF2"/>
    <w:lvl w:ilvl="0" w:tplc="8CA2A89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4">
    <w:nsid w:val="7361141A"/>
    <w:multiLevelType w:val="hybridMultilevel"/>
    <w:tmpl w:val="6B5037E4"/>
    <w:lvl w:ilvl="0" w:tplc="98C2EB24">
      <w:start w:val="1"/>
      <w:numFmt w:val="decimal"/>
      <w:lvlText w:val="%1."/>
      <w:lvlJc w:val="left"/>
      <w:pPr>
        <w:tabs>
          <w:tab w:val="num" w:pos="1894"/>
        </w:tabs>
        <w:ind w:left="1894" w:hanging="11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7F86155D"/>
    <w:multiLevelType w:val="hybridMultilevel"/>
    <w:tmpl w:val="7D92D992"/>
    <w:lvl w:ilvl="0" w:tplc="6EF882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5"/>
  </w:num>
  <w:num w:numId="6">
    <w:abstractNumId w:val="13"/>
  </w:num>
  <w:num w:numId="7">
    <w:abstractNumId w:val="10"/>
  </w:num>
  <w:num w:numId="8">
    <w:abstractNumId w:val="11"/>
  </w:num>
  <w:num w:numId="9">
    <w:abstractNumId w:val="15"/>
  </w:num>
  <w:num w:numId="10">
    <w:abstractNumId w:val="6"/>
  </w:num>
  <w:num w:numId="11">
    <w:abstractNumId w:val="0"/>
  </w:num>
  <w:num w:numId="12">
    <w:abstractNumId w:val="1"/>
  </w:num>
  <w:num w:numId="13">
    <w:abstractNumId w:val="9"/>
  </w:num>
  <w:num w:numId="14">
    <w:abstractNumId w:val="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7818"/>
    <w:rsid w:val="00000055"/>
    <w:rsid w:val="00000C5A"/>
    <w:rsid w:val="0000230F"/>
    <w:rsid w:val="000039DA"/>
    <w:rsid w:val="000044F9"/>
    <w:rsid w:val="000054DD"/>
    <w:rsid w:val="000054E8"/>
    <w:rsid w:val="00005665"/>
    <w:rsid w:val="00006C23"/>
    <w:rsid w:val="00010CFC"/>
    <w:rsid w:val="000115A4"/>
    <w:rsid w:val="000142D5"/>
    <w:rsid w:val="0001463C"/>
    <w:rsid w:val="00014CAA"/>
    <w:rsid w:val="00015605"/>
    <w:rsid w:val="00015C25"/>
    <w:rsid w:val="00015C65"/>
    <w:rsid w:val="000161B8"/>
    <w:rsid w:val="000161D1"/>
    <w:rsid w:val="00016320"/>
    <w:rsid w:val="0001694F"/>
    <w:rsid w:val="000212E6"/>
    <w:rsid w:val="00022C8B"/>
    <w:rsid w:val="00024B4E"/>
    <w:rsid w:val="000279BF"/>
    <w:rsid w:val="00030E6A"/>
    <w:rsid w:val="0003240B"/>
    <w:rsid w:val="00032B53"/>
    <w:rsid w:val="000337B2"/>
    <w:rsid w:val="000338F8"/>
    <w:rsid w:val="000345D3"/>
    <w:rsid w:val="0003659D"/>
    <w:rsid w:val="0003669D"/>
    <w:rsid w:val="00036CC9"/>
    <w:rsid w:val="000411BC"/>
    <w:rsid w:val="00044E79"/>
    <w:rsid w:val="00045539"/>
    <w:rsid w:val="00050813"/>
    <w:rsid w:val="00052636"/>
    <w:rsid w:val="00052F1F"/>
    <w:rsid w:val="00053359"/>
    <w:rsid w:val="0005363A"/>
    <w:rsid w:val="00055E2D"/>
    <w:rsid w:val="00056B14"/>
    <w:rsid w:val="00057460"/>
    <w:rsid w:val="00057603"/>
    <w:rsid w:val="00060C39"/>
    <w:rsid w:val="00061396"/>
    <w:rsid w:val="0006287E"/>
    <w:rsid w:val="00062E7E"/>
    <w:rsid w:val="0006370A"/>
    <w:rsid w:val="00063C70"/>
    <w:rsid w:val="00064AA9"/>
    <w:rsid w:val="00065A9F"/>
    <w:rsid w:val="0006765A"/>
    <w:rsid w:val="00070960"/>
    <w:rsid w:val="000713E0"/>
    <w:rsid w:val="00072A4A"/>
    <w:rsid w:val="00072F87"/>
    <w:rsid w:val="000734C5"/>
    <w:rsid w:val="00076A50"/>
    <w:rsid w:val="00076EB8"/>
    <w:rsid w:val="0008042F"/>
    <w:rsid w:val="00081145"/>
    <w:rsid w:val="000815D8"/>
    <w:rsid w:val="000816CB"/>
    <w:rsid w:val="00081E5C"/>
    <w:rsid w:val="00082975"/>
    <w:rsid w:val="00084AFF"/>
    <w:rsid w:val="0008504D"/>
    <w:rsid w:val="00085350"/>
    <w:rsid w:val="00090301"/>
    <w:rsid w:val="0009275E"/>
    <w:rsid w:val="00093260"/>
    <w:rsid w:val="00093D67"/>
    <w:rsid w:val="00095E18"/>
    <w:rsid w:val="00096495"/>
    <w:rsid w:val="00097516"/>
    <w:rsid w:val="000A1883"/>
    <w:rsid w:val="000A18A9"/>
    <w:rsid w:val="000A31F8"/>
    <w:rsid w:val="000A36A2"/>
    <w:rsid w:val="000A3CF7"/>
    <w:rsid w:val="000A72E7"/>
    <w:rsid w:val="000A7BE7"/>
    <w:rsid w:val="000B0288"/>
    <w:rsid w:val="000B35C2"/>
    <w:rsid w:val="000B3C7E"/>
    <w:rsid w:val="000B4951"/>
    <w:rsid w:val="000B54F1"/>
    <w:rsid w:val="000B5570"/>
    <w:rsid w:val="000B5EDC"/>
    <w:rsid w:val="000B6BDA"/>
    <w:rsid w:val="000B7C49"/>
    <w:rsid w:val="000C03A4"/>
    <w:rsid w:val="000C1C6E"/>
    <w:rsid w:val="000C25A1"/>
    <w:rsid w:val="000C2B5F"/>
    <w:rsid w:val="000C2B90"/>
    <w:rsid w:val="000C41D7"/>
    <w:rsid w:val="000C4233"/>
    <w:rsid w:val="000C5D94"/>
    <w:rsid w:val="000C7570"/>
    <w:rsid w:val="000C79F3"/>
    <w:rsid w:val="000C7C63"/>
    <w:rsid w:val="000D0752"/>
    <w:rsid w:val="000D2654"/>
    <w:rsid w:val="000D6504"/>
    <w:rsid w:val="000D69A1"/>
    <w:rsid w:val="000D6CD9"/>
    <w:rsid w:val="000D7C44"/>
    <w:rsid w:val="000E090B"/>
    <w:rsid w:val="000E2155"/>
    <w:rsid w:val="000E4990"/>
    <w:rsid w:val="000E613B"/>
    <w:rsid w:val="000E69B8"/>
    <w:rsid w:val="000E7848"/>
    <w:rsid w:val="000E7CBB"/>
    <w:rsid w:val="000F0FD2"/>
    <w:rsid w:val="000F11B4"/>
    <w:rsid w:val="000F1872"/>
    <w:rsid w:val="000F19AD"/>
    <w:rsid w:val="000F2BB6"/>
    <w:rsid w:val="000F3DFC"/>
    <w:rsid w:val="000F543A"/>
    <w:rsid w:val="00100994"/>
    <w:rsid w:val="0010136F"/>
    <w:rsid w:val="00102136"/>
    <w:rsid w:val="00103D85"/>
    <w:rsid w:val="00105A1B"/>
    <w:rsid w:val="001071AA"/>
    <w:rsid w:val="00107494"/>
    <w:rsid w:val="001110AC"/>
    <w:rsid w:val="00111662"/>
    <w:rsid w:val="00112942"/>
    <w:rsid w:val="001136DC"/>
    <w:rsid w:val="0011388B"/>
    <w:rsid w:val="00114A94"/>
    <w:rsid w:val="00117767"/>
    <w:rsid w:val="00117B04"/>
    <w:rsid w:val="00120451"/>
    <w:rsid w:val="001221A9"/>
    <w:rsid w:val="00122D06"/>
    <w:rsid w:val="001244E5"/>
    <w:rsid w:val="00125A68"/>
    <w:rsid w:val="00126F9F"/>
    <w:rsid w:val="001314C7"/>
    <w:rsid w:val="00131768"/>
    <w:rsid w:val="00131AB3"/>
    <w:rsid w:val="001333FE"/>
    <w:rsid w:val="0013798A"/>
    <w:rsid w:val="001404F0"/>
    <w:rsid w:val="00140F88"/>
    <w:rsid w:val="001414AE"/>
    <w:rsid w:val="00143360"/>
    <w:rsid w:val="001437A3"/>
    <w:rsid w:val="001440C2"/>
    <w:rsid w:val="00145C8D"/>
    <w:rsid w:val="00146B14"/>
    <w:rsid w:val="00152E0D"/>
    <w:rsid w:val="0015383C"/>
    <w:rsid w:val="001551DE"/>
    <w:rsid w:val="001563A6"/>
    <w:rsid w:val="00156C04"/>
    <w:rsid w:val="00160221"/>
    <w:rsid w:val="0016197C"/>
    <w:rsid w:val="001637DC"/>
    <w:rsid w:val="00164FE2"/>
    <w:rsid w:val="00167925"/>
    <w:rsid w:val="0017008C"/>
    <w:rsid w:val="00170991"/>
    <w:rsid w:val="00170D5E"/>
    <w:rsid w:val="00174607"/>
    <w:rsid w:val="00174F14"/>
    <w:rsid w:val="00175754"/>
    <w:rsid w:val="00180CB7"/>
    <w:rsid w:val="00182397"/>
    <w:rsid w:val="00183E3D"/>
    <w:rsid w:val="00183F96"/>
    <w:rsid w:val="001847DB"/>
    <w:rsid w:val="00184CA1"/>
    <w:rsid w:val="00185064"/>
    <w:rsid w:val="00187EFA"/>
    <w:rsid w:val="001920CF"/>
    <w:rsid w:val="001949BD"/>
    <w:rsid w:val="00196ED3"/>
    <w:rsid w:val="001A1041"/>
    <w:rsid w:val="001A1C29"/>
    <w:rsid w:val="001A308A"/>
    <w:rsid w:val="001A3BD9"/>
    <w:rsid w:val="001A437D"/>
    <w:rsid w:val="001A4EFB"/>
    <w:rsid w:val="001A5819"/>
    <w:rsid w:val="001A69D6"/>
    <w:rsid w:val="001A782F"/>
    <w:rsid w:val="001B1141"/>
    <w:rsid w:val="001B14C1"/>
    <w:rsid w:val="001B1C77"/>
    <w:rsid w:val="001B1CF3"/>
    <w:rsid w:val="001B2A6D"/>
    <w:rsid w:val="001B2C24"/>
    <w:rsid w:val="001B377C"/>
    <w:rsid w:val="001B7189"/>
    <w:rsid w:val="001B7C95"/>
    <w:rsid w:val="001C337C"/>
    <w:rsid w:val="001C412B"/>
    <w:rsid w:val="001C6CFC"/>
    <w:rsid w:val="001D1B6F"/>
    <w:rsid w:val="001D20B1"/>
    <w:rsid w:val="001D2236"/>
    <w:rsid w:val="001D3677"/>
    <w:rsid w:val="001D4378"/>
    <w:rsid w:val="001D43DC"/>
    <w:rsid w:val="001D7182"/>
    <w:rsid w:val="001D7F76"/>
    <w:rsid w:val="001E0259"/>
    <w:rsid w:val="001E15E2"/>
    <w:rsid w:val="001E16C7"/>
    <w:rsid w:val="001E25F7"/>
    <w:rsid w:val="001E2941"/>
    <w:rsid w:val="001E5C36"/>
    <w:rsid w:val="001E77C4"/>
    <w:rsid w:val="001F0B8E"/>
    <w:rsid w:val="001F1D29"/>
    <w:rsid w:val="001F26BC"/>
    <w:rsid w:val="001F3D09"/>
    <w:rsid w:val="001F4FCD"/>
    <w:rsid w:val="001F744C"/>
    <w:rsid w:val="001F78CF"/>
    <w:rsid w:val="001F78E3"/>
    <w:rsid w:val="001F7BE9"/>
    <w:rsid w:val="00202A89"/>
    <w:rsid w:val="00204DE9"/>
    <w:rsid w:val="0020609A"/>
    <w:rsid w:val="00206470"/>
    <w:rsid w:val="00207406"/>
    <w:rsid w:val="00207AFD"/>
    <w:rsid w:val="00211AA3"/>
    <w:rsid w:val="00211F89"/>
    <w:rsid w:val="00213223"/>
    <w:rsid w:val="00213FAC"/>
    <w:rsid w:val="0021490C"/>
    <w:rsid w:val="00215C92"/>
    <w:rsid w:val="0022040A"/>
    <w:rsid w:val="0022092E"/>
    <w:rsid w:val="00220C84"/>
    <w:rsid w:val="00220F76"/>
    <w:rsid w:val="00221EA7"/>
    <w:rsid w:val="00222449"/>
    <w:rsid w:val="00223B1A"/>
    <w:rsid w:val="00223E0B"/>
    <w:rsid w:val="00227C29"/>
    <w:rsid w:val="00230BA3"/>
    <w:rsid w:val="00231508"/>
    <w:rsid w:val="00231556"/>
    <w:rsid w:val="002329DF"/>
    <w:rsid w:val="00232E16"/>
    <w:rsid w:val="002333E9"/>
    <w:rsid w:val="0023370C"/>
    <w:rsid w:val="002347F9"/>
    <w:rsid w:val="002378C2"/>
    <w:rsid w:val="00240C74"/>
    <w:rsid w:val="00242C1F"/>
    <w:rsid w:val="002438D8"/>
    <w:rsid w:val="00243A1D"/>
    <w:rsid w:val="002443CF"/>
    <w:rsid w:val="0024496C"/>
    <w:rsid w:val="00246373"/>
    <w:rsid w:val="00247C08"/>
    <w:rsid w:val="0025023B"/>
    <w:rsid w:val="002514E3"/>
    <w:rsid w:val="00251FA3"/>
    <w:rsid w:val="00253193"/>
    <w:rsid w:val="0025368C"/>
    <w:rsid w:val="0025425C"/>
    <w:rsid w:val="00254B38"/>
    <w:rsid w:val="00255172"/>
    <w:rsid w:val="002560A9"/>
    <w:rsid w:val="0025706B"/>
    <w:rsid w:val="0025714F"/>
    <w:rsid w:val="00257996"/>
    <w:rsid w:val="00260993"/>
    <w:rsid w:val="00260B9C"/>
    <w:rsid w:val="00261D8A"/>
    <w:rsid w:val="00262790"/>
    <w:rsid w:val="002664B5"/>
    <w:rsid w:val="002676C2"/>
    <w:rsid w:val="002711FD"/>
    <w:rsid w:val="002713F9"/>
    <w:rsid w:val="0027174E"/>
    <w:rsid w:val="00272611"/>
    <w:rsid w:val="002739CD"/>
    <w:rsid w:val="00273B72"/>
    <w:rsid w:val="0027420A"/>
    <w:rsid w:val="002748FA"/>
    <w:rsid w:val="00274F15"/>
    <w:rsid w:val="00280426"/>
    <w:rsid w:val="00280781"/>
    <w:rsid w:val="00280FD1"/>
    <w:rsid w:val="00282456"/>
    <w:rsid w:val="00283140"/>
    <w:rsid w:val="00283919"/>
    <w:rsid w:val="00284531"/>
    <w:rsid w:val="0028523A"/>
    <w:rsid w:val="002852D4"/>
    <w:rsid w:val="00285380"/>
    <w:rsid w:val="002853C5"/>
    <w:rsid w:val="00285C84"/>
    <w:rsid w:val="002864C8"/>
    <w:rsid w:val="00286ADA"/>
    <w:rsid w:val="00287B97"/>
    <w:rsid w:val="002903E9"/>
    <w:rsid w:val="0029157F"/>
    <w:rsid w:val="0029175A"/>
    <w:rsid w:val="0029322C"/>
    <w:rsid w:val="00293724"/>
    <w:rsid w:val="002A0DE2"/>
    <w:rsid w:val="002A2824"/>
    <w:rsid w:val="002A4231"/>
    <w:rsid w:val="002A4885"/>
    <w:rsid w:val="002A6640"/>
    <w:rsid w:val="002B0A45"/>
    <w:rsid w:val="002B2B70"/>
    <w:rsid w:val="002B3974"/>
    <w:rsid w:val="002B3A55"/>
    <w:rsid w:val="002B5103"/>
    <w:rsid w:val="002B5A85"/>
    <w:rsid w:val="002B5D1A"/>
    <w:rsid w:val="002B6AC6"/>
    <w:rsid w:val="002B6F91"/>
    <w:rsid w:val="002B7B2F"/>
    <w:rsid w:val="002B7E0D"/>
    <w:rsid w:val="002C073F"/>
    <w:rsid w:val="002C11FC"/>
    <w:rsid w:val="002C19A5"/>
    <w:rsid w:val="002C1F2E"/>
    <w:rsid w:val="002C246A"/>
    <w:rsid w:val="002C3658"/>
    <w:rsid w:val="002C431E"/>
    <w:rsid w:val="002C5C5F"/>
    <w:rsid w:val="002C687B"/>
    <w:rsid w:val="002C7D91"/>
    <w:rsid w:val="002D053A"/>
    <w:rsid w:val="002D0F31"/>
    <w:rsid w:val="002D1DCF"/>
    <w:rsid w:val="002D1EC0"/>
    <w:rsid w:val="002D24ED"/>
    <w:rsid w:val="002D27AF"/>
    <w:rsid w:val="002D36BF"/>
    <w:rsid w:val="002D4668"/>
    <w:rsid w:val="002D4791"/>
    <w:rsid w:val="002D57BE"/>
    <w:rsid w:val="002D6724"/>
    <w:rsid w:val="002D67CA"/>
    <w:rsid w:val="002D6899"/>
    <w:rsid w:val="002E348C"/>
    <w:rsid w:val="002E48E4"/>
    <w:rsid w:val="002E6228"/>
    <w:rsid w:val="002E673D"/>
    <w:rsid w:val="002E695F"/>
    <w:rsid w:val="002F2ADA"/>
    <w:rsid w:val="002F2D24"/>
    <w:rsid w:val="002F33E3"/>
    <w:rsid w:val="002F4E03"/>
    <w:rsid w:val="002F51B3"/>
    <w:rsid w:val="002F51E5"/>
    <w:rsid w:val="002F520D"/>
    <w:rsid w:val="002F5D02"/>
    <w:rsid w:val="002F6EAA"/>
    <w:rsid w:val="002F7CDA"/>
    <w:rsid w:val="003013A0"/>
    <w:rsid w:val="003036B5"/>
    <w:rsid w:val="0030488B"/>
    <w:rsid w:val="00306958"/>
    <w:rsid w:val="00306BAF"/>
    <w:rsid w:val="0030748F"/>
    <w:rsid w:val="00310663"/>
    <w:rsid w:val="00310D9F"/>
    <w:rsid w:val="003111F3"/>
    <w:rsid w:val="003126F8"/>
    <w:rsid w:val="0031461E"/>
    <w:rsid w:val="0031622B"/>
    <w:rsid w:val="003218C1"/>
    <w:rsid w:val="00321ACB"/>
    <w:rsid w:val="00323450"/>
    <w:rsid w:val="003234EC"/>
    <w:rsid w:val="00324E40"/>
    <w:rsid w:val="003279B4"/>
    <w:rsid w:val="003318CF"/>
    <w:rsid w:val="00331937"/>
    <w:rsid w:val="00331F80"/>
    <w:rsid w:val="0033482A"/>
    <w:rsid w:val="0033583D"/>
    <w:rsid w:val="0033676E"/>
    <w:rsid w:val="00340068"/>
    <w:rsid w:val="0034103B"/>
    <w:rsid w:val="003423DD"/>
    <w:rsid w:val="003434EF"/>
    <w:rsid w:val="003438ED"/>
    <w:rsid w:val="00343EE2"/>
    <w:rsid w:val="00346002"/>
    <w:rsid w:val="00347296"/>
    <w:rsid w:val="0035268C"/>
    <w:rsid w:val="003526AA"/>
    <w:rsid w:val="00352CA7"/>
    <w:rsid w:val="00354CAA"/>
    <w:rsid w:val="003551E1"/>
    <w:rsid w:val="00355D18"/>
    <w:rsid w:val="00356885"/>
    <w:rsid w:val="003569D8"/>
    <w:rsid w:val="00357026"/>
    <w:rsid w:val="00357411"/>
    <w:rsid w:val="00360643"/>
    <w:rsid w:val="0036091A"/>
    <w:rsid w:val="003609B6"/>
    <w:rsid w:val="00360A92"/>
    <w:rsid w:val="00361D65"/>
    <w:rsid w:val="00362675"/>
    <w:rsid w:val="003631CB"/>
    <w:rsid w:val="00363320"/>
    <w:rsid w:val="00363ADF"/>
    <w:rsid w:val="00363FBC"/>
    <w:rsid w:val="00366870"/>
    <w:rsid w:val="00366A9D"/>
    <w:rsid w:val="00367B54"/>
    <w:rsid w:val="00370759"/>
    <w:rsid w:val="00370A93"/>
    <w:rsid w:val="00370CF0"/>
    <w:rsid w:val="00373CC9"/>
    <w:rsid w:val="003752D3"/>
    <w:rsid w:val="00377A18"/>
    <w:rsid w:val="00377E19"/>
    <w:rsid w:val="00382B18"/>
    <w:rsid w:val="00384B05"/>
    <w:rsid w:val="003853D5"/>
    <w:rsid w:val="00385879"/>
    <w:rsid w:val="0038643C"/>
    <w:rsid w:val="00387330"/>
    <w:rsid w:val="00391E25"/>
    <w:rsid w:val="00394F56"/>
    <w:rsid w:val="00394F7B"/>
    <w:rsid w:val="0039565D"/>
    <w:rsid w:val="00395827"/>
    <w:rsid w:val="00396373"/>
    <w:rsid w:val="00397C67"/>
    <w:rsid w:val="003A1890"/>
    <w:rsid w:val="003A1D1D"/>
    <w:rsid w:val="003A2C91"/>
    <w:rsid w:val="003A321B"/>
    <w:rsid w:val="003A3255"/>
    <w:rsid w:val="003A38DE"/>
    <w:rsid w:val="003A5329"/>
    <w:rsid w:val="003A69CD"/>
    <w:rsid w:val="003A7CCF"/>
    <w:rsid w:val="003B28E5"/>
    <w:rsid w:val="003B301E"/>
    <w:rsid w:val="003B5F19"/>
    <w:rsid w:val="003B78F6"/>
    <w:rsid w:val="003C0384"/>
    <w:rsid w:val="003C1A5C"/>
    <w:rsid w:val="003C3482"/>
    <w:rsid w:val="003C353B"/>
    <w:rsid w:val="003C768B"/>
    <w:rsid w:val="003D028C"/>
    <w:rsid w:val="003D06D7"/>
    <w:rsid w:val="003D0ABA"/>
    <w:rsid w:val="003D32C5"/>
    <w:rsid w:val="003D5A90"/>
    <w:rsid w:val="003D5BF6"/>
    <w:rsid w:val="003E001D"/>
    <w:rsid w:val="003E00EC"/>
    <w:rsid w:val="003E07D3"/>
    <w:rsid w:val="003E0E0B"/>
    <w:rsid w:val="003E2E68"/>
    <w:rsid w:val="003E6E78"/>
    <w:rsid w:val="003F060E"/>
    <w:rsid w:val="003F153E"/>
    <w:rsid w:val="003F1E75"/>
    <w:rsid w:val="003F2F51"/>
    <w:rsid w:val="003F76DD"/>
    <w:rsid w:val="00400D9B"/>
    <w:rsid w:val="0040187E"/>
    <w:rsid w:val="0040310A"/>
    <w:rsid w:val="00403A83"/>
    <w:rsid w:val="00406A0D"/>
    <w:rsid w:val="004071F8"/>
    <w:rsid w:val="004100B3"/>
    <w:rsid w:val="00411C00"/>
    <w:rsid w:val="0041220E"/>
    <w:rsid w:val="00412574"/>
    <w:rsid w:val="004125E4"/>
    <w:rsid w:val="00412CD5"/>
    <w:rsid w:val="004137FB"/>
    <w:rsid w:val="0041389E"/>
    <w:rsid w:val="00413914"/>
    <w:rsid w:val="00413D9B"/>
    <w:rsid w:val="004142CB"/>
    <w:rsid w:val="00415D1B"/>
    <w:rsid w:val="00415E0F"/>
    <w:rsid w:val="00416AA6"/>
    <w:rsid w:val="00416D26"/>
    <w:rsid w:val="004227E1"/>
    <w:rsid w:val="004233E8"/>
    <w:rsid w:val="00423B01"/>
    <w:rsid w:val="00424E46"/>
    <w:rsid w:val="004256D0"/>
    <w:rsid w:val="00425BEC"/>
    <w:rsid w:val="00425F40"/>
    <w:rsid w:val="004278A5"/>
    <w:rsid w:val="00431152"/>
    <w:rsid w:val="0043208B"/>
    <w:rsid w:val="00432533"/>
    <w:rsid w:val="004329A2"/>
    <w:rsid w:val="00432D6B"/>
    <w:rsid w:val="00433FF7"/>
    <w:rsid w:val="00434D24"/>
    <w:rsid w:val="00435A3E"/>
    <w:rsid w:val="00436330"/>
    <w:rsid w:val="0043673C"/>
    <w:rsid w:val="004379F7"/>
    <w:rsid w:val="0044461D"/>
    <w:rsid w:val="00445BFD"/>
    <w:rsid w:val="00446047"/>
    <w:rsid w:val="0045000D"/>
    <w:rsid w:val="0045013B"/>
    <w:rsid w:val="00450F1F"/>
    <w:rsid w:val="00453860"/>
    <w:rsid w:val="004544BC"/>
    <w:rsid w:val="00454884"/>
    <w:rsid w:val="00455098"/>
    <w:rsid w:val="00456BE4"/>
    <w:rsid w:val="004614C8"/>
    <w:rsid w:val="00462B36"/>
    <w:rsid w:val="004632D5"/>
    <w:rsid w:val="00463E2D"/>
    <w:rsid w:val="004668B9"/>
    <w:rsid w:val="004668CE"/>
    <w:rsid w:val="004710D6"/>
    <w:rsid w:val="004710EE"/>
    <w:rsid w:val="004716F7"/>
    <w:rsid w:val="004731D9"/>
    <w:rsid w:val="004750C8"/>
    <w:rsid w:val="0047510E"/>
    <w:rsid w:val="004757F8"/>
    <w:rsid w:val="0048152F"/>
    <w:rsid w:val="0048185F"/>
    <w:rsid w:val="00482AC8"/>
    <w:rsid w:val="00482C52"/>
    <w:rsid w:val="004834DD"/>
    <w:rsid w:val="004854BB"/>
    <w:rsid w:val="0048713B"/>
    <w:rsid w:val="004871C3"/>
    <w:rsid w:val="00487306"/>
    <w:rsid w:val="0049045F"/>
    <w:rsid w:val="004909BD"/>
    <w:rsid w:val="004919CC"/>
    <w:rsid w:val="00491A91"/>
    <w:rsid w:val="00492B92"/>
    <w:rsid w:val="00493268"/>
    <w:rsid w:val="004932AB"/>
    <w:rsid w:val="0049371B"/>
    <w:rsid w:val="00495347"/>
    <w:rsid w:val="00496D41"/>
    <w:rsid w:val="004A2469"/>
    <w:rsid w:val="004A47A4"/>
    <w:rsid w:val="004A5A09"/>
    <w:rsid w:val="004A5FAF"/>
    <w:rsid w:val="004A64D9"/>
    <w:rsid w:val="004A7769"/>
    <w:rsid w:val="004A77B7"/>
    <w:rsid w:val="004B00FE"/>
    <w:rsid w:val="004B0372"/>
    <w:rsid w:val="004B0862"/>
    <w:rsid w:val="004B0989"/>
    <w:rsid w:val="004B36D3"/>
    <w:rsid w:val="004B43A3"/>
    <w:rsid w:val="004C0FBA"/>
    <w:rsid w:val="004C212D"/>
    <w:rsid w:val="004C2275"/>
    <w:rsid w:val="004D1308"/>
    <w:rsid w:val="004D2127"/>
    <w:rsid w:val="004D2C1E"/>
    <w:rsid w:val="004D471D"/>
    <w:rsid w:val="004D49B8"/>
    <w:rsid w:val="004D50D9"/>
    <w:rsid w:val="004D51B4"/>
    <w:rsid w:val="004D5EF5"/>
    <w:rsid w:val="004D7A49"/>
    <w:rsid w:val="004E0111"/>
    <w:rsid w:val="004E0419"/>
    <w:rsid w:val="004E0B36"/>
    <w:rsid w:val="004E1273"/>
    <w:rsid w:val="004E1592"/>
    <w:rsid w:val="004E1D61"/>
    <w:rsid w:val="004E3D81"/>
    <w:rsid w:val="004E4CB1"/>
    <w:rsid w:val="004E553E"/>
    <w:rsid w:val="004E59AF"/>
    <w:rsid w:val="004E703D"/>
    <w:rsid w:val="004E7E70"/>
    <w:rsid w:val="004F0C6A"/>
    <w:rsid w:val="004F0CE9"/>
    <w:rsid w:val="004F0E8D"/>
    <w:rsid w:val="004F0F50"/>
    <w:rsid w:val="004F1EC1"/>
    <w:rsid w:val="004F20A4"/>
    <w:rsid w:val="004F23B8"/>
    <w:rsid w:val="004F5DBA"/>
    <w:rsid w:val="004F60D7"/>
    <w:rsid w:val="004F7C4C"/>
    <w:rsid w:val="005009EA"/>
    <w:rsid w:val="0050156B"/>
    <w:rsid w:val="00502643"/>
    <w:rsid w:val="005039F1"/>
    <w:rsid w:val="0050553D"/>
    <w:rsid w:val="00505BE7"/>
    <w:rsid w:val="0050616D"/>
    <w:rsid w:val="0050630A"/>
    <w:rsid w:val="00506343"/>
    <w:rsid w:val="00507896"/>
    <w:rsid w:val="00510F8B"/>
    <w:rsid w:val="00511ACD"/>
    <w:rsid w:val="005120FC"/>
    <w:rsid w:val="005126D6"/>
    <w:rsid w:val="00512B96"/>
    <w:rsid w:val="00513140"/>
    <w:rsid w:val="005160E8"/>
    <w:rsid w:val="005165A2"/>
    <w:rsid w:val="00520575"/>
    <w:rsid w:val="00521677"/>
    <w:rsid w:val="005222A3"/>
    <w:rsid w:val="00522959"/>
    <w:rsid w:val="00524A06"/>
    <w:rsid w:val="00524C60"/>
    <w:rsid w:val="00525F96"/>
    <w:rsid w:val="0052637F"/>
    <w:rsid w:val="005266CA"/>
    <w:rsid w:val="00526805"/>
    <w:rsid w:val="0052779F"/>
    <w:rsid w:val="0052793F"/>
    <w:rsid w:val="0053049E"/>
    <w:rsid w:val="0053086E"/>
    <w:rsid w:val="00530A05"/>
    <w:rsid w:val="00531173"/>
    <w:rsid w:val="00532837"/>
    <w:rsid w:val="00532EB8"/>
    <w:rsid w:val="00533F6C"/>
    <w:rsid w:val="0053789F"/>
    <w:rsid w:val="00537A58"/>
    <w:rsid w:val="00542EB3"/>
    <w:rsid w:val="005433C2"/>
    <w:rsid w:val="00544AAD"/>
    <w:rsid w:val="00545C01"/>
    <w:rsid w:val="00546055"/>
    <w:rsid w:val="00547054"/>
    <w:rsid w:val="00550547"/>
    <w:rsid w:val="00551642"/>
    <w:rsid w:val="00551E46"/>
    <w:rsid w:val="00553187"/>
    <w:rsid w:val="00553532"/>
    <w:rsid w:val="005541B8"/>
    <w:rsid w:val="005543DD"/>
    <w:rsid w:val="00554F0E"/>
    <w:rsid w:val="0055650A"/>
    <w:rsid w:val="00556C97"/>
    <w:rsid w:val="00556EA6"/>
    <w:rsid w:val="005575FA"/>
    <w:rsid w:val="00560D17"/>
    <w:rsid w:val="005615C5"/>
    <w:rsid w:val="0056265C"/>
    <w:rsid w:val="00563EB7"/>
    <w:rsid w:val="00564881"/>
    <w:rsid w:val="00564B8D"/>
    <w:rsid w:val="0056521D"/>
    <w:rsid w:val="005655AD"/>
    <w:rsid w:val="00565A75"/>
    <w:rsid w:val="00565FF2"/>
    <w:rsid w:val="005707D5"/>
    <w:rsid w:val="00571580"/>
    <w:rsid w:val="00572071"/>
    <w:rsid w:val="005746F1"/>
    <w:rsid w:val="0057534F"/>
    <w:rsid w:val="00575BB4"/>
    <w:rsid w:val="00575EAE"/>
    <w:rsid w:val="00576B80"/>
    <w:rsid w:val="00577F75"/>
    <w:rsid w:val="005829C7"/>
    <w:rsid w:val="00583738"/>
    <w:rsid w:val="00584D6F"/>
    <w:rsid w:val="0058619A"/>
    <w:rsid w:val="005877E1"/>
    <w:rsid w:val="00591901"/>
    <w:rsid w:val="005939B5"/>
    <w:rsid w:val="00593D6F"/>
    <w:rsid w:val="00594E7C"/>
    <w:rsid w:val="0059595A"/>
    <w:rsid w:val="00595F8E"/>
    <w:rsid w:val="005961DC"/>
    <w:rsid w:val="005962E0"/>
    <w:rsid w:val="0059712F"/>
    <w:rsid w:val="00597898"/>
    <w:rsid w:val="00597DA3"/>
    <w:rsid w:val="005A2B94"/>
    <w:rsid w:val="005A384B"/>
    <w:rsid w:val="005A3A97"/>
    <w:rsid w:val="005A5466"/>
    <w:rsid w:val="005A5E17"/>
    <w:rsid w:val="005A5E35"/>
    <w:rsid w:val="005B16C1"/>
    <w:rsid w:val="005B1FFE"/>
    <w:rsid w:val="005B24F7"/>
    <w:rsid w:val="005B445E"/>
    <w:rsid w:val="005B5688"/>
    <w:rsid w:val="005B577F"/>
    <w:rsid w:val="005B7772"/>
    <w:rsid w:val="005B7AF7"/>
    <w:rsid w:val="005C00E1"/>
    <w:rsid w:val="005C0AA7"/>
    <w:rsid w:val="005C1384"/>
    <w:rsid w:val="005C1AB9"/>
    <w:rsid w:val="005C4A90"/>
    <w:rsid w:val="005C4B5D"/>
    <w:rsid w:val="005C740B"/>
    <w:rsid w:val="005D3903"/>
    <w:rsid w:val="005D3C66"/>
    <w:rsid w:val="005D7D8E"/>
    <w:rsid w:val="005E011D"/>
    <w:rsid w:val="005E01D7"/>
    <w:rsid w:val="005E0336"/>
    <w:rsid w:val="005E0454"/>
    <w:rsid w:val="005E1AD3"/>
    <w:rsid w:val="005E3AAC"/>
    <w:rsid w:val="005E481B"/>
    <w:rsid w:val="005E58E6"/>
    <w:rsid w:val="005F11AA"/>
    <w:rsid w:val="005F1229"/>
    <w:rsid w:val="005F3CFF"/>
    <w:rsid w:val="005F4946"/>
    <w:rsid w:val="005F4DB2"/>
    <w:rsid w:val="005F4FC7"/>
    <w:rsid w:val="005F4FFA"/>
    <w:rsid w:val="005F5F6B"/>
    <w:rsid w:val="005F7365"/>
    <w:rsid w:val="006026EF"/>
    <w:rsid w:val="00602914"/>
    <w:rsid w:val="00603247"/>
    <w:rsid w:val="00603A3D"/>
    <w:rsid w:val="006055BA"/>
    <w:rsid w:val="00605945"/>
    <w:rsid w:val="006074F6"/>
    <w:rsid w:val="00611A97"/>
    <w:rsid w:val="00612ABC"/>
    <w:rsid w:val="00614DE2"/>
    <w:rsid w:val="0061630E"/>
    <w:rsid w:val="00617854"/>
    <w:rsid w:val="00617C0F"/>
    <w:rsid w:val="00621589"/>
    <w:rsid w:val="00623566"/>
    <w:rsid w:val="00623AD5"/>
    <w:rsid w:val="00623CA1"/>
    <w:rsid w:val="00624D01"/>
    <w:rsid w:val="0062788B"/>
    <w:rsid w:val="00631391"/>
    <w:rsid w:val="00633E47"/>
    <w:rsid w:val="00633FF6"/>
    <w:rsid w:val="006343EC"/>
    <w:rsid w:val="0063459D"/>
    <w:rsid w:val="00635727"/>
    <w:rsid w:val="00641B1F"/>
    <w:rsid w:val="00642159"/>
    <w:rsid w:val="006429E5"/>
    <w:rsid w:val="00645494"/>
    <w:rsid w:val="00645DED"/>
    <w:rsid w:val="00646BBB"/>
    <w:rsid w:val="00647CAF"/>
    <w:rsid w:val="00650A0F"/>
    <w:rsid w:val="0065143A"/>
    <w:rsid w:val="00652498"/>
    <w:rsid w:val="00653703"/>
    <w:rsid w:val="00654D41"/>
    <w:rsid w:val="006568D7"/>
    <w:rsid w:val="00656B71"/>
    <w:rsid w:val="00657FF9"/>
    <w:rsid w:val="006604EE"/>
    <w:rsid w:val="006615BC"/>
    <w:rsid w:val="0066168B"/>
    <w:rsid w:val="006621C2"/>
    <w:rsid w:val="00663688"/>
    <w:rsid w:val="00664540"/>
    <w:rsid w:val="006650F7"/>
    <w:rsid w:val="00665F01"/>
    <w:rsid w:val="0067162D"/>
    <w:rsid w:val="006717C5"/>
    <w:rsid w:val="00671C3F"/>
    <w:rsid w:val="00671D08"/>
    <w:rsid w:val="00672DEE"/>
    <w:rsid w:val="00673BB4"/>
    <w:rsid w:val="00674AB9"/>
    <w:rsid w:val="00674AE7"/>
    <w:rsid w:val="00675042"/>
    <w:rsid w:val="00681A7A"/>
    <w:rsid w:val="00682296"/>
    <w:rsid w:val="0068292A"/>
    <w:rsid w:val="006851DA"/>
    <w:rsid w:val="00686B3A"/>
    <w:rsid w:val="006872C9"/>
    <w:rsid w:val="006878D5"/>
    <w:rsid w:val="00690CB5"/>
    <w:rsid w:val="0069156D"/>
    <w:rsid w:val="00691997"/>
    <w:rsid w:val="0069233A"/>
    <w:rsid w:val="00692E2D"/>
    <w:rsid w:val="0069329D"/>
    <w:rsid w:val="00693B0A"/>
    <w:rsid w:val="00693D4D"/>
    <w:rsid w:val="00693DA4"/>
    <w:rsid w:val="00694CC5"/>
    <w:rsid w:val="00695A18"/>
    <w:rsid w:val="006962D1"/>
    <w:rsid w:val="00696A1D"/>
    <w:rsid w:val="006974A9"/>
    <w:rsid w:val="006A13A3"/>
    <w:rsid w:val="006A298A"/>
    <w:rsid w:val="006A2E3B"/>
    <w:rsid w:val="006A52B4"/>
    <w:rsid w:val="006A618F"/>
    <w:rsid w:val="006A6276"/>
    <w:rsid w:val="006A633C"/>
    <w:rsid w:val="006A6554"/>
    <w:rsid w:val="006A6D9D"/>
    <w:rsid w:val="006A74D4"/>
    <w:rsid w:val="006A7C38"/>
    <w:rsid w:val="006B0009"/>
    <w:rsid w:val="006B06EA"/>
    <w:rsid w:val="006B0C24"/>
    <w:rsid w:val="006B3405"/>
    <w:rsid w:val="006B3943"/>
    <w:rsid w:val="006B4C06"/>
    <w:rsid w:val="006B510D"/>
    <w:rsid w:val="006B5ADC"/>
    <w:rsid w:val="006B6442"/>
    <w:rsid w:val="006C1375"/>
    <w:rsid w:val="006C1BA0"/>
    <w:rsid w:val="006C277E"/>
    <w:rsid w:val="006C5D00"/>
    <w:rsid w:val="006C6592"/>
    <w:rsid w:val="006C6909"/>
    <w:rsid w:val="006D0900"/>
    <w:rsid w:val="006D1439"/>
    <w:rsid w:val="006D16E8"/>
    <w:rsid w:val="006D2266"/>
    <w:rsid w:val="006D255F"/>
    <w:rsid w:val="006D4551"/>
    <w:rsid w:val="006D590D"/>
    <w:rsid w:val="006D7AD8"/>
    <w:rsid w:val="006D7F0F"/>
    <w:rsid w:val="006E0056"/>
    <w:rsid w:val="006E1626"/>
    <w:rsid w:val="006E3F62"/>
    <w:rsid w:val="006E537B"/>
    <w:rsid w:val="006E630B"/>
    <w:rsid w:val="006F1811"/>
    <w:rsid w:val="006F18FC"/>
    <w:rsid w:val="006F1E8B"/>
    <w:rsid w:val="006F25D4"/>
    <w:rsid w:val="006F2C8D"/>
    <w:rsid w:val="006F323F"/>
    <w:rsid w:val="006F43F8"/>
    <w:rsid w:val="006F6948"/>
    <w:rsid w:val="006F7DC9"/>
    <w:rsid w:val="0070110B"/>
    <w:rsid w:val="007034BD"/>
    <w:rsid w:val="007042E3"/>
    <w:rsid w:val="00705DB4"/>
    <w:rsid w:val="00711C5A"/>
    <w:rsid w:val="00712474"/>
    <w:rsid w:val="00712E50"/>
    <w:rsid w:val="00714B4B"/>
    <w:rsid w:val="00715295"/>
    <w:rsid w:val="00716715"/>
    <w:rsid w:val="00721666"/>
    <w:rsid w:val="007239BA"/>
    <w:rsid w:val="00725D68"/>
    <w:rsid w:val="0072686D"/>
    <w:rsid w:val="00727367"/>
    <w:rsid w:val="00727F47"/>
    <w:rsid w:val="00730335"/>
    <w:rsid w:val="00731961"/>
    <w:rsid w:val="00732360"/>
    <w:rsid w:val="00732AA2"/>
    <w:rsid w:val="00733649"/>
    <w:rsid w:val="00734786"/>
    <w:rsid w:val="00734891"/>
    <w:rsid w:val="00741326"/>
    <w:rsid w:val="00741685"/>
    <w:rsid w:val="00741E0F"/>
    <w:rsid w:val="00742505"/>
    <w:rsid w:val="0074271F"/>
    <w:rsid w:val="007433AA"/>
    <w:rsid w:val="00743745"/>
    <w:rsid w:val="00745727"/>
    <w:rsid w:val="00746EC4"/>
    <w:rsid w:val="00747818"/>
    <w:rsid w:val="00747E73"/>
    <w:rsid w:val="007527B9"/>
    <w:rsid w:val="00753300"/>
    <w:rsid w:val="007556B1"/>
    <w:rsid w:val="007565DE"/>
    <w:rsid w:val="00756A6D"/>
    <w:rsid w:val="00757211"/>
    <w:rsid w:val="007606DE"/>
    <w:rsid w:val="00760DD8"/>
    <w:rsid w:val="00761230"/>
    <w:rsid w:val="007631FC"/>
    <w:rsid w:val="007636C0"/>
    <w:rsid w:val="00764095"/>
    <w:rsid w:val="00766443"/>
    <w:rsid w:val="00770366"/>
    <w:rsid w:val="00771520"/>
    <w:rsid w:val="00772AB7"/>
    <w:rsid w:val="007732F5"/>
    <w:rsid w:val="00773983"/>
    <w:rsid w:val="00777D6E"/>
    <w:rsid w:val="0078107E"/>
    <w:rsid w:val="00785ADF"/>
    <w:rsid w:val="00785CF0"/>
    <w:rsid w:val="007873AB"/>
    <w:rsid w:val="007879FC"/>
    <w:rsid w:val="007910C0"/>
    <w:rsid w:val="007916E8"/>
    <w:rsid w:val="00791E56"/>
    <w:rsid w:val="0079536E"/>
    <w:rsid w:val="00796054"/>
    <w:rsid w:val="007969F0"/>
    <w:rsid w:val="007975A3"/>
    <w:rsid w:val="007A0E56"/>
    <w:rsid w:val="007A18D5"/>
    <w:rsid w:val="007A2A49"/>
    <w:rsid w:val="007A367A"/>
    <w:rsid w:val="007A3D95"/>
    <w:rsid w:val="007A454E"/>
    <w:rsid w:val="007A580C"/>
    <w:rsid w:val="007B0368"/>
    <w:rsid w:val="007B0CB4"/>
    <w:rsid w:val="007B2C75"/>
    <w:rsid w:val="007B4F54"/>
    <w:rsid w:val="007B5D77"/>
    <w:rsid w:val="007B6CEC"/>
    <w:rsid w:val="007B7E65"/>
    <w:rsid w:val="007C0B72"/>
    <w:rsid w:val="007C0DC9"/>
    <w:rsid w:val="007C2559"/>
    <w:rsid w:val="007C30BB"/>
    <w:rsid w:val="007C4311"/>
    <w:rsid w:val="007C4524"/>
    <w:rsid w:val="007C5FD3"/>
    <w:rsid w:val="007D0F61"/>
    <w:rsid w:val="007D2255"/>
    <w:rsid w:val="007D346A"/>
    <w:rsid w:val="007D3D8A"/>
    <w:rsid w:val="007D4ADF"/>
    <w:rsid w:val="007D53CC"/>
    <w:rsid w:val="007D67C7"/>
    <w:rsid w:val="007D68BB"/>
    <w:rsid w:val="007D7CCE"/>
    <w:rsid w:val="007E04FA"/>
    <w:rsid w:val="007E0B11"/>
    <w:rsid w:val="007E14C8"/>
    <w:rsid w:val="007E2044"/>
    <w:rsid w:val="007E2457"/>
    <w:rsid w:val="007E24A9"/>
    <w:rsid w:val="007E4C1C"/>
    <w:rsid w:val="007E6EEB"/>
    <w:rsid w:val="007E71DF"/>
    <w:rsid w:val="007E725E"/>
    <w:rsid w:val="007F2925"/>
    <w:rsid w:val="007F3F51"/>
    <w:rsid w:val="007F4AB6"/>
    <w:rsid w:val="007F5F0C"/>
    <w:rsid w:val="008009DF"/>
    <w:rsid w:val="008010B9"/>
    <w:rsid w:val="00802163"/>
    <w:rsid w:val="0080328F"/>
    <w:rsid w:val="00805526"/>
    <w:rsid w:val="00806D43"/>
    <w:rsid w:val="00806F2E"/>
    <w:rsid w:val="00807666"/>
    <w:rsid w:val="00807B0B"/>
    <w:rsid w:val="00807E8E"/>
    <w:rsid w:val="00810BCE"/>
    <w:rsid w:val="0081183A"/>
    <w:rsid w:val="008118A6"/>
    <w:rsid w:val="00811ADF"/>
    <w:rsid w:val="00815249"/>
    <w:rsid w:val="00816A17"/>
    <w:rsid w:val="00817DB5"/>
    <w:rsid w:val="00820049"/>
    <w:rsid w:val="00823344"/>
    <w:rsid w:val="008233D3"/>
    <w:rsid w:val="008263BD"/>
    <w:rsid w:val="00826579"/>
    <w:rsid w:val="00826664"/>
    <w:rsid w:val="008279F6"/>
    <w:rsid w:val="0083383D"/>
    <w:rsid w:val="00834067"/>
    <w:rsid w:val="00837338"/>
    <w:rsid w:val="0084110C"/>
    <w:rsid w:val="00841410"/>
    <w:rsid w:val="0084199A"/>
    <w:rsid w:val="008431AB"/>
    <w:rsid w:val="00845E23"/>
    <w:rsid w:val="00845FB7"/>
    <w:rsid w:val="00846181"/>
    <w:rsid w:val="008474B6"/>
    <w:rsid w:val="008501C5"/>
    <w:rsid w:val="008502D9"/>
    <w:rsid w:val="00850A40"/>
    <w:rsid w:val="0085277B"/>
    <w:rsid w:val="00852B64"/>
    <w:rsid w:val="00852FF7"/>
    <w:rsid w:val="0085503D"/>
    <w:rsid w:val="0085526F"/>
    <w:rsid w:val="00855592"/>
    <w:rsid w:val="008561B5"/>
    <w:rsid w:val="008563C3"/>
    <w:rsid w:val="008575E6"/>
    <w:rsid w:val="0086120D"/>
    <w:rsid w:val="00861C42"/>
    <w:rsid w:val="00865A54"/>
    <w:rsid w:val="00866DA6"/>
    <w:rsid w:val="008709F7"/>
    <w:rsid w:val="00874A7E"/>
    <w:rsid w:val="00874D88"/>
    <w:rsid w:val="00876E21"/>
    <w:rsid w:val="008818EA"/>
    <w:rsid w:val="00881A91"/>
    <w:rsid w:val="008826C5"/>
    <w:rsid w:val="00882C2E"/>
    <w:rsid w:val="00882E90"/>
    <w:rsid w:val="008841AD"/>
    <w:rsid w:val="008868F6"/>
    <w:rsid w:val="00886922"/>
    <w:rsid w:val="008904B1"/>
    <w:rsid w:val="00890AE3"/>
    <w:rsid w:val="00891871"/>
    <w:rsid w:val="008919CD"/>
    <w:rsid w:val="0089315C"/>
    <w:rsid w:val="008A0DDE"/>
    <w:rsid w:val="008A2115"/>
    <w:rsid w:val="008A29D7"/>
    <w:rsid w:val="008A33E1"/>
    <w:rsid w:val="008A3A62"/>
    <w:rsid w:val="008A3DD1"/>
    <w:rsid w:val="008A4115"/>
    <w:rsid w:val="008A4F6B"/>
    <w:rsid w:val="008A5765"/>
    <w:rsid w:val="008A6A75"/>
    <w:rsid w:val="008A6A9D"/>
    <w:rsid w:val="008B0589"/>
    <w:rsid w:val="008B065C"/>
    <w:rsid w:val="008B0EDE"/>
    <w:rsid w:val="008B1333"/>
    <w:rsid w:val="008B1B99"/>
    <w:rsid w:val="008B6175"/>
    <w:rsid w:val="008B722A"/>
    <w:rsid w:val="008C0060"/>
    <w:rsid w:val="008C2370"/>
    <w:rsid w:val="008C3A39"/>
    <w:rsid w:val="008C6219"/>
    <w:rsid w:val="008C7503"/>
    <w:rsid w:val="008D08C1"/>
    <w:rsid w:val="008D08D8"/>
    <w:rsid w:val="008D2220"/>
    <w:rsid w:val="008D408E"/>
    <w:rsid w:val="008D4F19"/>
    <w:rsid w:val="008D695F"/>
    <w:rsid w:val="008D7212"/>
    <w:rsid w:val="008D7FA5"/>
    <w:rsid w:val="008E00E9"/>
    <w:rsid w:val="008E1EBF"/>
    <w:rsid w:val="008E3462"/>
    <w:rsid w:val="008E395E"/>
    <w:rsid w:val="008E49BC"/>
    <w:rsid w:val="008E5017"/>
    <w:rsid w:val="008E5185"/>
    <w:rsid w:val="008E6209"/>
    <w:rsid w:val="008F081A"/>
    <w:rsid w:val="008F1F0C"/>
    <w:rsid w:val="008F3099"/>
    <w:rsid w:val="008F3733"/>
    <w:rsid w:val="008F3C56"/>
    <w:rsid w:val="008F3D85"/>
    <w:rsid w:val="008F3D9A"/>
    <w:rsid w:val="008F4A00"/>
    <w:rsid w:val="008F5840"/>
    <w:rsid w:val="008F5C81"/>
    <w:rsid w:val="008F6CEA"/>
    <w:rsid w:val="009000E6"/>
    <w:rsid w:val="00901417"/>
    <w:rsid w:val="00901AC1"/>
    <w:rsid w:val="00903477"/>
    <w:rsid w:val="00904B7E"/>
    <w:rsid w:val="0090532C"/>
    <w:rsid w:val="0090544C"/>
    <w:rsid w:val="009073AE"/>
    <w:rsid w:val="00907D04"/>
    <w:rsid w:val="009114AD"/>
    <w:rsid w:val="00912043"/>
    <w:rsid w:val="0091236D"/>
    <w:rsid w:val="0091551D"/>
    <w:rsid w:val="0091661D"/>
    <w:rsid w:val="009174A2"/>
    <w:rsid w:val="009220F2"/>
    <w:rsid w:val="00922AB0"/>
    <w:rsid w:val="00924192"/>
    <w:rsid w:val="0092506B"/>
    <w:rsid w:val="0092729C"/>
    <w:rsid w:val="00927965"/>
    <w:rsid w:val="009323F1"/>
    <w:rsid w:val="009331B9"/>
    <w:rsid w:val="00933BE7"/>
    <w:rsid w:val="009365A6"/>
    <w:rsid w:val="00936A02"/>
    <w:rsid w:val="009375F6"/>
    <w:rsid w:val="0093795D"/>
    <w:rsid w:val="00941ED3"/>
    <w:rsid w:val="00942D33"/>
    <w:rsid w:val="0094346F"/>
    <w:rsid w:val="00943D50"/>
    <w:rsid w:val="00943EF6"/>
    <w:rsid w:val="00944CA4"/>
    <w:rsid w:val="009454E2"/>
    <w:rsid w:val="00945B26"/>
    <w:rsid w:val="00946A26"/>
    <w:rsid w:val="00952B84"/>
    <w:rsid w:val="00953116"/>
    <w:rsid w:val="009537C2"/>
    <w:rsid w:val="009539EE"/>
    <w:rsid w:val="00954811"/>
    <w:rsid w:val="009553F6"/>
    <w:rsid w:val="00955705"/>
    <w:rsid w:val="009564CE"/>
    <w:rsid w:val="009576D8"/>
    <w:rsid w:val="0096027E"/>
    <w:rsid w:val="009603AE"/>
    <w:rsid w:val="00960B1E"/>
    <w:rsid w:val="00963D19"/>
    <w:rsid w:val="00966070"/>
    <w:rsid w:val="00971AE6"/>
    <w:rsid w:val="009725C1"/>
    <w:rsid w:val="00972A76"/>
    <w:rsid w:val="00975CA0"/>
    <w:rsid w:val="00977F3F"/>
    <w:rsid w:val="00982B1E"/>
    <w:rsid w:val="00985C11"/>
    <w:rsid w:val="00991EA2"/>
    <w:rsid w:val="00992D02"/>
    <w:rsid w:val="0099306C"/>
    <w:rsid w:val="0099345B"/>
    <w:rsid w:val="0099378D"/>
    <w:rsid w:val="009938F9"/>
    <w:rsid w:val="00993B5A"/>
    <w:rsid w:val="00996C87"/>
    <w:rsid w:val="009A1626"/>
    <w:rsid w:val="009A3FCF"/>
    <w:rsid w:val="009A5335"/>
    <w:rsid w:val="009A5551"/>
    <w:rsid w:val="009A56A9"/>
    <w:rsid w:val="009A5964"/>
    <w:rsid w:val="009A714C"/>
    <w:rsid w:val="009B0C49"/>
    <w:rsid w:val="009B1000"/>
    <w:rsid w:val="009B3059"/>
    <w:rsid w:val="009B3952"/>
    <w:rsid w:val="009B3DF1"/>
    <w:rsid w:val="009C1057"/>
    <w:rsid w:val="009C14C6"/>
    <w:rsid w:val="009C2AF5"/>
    <w:rsid w:val="009C32EA"/>
    <w:rsid w:val="009C40EE"/>
    <w:rsid w:val="009C5982"/>
    <w:rsid w:val="009D01C8"/>
    <w:rsid w:val="009D113F"/>
    <w:rsid w:val="009D3602"/>
    <w:rsid w:val="009D4EC4"/>
    <w:rsid w:val="009D4F65"/>
    <w:rsid w:val="009D5F86"/>
    <w:rsid w:val="009D6343"/>
    <w:rsid w:val="009D64C1"/>
    <w:rsid w:val="009D795E"/>
    <w:rsid w:val="009D799B"/>
    <w:rsid w:val="009E135D"/>
    <w:rsid w:val="009E4FA0"/>
    <w:rsid w:val="009E62AF"/>
    <w:rsid w:val="009E6863"/>
    <w:rsid w:val="009F1966"/>
    <w:rsid w:val="009F2EFE"/>
    <w:rsid w:val="009F45C6"/>
    <w:rsid w:val="009F4C26"/>
    <w:rsid w:val="009F7EDB"/>
    <w:rsid w:val="00A023D5"/>
    <w:rsid w:val="00A02407"/>
    <w:rsid w:val="00A0297E"/>
    <w:rsid w:val="00A04F37"/>
    <w:rsid w:val="00A06AA2"/>
    <w:rsid w:val="00A07B5D"/>
    <w:rsid w:val="00A10D75"/>
    <w:rsid w:val="00A143B8"/>
    <w:rsid w:val="00A14A79"/>
    <w:rsid w:val="00A17DF2"/>
    <w:rsid w:val="00A2095A"/>
    <w:rsid w:val="00A20F58"/>
    <w:rsid w:val="00A210F5"/>
    <w:rsid w:val="00A22883"/>
    <w:rsid w:val="00A22DD3"/>
    <w:rsid w:val="00A2334E"/>
    <w:rsid w:val="00A237DB"/>
    <w:rsid w:val="00A253AD"/>
    <w:rsid w:val="00A302E8"/>
    <w:rsid w:val="00A317AC"/>
    <w:rsid w:val="00A32DCD"/>
    <w:rsid w:val="00A335AC"/>
    <w:rsid w:val="00A34B27"/>
    <w:rsid w:val="00A34ED7"/>
    <w:rsid w:val="00A35258"/>
    <w:rsid w:val="00A352C2"/>
    <w:rsid w:val="00A36A3A"/>
    <w:rsid w:val="00A37E91"/>
    <w:rsid w:val="00A41BA3"/>
    <w:rsid w:val="00A42136"/>
    <w:rsid w:val="00A423A1"/>
    <w:rsid w:val="00A424E6"/>
    <w:rsid w:val="00A42797"/>
    <w:rsid w:val="00A43C7E"/>
    <w:rsid w:val="00A44C16"/>
    <w:rsid w:val="00A45B0E"/>
    <w:rsid w:val="00A46932"/>
    <w:rsid w:val="00A46FAB"/>
    <w:rsid w:val="00A5056D"/>
    <w:rsid w:val="00A5089D"/>
    <w:rsid w:val="00A50A31"/>
    <w:rsid w:val="00A510BB"/>
    <w:rsid w:val="00A51A8A"/>
    <w:rsid w:val="00A51FE7"/>
    <w:rsid w:val="00A549F0"/>
    <w:rsid w:val="00A55FF6"/>
    <w:rsid w:val="00A56611"/>
    <w:rsid w:val="00A57DAD"/>
    <w:rsid w:val="00A60D3E"/>
    <w:rsid w:val="00A60EAB"/>
    <w:rsid w:val="00A61C65"/>
    <w:rsid w:val="00A6523F"/>
    <w:rsid w:val="00A65F67"/>
    <w:rsid w:val="00A67003"/>
    <w:rsid w:val="00A67E5C"/>
    <w:rsid w:val="00A71101"/>
    <w:rsid w:val="00A7383A"/>
    <w:rsid w:val="00A74BDF"/>
    <w:rsid w:val="00A74C74"/>
    <w:rsid w:val="00A75226"/>
    <w:rsid w:val="00A75AFA"/>
    <w:rsid w:val="00A76A68"/>
    <w:rsid w:val="00A81640"/>
    <w:rsid w:val="00A82268"/>
    <w:rsid w:val="00A84504"/>
    <w:rsid w:val="00A8540E"/>
    <w:rsid w:val="00A910DF"/>
    <w:rsid w:val="00A92847"/>
    <w:rsid w:val="00A92934"/>
    <w:rsid w:val="00A92F00"/>
    <w:rsid w:val="00A9548C"/>
    <w:rsid w:val="00A96DC5"/>
    <w:rsid w:val="00A971E3"/>
    <w:rsid w:val="00AA22AD"/>
    <w:rsid w:val="00AA4C83"/>
    <w:rsid w:val="00AA51FB"/>
    <w:rsid w:val="00AA5C15"/>
    <w:rsid w:val="00AA7686"/>
    <w:rsid w:val="00AB1A9F"/>
    <w:rsid w:val="00AB3124"/>
    <w:rsid w:val="00AB3CEB"/>
    <w:rsid w:val="00AB3F7F"/>
    <w:rsid w:val="00AB5CB3"/>
    <w:rsid w:val="00AB5F82"/>
    <w:rsid w:val="00AB6A6B"/>
    <w:rsid w:val="00AB7844"/>
    <w:rsid w:val="00AB7D25"/>
    <w:rsid w:val="00AC046C"/>
    <w:rsid w:val="00AC4C5F"/>
    <w:rsid w:val="00AC4E04"/>
    <w:rsid w:val="00AC5005"/>
    <w:rsid w:val="00AC5069"/>
    <w:rsid w:val="00AC7EE3"/>
    <w:rsid w:val="00AD1A66"/>
    <w:rsid w:val="00AD1AC4"/>
    <w:rsid w:val="00AD27CC"/>
    <w:rsid w:val="00AD40FB"/>
    <w:rsid w:val="00AD41CF"/>
    <w:rsid w:val="00AD7F5C"/>
    <w:rsid w:val="00AE10D1"/>
    <w:rsid w:val="00AE20EB"/>
    <w:rsid w:val="00AE4D4D"/>
    <w:rsid w:val="00AE4DFA"/>
    <w:rsid w:val="00AE5847"/>
    <w:rsid w:val="00AE5A8E"/>
    <w:rsid w:val="00AE7F58"/>
    <w:rsid w:val="00AF01A5"/>
    <w:rsid w:val="00AF097F"/>
    <w:rsid w:val="00AF0A23"/>
    <w:rsid w:val="00AF0CEE"/>
    <w:rsid w:val="00AF197F"/>
    <w:rsid w:val="00AF1F59"/>
    <w:rsid w:val="00AF31C5"/>
    <w:rsid w:val="00AF44BC"/>
    <w:rsid w:val="00AF557A"/>
    <w:rsid w:val="00AF6340"/>
    <w:rsid w:val="00AF6F2F"/>
    <w:rsid w:val="00B00140"/>
    <w:rsid w:val="00B006A6"/>
    <w:rsid w:val="00B0144E"/>
    <w:rsid w:val="00B02736"/>
    <w:rsid w:val="00B02C73"/>
    <w:rsid w:val="00B05CF2"/>
    <w:rsid w:val="00B06459"/>
    <w:rsid w:val="00B076CB"/>
    <w:rsid w:val="00B077B0"/>
    <w:rsid w:val="00B07944"/>
    <w:rsid w:val="00B07BA6"/>
    <w:rsid w:val="00B117C6"/>
    <w:rsid w:val="00B121C6"/>
    <w:rsid w:val="00B13023"/>
    <w:rsid w:val="00B13D88"/>
    <w:rsid w:val="00B14972"/>
    <w:rsid w:val="00B1662D"/>
    <w:rsid w:val="00B17EDC"/>
    <w:rsid w:val="00B2362C"/>
    <w:rsid w:val="00B2399C"/>
    <w:rsid w:val="00B24A4C"/>
    <w:rsid w:val="00B26575"/>
    <w:rsid w:val="00B326CD"/>
    <w:rsid w:val="00B3271D"/>
    <w:rsid w:val="00B32ED9"/>
    <w:rsid w:val="00B34C39"/>
    <w:rsid w:val="00B35BD3"/>
    <w:rsid w:val="00B369FE"/>
    <w:rsid w:val="00B37183"/>
    <w:rsid w:val="00B373A8"/>
    <w:rsid w:val="00B376E2"/>
    <w:rsid w:val="00B407B2"/>
    <w:rsid w:val="00B41304"/>
    <w:rsid w:val="00B41D3D"/>
    <w:rsid w:val="00B41F2F"/>
    <w:rsid w:val="00B435A7"/>
    <w:rsid w:val="00B45C19"/>
    <w:rsid w:val="00B462BF"/>
    <w:rsid w:val="00B53DF6"/>
    <w:rsid w:val="00B5528E"/>
    <w:rsid w:val="00B566EC"/>
    <w:rsid w:val="00B56B63"/>
    <w:rsid w:val="00B63BB6"/>
    <w:rsid w:val="00B63D35"/>
    <w:rsid w:val="00B71673"/>
    <w:rsid w:val="00B71C95"/>
    <w:rsid w:val="00B755B0"/>
    <w:rsid w:val="00B769A0"/>
    <w:rsid w:val="00B80B04"/>
    <w:rsid w:val="00B80CA5"/>
    <w:rsid w:val="00B814F9"/>
    <w:rsid w:val="00B8461C"/>
    <w:rsid w:val="00B84A4D"/>
    <w:rsid w:val="00B863C3"/>
    <w:rsid w:val="00B870DA"/>
    <w:rsid w:val="00B87AD8"/>
    <w:rsid w:val="00B900A2"/>
    <w:rsid w:val="00B902DD"/>
    <w:rsid w:val="00B92227"/>
    <w:rsid w:val="00B92BA6"/>
    <w:rsid w:val="00B95E94"/>
    <w:rsid w:val="00BA1F08"/>
    <w:rsid w:val="00BA3F76"/>
    <w:rsid w:val="00BA410E"/>
    <w:rsid w:val="00BA5B69"/>
    <w:rsid w:val="00BA6561"/>
    <w:rsid w:val="00BA77C4"/>
    <w:rsid w:val="00BB2485"/>
    <w:rsid w:val="00BB3B99"/>
    <w:rsid w:val="00BB54B4"/>
    <w:rsid w:val="00BB67E9"/>
    <w:rsid w:val="00BB7B46"/>
    <w:rsid w:val="00BC0BBB"/>
    <w:rsid w:val="00BC0C4D"/>
    <w:rsid w:val="00BC18CE"/>
    <w:rsid w:val="00BC28C1"/>
    <w:rsid w:val="00BC372E"/>
    <w:rsid w:val="00BC40DD"/>
    <w:rsid w:val="00BC4763"/>
    <w:rsid w:val="00BC4BCF"/>
    <w:rsid w:val="00BC5CA9"/>
    <w:rsid w:val="00BC7D8A"/>
    <w:rsid w:val="00BD065E"/>
    <w:rsid w:val="00BD0DBC"/>
    <w:rsid w:val="00BD1B85"/>
    <w:rsid w:val="00BD40DC"/>
    <w:rsid w:val="00BD51C0"/>
    <w:rsid w:val="00BD5B08"/>
    <w:rsid w:val="00BD7568"/>
    <w:rsid w:val="00BD7D7E"/>
    <w:rsid w:val="00BE1C36"/>
    <w:rsid w:val="00BE3496"/>
    <w:rsid w:val="00BE6D6C"/>
    <w:rsid w:val="00BF1BA8"/>
    <w:rsid w:val="00BF2202"/>
    <w:rsid w:val="00BF43F6"/>
    <w:rsid w:val="00BF50DC"/>
    <w:rsid w:val="00C00C8D"/>
    <w:rsid w:val="00C00CAE"/>
    <w:rsid w:val="00C025DB"/>
    <w:rsid w:val="00C02A19"/>
    <w:rsid w:val="00C036F0"/>
    <w:rsid w:val="00C04E13"/>
    <w:rsid w:val="00C058DF"/>
    <w:rsid w:val="00C06AFB"/>
    <w:rsid w:val="00C07381"/>
    <w:rsid w:val="00C079C7"/>
    <w:rsid w:val="00C10555"/>
    <w:rsid w:val="00C12881"/>
    <w:rsid w:val="00C15350"/>
    <w:rsid w:val="00C176A2"/>
    <w:rsid w:val="00C212C4"/>
    <w:rsid w:val="00C21879"/>
    <w:rsid w:val="00C21FCD"/>
    <w:rsid w:val="00C23F20"/>
    <w:rsid w:val="00C24FFD"/>
    <w:rsid w:val="00C27729"/>
    <w:rsid w:val="00C3194B"/>
    <w:rsid w:val="00C34D68"/>
    <w:rsid w:val="00C353CB"/>
    <w:rsid w:val="00C357A1"/>
    <w:rsid w:val="00C3655C"/>
    <w:rsid w:val="00C40F49"/>
    <w:rsid w:val="00C43EB8"/>
    <w:rsid w:val="00C449E6"/>
    <w:rsid w:val="00C46773"/>
    <w:rsid w:val="00C479DF"/>
    <w:rsid w:val="00C50530"/>
    <w:rsid w:val="00C50D67"/>
    <w:rsid w:val="00C512A1"/>
    <w:rsid w:val="00C5200F"/>
    <w:rsid w:val="00C52D81"/>
    <w:rsid w:val="00C538BA"/>
    <w:rsid w:val="00C539DB"/>
    <w:rsid w:val="00C54108"/>
    <w:rsid w:val="00C567D7"/>
    <w:rsid w:val="00C577AB"/>
    <w:rsid w:val="00C64FEA"/>
    <w:rsid w:val="00C65094"/>
    <w:rsid w:val="00C65EED"/>
    <w:rsid w:val="00C67225"/>
    <w:rsid w:val="00C67609"/>
    <w:rsid w:val="00C67898"/>
    <w:rsid w:val="00C67CE8"/>
    <w:rsid w:val="00C71856"/>
    <w:rsid w:val="00C72FF0"/>
    <w:rsid w:val="00C74A91"/>
    <w:rsid w:val="00C75F19"/>
    <w:rsid w:val="00C7612E"/>
    <w:rsid w:val="00C767F4"/>
    <w:rsid w:val="00C76EBA"/>
    <w:rsid w:val="00C8032C"/>
    <w:rsid w:val="00C813A9"/>
    <w:rsid w:val="00C827EC"/>
    <w:rsid w:val="00C8543F"/>
    <w:rsid w:val="00C8562B"/>
    <w:rsid w:val="00C900F1"/>
    <w:rsid w:val="00C94E45"/>
    <w:rsid w:val="00C95091"/>
    <w:rsid w:val="00C95B19"/>
    <w:rsid w:val="00C96931"/>
    <w:rsid w:val="00CA13BB"/>
    <w:rsid w:val="00CA2D6E"/>
    <w:rsid w:val="00CA3B2C"/>
    <w:rsid w:val="00CA5C8F"/>
    <w:rsid w:val="00CA6319"/>
    <w:rsid w:val="00CB277F"/>
    <w:rsid w:val="00CB2FEF"/>
    <w:rsid w:val="00CB57EA"/>
    <w:rsid w:val="00CB7AB1"/>
    <w:rsid w:val="00CC382E"/>
    <w:rsid w:val="00CC3902"/>
    <w:rsid w:val="00CC5115"/>
    <w:rsid w:val="00CC62AA"/>
    <w:rsid w:val="00CD026D"/>
    <w:rsid w:val="00CD0802"/>
    <w:rsid w:val="00CD1191"/>
    <w:rsid w:val="00CD40D8"/>
    <w:rsid w:val="00CD417B"/>
    <w:rsid w:val="00CD6983"/>
    <w:rsid w:val="00CD6F63"/>
    <w:rsid w:val="00CE0B20"/>
    <w:rsid w:val="00CE0D5B"/>
    <w:rsid w:val="00CE115D"/>
    <w:rsid w:val="00CE1748"/>
    <w:rsid w:val="00CE3F34"/>
    <w:rsid w:val="00CE4F1F"/>
    <w:rsid w:val="00CE6830"/>
    <w:rsid w:val="00CE780F"/>
    <w:rsid w:val="00CF03A7"/>
    <w:rsid w:val="00CF0621"/>
    <w:rsid w:val="00CF4A4A"/>
    <w:rsid w:val="00CF4F22"/>
    <w:rsid w:val="00CF7883"/>
    <w:rsid w:val="00CF7B86"/>
    <w:rsid w:val="00D00C4D"/>
    <w:rsid w:val="00D01394"/>
    <w:rsid w:val="00D0345F"/>
    <w:rsid w:val="00D0366E"/>
    <w:rsid w:val="00D0379E"/>
    <w:rsid w:val="00D03984"/>
    <w:rsid w:val="00D03C13"/>
    <w:rsid w:val="00D07F94"/>
    <w:rsid w:val="00D10D1B"/>
    <w:rsid w:val="00D11591"/>
    <w:rsid w:val="00D125D0"/>
    <w:rsid w:val="00D12A49"/>
    <w:rsid w:val="00D144AF"/>
    <w:rsid w:val="00D14785"/>
    <w:rsid w:val="00D158F1"/>
    <w:rsid w:val="00D15969"/>
    <w:rsid w:val="00D1620C"/>
    <w:rsid w:val="00D1634F"/>
    <w:rsid w:val="00D177D4"/>
    <w:rsid w:val="00D17E83"/>
    <w:rsid w:val="00D201B2"/>
    <w:rsid w:val="00D20347"/>
    <w:rsid w:val="00D21578"/>
    <w:rsid w:val="00D23563"/>
    <w:rsid w:val="00D26F43"/>
    <w:rsid w:val="00D27C97"/>
    <w:rsid w:val="00D30FB6"/>
    <w:rsid w:val="00D3106C"/>
    <w:rsid w:val="00D3146C"/>
    <w:rsid w:val="00D327AF"/>
    <w:rsid w:val="00D33E7F"/>
    <w:rsid w:val="00D35651"/>
    <w:rsid w:val="00D364E4"/>
    <w:rsid w:val="00D36A3B"/>
    <w:rsid w:val="00D374BE"/>
    <w:rsid w:val="00D37D6E"/>
    <w:rsid w:val="00D41328"/>
    <w:rsid w:val="00D42E0F"/>
    <w:rsid w:val="00D43142"/>
    <w:rsid w:val="00D450E5"/>
    <w:rsid w:val="00D47079"/>
    <w:rsid w:val="00D51AC1"/>
    <w:rsid w:val="00D53CBA"/>
    <w:rsid w:val="00D54778"/>
    <w:rsid w:val="00D54E2B"/>
    <w:rsid w:val="00D54F47"/>
    <w:rsid w:val="00D55138"/>
    <w:rsid w:val="00D55BC6"/>
    <w:rsid w:val="00D604A9"/>
    <w:rsid w:val="00D60563"/>
    <w:rsid w:val="00D60D01"/>
    <w:rsid w:val="00D61498"/>
    <w:rsid w:val="00D6209F"/>
    <w:rsid w:val="00D62417"/>
    <w:rsid w:val="00D65D7B"/>
    <w:rsid w:val="00D66E0F"/>
    <w:rsid w:val="00D66EC7"/>
    <w:rsid w:val="00D6741C"/>
    <w:rsid w:val="00D67702"/>
    <w:rsid w:val="00D67E02"/>
    <w:rsid w:val="00D67F15"/>
    <w:rsid w:val="00D70B6C"/>
    <w:rsid w:val="00D735B4"/>
    <w:rsid w:val="00D73B9D"/>
    <w:rsid w:val="00D745B1"/>
    <w:rsid w:val="00D7480F"/>
    <w:rsid w:val="00D758A7"/>
    <w:rsid w:val="00D75F24"/>
    <w:rsid w:val="00D76F29"/>
    <w:rsid w:val="00D816DD"/>
    <w:rsid w:val="00D843AD"/>
    <w:rsid w:val="00D86022"/>
    <w:rsid w:val="00D86366"/>
    <w:rsid w:val="00D86F02"/>
    <w:rsid w:val="00D938A6"/>
    <w:rsid w:val="00D94C19"/>
    <w:rsid w:val="00D962E9"/>
    <w:rsid w:val="00D96549"/>
    <w:rsid w:val="00D9698B"/>
    <w:rsid w:val="00D97E1E"/>
    <w:rsid w:val="00DA0B05"/>
    <w:rsid w:val="00DA1FC4"/>
    <w:rsid w:val="00DA261F"/>
    <w:rsid w:val="00DA2783"/>
    <w:rsid w:val="00DA4D93"/>
    <w:rsid w:val="00DA6454"/>
    <w:rsid w:val="00DA67FB"/>
    <w:rsid w:val="00DA7D4E"/>
    <w:rsid w:val="00DB0C32"/>
    <w:rsid w:val="00DB1EF0"/>
    <w:rsid w:val="00DB1FF2"/>
    <w:rsid w:val="00DB27F8"/>
    <w:rsid w:val="00DB3EF7"/>
    <w:rsid w:val="00DB445E"/>
    <w:rsid w:val="00DB5DCE"/>
    <w:rsid w:val="00DB6FBE"/>
    <w:rsid w:val="00DC3045"/>
    <w:rsid w:val="00DC7CFE"/>
    <w:rsid w:val="00DD3901"/>
    <w:rsid w:val="00DD5A01"/>
    <w:rsid w:val="00DD6D3F"/>
    <w:rsid w:val="00DD7DCF"/>
    <w:rsid w:val="00DE091B"/>
    <w:rsid w:val="00DE1318"/>
    <w:rsid w:val="00DE291B"/>
    <w:rsid w:val="00DE2C02"/>
    <w:rsid w:val="00DE320D"/>
    <w:rsid w:val="00DE38B2"/>
    <w:rsid w:val="00DE39D0"/>
    <w:rsid w:val="00DE3A80"/>
    <w:rsid w:val="00DE3C5B"/>
    <w:rsid w:val="00DE453F"/>
    <w:rsid w:val="00DE6A08"/>
    <w:rsid w:val="00DF1145"/>
    <w:rsid w:val="00DF14A3"/>
    <w:rsid w:val="00DF27D4"/>
    <w:rsid w:val="00DF395B"/>
    <w:rsid w:val="00DF5E37"/>
    <w:rsid w:val="00DF6740"/>
    <w:rsid w:val="00E0030A"/>
    <w:rsid w:val="00E00DBB"/>
    <w:rsid w:val="00E02582"/>
    <w:rsid w:val="00E06226"/>
    <w:rsid w:val="00E06364"/>
    <w:rsid w:val="00E071E7"/>
    <w:rsid w:val="00E10CF1"/>
    <w:rsid w:val="00E12FB8"/>
    <w:rsid w:val="00E130A0"/>
    <w:rsid w:val="00E1429B"/>
    <w:rsid w:val="00E170D5"/>
    <w:rsid w:val="00E172E0"/>
    <w:rsid w:val="00E20331"/>
    <w:rsid w:val="00E21CAE"/>
    <w:rsid w:val="00E22D36"/>
    <w:rsid w:val="00E23F1E"/>
    <w:rsid w:val="00E25DD7"/>
    <w:rsid w:val="00E26DEB"/>
    <w:rsid w:val="00E278A9"/>
    <w:rsid w:val="00E304EE"/>
    <w:rsid w:val="00E30BA8"/>
    <w:rsid w:val="00E31D36"/>
    <w:rsid w:val="00E34400"/>
    <w:rsid w:val="00E35533"/>
    <w:rsid w:val="00E36C89"/>
    <w:rsid w:val="00E36D37"/>
    <w:rsid w:val="00E40235"/>
    <w:rsid w:val="00E405E8"/>
    <w:rsid w:val="00E4109E"/>
    <w:rsid w:val="00E416AB"/>
    <w:rsid w:val="00E50A25"/>
    <w:rsid w:val="00E52108"/>
    <w:rsid w:val="00E52E0F"/>
    <w:rsid w:val="00E54D1D"/>
    <w:rsid w:val="00E55B5C"/>
    <w:rsid w:val="00E56040"/>
    <w:rsid w:val="00E56D8E"/>
    <w:rsid w:val="00E6183E"/>
    <w:rsid w:val="00E633CB"/>
    <w:rsid w:val="00E6390F"/>
    <w:rsid w:val="00E66105"/>
    <w:rsid w:val="00E66310"/>
    <w:rsid w:val="00E665FF"/>
    <w:rsid w:val="00E706F3"/>
    <w:rsid w:val="00E712CC"/>
    <w:rsid w:val="00E71B68"/>
    <w:rsid w:val="00E736B6"/>
    <w:rsid w:val="00E739B2"/>
    <w:rsid w:val="00E76A30"/>
    <w:rsid w:val="00E80936"/>
    <w:rsid w:val="00E80CB7"/>
    <w:rsid w:val="00E8132B"/>
    <w:rsid w:val="00E81396"/>
    <w:rsid w:val="00E81BB5"/>
    <w:rsid w:val="00E83F7E"/>
    <w:rsid w:val="00E90B78"/>
    <w:rsid w:val="00E92A55"/>
    <w:rsid w:val="00E9390B"/>
    <w:rsid w:val="00E96251"/>
    <w:rsid w:val="00EA02F4"/>
    <w:rsid w:val="00EA17D9"/>
    <w:rsid w:val="00EA47DB"/>
    <w:rsid w:val="00EA4BED"/>
    <w:rsid w:val="00EA71C6"/>
    <w:rsid w:val="00EB072C"/>
    <w:rsid w:val="00EB151C"/>
    <w:rsid w:val="00EB1E4E"/>
    <w:rsid w:val="00EB2EEE"/>
    <w:rsid w:val="00EB334B"/>
    <w:rsid w:val="00EB4042"/>
    <w:rsid w:val="00EB62E7"/>
    <w:rsid w:val="00EC0C4C"/>
    <w:rsid w:val="00EC157C"/>
    <w:rsid w:val="00EC2441"/>
    <w:rsid w:val="00EC2D82"/>
    <w:rsid w:val="00EC3E4A"/>
    <w:rsid w:val="00ED1921"/>
    <w:rsid w:val="00ED31E2"/>
    <w:rsid w:val="00ED3CFA"/>
    <w:rsid w:val="00ED3D86"/>
    <w:rsid w:val="00ED4A09"/>
    <w:rsid w:val="00ED5621"/>
    <w:rsid w:val="00ED5889"/>
    <w:rsid w:val="00ED5A85"/>
    <w:rsid w:val="00ED6BA0"/>
    <w:rsid w:val="00ED6CA2"/>
    <w:rsid w:val="00EE0672"/>
    <w:rsid w:val="00EE2E4A"/>
    <w:rsid w:val="00EE306E"/>
    <w:rsid w:val="00EE36BC"/>
    <w:rsid w:val="00EE3DB5"/>
    <w:rsid w:val="00EE4F39"/>
    <w:rsid w:val="00EE5147"/>
    <w:rsid w:val="00EE60BB"/>
    <w:rsid w:val="00EE7042"/>
    <w:rsid w:val="00EE70C5"/>
    <w:rsid w:val="00EE757C"/>
    <w:rsid w:val="00EE7BA8"/>
    <w:rsid w:val="00EE7E34"/>
    <w:rsid w:val="00EF2D06"/>
    <w:rsid w:val="00EF35BB"/>
    <w:rsid w:val="00EF4007"/>
    <w:rsid w:val="00EF506F"/>
    <w:rsid w:val="00F0162C"/>
    <w:rsid w:val="00F01EC5"/>
    <w:rsid w:val="00F06755"/>
    <w:rsid w:val="00F069FB"/>
    <w:rsid w:val="00F07450"/>
    <w:rsid w:val="00F10C56"/>
    <w:rsid w:val="00F10C85"/>
    <w:rsid w:val="00F124AF"/>
    <w:rsid w:val="00F12CAF"/>
    <w:rsid w:val="00F130C8"/>
    <w:rsid w:val="00F13FF0"/>
    <w:rsid w:val="00F14FEA"/>
    <w:rsid w:val="00F15078"/>
    <w:rsid w:val="00F16904"/>
    <w:rsid w:val="00F2013B"/>
    <w:rsid w:val="00F21F88"/>
    <w:rsid w:val="00F228AD"/>
    <w:rsid w:val="00F2454C"/>
    <w:rsid w:val="00F30B06"/>
    <w:rsid w:val="00F31629"/>
    <w:rsid w:val="00F323D5"/>
    <w:rsid w:val="00F346E3"/>
    <w:rsid w:val="00F34BCF"/>
    <w:rsid w:val="00F34C25"/>
    <w:rsid w:val="00F37EFE"/>
    <w:rsid w:val="00F40931"/>
    <w:rsid w:val="00F43766"/>
    <w:rsid w:val="00F44B03"/>
    <w:rsid w:val="00F45050"/>
    <w:rsid w:val="00F460F5"/>
    <w:rsid w:val="00F50059"/>
    <w:rsid w:val="00F51511"/>
    <w:rsid w:val="00F52BDB"/>
    <w:rsid w:val="00F53AEE"/>
    <w:rsid w:val="00F551AF"/>
    <w:rsid w:val="00F60B2B"/>
    <w:rsid w:val="00F619A1"/>
    <w:rsid w:val="00F621D4"/>
    <w:rsid w:val="00F64F4E"/>
    <w:rsid w:val="00F651D4"/>
    <w:rsid w:val="00F65422"/>
    <w:rsid w:val="00F672E2"/>
    <w:rsid w:val="00F67662"/>
    <w:rsid w:val="00F676F0"/>
    <w:rsid w:val="00F704F2"/>
    <w:rsid w:val="00F70E22"/>
    <w:rsid w:val="00F737C2"/>
    <w:rsid w:val="00F73D4D"/>
    <w:rsid w:val="00F74095"/>
    <w:rsid w:val="00F74770"/>
    <w:rsid w:val="00F76CDC"/>
    <w:rsid w:val="00F77ECD"/>
    <w:rsid w:val="00F806A2"/>
    <w:rsid w:val="00F807E4"/>
    <w:rsid w:val="00F80B92"/>
    <w:rsid w:val="00F83A2F"/>
    <w:rsid w:val="00F84602"/>
    <w:rsid w:val="00F847C4"/>
    <w:rsid w:val="00F84BA8"/>
    <w:rsid w:val="00F87C5F"/>
    <w:rsid w:val="00F907A0"/>
    <w:rsid w:val="00F91294"/>
    <w:rsid w:val="00F9205E"/>
    <w:rsid w:val="00F92397"/>
    <w:rsid w:val="00F93384"/>
    <w:rsid w:val="00F93FCF"/>
    <w:rsid w:val="00F94314"/>
    <w:rsid w:val="00F94C72"/>
    <w:rsid w:val="00F96DA2"/>
    <w:rsid w:val="00FA0909"/>
    <w:rsid w:val="00FA1E19"/>
    <w:rsid w:val="00FA33A9"/>
    <w:rsid w:val="00FA37EB"/>
    <w:rsid w:val="00FA385D"/>
    <w:rsid w:val="00FA4E65"/>
    <w:rsid w:val="00FA5D71"/>
    <w:rsid w:val="00FA67DD"/>
    <w:rsid w:val="00FB17D3"/>
    <w:rsid w:val="00FB1B96"/>
    <w:rsid w:val="00FB1D14"/>
    <w:rsid w:val="00FB276D"/>
    <w:rsid w:val="00FB37DC"/>
    <w:rsid w:val="00FB6A96"/>
    <w:rsid w:val="00FB72A9"/>
    <w:rsid w:val="00FC1108"/>
    <w:rsid w:val="00FC1900"/>
    <w:rsid w:val="00FC29A1"/>
    <w:rsid w:val="00FC2A6D"/>
    <w:rsid w:val="00FC30A6"/>
    <w:rsid w:val="00FC38DF"/>
    <w:rsid w:val="00FC4AB1"/>
    <w:rsid w:val="00FC4C39"/>
    <w:rsid w:val="00FC634A"/>
    <w:rsid w:val="00FC79C1"/>
    <w:rsid w:val="00FC7ECC"/>
    <w:rsid w:val="00FD2F9C"/>
    <w:rsid w:val="00FD452A"/>
    <w:rsid w:val="00FD5CE9"/>
    <w:rsid w:val="00FD5FB3"/>
    <w:rsid w:val="00FD6752"/>
    <w:rsid w:val="00FD6AE3"/>
    <w:rsid w:val="00FD7293"/>
    <w:rsid w:val="00FD7981"/>
    <w:rsid w:val="00FD7A30"/>
    <w:rsid w:val="00FD7D32"/>
    <w:rsid w:val="00FE016A"/>
    <w:rsid w:val="00FE035C"/>
    <w:rsid w:val="00FE051C"/>
    <w:rsid w:val="00FE11AC"/>
    <w:rsid w:val="00FE1742"/>
    <w:rsid w:val="00FE2D50"/>
    <w:rsid w:val="00FE321C"/>
    <w:rsid w:val="00FE40B6"/>
    <w:rsid w:val="00FE44F6"/>
    <w:rsid w:val="00FE4769"/>
    <w:rsid w:val="00FE6B58"/>
    <w:rsid w:val="00FE739B"/>
    <w:rsid w:val="00FE7EEB"/>
    <w:rsid w:val="00FF0480"/>
    <w:rsid w:val="00FF0FFA"/>
    <w:rsid w:val="00FF1826"/>
    <w:rsid w:val="00FF3548"/>
    <w:rsid w:val="00FF73F1"/>
    <w:rsid w:val="00FF7E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6F63"/>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74AE7"/>
    <w:rPr>
      <w:color w:val="0000FF"/>
      <w:u w:val="single"/>
    </w:rPr>
  </w:style>
  <w:style w:type="paragraph" w:styleId="a4">
    <w:name w:val="Body Text"/>
    <w:basedOn w:val="a"/>
    <w:link w:val="a5"/>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6">
    <w:name w:val="Balloon Text"/>
    <w:basedOn w:val="a"/>
    <w:semiHidden/>
    <w:rsid w:val="006A13A3"/>
    <w:rPr>
      <w:rFonts w:ascii="Tahoma" w:hAnsi="Tahoma" w:cs="Tahoma"/>
      <w:sz w:val="16"/>
      <w:szCs w:val="16"/>
    </w:rPr>
  </w:style>
  <w:style w:type="paragraph" w:styleId="a7">
    <w:name w:val="Body Text Indent"/>
    <w:basedOn w:val="a"/>
    <w:link w:val="a8"/>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9">
    <w:name w:val="footnote text"/>
    <w:basedOn w:val="a"/>
    <w:semiHidden/>
    <w:rsid w:val="004932AB"/>
  </w:style>
  <w:style w:type="character" w:styleId="aa">
    <w:name w:val="footnote reference"/>
    <w:semiHidden/>
    <w:rsid w:val="004932AB"/>
    <w:rPr>
      <w:vertAlign w:val="superscript"/>
    </w:rPr>
  </w:style>
  <w:style w:type="paragraph" w:styleId="ab">
    <w:name w:val="caption"/>
    <w:basedOn w:val="a"/>
    <w:next w:val="a"/>
    <w:qFormat/>
    <w:rsid w:val="004932AB"/>
    <w:rPr>
      <w:b/>
      <w:bCs/>
    </w:rPr>
  </w:style>
  <w:style w:type="paragraph" w:styleId="ac">
    <w:name w:val="header"/>
    <w:basedOn w:val="a"/>
    <w:rsid w:val="004932AB"/>
    <w:pPr>
      <w:tabs>
        <w:tab w:val="center" w:pos="4677"/>
        <w:tab w:val="right" w:pos="9355"/>
      </w:tabs>
    </w:pPr>
  </w:style>
  <w:style w:type="paragraph" w:styleId="ad">
    <w:name w:val="footer"/>
    <w:basedOn w:val="a"/>
    <w:rsid w:val="004932AB"/>
    <w:pPr>
      <w:tabs>
        <w:tab w:val="center" w:pos="4677"/>
        <w:tab w:val="right" w:pos="9355"/>
      </w:tabs>
    </w:pPr>
  </w:style>
  <w:style w:type="paragraph" w:styleId="ae">
    <w:name w:val="Normal (Web)"/>
    <w:basedOn w:val="a"/>
    <w:uiPriority w:val="99"/>
    <w:rsid w:val="00C538BA"/>
    <w:pPr>
      <w:spacing w:before="100" w:beforeAutospacing="1" w:after="119"/>
    </w:pPr>
    <w:rPr>
      <w:sz w:val="24"/>
      <w:szCs w:val="24"/>
    </w:rPr>
  </w:style>
  <w:style w:type="paragraph" w:customStyle="1" w:styleId="af">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uiPriority w:val="99"/>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8">
    <w:name w:val="Основной текст с отступом Знак"/>
    <w:basedOn w:val="a0"/>
    <w:link w:val="a7"/>
    <w:rsid w:val="006F323F"/>
  </w:style>
  <w:style w:type="character" w:customStyle="1" w:styleId="ConsPlusNormal0">
    <w:name w:val="ConsPlusNormal Знак"/>
    <w:link w:val="ConsPlusNormal"/>
    <w:uiPriority w:val="99"/>
    <w:rsid w:val="0003669D"/>
    <w:rPr>
      <w:rFonts w:ascii="Arial" w:hAnsi="Arial" w:cs="Arial"/>
      <w:lang w:val="ru-RU" w:eastAsia="ru-RU" w:bidi="ar-SA"/>
    </w:rPr>
  </w:style>
  <w:style w:type="character" w:customStyle="1" w:styleId="iceouttxt4">
    <w:name w:val="iceouttxt4"/>
    <w:basedOn w:val="a0"/>
    <w:rsid w:val="00A20F58"/>
  </w:style>
  <w:style w:type="paragraph" w:styleId="af0">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1">
    <w:name w:val="Основной текст_"/>
    <w:link w:val="22"/>
    <w:rsid w:val="00B71C95"/>
    <w:rPr>
      <w:sz w:val="21"/>
      <w:szCs w:val="21"/>
      <w:shd w:val="clear" w:color="auto" w:fill="FFFFFF"/>
    </w:rPr>
  </w:style>
  <w:style w:type="paragraph" w:customStyle="1" w:styleId="22">
    <w:name w:val="Основной текст2"/>
    <w:basedOn w:val="a"/>
    <w:link w:val="af1"/>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2">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3">
    <w:name w:val="Оглавление_"/>
    <w:link w:val="10"/>
    <w:uiPriority w:val="99"/>
    <w:locked/>
    <w:rsid w:val="00D86022"/>
    <w:rPr>
      <w:sz w:val="14"/>
      <w:szCs w:val="14"/>
      <w:shd w:val="clear" w:color="auto" w:fill="FFFFFF"/>
    </w:rPr>
  </w:style>
  <w:style w:type="paragraph" w:customStyle="1" w:styleId="10">
    <w:name w:val="Оглавление1"/>
    <w:basedOn w:val="a"/>
    <w:link w:val="af3"/>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4"/>
    <w:uiPriority w:val="59"/>
    <w:rsid w:val="00D6209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4">
    <w:name w:val="Table Grid"/>
    <w:basedOn w:val="a1"/>
    <w:uiPriority w:val="39"/>
    <w:rsid w:val="00D620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text">
    <w:name w:val="formattext"/>
    <w:basedOn w:val="a"/>
    <w:rsid w:val="00D47079"/>
    <w:pPr>
      <w:spacing w:before="100" w:beforeAutospacing="1" w:after="100" w:afterAutospacing="1"/>
    </w:pPr>
    <w:rPr>
      <w:sz w:val="24"/>
      <w:szCs w:val="24"/>
    </w:rPr>
  </w:style>
  <w:style w:type="paragraph" w:styleId="af5">
    <w:name w:val="No Spacing"/>
    <w:link w:val="af6"/>
    <w:uiPriority w:val="1"/>
    <w:qFormat/>
    <w:rsid w:val="00EF35BB"/>
    <w:rPr>
      <w:sz w:val="24"/>
      <w:szCs w:val="24"/>
    </w:rPr>
  </w:style>
  <w:style w:type="character" w:styleId="af7">
    <w:name w:val="line number"/>
    <w:uiPriority w:val="99"/>
    <w:semiHidden/>
    <w:unhideWhenUsed/>
    <w:rsid w:val="008B065C"/>
  </w:style>
  <w:style w:type="character" w:customStyle="1" w:styleId="apple-converted-space">
    <w:name w:val="apple-converted-space"/>
    <w:basedOn w:val="a0"/>
    <w:rsid w:val="004E4CB1"/>
  </w:style>
  <w:style w:type="character" w:styleId="af8">
    <w:name w:val="Placeholder Text"/>
    <w:basedOn w:val="a0"/>
    <w:uiPriority w:val="99"/>
    <w:semiHidden/>
    <w:rsid w:val="00366870"/>
    <w:rPr>
      <w:color w:val="808080"/>
    </w:rPr>
  </w:style>
  <w:style w:type="paragraph" w:customStyle="1" w:styleId="topleveltext">
    <w:name w:val="topleveltext"/>
    <w:basedOn w:val="a"/>
    <w:rsid w:val="00CD6F63"/>
    <w:pPr>
      <w:spacing w:before="100" w:beforeAutospacing="1" w:after="100" w:afterAutospacing="1"/>
    </w:pPr>
    <w:rPr>
      <w:sz w:val="24"/>
      <w:szCs w:val="24"/>
    </w:rPr>
  </w:style>
  <w:style w:type="character" w:customStyle="1" w:styleId="a5">
    <w:name w:val="Основной текст Знак"/>
    <w:basedOn w:val="a0"/>
    <w:link w:val="a4"/>
    <w:rsid w:val="001B1C77"/>
    <w:rPr>
      <w:b/>
      <w:bCs/>
      <w:sz w:val="22"/>
    </w:rPr>
  </w:style>
  <w:style w:type="character" w:customStyle="1" w:styleId="af6">
    <w:name w:val="Без интервала Знак"/>
    <w:basedOn w:val="a0"/>
    <w:link w:val="af5"/>
    <w:uiPriority w:val="1"/>
    <w:rsid w:val="001B1C77"/>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6F63"/>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74AE7"/>
    <w:rPr>
      <w:color w:val="0000FF"/>
      <w:u w:val="single"/>
    </w:rPr>
  </w:style>
  <w:style w:type="paragraph" w:styleId="a4">
    <w:name w:val="Body Text"/>
    <w:basedOn w:val="a"/>
    <w:link w:val="a5"/>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6">
    <w:name w:val="Balloon Text"/>
    <w:basedOn w:val="a"/>
    <w:semiHidden/>
    <w:rsid w:val="006A13A3"/>
    <w:rPr>
      <w:rFonts w:ascii="Tahoma" w:hAnsi="Tahoma" w:cs="Tahoma"/>
      <w:sz w:val="16"/>
      <w:szCs w:val="16"/>
    </w:rPr>
  </w:style>
  <w:style w:type="paragraph" w:styleId="a7">
    <w:name w:val="Body Text Indent"/>
    <w:basedOn w:val="a"/>
    <w:link w:val="a8"/>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9">
    <w:name w:val="footnote text"/>
    <w:basedOn w:val="a"/>
    <w:semiHidden/>
    <w:rsid w:val="004932AB"/>
  </w:style>
  <w:style w:type="character" w:styleId="aa">
    <w:name w:val="footnote reference"/>
    <w:semiHidden/>
    <w:rsid w:val="004932AB"/>
    <w:rPr>
      <w:vertAlign w:val="superscript"/>
    </w:rPr>
  </w:style>
  <w:style w:type="paragraph" w:styleId="ab">
    <w:name w:val="caption"/>
    <w:basedOn w:val="a"/>
    <w:next w:val="a"/>
    <w:qFormat/>
    <w:rsid w:val="004932AB"/>
    <w:rPr>
      <w:b/>
      <w:bCs/>
    </w:rPr>
  </w:style>
  <w:style w:type="paragraph" w:styleId="ac">
    <w:name w:val="header"/>
    <w:basedOn w:val="a"/>
    <w:rsid w:val="004932AB"/>
    <w:pPr>
      <w:tabs>
        <w:tab w:val="center" w:pos="4677"/>
        <w:tab w:val="right" w:pos="9355"/>
      </w:tabs>
    </w:pPr>
  </w:style>
  <w:style w:type="paragraph" w:styleId="ad">
    <w:name w:val="footer"/>
    <w:basedOn w:val="a"/>
    <w:rsid w:val="004932AB"/>
    <w:pPr>
      <w:tabs>
        <w:tab w:val="center" w:pos="4677"/>
        <w:tab w:val="right" w:pos="9355"/>
      </w:tabs>
    </w:pPr>
  </w:style>
  <w:style w:type="paragraph" w:styleId="ae">
    <w:name w:val="Normal (Web)"/>
    <w:basedOn w:val="a"/>
    <w:uiPriority w:val="99"/>
    <w:rsid w:val="00C538BA"/>
    <w:pPr>
      <w:spacing w:before="100" w:beforeAutospacing="1" w:after="119"/>
    </w:pPr>
    <w:rPr>
      <w:sz w:val="24"/>
      <w:szCs w:val="24"/>
    </w:rPr>
  </w:style>
  <w:style w:type="paragraph" w:customStyle="1" w:styleId="af">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uiPriority w:val="99"/>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8">
    <w:name w:val="Основной текст с отступом Знак"/>
    <w:basedOn w:val="a0"/>
    <w:link w:val="a7"/>
    <w:rsid w:val="006F323F"/>
  </w:style>
  <w:style w:type="character" w:customStyle="1" w:styleId="ConsPlusNormal0">
    <w:name w:val="ConsPlusNormal Знак"/>
    <w:link w:val="ConsPlusNormal"/>
    <w:uiPriority w:val="99"/>
    <w:rsid w:val="0003669D"/>
    <w:rPr>
      <w:rFonts w:ascii="Arial" w:hAnsi="Arial" w:cs="Arial"/>
      <w:lang w:val="ru-RU" w:eastAsia="ru-RU" w:bidi="ar-SA"/>
    </w:rPr>
  </w:style>
  <w:style w:type="character" w:customStyle="1" w:styleId="iceouttxt4">
    <w:name w:val="iceouttxt4"/>
    <w:basedOn w:val="a0"/>
    <w:rsid w:val="00A20F58"/>
  </w:style>
  <w:style w:type="paragraph" w:styleId="af0">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1">
    <w:name w:val="Основной текст_"/>
    <w:link w:val="22"/>
    <w:rsid w:val="00B71C95"/>
    <w:rPr>
      <w:sz w:val="21"/>
      <w:szCs w:val="21"/>
      <w:shd w:val="clear" w:color="auto" w:fill="FFFFFF"/>
    </w:rPr>
  </w:style>
  <w:style w:type="paragraph" w:customStyle="1" w:styleId="22">
    <w:name w:val="Основной текст2"/>
    <w:basedOn w:val="a"/>
    <w:link w:val="af1"/>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2">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3">
    <w:name w:val="Оглавление_"/>
    <w:link w:val="10"/>
    <w:uiPriority w:val="99"/>
    <w:locked/>
    <w:rsid w:val="00D86022"/>
    <w:rPr>
      <w:sz w:val="14"/>
      <w:szCs w:val="14"/>
      <w:shd w:val="clear" w:color="auto" w:fill="FFFFFF"/>
    </w:rPr>
  </w:style>
  <w:style w:type="paragraph" w:customStyle="1" w:styleId="10">
    <w:name w:val="Оглавление1"/>
    <w:basedOn w:val="a"/>
    <w:link w:val="af3"/>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4"/>
    <w:uiPriority w:val="59"/>
    <w:rsid w:val="00D6209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4">
    <w:name w:val="Table Grid"/>
    <w:basedOn w:val="a1"/>
    <w:uiPriority w:val="39"/>
    <w:rsid w:val="00D620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text">
    <w:name w:val="formattext"/>
    <w:basedOn w:val="a"/>
    <w:rsid w:val="00D47079"/>
    <w:pPr>
      <w:spacing w:before="100" w:beforeAutospacing="1" w:after="100" w:afterAutospacing="1"/>
    </w:pPr>
    <w:rPr>
      <w:sz w:val="24"/>
      <w:szCs w:val="24"/>
    </w:rPr>
  </w:style>
  <w:style w:type="paragraph" w:styleId="af5">
    <w:name w:val="No Spacing"/>
    <w:link w:val="af6"/>
    <w:uiPriority w:val="1"/>
    <w:qFormat/>
    <w:rsid w:val="00EF35BB"/>
    <w:rPr>
      <w:sz w:val="24"/>
      <w:szCs w:val="24"/>
    </w:rPr>
  </w:style>
  <w:style w:type="character" w:styleId="af7">
    <w:name w:val="line number"/>
    <w:uiPriority w:val="99"/>
    <w:semiHidden/>
    <w:unhideWhenUsed/>
    <w:rsid w:val="008B065C"/>
  </w:style>
  <w:style w:type="character" w:customStyle="1" w:styleId="apple-converted-space">
    <w:name w:val="apple-converted-space"/>
    <w:basedOn w:val="a0"/>
    <w:rsid w:val="004E4CB1"/>
  </w:style>
  <w:style w:type="character" w:styleId="af8">
    <w:name w:val="Placeholder Text"/>
    <w:basedOn w:val="a0"/>
    <w:uiPriority w:val="99"/>
    <w:semiHidden/>
    <w:rsid w:val="00366870"/>
    <w:rPr>
      <w:color w:val="808080"/>
    </w:rPr>
  </w:style>
  <w:style w:type="paragraph" w:customStyle="1" w:styleId="topleveltext">
    <w:name w:val="topleveltext"/>
    <w:basedOn w:val="a"/>
    <w:rsid w:val="00CD6F63"/>
    <w:pPr>
      <w:spacing w:before="100" w:beforeAutospacing="1" w:after="100" w:afterAutospacing="1"/>
    </w:pPr>
    <w:rPr>
      <w:sz w:val="24"/>
      <w:szCs w:val="24"/>
    </w:rPr>
  </w:style>
  <w:style w:type="character" w:customStyle="1" w:styleId="a5">
    <w:name w:val="Основной текст Знак"/>
    <w:basedOn w:val="a0"/>
    <w:link w:val="a4"/>
    <w:rsid w:val="001B1C77"/>
    <w:rPr>
      <w:b/>
      <w:bCs/>
      <w:sz w:val="22"/>
    </w:rPr>
  </w:style>
  <w:style w:type="character" w:customStyle="1" w:styleId="af6">
    <w:name w:val="Без интервала Знак"/>
    <w:basedOn w:val="a0"/>
    <w:link w:val="af5"/>
    <w:uiPriority w:val="1"/>
    <w:rsid w:val="001B1C7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04328">
      <w:bodyDiv w:val="1"/>
      <w:marLeft w:val="0"/>
      <w:marRight w:val="0"/>
      <w:marTop w:val="0"/>
      <w:marBottom w:val="0"/>
      <w:divBdr>
        <w:top w:val="none" w:sz="0" w:space="0" w:color="auto"/>
        <w:left w:val="none" w:sz="0" w:space="0" w:color="auto"/>
        <w:bottom w:val="none" w:sz="0" w:space="0" w:color="auto"/>
        <w:right w:val="none" w:sz="0" w:space="0" w:color="auto"/>
      </w:divBdr>
      <w:divsChild>
        <w:div w:id="1395811038">
          <w:marLeft w:val="0"/>
          <w:marRight w:val="0"/>
          <w:marTop w:val="0"/>
          <w:marBottom w:val="0"/>
          <w:divBdr>
            <w:top w:val="none" w:sz="0" w:space="0" w:color="auto"/>
            <w:left w:val="none" w:sz="0" w:space="0" w:color="auto"/>
            <w:bottom w:val="none" w:sz="0" w:space="0" w:color="auto"/>
            <w:right w:val="none" w:sz="0" w:space="0" w:color="auto"/>
          </w:divBdr>
        </w:div>
      </w:divsChild>
    </w:div>
    <w:div w:id="25914165">
      <w:bodyDiv w:val="1"/>
      <w:marLeft w:val="0"/>
      <w:marRight w:val="0"/>
      <w:marTop w:val="0"/>
      <w:marBottom w:val="0"/>
      <w:divBdr>
        <w:top w:val="none" w:sz="0" w:space="0" w:color="auto"/>
        <w:left w:val="none" w:sz="0" w:space="0" w:color="auto"/>
        <w:bottom w:val="none" w:sz="0" w:space="0" w:color="auto"/>
        <w:right w:val="none" w:sz="0" w:space="0" w:color="auto"/>
      </w:divBdr>
    </w:div>
    <w:div w:id="45687215">
      <w:bodyDiv w:val="1"/>
      <w:marLeft w:val="0"/>
      <w:marRight w:val="0"/>
      <w:marTop w:val="0"/>
      <w:marBottom w:val="0"/>
      <w:divBdr>
        <w:top w:val="none" w:sz="0" w:space="0" w:color="auto"/>
        <w:left w:val="none" w:sz="0" w:space="0" w:color="auto"/>
        <w:bottom w:val="none" w:sz="0" w:space="0" w:color="auto"/>
        <w:right w:val="none" w:sz="0" w:space="0" w:color="auto"/>
      </w:divBdr>
      <w:divsChild>
        <w:div w:id="825055669">
          <w:marLeft w:val="0"/>
          <w:marRight w:val="0"/>
          <w:marTop w:val="0"/>
          <w:marBottom w:val="0"/>
          <w:divBdr>
            <w:top w:val="none" w:sz="0" w:space="0" w:color="auto"/>
            <w:left w:val="none" w:sz="0" w:space="0" w:color="auto"/>
            <w:bottom w:val="none" w:sz="0" w:space="0" w:color="auto"/>
            <w:right w:val="none" w:sz="0" w:space="0" w:color="auto"/>
          </w:divBdr>
          <w:divsChild>
            <w:div w:id="1511601347">
              <w:marLeft w:val="0"/>
              <w:marRight w:val="0"/>
              <w:marTop w:val="0"/>
              <w:marBottom w:val="0"/>
              <w:divBdr>
                <w:top w:val="none" w:sz="0" w:space="0" w:color="auto"/>
                <w:left w:val="none" w:sz="0" w:space="0" w:color="auto"/>
                <w:bottom w:val="none" w:sz="0" w:space="0" w:color="auto"/>
                <w:right w:val="none" w:sz="0" w:space="0" w:color="auto"/>
              </w:divBdr>
              <w:divsChild>
                <w:div w:id="1348488263">
                  <w:marLeft w:val="0"/>
                  <w:marRight w:val="0"/>
                  <w:marTop w:val="0"/>
                  <w:marBottom w:val="0"/>
                  <w:divBdr>
                    <w:top w:val="none" w:sz="0" w:space="0" w:color="auto"/>
                    <w:left w:val="none" w:sz="0" w:space="0" w:color="auto"/>
                    <w:bottom w:val="none" w:sz="0" w:space="0" w:color="auto"/>
                    <w:right w:val="none" w:sz="0" w:space="0" w:color="auto"/>
                  </w:divBdr>
                  <w:divsChild>
                    <w:div w:id="403457791">
                      <w:marLeft w:val="0"/>
                      <w:marRight w:val="0"/>
                      <w:marTop w:val="0"/>
                      <w:marBottom w:val="0"/>
                      <w:divBdr>
                        <w:top w:val="none" w:sz="0" w:space="0" w:color="auto"/>
                        <w:left w:val="none" w:sz="0" w:space="0" w:color="auto"/>
                        <w:bottom w:val="none" w:sz="0" w:space="0" w:color="auto"/>
                        <w:right w:val="none" w:sz="0" w:space="0" w:color="auto"/>
                      </w:divBdr>
                      <w:divsChild>
                        <w:div w:id="7827888">
                          <w:marLeft w:val="0"/>
                          <w:marRight w:val="0"/>
                          <w:marTop w:val="0"/>
                          <w:marBottom w:val="0"/>
                          <w:divBdr>
                            <w:top w:val="none" w:sz="0" w:space="0" w:color="auto"/>
                            <w:left w:val="none" w:sz="0" w:space="0" w:color="auto"/>
                            <w:bottom w:val="none" w:sz="0" w:space="0" w:color="auto"/>
                            <w:right w:val="none" w:sz="0" w:space="0" w:color="auto"/>
                          </w:divBdr>
                        </w:div>
                        <w:div w:id="112678515">
                          <w:marLeft w:val="0"/>
                          <w:marRight w:val="0"/>
                          <w:marTop w:val="0"/>
                          <w:marBottom w:val="0"/>
                          <w:divBdr>
                            <w:top w:val="inset" w:sz="2" w:space="0" w:color="auto"/>
                            <w:left w:val="inset" w:sz="2" w:space="1" w:color="auto"/>
                            <w:bottom w:val="inset" w:sz="2" w:space="0" w:color="auto"/>
                            <w:right w:val="inset" w:sz="2" w:space="1" w:color="auto"/>
                          </w:divBdr>
                        </w:div>
                        <w:div w:id="223569601">
                          <w:marLeft w:val="0"/>
                          <w:marRight w:val="0"/>
                          <w:marTop w:val="0"/>
                          <w:marBottom w:val="0"/>
                          <w:divBdr>
                            <w:top w:val="none" w:sz="0" w:space="0" w:color="auto"/>
                            <w:left w:val="none" w:sz="0" w:space="0" w:color="auto"/>
                            <w:bottom w:val="none" w:sz="0" w:space="0" w:color="auto"/>
                            <w:right w:val="none" w:sz="0" w:space="0" w:color="auto"/>
                          </w:divBdr>
                        </w:div>
                        <w:div w:id="572392948">
                          <w:marLeft w:val="0"/>
                          <w:marRight w:val="0"/>
                          <w:marTop w:val="0"/>
                          <w:marBottom w:val="0"/>
                          <w:divBdr>
                            <w:top w:val="none" w:sz="0" w:space="0" w:color="auto"/>
                            <w:left w:val="none" w:sz="0" w:space="0" w:color="auto"/>
                            <w:bottom w:val="none" w:sz="0" w:space="0" w:color="auto"/>
                            <w:right w:val="none" w:sz="0" w:space="0" w:color="auto"/>
                          </w:divBdr>
                        </w:div>
                        <w:div w:id="1015115438">
                          <w:marLeft w:val="0"/>
                          <w:marRight w:val="0"/>
                          <w:marTop w:val="0"/>
                          <w:marBottom w:val="0"/>
                          <w:divBdr>
                            <w:top w:val="none" w:sz="0" w:space="0" w:color="auto"/>
                            <w:left w:val="none" w:sz="0" w:space="0" w:color="auto"/>
                            <w:bottom w:val="none" w:sz="0" w:space="0" w:color="auto"/>
                            <w:right w:val="none" w:sz="0" w:space="0" w:color="auto"/>
                          </w:divBdr>
                        </w:div>
                        <w:div w:id="1086532933">
                          <w:marLeft w:val="0"/>
                          <w:marRight w:val="0"/>
                          <w:marTop w:val="0"/>
                          <w:marBottom w:val="0"/>
                          <w:divBdr>
                            <w:top w:val="none" w:sz="0" w:space="0" w:color="auto"/>
                            <w:left w:val="none" w:sz="0" w:space="0" w:color="auto"/>
                            <w:bottom w:val="none" w:sz="0" w:space="0" w:color="auto"/>
                            <w:right w:val="none" w:sz="0" w:space="0" w:color="auto"/>
                          </w:divBdr>
                        </w:div>
                        <w:div w:id="1296910296">
                          <w:marLeft w:val="0"/>
                          <w:marRight w:val="0"/>
                          <w:marTop w:val="0"/>
                          <w:marBottom w:val="0"/>
                          <w:divBdr>
                            <w:top w:val="inset" w:sz="2" w:space="0" w:color="auto"/>
                            <w:left w:val="inset" w:sz="2" w:space="1" w:color="auto"/>
                            <w:bottom w:val="inset" w:sz="2" w:space="0" w:color="auto"/>
                            <w:right w:val="inset" w:sz="2" w:space="1" w:color="auto"/>
                          </w:divBdr>
                        </w:div>
                        <w:div w:id="1502969127">
                          <w:marLeft w:val="0"/>
                          <w:marRight w:val="0"/>
                          <w:marTop w:val="0"/>
                          <w:marBottom w:val="0"/>
                          <w:divBdr>
                            <w:top w:val="none" w:sz="0" w:space="0" w:color="auto"/>
                            <w:left w:val="none" w:sz="0" w:space="0" w:color="auto"/>
                            <w:bottom w:val="none" w:sz="0" w:space="0" w:color="auto"/>
                            <w:right w:val="none" w:sz="0" w:space="0" w:color="auto"/>
                          </w:divBdr>
                        </w:div>
                        <w:div w:id="1622690689">
                          <w:marLeft w:val="0"/>
                          <w:marRight w:val="0"/>
                          <w:marTop w:val="0"/>
                          <w:marBottom w:val="0"/>
                          <w:divBdr>
                            <w:top w:val="none" w:sz="0" w:space="0" w:color="auto"/>
                            <w:left w:val="none" w:sz="0" w:space="0" w:color="auto"/>
                            <w:bottom w:val="none" w:sz="0" w:space="0" w:color="auto"/>
                            <w:right w:val="none" w:sz="0" w:space="0" w:color="auto"/>
                          </w:divBdr>
                        </w:div>
                        <w:div w:id="1951282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926310">
      <w:bodyDiv w:val="1"/>
      <w:marLeft w:val="0"/>
      <w:marRight w:val="0"/>
      <w:marTop w:val="0"/>
      <w:marBottom w:val="900"/>
      <w:divBdr>
        <w:top w:val="none" w:sz="0" w:space="0" w:color="auto"/>
        <w:left w:val="none" w:sz="0" w:space="0" w:color="auto"/>
        <w:bottom w:val="none" w:sz="0" w:space="0" w:color="auto"/>
        <w:right w:val="none" w:sz="0" w:space="0" w:color="auto"/>
      </w:divBdr>
      <w:divsChild>
        <w:div w:id="133838341">
          <w:marLeft w:val="0"/>
          <w:marRight w:val="0"/>
          <w:marTop w:val="0"/>
          <w:marBottom w:val="0"/>
          <w:divBdr>
            <w:top w:val="none" w:sz="0" w:space="0" w:color="auto"/>
            <w:left w:val="none" w:sz="0" w:space="0" w:color="auto"/>
            <w:bottom w:val="none" w:sz="0" w:space="0" w:color="auto"/>
            <w:right w:val="none" w:sz="0" w:space="0" w:color="auto"/>
          </w:divBdr>
          <w:divsChild>
            <w:div w:id="1248425308">
              <w:marLeft w:val="0"/>
              <w:marRight w:val="0"/>
              <w:marTop w:val="0"/>
              <w:marBottom w:val="0"/>
              <w:divBdr>
                <w:top w:val="none" w:sz="0" w:space="0" w:color="auto"/>
                <w:left w:val="none" w:sz="0" w:space="0" w:color="auto"/>
                <w:bottom w:val="none" w:sz="0" w:space="0" w:color="auto"/>
                <w:right w:val="none" w:sz="0" w:space="0" w:color="auto"/>
              </w:divBdr>
              <w:divsChild>
                <w:div w:id="966860190">
                  <w:marLeft w:val="0"/>
                  <w:marRight w:val="0"/>
                  <w:marTop w:val="0"/>
                  <w:marBottom w:val="0"/>
                  <w:divBdr>
                    <w:top w:val="none" w:sz="0" w:space="0" w:color="auto"/>
                    <w:left w:val="none" w:sz="0" w:space="0" w:color="auto"/>
                    <w:bottom w:val="none" w:sz="0" w:space="0" w:color="auto"/>
                    <w:right w:val="none" w:sz="0" w:space="0" w:color="auto"/>
                  </w:divBdr>
                  <w:divsChild>
                    <w:div w:id="1534342546">
                      <w:marLeft w:val="0"/>
                      <w:marRight w:val="0"/>
                      <w:marTop w:val="0"/>
                      <w:marBottom w:val="0"/>
                      <w:divBdr>
                        <w:top w:val="none" w:sz="0" w:space="0" w:color="auto"/>
                        <w:left w:val="none" w:sz="0" w:space="0" w:color="auto"/>
                        <w:bottom w:val="none" w:sz="0" w:space="0" w:color="auto"/>
                        <w:right w:val="none" w:sz="0" w:space="0" w:color="auto"/>
                      </w:divBdr>
                      <w:divsChild>
                        <w:div w:id="100008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11778">
      <w:bodyDiv w:val="1"/>
      <w:marLeft w:val="0"/>
      <w:marRight w:val="0"/>
      <w:marTop w:val="0"/>
      <w:marBottom w:val="0"/>
      <w:divBdr>
        <w:top w:val="none" w:sz="0" w:space="0" w:color="auto"/>
        <w:left w:val="none" w:sz="0" w:space="0" w:color="auto"/>
        <w:bottom w:val="none" w:sz="0" w:space="0" w:color="auto"/>
        <w:right w:val="none" w:sz="0" w:space="0" w:color="auto"/>
      </w:divBdr>
      <w:divsChild>
        <w:div w:id="1450661727">
          <w:marLeft w:val="0"/>
          <w:marRight w:val="0"/>
          <w:marTop w:val="0"/>
          <w:marBottom w:val="0"/>
          <w:divBdr>
            <w:top w:val="none" w:sz="0" w:space="0" w:color="auto"/>
            <w:left w:val="none" w:sz="0" w:space="0" w:color="auto"/>
            <w:bottom w:val="none" w:sz="0" w:space="0" w:color="auto"/>
            <w:right w:val="none" w:sz="0" w:space="0" w:color="auto"/>
          </w:divBdr>
        </w:div>
      </w:divsChild>
    </w:div>
    <w:div w:id="79913210">
      <w:bodyDiv w:val="1"/>
      <w:marLeft w:val="0"/>
      <w:marRight w:val="0"/>
      <w:marTop w:val="0"/>
      <w:marBottom w:val="0"/>
      <w:divBdr>
        <w:top w:val="none" w:sz="0" w:space="0" w:color="auto"/>
        <w:left w:val="none" w:sz="0" w:space="0" w:color="auto"/>
        <w:bottom w:val="none" w:sz="0" w:space="0" w:color="auto"/>
        <w:right w:val="none" w:sz="0" w:space="0" w:color="auto"/>
      </w:divBdr>
    </w:div>
    <w:div w:id="103699669">
      <w:bodyDiv w:val="1"/>
      <w:marLeft w:val="0"/>
      <w:marRight w:val="0"/>
      <w:marTop w:val="0"/>
      <w:marBottom w:val="0"/>
      <w:divBdr>
        <w:top w:val="none" w:sz="0" w:space="0" w:color="auto"/>
        <w:left w:val="none" w:sz="0" w:space="0" w:color="auto"/>
        <w:bottom w:val="none" w:sz="0" w:space="0" w:color="auto"/>
        <w:right w:val="none" w:sz="0" w:space="0" w:color="auto"/>
      </w:divBdr>
      <w:divsChild>
        <w:div w:id="99424188">
          <w:marLeft w:val="0"/>
          <w:marRight w:val="0"/>
          <w:marTop w:val="0"/>
          <w:marBottom w:val="0"/>
          <w:divBdr>
            <w:top w:val="none" w:sz="0" w:space="0" w:color="auto"/>
            <w:left w:val="none" w:sz="0" w:space="0" w:color="auto"/>
            <w:bottom w:val="none" w:sz="0" w:space="0" w:color="auto"/>
            <w:right w:val="none" w:sz="0" w:space="0" w:color="auto"/>
          </w:divBdr>
        </w:div>
      </w:divsChild>
    </w:div>
    <w:div w:id="118107411">
      <w:bodyDiv w:val="1"/>
      <w:marLeft w:val="0"/>
      <w:marRight w:val="0"/>
      <w:marTop w:val="0"/>
      <w:marBottom w:val="0"/>
      <w:divBdr>
        <w:top w:val="none" w:sz="0" w:space="0" w:color="auto"/>
        <w:left w:val="none" w:sz="0" w:space="0" w:color="auto"/>
        <w:bottom w:val="none" w:sz="0" w:space="0" w:color="auto"/>
        <w:right w:val="none" w:sz="0" w:space="0" w:color="auto"/>
      </w:divBdr>
    </w:div>
    <w:div w:id="121386433">
      <w:bodyDiv w:val="1"/>
      <w:marLeft w:val="0"/>
      <w:marRight w:val="0"/>
      <w:marTop w:val="0"/>
      <w:marBottom w:val="0"/>
      <w:divBdr>
        <w:top w:val="none" w:sz="0" w:space="0" w:color="auto"/>
        <w:left w:val="none" w:sz="0" w:space="0" w:color="auto"/>
        <w:bottom w:val="none" w:sz="0" w:space="0" w:color="auto"/>
        <w:right w:val="none" w:sz="0" w:space="0" w:color="auto"/>
      </w:divBdr>
      <w:divsChild>
        <w:div w:id="1664704712">
          <w:marLeft w:val="0"/>
          <w:marRight w:val="0"/>
          <w:marTop w:val="0"/>
          <w:marBottom w:val="0"/>
          <w:divBdr>
            <w:top w:val="inset" w:sz="2" w:space="0" w:color="auto"/>
            <w:left w:val="inset" w:sz="2" w:space="1" w:color="auto"/>
            <w:bottom w:val="inset" w:sz="2" w:space="0" w:color="auto"/>
            <w:right w:val="inset" w:sz="2" w:space="1" w:color="auto"/>
          </w:divBdr>
        </w:div>
      </w:divsChild>
    </w:div>
    <w:div w:id="146938327">
      <w:bodyDiv w:val="1"/>
      <w:marLeft w:val="0"/>
      <w:marRight w:val="0"/>
      <w:marTop w:val="0"/>
      <w:marBottom w:val="0"/>
      <w:divBdr>
        <w:top w:val="none" w:sz="0" w:space="0" w:color="auto"/>
        <w:left w:val="none" w:sz="0" w:space="0" w:color="auto"/>
        <w:bottom w:val="none" w:sz="0" w:space="0" w:color="auto"/>
        <w:right w:val="none" w:sz="0" w:space="0" w:color="auto"/>
      </w:divBdr>
    </w:div>
    <w:div w:id="172425264">
      <w:bodyDiv w:val="1"/>
      <w:marLeft w:val="0"/>
      <w:marRight w:val="0"/>
      <w:marTop w:val="0"/>
      <w:marBottom w:val="0"/>
      <w:divBdr>
        <w:top w:val="none" w:sz="0" w:space="0" w:color="auto"/>
        <w:left w:val="none" w:sz="0" w:space="0" w:color="auto"/>
        <w:bottom w:val="none" w:sz="0" w:space="0" w:color="auto"/>
        <w:right w:val="none" w:sz="0" w:space="0" w:color="auto"/>
      </w:divBdr>
    </w:div>
    <w:div w:id="293684222">
      <w:bodyDiv w:val="1"/>
      <w:marLeft w:val="0"/>
      <w:marRight w:val="0"/>
      <w:marTop w:val="0"/>
      <w:marBottom w:val="0"/>
      <w:divBdr>
        <w:top w:val="none" w:sz="0" w:space="0" w:color="auto"/>
        <w:left w:val="none" w:sz="0" w:space="0" w:color="auto"/>
        <w:bottom w:val="none" w:sz="0" w:space="0" w:color="auto"/>
        <w:right w:val="none" w:sz="0" w:space="0" w:color="auto"/>
      </w:divBdr>
      <w:divsChild>
        <w:div w:id="1149785465">
          <w:marLeft w:val="0"/>
          <w:marRight w:val="0"/>
          <w:marTop w:val="0"/>
          <w:marBottom w:val="0"/>
          <w:divBdr>
            <w:top w:val="inset" w:sz="2" w:space="0" w:color="auto"/>
            <w:left w:val="inset" w:sz="2" w:space="1" w:color="auto"/>
            <w:bottom w:val="inset" w:sz="2" w:space="0" w:color="auto"/>
            <w:right w:val="inset" w:sz="2" w:space="1" w:color="auto"/>
          </w:divBdr>
        </w:div>
      </w:divsChild>
    </w:div>
    <w:div w:id="296883193">
      <w:bodyDiv w:val="1"/>
      <w:marLeft w:val="0"/>
      <w:marRight w:val="0"/>
      <w:marTop w:val="0"/>
      <w:marBottom w:val="0"/>
      <w:divBdr>
        <w:top w:val="none" w:sz="0" w:space="0" w:color="auto"/>
        <w:left w:val="none" w:sz="0" w:space="0" w:color="auto"/>
        <w:bottom w:val="none" w:sz="0" w:space="0" w:color="auto"/>
        <w:right w:val="none" w:sz="0" w:space="0" w:color="auto"/>
      </w:divBdr>
    </w:div>
    <w:div w:id="306056771">
      <w:bodyDiv w:val="1"/>
      <w:marLeft w:val="0"/>
      <w:marRight w:val="0"/>
      <w:marTop w:val="0"/>
      <w:marBottom w:val="0"/>
      <w:divBdr>
        <w:top w:val="none" w:sz="0" w:space="0" w:color="auto"/>
        <w:left w:val="none" w:sz="0" w:space="0" w:color="auto"/>
        <w:bottom w:val="none" w:sz="0" w:space="0" w:color="auto"/>
        <w:right w:val="none" w:sz="0" w:space="0" w:color="auto"/>
      </w:divBdr>
    </w:div>
    <w:div w:id="323824621">
      <w:bodyDiv w:val="1"/>
      <w:marLeft w:val="0"/>
      <w:marRight w:val="0"/>
      <w:marTop w:val="0"/>
      <w:marBottom w:val="0"/>
      <w:divBdr>
        <w:top w:val="none" w:sz="0" w:space="0" w:color="auto"/>
        <w:left w:val="none" w:sz="0" w:space="0" w:color="auto"/>
        <w:bottom w:val="none" w:sz="0" w:space="0" w:color="auto"/>
        <w:right w:val="none" w:sz="0" w:space="0" w:color="auto"/>
      </w:divBdr>
      <w:divsChild>
        <w:div w:id="1708481900">
          <w:marLeft w:val="0"/>
          <w:marRight w:val="0"/>
          <w:marTop w:val="0"/>
          <w:marBottom w:val="0"/>
          <w:divBdr>
            <w:top w:val="none" w:sz="0" w:space="0" w:color="auto"/>
            <w:left w:val="none" w:sz="0" w:space="0" w:color="auto"/>
            <w:bottom w:val="none" w:sz="0" w:space="0" w:color="auto"/>
            <w:right w:val="none" w:sz="0" w:space="0" w:color="auto"/>
          </w:divBdr>
        </w:div>
      </w:divsChild>
    </w:div>
    <w:div w:id="324171722">
      <w:bodyDiv w:val="1"/>
      <w:marLeft w:val="0"/>
      <w:marRight w:val="0"/>
      <w:marTop w:val="0"/>
      <w:marBottom w:val="0"/>
      <w:divBdr>
        <w:top w:val="none" w:sz="0" w:space="0" w:color="auto"/>
        <w:left w:val="none" w:sz="0" w:space="0" w:color="auto"/>
        <w:bottom w:val="none" w:sz="0" w:space="0" w:color="auto"/>
        <w:right w:val="none" w:sz="0" w:space="0" w:color="auto"/>
      </w:divBdr>
      <w:divsChild>
        <w:div w:id="1631204893">
          <w:marLeft w:val="0"/>
          <w:marRight w:val="0"/>
          <w:marTop w:val="0"/>
          <w:marBottom w:val="0"/>
          <w:divBdr>
            <w:top w:val="none" w:sz="0" w:space="0" w:color="auto"/>
            <w:left w:val="none" w:sz="0" w:space="0" w:color="auto"/>
            <w:bottom w:val="none" w:sz="0" w:space="0" w:color="auto"/>
            <w:right w:val="none" w:sz="0" w:space="0" w:color="auto"/>
          </w:divBdr>
        </w:div>
      </w:divsChild>
    </w:div>
    <w:div w:id="329331271">
      <w:bodyDiv w:val="1"/>
      <w:marLeft w:val="0"/>
      <w:marRight w:val="0"/>
      <w:marTop w:val="0"/>
      <w:marBottom w:val="0"/>
      <w:divBdr>
        <w:top w:val="none" w:sz="0" w:space="0" w:color="auto"/>
        <w:left w:val="none" w:sz="0" w:space="0" w:color="auto"/>
        <w:bottom w:val="none" w:sz="0" w:space="0" w:color="auto"/>
        <w:right w:val="none" w:sz="0" w:space="0" w:color="auto"/>
      </w:divBdr>
      <w:divsChild>
        <w:div w:id="89667748">
          <w:marLeft w:val="0"/>
          <w:marRight w:val="0"/>
          <w:marTop w:val="0"/>
          <w:marBottom w:val="0"/>
          <w:divBdr>
            <w:top w:val="inset" w:sz="2" w:space="0" w:color="auto"/>
            <w:left w:val="inset" w:sz="2" w:space="1" w:color="auto"/>
            <w:bottom w:val="inset" w:sz="2" w:space="0" w:color="auto"/>
            <w:right w:val="inset" w:sz="2" w:space="1" w:color="auto"/>
          </w:divBdr>
        </w:div>
      </w:divsChild>
    </w:div>
    <w:div w:id="359353809">
      <w:bodyDiv w:val="1"/>
      <w:marLeft w:val="0"/>
      <w:marRight w:val="0"/>
      <w:marTop w:val="0"/>
      <w:marBottom w:val="0"/>
      <w:divBdr>
        <w:top w:val="none" w:sz="0" w:space="0" w:color="auto"/>
        <w:left w:val="none" w:sz="0" w:space="0" w:color="auto"/>
        <w:bottom w:val="none" w:sz="0" w:space="0" w:color="auto"/>
        <w:right w:val="none" w:sz="0" w:space="0" w:color="auto"/>
      </w:divBdr>
      <w:divsChild>
        <w:div w:id="748575918">
          <w:marLeft w:val="0"/>
          <w:marRight w:val="0"/>
          <w:marTop w:val="0"/>
          <w:marBottom w:val="0"/>
          <w:divBdr>
            <w:top w:val="inset" w:sz="2" w:space="0" w:color="auto"/>
            <w:left w:val="inset" w:sz="2" w:space="1" w:color="auto"/>
            <w:bottom w:val="inset" w:sz="2" w:space="0" w:color="auto"/>
            <w:right w:val="inset" w:sz="2" w:space="1" w:color="auto"/>
          </w:divBdr>
        </w:div>
      </w:divsChild>
    </w:div>
    <w:div w:id="362361459">
      <w:bodyDiv w:val="1"/>
      <w:marLeft w:val="0"/>
      <w:marRight w:val="0"/>
      <w:marTop w:val="0"/>
      <w:marBottom w:val="0"/>
      <w:divBdr>
        <w:top w:val="none" w:sz="0" w:space="0" w:color="auto"/>
        <w:left w:val="none" w:sz="0" w:space="0" w:color="auto"/>
        <w:bottom w:val="none" w:sz="0" w:space="0" w:color="auto"/>
        <w:right w:val="none" w:sz="0" w:space="0" w:color="auto"/>
      </w:divBdr>
    </w:div>
    <w:div w:id="364140019">
      <w:bodyDiv w:val="1"/>
      <w:marLeft w:val="0"/>
      <w:marRight w:val="0"/>
      <w:marTop w:val="0"/>
      <w:marBottom w:val="0"/>
      <w:divBdr>
        <w:top w:val="none" w:sz="0" w:space="0" w:color="auto"/>
        <w:left w:val="none" w:sz="0" w:space="0" w:color="auto"/>
        <w:bottom w:val="none" w:sz="0" w:space="0" w:color="auto"/>
        <w:right w:val="none" w:sz="0" w:space="0" w:color="auto"/>
      </w:divBdr>
    </w:div>
    <w:div w:id="409350043">
      <w:bodyDiv w:val="1"/>
      <w:marLeft w:val="0"/>
      <w:marRight w:val="0"/>
      <w:marTop w:val="0"/>
      <w:marBottom w:val="0"/>
      <w:divBdr>
        <w:top w:val="none" w:sz="0" w:space="0" w:color="auto"/>
        <w:left w:val="none" w:sz="0" w:space="0" w:color="auto"/>
        <w:bottom w:val="none" w:sz="0" w:space="0" w:color="auto"/>
        <w:right w:val="none" w:sz="0" w:space="0" w:color="auto"/>
      </w:divBdr>
    </w:div>
    <w:div w:id="424617496">
      <w:bodyDiv w:val="1"/>
      <w:marLeft w:val="0"/>
      <w:marRight w:val="0"/>
      <w:marTop w:val="0"/>
      <w:marBottom w:val="0"/>
      <w:divBdr>
        <w:top w:val="none" w:sz="0" w:space="0" w:color="auto"/>
        <w:left w:val="none" w:sz="0" w:space="0" w:color="auto"/>
        <w:bottom w:val="none" w:sz="0" w:space="0" w:color="auto"/>
        <w:right w:val="none" w:sz="0" w:space="0" w:color="auto"/>
      </w:divBdr>
    </w:div>
    <w:div w:id="425031970">
      <w:bodyDiv w:val="1"/>
      <w:marLeft w:val="0"/>
      <w:marRight w:val="0"/>
      <w:marTop w:val="0"/>
      <w:marBottom w:val="0"/>
      <w:divBdr>
        <w:top w:val="none" w:sz="0" w:space="0" w:color="auto"/>
        <w:left w:val="none" w:sz="0" w:space="0" w:color="auto"/>
        <w:bottom w:val="none" w:sz="0" w:space="0" w:color="auto"/>
        <w:right w:val="none" w:sz="0" w:space="0" w:color="auto"/>
      </w:divBdr>
      <w:divsChild>
        <w:div w:id="770904616">
          <w:marLeft w:val="0"/>
          <w:marRight w:val="0"/>
          <w:marTop w:val="0"/>
          <w:marBottom w:val="0"/>
          <w:divBdr>
            <w:top w:val="none" w:sz="0" w:space="0" w:color="auto"/>
            <w:left w:val="none" w:sz="0" w:space="0" w:color="auto"/>
            <w:bottom w:val="none" w:sz="0" w:space="0" w:color="auto"/>
            <w:right w:val="none" w:sz="0" w:space="0" w:color="auto"/>
          </w:divBdr>
          <w:divsChild>
            <w:div w:id="134565434">
              <w:marLeft w:val="0"/>
              <w:marRight w:val="0"/>
              <w:marTop w:val="0"/>
              <w:marBottom w:val="0"/>
              <w:divBdr>
                <w:top w:val="none" w:sz="0" w:space="0" w:color="auto"/>
                <w:left w:val="none" w:sz="0" w:space="0" w:color="auto"/>
                <w:bottom w:val="none" w:sz="0" w:space="0" w:color="auto"/>
                <w:right w:val="none" w:sz="0" w:space="0" w:color="auto"/>
              </w:divBdr>
              <w:divsChild>
                <w:div w:id="1351221752">
                  <w:marLeft w:val="0"/>
                  <w:marRight w:val="0"/>
                  <w:marTop w:val="0"/>
                  <w:marBottom w:val="0"/>
                  <w:divBdr>
                    <w:top w:val="none" w:sz="0" w:space="0" w:color="auto"/>
                    <w:left w:val="none" w:sz="0" w:space="0" w:color="auto"/>
                    <w:bottom w:val="none" w:sz="0" w:space="0" w:color="auto"/>
                    <w:right w:val="none" w:sz="0" w:space="0" w:color="auto"/>
                  </w:divBdr>
                  <w:divsChild>
                    <w:div w:id="418525997">
                      <w:marLeft w:val="0"/>
                      <w:marRight w:val="0"/>
                      <w:marTop w:val="0"/>
                      <w:marBottom w:val="0"/>
                      <w:divBdr>
                        <w:top w:val="none" w:sz="0" w:space="0" w:color="auto"/>
                        <w:left w:val="none" w:sz="0" w:space="0" w:color="auto"/>
                        <w:bottom w:val="none" w:sz="0" w:space="0" w:color="auto"/>
                        <w:right w:val="none" w:sz="0" w:space="0" w:color="auto"/>
                      </w:divBdr>
                      <w:divsChild>
                        <w:div w:id="1327704468">
                          <w:marLeft w:val="0"/>
                          <w:marRight w:val="0"/>
                          <w:marTop w:val="0"/>
                          <w:marBottom w:val="0"/>
                          <w:divBdr>
                            <w:top w:val="none" w:sz="0" w:space="0" w:color="auto"/>
                            <w:left w:val="none" w:sz="0" w:space="0" w:color="auto"/>
                            <w:bottom w:val="none" w:sz="0" w:space="0" w:color="auto"/>
                            <w:right w:val="none" w:sz="0" w:space="0" w:color="auto"/>
                          </w:divBdr>
                          <w:divsChild>
                            <w:div w:id="2096705001">
                              <w:marLeft w:val="0"/>
                              <w:marRight w:val="0"/>
                              <w:marTop w:val="0"/>
                              <w:marBottom w:val="0"/>
                              <w:divBdr>
                                <w:top w:val="none" w:sz="0" w:space="0" w:color="auto"/>
                                <w:left w:val="none" w:sz="0" w:space="0" w:color="auto"/>
                                <w:bottom w:val="none" w:sz="0" w:space="0" w:color="auto"/>
                                <w:right w:val="none" w:sz="0" w:space="0" w:color="auto"/>
                              </w:divBdr>
                              <w:divsChild>
                                <w:div w:id="2034573044">
                                  <w:marLeft w:val="0"/>
                                  <w:marRight w:val="0"/>
                                  <w:marTop w:val="0"/>
                                  <w:marBottom w:val="0"/>
                                  <w:divBdr>
                                    <w:top w:val="none" w:sz="0" w:space="0" w:color="auto"/>
                                    <w:left w:val="none" w:sz="0" w:space="0" w:color="auto"/>
                                    <w:bottom w:val="none" w:sz="0" w:space="0" w:color="auto"/>
                                    <w:right w:val="none" w:sz="0" w:space="0" w:color="auto"/>
                                  </w:divBdr>
                                  <w:divsChild>
                                    <w:div w:id="127474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9057572">
      <w:bodyDiv w:val="1"/>
      <w:marLeft w:val="0"/>
      <w:marRight w:val="0"/>
      <w:marTop w:val="0"/>
      <w:marBottom w:val="0"/>
      <w:divBdr>
        <w:top w:val="none" w:sz="0" w:space="0" w:color="auto"/>
        <w:left w:val="none" w:sz="0" w:space="0" w:color="auto"/>
        <w:bottom w:val="none" w:sz="0" w:space="0" w:color="auto"/>
        <w:right w:val="none" w:sz="0" w:space="0" w:color="auto"/>
      </w:divBdr>
    </w:div>
    <w:div w:id="498036879">
      <w:bodyDiv w:val="1"/>
      <w:marLeft w:val="0"/>
      <w:marRight w:val="0"/>
      <w:marTop w:val="0"/>
      <w:marBottom w:val="0"/>
      <w:divBdr>
        <w:top w:val="none" w:sz="0" w:space="0" w:color="auto"/>
        <w:left w:val="none" w:sz="0" w:space="0" w:color="auto"/>
        <w:bottom w:val="none" w:sz="0" w:space="0" w:color="auto"/>
        <w:right w:val="none" w:sz="0" w:space="0" w:color="auto"/>
      </w:divBdr>
      <w:divsChild>
        <w:div w:id="1022048261">
          <w:marLeft w:val="0"/>
          <w:marRight w:val="0"/>
          <w:marTop w:val="0"/>
          <w:marBottom w:val="0"/>
          <w:divBdr>
            <w:top w:val="none" w:sz="0" w:space="0" w:color="auto"/>
            <w:left w:val="none" w:sz="0" w:space="0" w:color="auto"/>
            <w:bottom w:val="none" w:sz="0" w:space="0" w:color="auto"/>
            <w:right w:val="none" w:sz="0" w:space="0" w:color="auto"/>
          </w:divBdr>
        </w:div>
      </w:divsChild>
    </w:div>
    <w:div w:id="508563285">
      <w:bodyDiv w:val="1"/>
      <w:marLeft w:val="0"/>
      <w:marRight w:val="0"/>
      <w:marTop w:val="0"/>
      <w:marBottom w:val="0"/>
      <w:divBdr>
        <w:top w:val="none" w:sz="0" w:space="0" w:color="auto"/>
        <w:left w:val="none" w:sz="0" w:space="0" w:color="auto"/>
        <w:bottom w:val="none" w:sz="0" w:space="0" w:color="auto"/>
        <w:right w:val="none" w:sz="0" w:space="0" w:color="auto"/>
      </w:divBdr>
      <w:divsChild>
        <w:div w:id="2124418497">
          <w:marLeft w:val="0"/>
          <w:marRight w:val="0"/>
          <w:marTop w:val="0"/>
          <w:marBottom w:val="0"/>
          <w:divBdr>
            <w:top w:val="inset" w:sz="2" w:space="0" w:color="auto"/>
            <w:left w:val="inset" w:sz="2" w:space="1" w:color="auto"/>
            <w:bottom w:val="inset" w:sz="2" w:space="0" w:color="auto"/>
            <w:right w:val="inset" w:sz="2" w:space="1" w:color="auto"/>
          </w:divBdr>
        </w:div>
      </w:divsChild>
    </w:div>
    <w:div w:id="543710579">
      <w:bodyDiv w:val="1"/>
      <w:marLeft w:val="0"/>
      <w:marRight w:val="0"/>
      <w:marTop w:val="0"/>
      <w:marBottom w:val="0"/>
      <w:divBdr>
        <w:top w:val="none" w:sz="0" w:space="0" w:color="auto"/>
        <w:left w:val="none" w:sz="0" w:space="0" w:color="auto"/>
        <w:bottom w:val="none" w:sz="0" w:space="0" w:color="auto"/>
        <w:right w:val="none" w:sz="0" w:space="0" w:color="auto"/>
      </w:divBdr>
    </w:div>
    <w:div w:id="656151216">
      <w:bodyDiv w:val="1"/>
      <w:marLeft w:val="0"/>
      <w:marRight w:val="0"/>
      <w:marTop w:val="0"/>
      <w:marBottom w:val="0"/>
      <w:divBdr>
        <w:top w:val="none" w:sz="0" w:space="0" w:color="auto"/>
        <w:left w:val="none" w:sz="0" w:space="0" w:color="auto"/>
        <w:bottom w:val="none" w:sz="0" w:space="0" w:color="auto"/>
        <w:right w:val="none" w:sz="0" w:space="0" w:color="auto"/>
      </w:divBdr>
    </w:div>
    <w:div w:id="665980348">
      <w:bodyDiv w:val="1"/>
      <w:marLeft w:val="0"/>
      <w:marRight w:val="0"/>
      <w:marTop w:val="0"/>
      <w:marBottom w:val="0"/>
      <w:divBdr>
        <w:top w:val="none" w:sz="0" w:space="0" w:color="auto"/>
        <w:left w:val="none" w:sz="0" w:space="0" w:color="auto"/>
        <w:bottom w:val="none" w:sz="0" w:space="0" w:color="auto"/>
        <w:right w:val="none" w:sz="0" w:space="0" w:color="auto"/>
      </w:divBdr>
    </w:div>
    <w:div w:id="690109424">
      <w:bodyDiv w:val="1"/>
      <w:marLeft w:val="0"/>
      <w:marRight w:val="0"/>
      <w:marTop w:val="0"/>
      <w:marBottom w:val="0"/>
      <w:divBdr>
        <w:top w:val="none" w:sz="0" w:space="0" w:color="auto"/>
        <w:left w:val="none" w:sz="0" w:space="0" w:color="auto"/>
        <w:bottom w:val="none" w:sz="0" w:space="0" w:color="auto"/>
        <w:right w:val="none" w:sz="0" w:space="0" w:color="auto"/>
      </w:divBdr>
      <w:divsChild>
        <w:div w:id="208494700">
          <w:marLeft w:val="0"/>
          <w:marRight w:val="0"/>
          <w:marTop w:val="0"/>
          <w:marBottom w:val="0"/>
          <w:divBdr>
            <w:top w:val="none" w:sz="0" w:space="0" w:color="auto"/>
            <w:left w:val="none" w:sz="0" w:space="0" w:color="auto"/>
            <w:bottom w:val="none" w:sz="0" w:space="0" w:color="auto"/>
            <w:right w:val="none" w:sz="0" w:space="0" w:color="auto"/>
          </w:divBdr>
        </w:div>
      </w:divsChild>
    </w:div>
    <w:div w:id="697043999">
      <w:bodyDiv w:val="1"/>
      <w:marLeft w:val="0"/>
      <w:marRight w:val="0"/>
      <w:marTop w:val="0"/>
      <w:marBottom w:val="0"/>
      <w:divBdr>
        <w:top w:val="none" w:sz="0" w:space="0" w:color="auto"/>
        <w:left w:val="none" w:sz="0" w:space="0" w:color="auto"/>
        <w:bottom w:val="none" w:sz="0" w:space="0" w:color="auto"/>
        <w:right w:val="none" w:sz="0" w:space="0" w:color="auto"/>
      </w:divBdr>
    </w:div>
    <w:div w:id="733047918">
      <w:bodyDiv w:val="1"/>
      <w:marLeft w:val="0"/>
      <w:marRight w:val="0"/>
      <w:marTop w:val="0"/>
      <w:marBottom w:val="0"/>
      <w:divBdr>
        <w:top w:val="none" w:sz="0" w:space="0" w:color="auto"/>
        <w:left w:val="none" w:sz="0" w:space="0" w:color="auto"/>
        <w:bottom w:val="none" w:sz="0" w:space="0" w:color="auto"/>
        <w:right w:val="none" w:sz="0" w:space="0" w:color="auto"/>
      </w:divBdr>
      <w:divsChild>
        <w:div w:id="1244561138">
          <w:marLeft w:val="0"/>
          <w:marRight w:val="0"/>
          <w:marTop w:val="0"/>
          <w:marBottom w:val="0"/>
          <w:divBdr>
            <w:top w:val="none" w:sz="0" w:space="0" w:color="auto"/>
            <w:left w:val="none" w:sz="0" w:space="0" w:color="auto"/>
            <w:bottom w:val="none" w:sz="0" w:space="0" w:color="auto"/>
            <w:right w:val="none" w:sz="0" w:space="0" w:color="auto"/>
          </w:divBdr>
        </w:div>
      </w:divsChild>
    </w:div>
    <w:div w:id="788158328">
      <w:bodyDiv w:val="1"/>
      <w:marLeft w:val="0"/>
      <w:marRight w:val="0"/>
      <w:marTop w:val="0"/>
      <w:marBottom w:val="0"/>
      <w:divBdr>
        <w:top w:val="none" w:sz="0" w:space="0" w:color="auto"/>
        <w:left w:val="none" w:sz="0" w:space="0" w:color="auto"/>
        <w:bottom w:val="none" w:sz="0" w:space="0" w:color="auto"/>
        <w:right w:val="none" w:sz="0" w:space="0" w:color="auto"/>
      </w:divBdr>
      <w:divsChild>
        <w:div w:id="1692875348">
          <w:marLeft w:val="0"/>
          <w:marRight w:val="0"/>
          <w:marTop w:val="0"/>
          <w:marBottom w:val="0"/>
          <w:divBdr>
            <w:top w:val="inset" w:sz="2" w:space="0" w:color="auto"/>
            <w:left w:val="inset" w:sz="2" w:space="1" w:color="auto"/>
            <w:bottom w:val="inset" w:sz="2" w:space="0" w:color="auto"/>
            <w:right w:val="inset" w:sz="2" w:space="1" w:color="auto"/>
          </w:divBdr>
        </w:div>
      </w:divsChild>
    </w:div>
    <w:div w:id="841235169">
      <w:bodyDiv w:val="1"/>
      <w:marLeft w:val="0"/>
      <w:marRight w:val="0"/>
      <w:marTop w:val="0"/>
      <w:marBottom w:val="0"/>
      <w:divBdr>
        <w:top w:val="none" w:sz="0" w:space="0" w:color="auto"/>
        <w:left w:val="none" w:sz="0" w:space="0" w:color="auto"/>
        <w:bottom w:val="none" w:sz="0" w:space="0" w:color="auto"/>
        <w:right w:val="none" w:sz="0" w:space="0" w:color="auto"/>
      </w:divBdr>
      <w:divsChild>
        <w:div w:id="1538003924">
          <w:marLeft w:val="0"/>
          <w:marRight w:val="0"/>
          <w:marTop w:val="0"/>
          <w:marBottom w:val="0"/>
          <w:divBdr>
            <w:top w:val="none" w:sz="0" w:space="0" w:color="auto"/>
            <w:left w:val="none" w:sz="0" w:space="0" w:color="auto"/>
            <w:bottom w:val="none" w:sz="0" w:space="0" w:color="auto"/>
            <w:right w:val="none" w:sz="0" w:space="0" w:color="auto"/>
          </w:divBdr>
        </w:div>
      </w:divsChild>
    </w:div>
    <w:div w:id="857238322">
      <w:bodyDiv w:val="1"/>
      <w:marLeft w:val="0"/>
      <w:marRight w:val="0"/>
      <w:marTop w:val="0"/>
      <w:marBottom w:val="0"/>
      <w:divBdr>
        <w:top w:val="none" w:sz="0" w:space="0" w:color="auto"/>
        <w:left w:val="none" w:sz="0" w:space="0" w:color="auto"/>
        <w:bottom w:val="none" w:sz="0" w:space="0" w:color="auto"/>
        <w:right w:val="none" w:sz="0" w:space="0" w:color="auto"/>
      </w:divBdr>
    </w:div>
    <w:div w:id="881866621">
      <w:bodyDiv w:val="1"/>
      <w:marLeft w:val="0"/>
      <w:marRight w:val="0"/>
      <w:marTop w:val="0"/>
      <w:marBottom w:val="0"/>
      <w:divBdr>
        <w:top w:val="none" w:sz="0" w:space="0" w:color="auto"/>
        <w:left w:val="none" w:sz="0" w:space="0" w:color="auto"/>
        <w:bottom w:val="none" w:sz="0" w:space="0" w:color="auto"/>
        <w:right w:val="none" w:sz="0" w:space="0" w:color="auto"/>
      </w:divBdr>
    </w:div>
    <w:div w:id="894000722">
      <w:bodyDiv w:val="1"/>
      <w:marLeft w:val="0"/>
      <w:marRight w:val="0"/>
      <w:marTop w:val="0"/>
      <w:marBottom w:val="0"/>
      <w:divBdr>
        <w:top w:val="none" w:sz="0" w:space="0" w:color="auto"/>
        <w:left w:val="none" w:sz="0" w:space="0" w:color="auto"/>
        <w:bottom w:val="none" w:sz="0" w:space="0" w:color="auto"/>
        <w:right w:val="none" w:sz="0" w:space="0" w:color="auto"/>
      </w:divBdr>
    </w:div>
    <w:div w:id="920525831">
      <w:bodyDiv w:val="1"/>
      <w:marLeft w:val="0"/>
      <w:marRight w:val="0"/>
      <w:marTop w:val="0"/>
      <w:marBottom w:val="0"/>
      <w:divBdr>
        <w:top w:val="none" w:sz="0" w:space="0" w:color="auto"/>
        <w:left w:val="none" w:sz="0" w:space="0" w:color="auto"/>
        <w:bottom w:val="none" w:sz="0" w:space="0" w:color="auto"/>
        <w:right w:val="none" w:sz="0" w:space="0" w:color="auto"/>
      </w:divBdr>
      <w:divsChild>
        <w:div w:id="434133393">
          <w:marLeft w:val="0"/>
          <w:marRight w:val="0"/>
          <w:marTop w:val="0"/>
          <w:marBottom w:val="0"/>
          <w:divBdr>
            <w:top w:val="inset" w:sz="2" w:space="0" w:color="auto"/>
            <w:left w:val="inset" w:sz="2" w:space="1" w:color="auto"/>
            <w:bottom w:val="inset" w:sz="2" w:space="0" w:color="auto"/>
            <w:right w:val="inset" w:sz="2" w:space="1" w:color="auto"/>
          </w:divBdr>
        </w:div>
      </w:divsChild>
    </w:div>
    <w:div w:id="1065879107">
      <w:bodyDiv w:val="1"/>
      <w:marLeft w:val="0"/>
      <w:marRight w:val="0"/>
      <w:marTop w:val="0"/>
      <w:marBottom w:val="0"/>
      <w:divBdr>
        <w:top w:val="none" w:sz="0" w:space="0" w:color="auto"/>
        <w:left w:val="none" w:sz="0" w:space="0" w:color="auto"/>
        <w:bottom w:val="none" w:sz="0" w:space="0" w:color="auto"/>
        <w:right w:val="none" w:sz="0" w:space="0" w:color="auto"/>
      </w:divBdr>
    </w:div>
    <w:div w:id="1077821155">
      <w:bodyDiv w:val="1"/>
      <w:marLeft w:val="0"/>
      <w:marRight w:val="0"/>
      <w:marTop w:val="0"/>
      <w:marBottom w:val="0"/>
      <w:divBdr>
        <w:top w:val="none" w:sz="0" w:space="0" w:color="auto"/>
        <w:left w:val="none" w:sz="0" w:space="0" w:color="auto"/>
        <w:bottom w:val="none" w:sz="0" w:space="0" w:color="auto"/>
        <w:right w:val="none" w:sz="0" w:space="0" w:color="auto"/>
      </w:divBdr>
    </w:div>
    <w:div w:id="1084956136">
      <w:bodyDiv w:val="1"/>
      <w:marLeft w:val="0"/>
      <w:marRight w:val="0"/>
      <w:marTop w:val="0"/>
      <w:marBottom w:val="0"/>
      <w:divBdr>
        <w:top w:val="none" w:sz="0" w:space="0" w:color="auto"/>
        <w:left w:val="none" w:sz="0" w:space="0" w:color="auto"/>
        <w:bottom w:val="none" w:sz="0" w:space="0" w:color="auto"/>
        <w:right w:val="none" w:sz="0" w:space="0" w:color="auto"/>
      </w:divBdr>
      <w:divsChild>
        <w:div w:id="1332558877">
          <w:marLeft w:val="0"/>
          <w:marRight w:val="0"/>
          <w:marTop w:val="0"/>
          <w:marBottom w:val="0"/>
          <w:divBdr>
            <w:top w:val="inset" w:sz="2" w:space="0" w:color="auto"/>
            <w:left w:val="inset" w:sz="2" w:space="1" w:color="auto"/>
            <w:bottom w:val="inset" w:sz="2" w:space="0" w:color="auto"/>
            <w:right w:val="inset" w:sz="2" w:space="1" w:color="auto"/>
          </w:divBdr>
        </w:div>
      </w:divsChild>
    </w:div>
    <w:div w:id="1088696776">
      <w:bodyDiv w:val="1"/>
      <w:marLeft w:val="0"/>
      <w:marRight w:val="0"/>
      <w:marTop w:val="0"/>
      <w:marBottom w:val="0"/>
      <w:divBdr>
        <w:top w:val="none" w:sz="0" w:space="0" w:color="auto"/>
        <w:left w:val="none" w:sz="0" w:space="0" w:color="auto"/>
        <w:bottom w:val="none" w:sz="0" w:space="0" w:color="auto"/>
        <w:right w:val="none" w:sz="0" w:space="0" w:color="auto"/>
      </w:divBdr>
      <w:divsChild>
        <w:div w:id="1774864244">
          <w:marLeft w:val="0"/>
          <w:marRight w:val="0"/>
          <w:marTop w:val="0"/>
          <w:marBottom w:val="0"/>
          <w:divBdr>
            <w:top w:val="inset" w:sz="2" w:space="0" w:color="auto"/>
            <w:left w:val="inset" w:sz="2" w:space="1" w:color="auto"/>
            <w:bottom w:val="inset" w:sz="2" w:space="0" w:color="auto"/>
            <w:right w:val="inset" w:sz="2" w:space="1" w:color="auto"/>
          </w:divBdr>
        </w:div>
      </w:divsChild>
    </w:div>
    <w:div w:id="1094977505">
      <w:bodyDiv w:val="1"/>
      <w:marLeft w:val="0"/>
      <w:marRight w:val="0"/>
      <w:marTop w:val="0"/>
      <w:marBottom w:val="0"/>
      <w:divBdr>
        <w:top w:val="none" w:sz="0" w:space="0" w:color="auto"/>
        <w:left w:val="none" w:sz="0" w:space="0" w:color="auto"/>
        <w:bottom w:val="none" w:sz="0" w:space="0" w:color="auto"/>
        <w:right w:val="none" w:sz="0" w:space="0" w:color="auto"/>
      </w:divBdr>
      <w:divsChild>
        <w:div w:id="2066444121">
          <w:marLeft w:val="0"/>
          <w:marRight w:val="0"/>
          <w:marTop w:val="0"/>
          <w:marBottom w:val="0"/>
          <w:divBdr>
            <w:top w:val="none" w:sz="0" w:space="0" w:color="auto"/>
            <w:left w:val="none" w:sz="0" w:space="0" w:color="auto"/>
            <w:bottom w:val="none" w:sz="0" w:space="0" w:color="auto"/>
            <w:right w:val="none" w:sz="0" w:space="0" w:color="auto"/>
          </w:divBdr>
        </w:div>
      </w:divsChild>
    </w:div>
    <w:div w:id="1121144779">
      <w:bodyDiv w:val="1"/>
      <w:marLeft w:val="0"/>
      <w:marRight w:val="0"/>
      <w:marTop w:val="0"/>
      <w:marBottom w:val="0"/>
      <w:divBdr>
        <w:top w:val="none" w:sz="0" w:space="0" w:color="auto"/>
        <w:left w:val="none" w:sz="0" w:space="0" w:color="auto"/>
        <w:bottom w:val="none" w:sz="0" w:space="0" w:color="auto"/>
        <w:right w:val="none" w:sz="0" w:space="0" w:color="auto"/>
      </w:divBdr>
    </w:div>
    <w:div w:id="1129855686">
      <w:bodyDiv w:val="1"/>
      <w:marLeft w:val="0"/>
      <w:marRight w:val="0"/>
      <w:marTop w:val="0"/>
      <w:marBottom w:val="0"/>
      <w:divBdr>
        <w:top w:val="none" w:sz="0" w:space="0" w:color="auto"/>
        <w:left w:val="none" w:sz="0" w:space="0" w:color="auto"/>
        <w:bottom w:val="none" w:sz="0" w:space="0" w:color="auto"/>
        <w:right w:val="none" w:sz="0" w:space="0" w:color="auto"/>
      </w:divBdr>
    </w:div>
    <w:div w:id="1151291132">
      <w:bodyDiv w:val="1"/>
      <w:marLeft w:val="0"/>
      <w:marRight w:val="0"/>
      <w:marTop w:val="0"/>
      <w:marBottom w:val="0"/>
      <w:divBdr>
        <w:top w:val="none" w:sz="0" w:space="0" w:color="auto"/>
        <w:left w:val="none" w:sz="0" w:space="0" w:color="auto"/>
        <w:bottom w:val="none" w:sz="0" w:space="0" w:color="auto"/>
        <w:right w:val="none" w:sz="0" w:space="0" w:color="auto"/>
      </w:divBdr>
    </w:div>
    <w:div w:id="1154448996">
      <w:bodyDiv w:val="1"/>
      <w:marLeft w:val="0"/>
      <w:marRight w:val="0"/>
      <w:marTop w:val="0"/>
      <w:marBottom w:val="0"/>
      <w:divBdr>
        <w:top w:val="none" w:sz="0" w:space="0" w:color="auto"/>
        <w:left w:val="none" w:sz="0" w:space="0" w:color="auto"/>
        <w:bottom w:val="none" w:sz="0" w:space="0" w:color="auto"/>
        <w:right w:val="none" w:sz="0" w:space="0" w:color="auto"/>
      </w:divBdr>
      <w:divsChild>
        <w:div w:id="1601833893">
          <w:marLeft w:val="0"/>
          <w:marRight w:val="0"/>
          <w:marTop w:val="0"/>
          <w:marBottom w:val="0"/>
          <w:divBdr>
            <w:top w:val="none" w:sz="0" w:space="0" w:color="auto"/>
            <w:left w:val="none" w:sz="0" w:space="0" w:color="auto"/>
            <w:bottom w:val="none" w:sz="0" w:space="0" w:color="auto"/>
            <w:right w:val="none" w:sz="0" w:space="0" w:color="auto"/>
          </w:divBdr>
        </w:div>
      </w:divsChild>
    </w:div>
    <w:div w:id="1194730058">
      <w:bodyDiv w:val="1"/>
      <w:marLeft w:val="0"/>
      <w:marRight w:val="0"/>
      <w:marTop w:val="0"/>
      <w:marBottom w:val="0"/>
      <w:divBdr>
        <w:top w:val="none" w:sz="0" w:space="0" w:color="auto"/>
        <w:left w:val="none" w:sz="0" w:space="0" w:color="auto"/>
        <w:bottom w:val="none" w:sz="0" w:space="0" w:color="auto"/>
        <w:right w:val="none" w:sz="0" w:space="0" w:color="auto"/>
      </w:divBdr>
      <w:divsChild>
        <w:div w:id="271940508">
          <w:marLeft w:val="0"/>
          <w:marRight w:val="0"/>
          <w:marTop w:val="0"/>
          <w:marBottom w:val="0"/>
          <w:divBdr>
            <w:top w:val="inset" w:sz="2" w:space="0" w:color="auto"/>
            <w:left w:val="inset" w:sz="2" w:space="1" w:color="auto"/>
            <w:bottom w:val="inset" w:sz="2" w:space="0" w:color="auto"/>
            <w:right w:val="inset" w:sz="2" w:space="1" w:color="auto"/>
          </w:divBdr>
        </w:div>
      </w:divsChild>
    </w:div>
    <w:div w:id="1210187896">
      <w:bodyDiv w:val="1"/>
      <w:marLeft w:val="0"/>
      <w:marRight w:val="0"/>
      <w:marTop w:val="0"/>
      <w:marBottom w:val="0"/>
      <w:divBdr>
        <w:top w:val="none" w:sz="0" w:space="0" w:color="auto"/>
        <w:left w:val="none" w:sz="0" w:space="0" w:color="auto"/>
        <w:bottom w:val="none" w:sz="0" w:space="0" w:color="auto"/>
        <w:right w:val="none" w:sz="0" w:space="0" w:color="auto"/>
      </w:divBdr>
    </w:div>
    <w:div w:id="1219853073">
      <w:bodyDiv w:val="1"/>
      <w:marLeft w:val="0"/>
      <w:marRight w:val="0"/>
      <w:marTop w:val="0"/>
      <w:marBottom w:val="0"/>
      <w:divBdr>
        <w:top w:val="none" w:sz="0" w:space="0" w:color="auto"/>
        <w:left w:val="none" w:sz="0" w:space="0" w:color="auto"/>
        <w:bottom w:val="none" w:sz="0" w:space="0" w:color="auto"/>
        <w:right w:val="none" w:sz="0" w:space="0" w:color="auto"/>
      </w:divBdr>
    </w:div>
    <w:div w:id="1248535662">
      <w:bodyDiv w:val="1"/>
      <w:marLeft w:val="0"/>
      <w:marRight w:val="0"/>
      <w:marTop w:val="0"/>
      <w:marBottom w:val="0"/>
      <w:divBdr>
        <w:top w:val="none" w:sz="0" w:space="0" w:color="auto"/>
        <w:left w:val="none" w:sz="0" w:space="0" w:color="auto"/>
        <w:bottom w:val="none" w:sz="0" w:space="0" w:color="auto"/>
        <w:right w:val="none" w:sz="0" w:space="0" w:color="auto"/>
      </w:divBdr>
      <w:divsChild>
        <w:div w:id="672024723">
          <w:marLeft w:val="0"/>
          <w:marRight w:val="0"/>
          <w:marTop w:val="0"/>
          <w:marBottom w:val="0"/>
          <w:divBdr>
            <w:top w:val="none" w:sz="0" w:space="0" w:color="auto"/>
            <w:left w:val="none" w:sz="0" w:space="0" w:color="auto"/>
            <w:bottom w:val="none" w:sz="0" w:space="0" w:color="auto"/>
            <w:right w:val="none" w:sz="0" w:space="0" w:color="auto"/>
          </w:divBdr>
        </w:div>
      </w:divsChild>
    </w:div>
    <w:div w:id="1259294365">
      <w:bodyDiv w:val="1"/>
      <w:marLeft w:val="0"/>
      <w:marRight w:val="0"/>
      <w:marTop w:val="0"/>
      <w:marBottom w:val="0"/>
      <w:divBdr>
        <w:top w:val="none" w:sz="0" w:space="0" w:color="auto"/>
        <w:left w:val="none" w:sz="0" w:space="0" w:color="auto"/>
        <w:bottom w:val="none" w:sz="0" w:space="0" w:color="auto"/>
        <w:right w:val="none" w:sz="0" w:space="0" w:color="auto"/>
      </w:divBdr>
    </w:div>
    <w:div w:id="1268804971">
      <w:bodyDiv w:val="1"/>
      <w:marLeft w:val="0"/>
      <w:marRight w:val="0"/>
      <w:marTop w:val="0"/>
      <w:marBottom w:val="0"/>
      <w:divBdr>
        <w:top w:val="none" w:sz="0" w:space="0" w:color="auto"/>
        <w:left w:val="none" w:sz="0" w:space="0" w:color="auto"/>
        <w:bottom w:val="none" w:sz="0" w:space="0" w:color="auto"/>
        <w:right w:val="none" w:sz="0" w:space="0" w:color="auto"/>
      </w:divBdr>
    </w:div>
    <w:div w:id="1313751041">
      <w:bodyDiv w:val="1"/>
      <w:marLeft w:val="0"/>
      <w:marRight w:val="0"/>
      <w:marTop w:val="0"/>
      <w:marBottom w:val="0"/>
      <w:divBdr>
        <w:top w:val="none" w:sz="0" w:space="0" w:color="auto"/>
        <w:left w:val="none" w:sz="0" w:space="0" w:color="auto"/>
        <w:bottom w:val="none" w:sz="0" w:space="0" w:color="auto"/>
        <w:right w:val="none" w:sz="0" w:space="0" w:color="auto"/>
      </w:divBdr>
    </w:div>
    <w:div w:id="1343052207">
      <w:bodyDiv w:val="1"/>
      <w:marLeft w:val="0"/>
      <w:marRight w:val="0"/>
      <w:marTop w:val="0"/>
      <w:marBottom w:val="0"/>
      <w:divBdr>
        <w:top w:val="none" w:sz="0" w:space="0" w:color="auto"/>
        <w:left w:val="none" w:sz="0" w:space="0" w:color="auto"/>
        <w:bottom w:val="none" w:sz="0" w:space="0" w:color="auto"/>
        <w:right w:val="none" w:sz="0" w:space="0" w:color="auto"/>
      </w:divBdr>
    </w:div>
    <w:div w:id="1350374899">
      <w:bodyDiv w:val="1"/>
      <w:marLeft w:val="0"/>
      <w:marRight w:val="0"/>
      <w:marTop w:val="0"/>
      <w:marBottom w:val="0"/>
      <w:divBdr>
        <w:top w:val="none" w:sz="0" w:space="0" w:color="auto"/>
        <w:left w:val="none" w:sz="0" w:space="0" w:color="auto"/>
        <w:bottom w:val="none" w:sz="0" w:space="0" w:color="auto"/>
        <w:right w:val="none" w:sz="0" w:space="0" w:color="auto"/>
      </w:divBdr>
    </w:div>
    <w:div w:id="1354113494">
      <w:bodyDiv w:val="1"/>
      <w:marLeft w:val="0"/>
      <w:marRight w:val="0"/>
      <w:marTop w:val="0"/>
      <w:marBottom w:val="0"/>
      <w:divBdr>
        <w:top w:val="none" w:sz="0" w:space="0" w:color="auto"/>
        <w:left w:val="none" w:sz="0" w:space="0" w:color="auto"/>
        <w:bottom w:val="none" w:sz="0" w:space="0" w:color="auto"/>
        <w:right w:val="none" w:sz="0" w:space="0" w:color="auto"/>
      </w:divBdr>
    </w:div>
    <w:div w:id="1359426072">
      <w:bodyDiv w:val="1"/>
      <w:marLeft w:val="0"/>
      <w:marRight w:val="0"/>
      <w:marTop w:val="0"/>
      <w:marBottom w:val="0"/>
      <w:divBdr>
        <w:top w:val="none" w:sz="0" w:space="0" w:color="auto"/>
        <w:left w:val="none" w:sz="0" w:space="0" w:color="auto"/>
        <w:bottom w:val="none" w:sz="0" w:space="0" w:color="auto"/>
        <w:right w:val="none" w:sz="0" w:space="0" w:color="auto"/>
      </w:divBdr>
      <w:divsChild>
        <w:div w:id="505560137">
          <w:marLeft w:val="0"/>
          <w:marRight w:val="0"/>
          <w:marTop w:val="0"/>
          <w:marBottom w:val="0"/>
          <w:divBdr>
            <w:top w:val="none" w:sz="0" w:space="0" w:color="auto"/>
            <w:left w:val="none" w:sz="0" w:space="0" w:color="auto"/>
            <w:bottom w:val="none" w:sz="0" w:space="0" w:color="auto"/>
            <w:right w:val="none" w:sz="0" w:space="0" w:color="auto"/>
          </w:divBdr>
        </w:div>
      </w:divsChild>
    </w:div>
    <w:div w:id="1374884125">
      <w:bodyDiv w:val="1"/>
      <w:marLeft w:val="0"/>
      <w:marRight w:val="0"/>
      <w:marTop w:val="0"/>
      <w:marBottom w:val="0"/>
      <w:divBdr>
        <w:top w:val="none" w:sz="0" w:space="0" w:color="auto"/>
        <w:left w:val="none" w:sz="0" w:space="0" w:color="auto"/>
        <w:bottom w:val="none" w:sz="0" w:space="0" w:color="auto"/>
        <w:right w:val="none" w:sz="0" w:space="0" w:color="auto"/>
      </w:divBdr>
    </w:div>
    <w:div w:id="1386946949">
      <w:bodyDiv w:val="1"/>
      <w:marLeft w:val="0"/>
      <w:marRight w:val="0"/>
      <w:marTop w:val="0"/>
      <w:marBottom w:val="0"/>
      <w:divBdr>
        <w:top w:val="none" w:sz="0" w:space="0" w:color="auto"/>
        <w:left w:val="none" w:sz="0" w:space="0" w:color="auto"/>
        <w:bottom w:val="none" w:sz="0" w:space="0" w:color="auto"/>
        <w:right w:val="none" w:sz="0" w:space="0" w:color="auto"/>
      </w:divBdr>
      <w:divsChild>
        <w:div w:id="1222868513">
          <w:marLeft w:val="0"/>
          <w:marRight w:val="0"/>
          <w:marTop w:val="0"/>
          <w:marBottom w:val="0"/>
          <w:divBdr>
            <w:top w:val="none" w:sz="0" w:space="0" w:color="auto"/>
            <w:left w:val="none" w:sz="0" w:space="0" w:color="auto"/>
            <w:bottom w:val="none" w:sz="0" w:space="0" w:color="auto"/>
            <w:right w:val="none" w:sz="0" w:space="0" w:color="auto"/>
          </w:divBdr>
        </w:div>
      </w:divsChild>
    </w:div>
    <w:div w:id="1483809498">
      <w:bodyDiv w:val="1"/>
      <w:marLeft w:val="0"/>
      <w:marRight w:val="0"/>
      <w:marTop w:val="0"/>
      <w:marBottom w:val="0"/>
      <w:divBdr>
        <w:top w:val="none" w:sz="0" w:space="0" w:color="auto"/>
        <w:left w:val="none" w:sz="0" w:space="0" w:color="auto"/>
        <w:bottom w:val="none" w:sz="0" w:space="0" w:color="auto"/>
        <w:right w:val="none" w:sz="0" w:space="0" w:color="auto"/>
      </w:divBdr>
    </w:div>
    <w:div w:id="1487741567">
      <w:bodyDiv w:val="1"/>
      <w:marLeft w:val="0"/>
      <w:marRight w:val="0"/>
      <w:marTop w:val="0"/>
      <w:marBottom w:val="0"/>
      <w:divBdr>
        <w:top w:val="none" w:sz="0" w:space="0" w:color="auto"/>
        <w:left w:val="none" w:sz="0" w:space="0" w:color="auto"/>
        <w:bottom w:val="none" w:sz="0" w:space="0" w:color="auto"/>
        <w:right w:val="none" w:sz="0" w:space="0" w:color="auto"/>
      </w:divBdr>
      <w:divsChild>
        <w:div w:id="444931433">
          <w:marLeft w:val="0"/>
          <w:marRight w:val="0"/>
          <w:marTop w:val="0"/>
          <w:marBottom w:val="0"/>
          <w:divBdr>
            <w:top w:val="inset" w:sz="2" w:space="0" w:color="auto"/>
            <w:left w:val="inset" w:sz="2" w:space="1" w:color="auto"/>
            <w:bottom w:val="inset" w:sz="2" w:space="0" w:color="auto"/>
            <w:right w:val="inset" w:sz="2" w:space="1" w:color="auto"/>
          </w:divBdr>
        </w:div>
      </w:divsChild>
    </w:div>
    <w:div w:id="1504273676">
      <w:bodyDiv w:val="1"/>
      <w:marLeft w:val="0"/>
      <w:marRight w:val="0"/>
      <w:marTop w:val="0"/>
      <w:marBottom w:val="0"/>
      <w:divBdr>
        <w:top w:val="none" w:sz="0" w:space="0" w:color="auto"/>
        <w:left w:val="none" w:sz="0" w:space="0" w:color="auto"/>
        <w:bottom w:val="none" w:sz="0" w:space="0" w:color="auto"/>
        <w:right w:val="none" w:sz="0" w:space="0" w:color="auto"/>
      </w:divBdr>
      <w:divsChild>
        <w:div w:id="1612010487">
          <w:marLeft w:val="0"/>
          <w:marRight w:val="0"/>
          <w:marTop w:val="0"/>
          <w:marBottom w:val="0"/>
          <w:divBdr>
            <w:top w:val="inset" w:sz="2" w:space="0" w:color="auto"/>
            <w:left w:val="inset" w:sz="2" w:space="1" w:color="auto"/>
            <w:bottom w:val="inset" w:sz="2" w:space="0" w:color="auto"/>
            <w:right w:val="inset" w:sz="2" w:space="1" w:color="auto"/>
          </w:divBdr>
        </w:div>
      </w:divsChild>
    </w:div>
    <w:div w:id="1582325229">
      <w:bodyDiv w:val="1"/>
      <w:marLeft w:val="0"/>
      <w:marRight w:val="0"/>
      <w:marTop w:val="0"/>
      <w:marBottom w:val="0"/>
      <w:divBdr>
        <w:top w:val="none" w:sz="0" w:space="0" w:color="auto"/>
        <w:left w:val="none" w:sz="0" w:space="0" w:color="auto"/>
        <w:bottom w:val="none" w:sz="0" w:space="0" w:color="auto"/>
        <w:right w:val="none" w:sz="0" w:space="0" w:color="auto"/>
      </w:divBdr>
    </w:div>
    <w:div w:id="1605455865">
      <w:bodyDiv w:val="1"/>
      <w:marLeft w:val="0"/>
      <w:marRight w:val="0"/>
      <w:marTop w:val="0"/>
      <w:marBottom w:val="0"/>
      <w:divBdr>
        <w:top w:val="none" w:sz="0" w:space="0" w:color="auto"/>
        <w:left w:val="none" w:sz="0" w:space="0" w:color="auto"/>
        <w:bottom w:val="none" w:sz="0" w:space="0" w:color="auto"/>
        <w:right w:val="none" w:sz="0" w:space="0" w:color="auto"/>
      </w:divBdr>
    </w:div>
    <w:div w:id="1648901531">
      <w:bodyDiv w:val="1"/>
      <w:marLeft w:val="0"/>
      <w:marRight w:val="0"/>
      <w:marTop w:val="0"/>
      <w:marBottom w:val="0"/>
      <w:divBdr>
        <w:top w:val="none" w:sz="0" w:space="0" w:color="auto"/>
        <w:left w:val="none" w:sz="0" w:space="0" w:color="auto"/>
        <w:bottom w:val="none" w:sz="0" w:space="0" w:color="auto"/>
        <w:right w:val="none" w:sz="0" w:space="0" w:color="auto"/>
      </w:divBdr>
    </w:div>
    <w:div w:id="1661544820">
      <w:bodyDiv w:val="1"/>
      <w:marLeft w:val="0"/>
      <w:marRight w:val="0"/>
      <w:marTop w:val="0"/>
      <w:marBottom w:val="0"/>
      <w:divBdr>
        <w:top w:val="none" w:sz="0" w:space="0" w:color="auto"/>
        <w:left w:val="none" w:sz="0" w:space="0" w:color="auto"/>
        <w:bottom w:val="none" w:sz="0" w:space="0" w:color="auto"/>
        <w:right w:val="none" w:sz="0" w:space="0" w:color="auto"/>
      </w:divBdr>
    </w:div>
    <w:div w:id="1673024032">
      <w:bodyDiv w:val="1"/>
      <w:marLeft w:val="0"/>
      <w:marRight w:val="0"/>
      <w:marTop w:val="0"/>
      <w:marBottom w:val="0"/>
      <w:divBdr>
        <w:top w:val="none" w:sz="0" w:space="0" w:color="auto"/>
        <w:left w:val="none" w:sz="0" w:space="0" w:color="auto"/>
        <w:bottom w:val="none" w:sz="0" w:space="0" w:color="auto"/>
        <w:right w:val="none" w:sz="0" w:space="0" w:color="auto"/>
      </w:divBdr>
    </w:div>
    <w:div w:id="1674793702">
      <w:bodyDiv w:val="1"/>
      <w:marLeft w:val="0"/>
      <w:marRight w:val="0"/>
      <w:marTop w:val="0"/>
      <w:marBottom w:val="0"/>
      <w:divBdr>
        <w:top w:val="none" w:sz="0" w:space="0" w:color="auto"/>
        <w:left w:val="none" w:sz="0" w:space="0" w:color="auto"/>
        <w:bottom w:val="none" w:sz="0" w:space="0" w:color="auto"/>
        <w:right w:val="none" w:sz="0" w:space="0" w:color="auto"/>
      </w:divBdr>
    </w:div>
    <w:div w:id="1694116340">
      <w:bodyDiv w:val="1"/>
      <w:marLeft w:val="0"/>
      <w:marRight w:val="0"/>
      <w:marTop w:val="0"/>
      <w:marBottom w:val="0"/>
      <w:divBdr>
        <w:top w:val="none" w:sz="0" w:space="0" w:color="auto"/>
        <w:left w:val="none" w:sz="0" w:space="0" w:color="auto"/>
        <w:bottom w:val="none" w:sz="0" w:space="0" w:color="auto"/>
        <w:right w:val="none" w:sz="0" w:space="0" w:color="auto"/>
      </w:divBdr>
    </w:div>
    <w:div w:id="1710497594">
      <w:bodyDiv w:val="1"/>
      <w:marLeft w:val="0"/>
      <w:marRight w:val="0"/>
      <w:marTop w:val="0"/>
      <w:marBottom w:val="0"/>
      <w:divBdr>
        <w:top w:val="none" w:sz="0" w:space="0" w:color="auto"/>
        <w:left w:val="none" w:sz="0" w:space="0" w:color="auto"/>
        <w:bottom w:val="none" w:sz="0" w:space="0" w:color="auto"/>
        <w:right w:val="none" w:sz="0" w:space="0" w:color="auto"/>
      </w:divBdr>
      <w:divsChild>
        <w:div w:id="1888255711">
          <w:marLeft w:val="0"/>
          <w:marRight w:val="0"/>
          <w:marTop w:val="0"/>
          <w:marBottom w:val="0"/>
          <w:divBdr>
            <w:top w:val="inset" w:sz="2" w:space="0" w:color="auto"/>
            <w:left w:val="inset" w:sz="2" w:space="1" w:color="auto"/>
            <w:bottom w:val="inset" w:sz="2" w:space="0" w:color="auto"/>
            <w:right w:val="inset" w:sz="2" w:space="1" w:color="auto"/>
          </w:divBdr>
        </w:div>
      </w:divsChild>
    </w:div>
    <w:div w:id="1740253760">
      <w:bodyDiv w:val="1"/>
      <w:marLeft w:val="0"/>
      <w:marRight w:val="0"/>
      <w:marTop w:val="0"/>
      <w:marBottom w:val="0"/>
      <w:divBdr>
        <w:top w:val="none" w:sz="0" w:space="0" w:color="auto"/>
        <w:left w:val="none" w:sz="0" w:space="0" w:color="auto"/>
        <w:bottom w:val="none" w:sz="0" w:space="0" w:color="auto"/>
        <w:right w:val="none" w:sz="0" w:space="0" w:color="auto"/>
      </w:divBdr>
    </w:div>
    <w:div w:id="1793018385">
      <w:bodyDiv w:val="1"/>
      <w:marLeft w:val="0"/>
      <w:marRight w:val="0"/>
      <w:marTop w:val="0"/>
      <w:marBottom w:val="0"/>
      <w:divBdr>
        <w:top w:val="none" w:sz="0" w:space="0" w:color="auto"/>
        <w:left w:val="none" w:sz="0" w:space="0" w:color="auto"/>
        <w:bottom w:val="none" w:sz="0" w:space="0" w:color="auto"/>
        <w:right w:val="none" w:sz="0" w:space="0" w:color="auto"/>
      </w:divBdr>
      <w:divsChild>
        <w:div w:id="808129760">
          <w:marLeft w:val="0"/>
          <w:marRight w:val="0"/>
          <w:marTop w:val="0"/>
          <w:marBottom w:val="0"/>
          <w:divBdr>
            <w:top w:val="none" w:sz="0" w:space="0" w:color="auto"/>
            <w:left w:val="none" w:sz="0" w:space="0" w:color="auto"/>
            <w:bottom w:val="none" w:sz="0" w:space="0" w:color="auto"/>
            <w:right w:val="none" w:sz="0" w:space="0" w:color="auto"/>
          </w:divBdr>
        </w:div>
      </w:divsChild>
    </w:div>
    <w:div w:id="1798063428">
      <w:bodyDiv w:val="1"/>
      <w:marLeft w:val="0"/>
      <w:marRight w:val="0"/>
      <w:marTop w:val="0"/>
      <w:marBottom w:val="0"/>
      <w:divBdr>
        <w:top w:val="none" w:sz="0" w:space="0" w:color="auto"/>
        <w:left w:val="none" w:sz="0" w:space="0" w:color="auto"/>
        <w:bottom w:val="none" w:sz="0" w:space="0" w:color="auto"/>
        <w:right w:val="none" w:sz="0" w:space="0" w:color="auto"/>
      </w:divBdr>
      <w:divsChild>
        <w:div w:id="393937693">
          <w:marLeft w:val="0"/>
          <w:marRight w:val="0"/>
          <w:marTop w:val="0"/>
          <w:marBottom w:val="0"/>
          <w:divBdr>
            <w:top w:val="inset" w:sz="2" w:space="0" w:color="auto"/>
            <w:left w:val="inset" w:sz="2" w:space="1" w:color="auto"/>
            <w:bottom w:val="inset" w:sz="2" w:space="0" w:color="auto"/>
            <w:right w:val="inset" w:sz="2" w:space="1" w:color="auto"/>
          </w:divBdr>
        </w:div>
      </w:divsChild>
    </w:div>
    <w:div w:id="1822194005">
      <w:bodyDiv w:val="1"/>
      <w:marLeft w:val="0"/>
      <w:marRight w:val="0"/>
      <w:marTop w:val="0"/>
      <w:marBottom w:val="0"/>
      <w:divBdr>
        <w:top w:val="none" w:sz="0" w:space="0" w:color="auto"/>
        <w:left w:val="none" w:sz="0" w:space="0" w:color="auto"/>
        <w:bottom w:val="none" w:sz="0" w:space="0" w:color="auto"/>
        <w:right w:val="none" w:sz="0" w:space="0" w:color="auto"/>
      </w:divBdr>
      <w:divsChild>
        <w:div w:id="1646349511">
          <w:marLeft w:val="0"/>
          <w:marRight w:val="0"/>
          <w:marTop w:val="0"/>
          <w:marBottom w:val="0"/>
          <w:divBdr>
            <w:top w:val="none" w:sz="0" w:space="0" w:color="auto"/>
            <w:left w:val="none" w:sz="0" w:space="0" w:color="auto"/>
            <w:bottom w:val="none" w:sz="0" w:space="0" w:color="auto"/>
            <w:right w:val="none" w:sz="0" w:space="0" w:color="auto"/>
          </w:divBdr>
          <w:divsChild>
            <w:div w:id="134572545">
              <w:marLeft w:val="0"/>
              <w:marRight w:val="0"/>
              <w:marTop w:val="0"/>
              <w:marBottom w:val="0"/>
              <w:divBdr>
                <w:top w:val="none" w:sz="0" w:space="0" w:color="auto"/>
                <w:left w:val="none" w:sz="0" w:space="0" w:color="auto"/>
                <w:bottom w:val="none" w:sz="0" w:space="0" w:color="auto"/>
                <w:right w:val="none" w:sz="0" w:space="0" w:color="auto"/>
              </w:divBdr>
              <w:divsChild>
                <w:div w:id="291327115">
                  <w:marLeft w:val="0"/>
                  <w:marRight w:val="0"/>
                  <w:marTop w:val="0"/>
                  <w:marBottom w:val="0"/>
                  <w:divBdr>
                    <w:top w:val="none" w:sz="0" w:space="0" w:color="auto"/>
                    <w:left w:val="none" w:sz="0" w:space="0" w:color="auto"/>
                    <w:bottom w:val="none" w:sz="0" w:space="0" w:color="auto"/>
                    <w:right w:val="none" w:sz="0" w:space="0" w:color="auto"/>
                  </w:divBdr>
                  <w:divsChild>
                    <w:div w:id="1797290490">
                      <w:marLeft w:val="0"/>
                      <w:marRight w:val="0"/>
                      <w:marTop w:val="0"/>
                      <w:marBottom w:val="0"/>
                      <w:divBdr>
                        <w:top w:val="none" w:sz="0" w:space="0" w:color="auto"/>
                        <w:left w:val="none" w:sz="0" w:space="0" w:color="auto"/>
                        <w:bottom w:val="none" w:sz="0" w:space="0" w:color="auto"/>
                        <w:right w:val="none" w:sz="0" w:space="0" w:color="auto"/>
                      </w:divBdr>
                      <w:divsChild>
                        <w:div w:id="930698465">
                          <w:marLeft w:val="0"/>
                          <w:marRight w:val="0"/>
                          <w:marTop w:val="0"/>
                          <w:marBottom w:val="0"/>
                          <w:divBdr>
                            <w:top w:val="none" w:sz="0" w:space="0" w:color="auto"/>
                            <w:left w:val="none" w:sz="0" w:space="0" w:color="auto"/>
                            <w:bottom w:val="none" w:sz="0" w:space="0" w:color="auto"/>
                            <w:right w:val="none" w:sz="0" w:space="0" w:color="auto"/>
                          </w:divBdr>
                        </w:div>
                        <w:div w:id="87502785">
                          <w:marLeft w:val="0"/>
                          <w:marRight w:val="0"/>
                          <w:marTop w:val="0"/>
                          <w:marBottom w:val="0"/>
                          <w:divBdr>
                            <w:top w:val="none" w:sz="0" w:space="0" w:color="auto"/>
                            <w:left w:val="none" w:sz="0" w:space="0" w:color="auto"/>
                            <w:bottom w:val="none" w:sz="0" w:space="0" w:color="auto"/>
                            <w:right w:val="none" w:sz="0" w:space="0" w:color="auto"/>
                          </w:divBdr>
                        </w:div>
                        <w:div w:id="1813867370">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sChild>
            </w:div>
          </w:divsChild>
        </w:div>
      </w:divsChild>
    </w:div>
    <w:div w:id="1832210234">
      <w:bodyDiv w:val="1"/>
      <w:marLeft w:val="0"/>
      <w:marRight w:val="0"/>
      <w:marTop w:val="0"/>
      <w:marBottom w:val="0"/>
      <w:divBdr>
        <w:top w:val="none" w:sz="0" w:space="0" w:color="auto"/>
        <w:left w:val="none" w:sz="0" w:space="0" w:color="auto"/>
        <w:bottom w:val="none" w:sz="0" w:space="0" w:color="auto"/>
        <w:right w:val="none" w:sz="0" w:space="0" w:color="auto"/>
      </w:divBdr>
    </w:div>
    <w:div w:id="1878005957">
      <w:bodyDiv w:val="1"/>
      <w:marLeft w:val="0"/>
      <w:marRight w:val="0"/>
      <w:marTop w:val="0"/>
      <w:marBottom w:val="0"/>
      <w:divBdr>
        <w:top w:val="none" w:sz="0" w:space="0" w:color="auto"/>
        <w:left w:val="none" w:sz="0" w:space="0" w:color="auto"/>
        <w:bottom w:val="none" w:sz="0" w:space="0" w:color="auto"/>
        <w:right w:val="none" w:sz="0" w:space="0" w:color="auto"/>
      </w:divBdr>
    </w:div>
    <w:div w:id="1888687181">
      <w:bodyDiv w:val="1"/>
      <w:marLeft w:val="0"/>
      <w:marRight w:val="0"/>
      <w:marTop w:val="0"/>
      <w:marBottom w:val="0"/>
      <w:divBdr>
        <w:top w:val="none" w:sz="0" w:space="0" w:color="auto"/>
        <w:left w:val="none" w:sz="0" w:space="0" w:color="auto"/>
        <w:bottom w:val="none" w:sz="0" w:space="0" w:color="auto"/>
        <w:right w:val="none" w:sz="0" w:space="0" w:color="auto"/>
      </w:divBdr>
    </w:div>
    <w:div w:id="1914310749">
      <w:bodyDiv w:val="1"/>
      <w:marLeft w:val="0"/>
      <w:marRight w:val="0"/>
      <w:marTop w:val="0"/>
      <w:marBottom w:val="0"/>
      <w:divBdr>
        <w:top w:val="none" w:sz="0" w:space="0" w:color="auto"/>
        <w:left w:val="none" w:sz="0" w:space="0" w:color="auto"/>
        <w:bottom w:val="none" w:sz="0" w:space="0" w:color="auto"/>
        <w:right w:val="none" w:sz="0" w:space="0" w:color="auto"/>
      </w:divBdr>
      <w:divsChild>
        <w:div w:id="2081319589">
          <w:marLeft w:val="0"/>
          <w:marRight w:val="0"/>
          <w:marTop w:val="0"/>
          <w:marBottom w:val="0"/>
          <w:divBdr>
            <w:top w:val="none" w:sz="0" w:space="0" w:color="auto"/>
            <w:left w:val="none" w:sz="0" w:space="0" w:color="auto"/>
            <w:bottom w:val="none" w:sz="0" w:space="0" w:color="auto"/>
            <w:right w:val="none" w:sz="0" w:space="0" w:color="auto"/>
          </w:divBdr>
        </w:div>
      </w:divsChild>
    </w:div>
    <w:div w:id="1933515493">
      <w:bodyDiv w:val="1"/>
      <w:marLeft w:val="0"/>
      <w:marRight w:val="0"/>
      <w:marTop w:val="0"/>
      <w:marBottom w:val="0"/>
      <w:divBdr>
        <w:top w:val="none" w:sz="0" w:space="0" w:color="auto"/>
        <w:left w:val="none" w:sz="0" w:space="0" w:color="auto"/>
        <w:bottom w:val="none" w:sz="0" w:space="0" w:color="auto"/>
        <w:right w:val="none" w:sz="0" w:space="0" w:color="auto"/>
      </w:divBdr>
    </w:div>
    <w:div w:id="1939101216">
      <w:bodyDiv w:val="1"/>
      <w:marLeft w:val="0"/>
      <w:marRight w:val="0"/>
      <w:marTop w:val="0"/>
      <w:marBottom w:val="0"/>
      <w:divBdr>
        <w:top w:val="none" w:sz="0" w:space="0" w:color="auto"/>
        <w:left w:val="none" w:sz="0" w:space="0" w:color="auto"/>
        <w:bottom w:val="none" w:sz="0" w:space="0" w:color="auto"/>
        <w:right w:val="none" w:sz="0" w:space="0" w:color="auto"/>
      </w:divBdr>
      <w:divsChild>
        <w:div w:id="82069552">
          <w:marLeft w:val="0"/>
          <w:marRight w:val="0"/>
          <w:marTop w:val="0"/>
          <w:marBottom w:val="0"/>
          <w:divBdr>
            <w:top w:val="inset" w:sz="2" w:space="0" w:color="auto"/>
            <w:left w:val="inset" w:sz="2" w:space="1" w:color="auto"/>
            <w:bottom w:val="inset" w:sz="2" w:space="0" w:color="auto"/>
            <w:right w:val="inset" w:sz="2" w:space="1" w:color="auto"/>
          </w:divBdr>
        </w:div>
      </w:divsChild>
    </w:div>
    <w:div w:id="1958560969">
      <w:bodyDiv w:val="1"/>
      <w:marLeft w:val="0"/>
      <w:marRight w:val="0"/>
      <w:marTop w:val="0"/>
      <w:marBottom w:val="0"/>
      <w:divBdr>
        <w:top w:val="none" w:sz="0" w:space="0" w:color="auto"/>
        <w:left w:val="none" w:sz="0" w:space="0" w:color="auto"/>
        <w:bottom w:val="none" w:sz="0" w:space="0" w:color="auto"/>
        <w:right w:val="none" w:sz="0" w:space="0" w:color="auto"/>
      </w:divBdr>
    </w:div>
    <w:div w:id="1963806540">
      <w:bodyDiv w:val="1"/>
      <w:marLeft w:val="0"/>
      <w:marRight w:val="0"/>
      <w:marTop w:val="0"/>
      <w:marBottom w:val="0"/>
      <w:divBdr>
        <w:top w:val="none" w:sz="0" w:space="0" w:color="auto"/>
        <w:left w:val="none" w:sz="0" w:space="0" w:color="auto"/>
        <w:bottom w:val="none" w:sz="0" w:space="0" w:color="auto"/>
        <w:right w:val="none" w:sz="0" w:space="0" w:color="auto"/>
      </w:divBdr>
    </w:div>
    <w:div w:id="2009166489">
      <w:bodyDiv w:val="1"/>
      <w:marLeft w:val="0"/>
      <w:marRight w:val="0"/>
      <w:marTop w:val="0"/>
      <w:marBottom w:val="0"/>
      <w:divBdr>
        <w:top w:val="none" w:sz="0" w:space="0" w:color="auto"/>
        <w:left w:val="none" w:sz="0" w:space="0" w:color="auto"/>
        <w:bottom w:val="none" w:sz="0" w:space="0" w:color="auto"/>
        <w:right w:val="none" w:sz="0" w:space="0" w:color="auto"/>
      </w:divBdr>
    </w:div>
    <w:div w:id="2016609841">
      <w:bodyDiv w:val="1"/>
      <w:marLeft w:val="0"/>
      <w:marRight w:val="0"/>
      <w:marTop w:val="0"/>
      <w:marBottom w:val="0"/>
      <w:divBdr>
        <w:top w:val="none" w:sz="0" w:space="0" w:color="auto"/>
        <w:left w:val="none" w:sz="0" w:space="0" w:color="auto"/>
        <w:bottom w:val="none" w:sz="0" w:space="0" w:color="auto"/>
        <w:right w:val="none" w:sz="0" w:space="0" w:color="auto"/>
      </w:divBdr>
    </w:div>
    <w:div w:id="2024017253">
      <w:bodyDiv w:val="1"/>
      <w:marLeft w:val="0"/>
      <w:marRight w:val="0"/>
      <w:marTop w:val="0"/>
      <w:marBottom w:val="0"/>
      <w:divBdr>
        <w:top w:val="none" w:sz="0" w:space="0" w:color="auto"/>
        <w:left w:val="none" w:sz="0" w:space="0" w:color="auto"/>
        <w:bottom w:val="none" w:sz="0" w:space="0" w:color="auto"/>
        <w:right w:val="none" w:sz="0" w:space="0" w:color="auto"/>
      </w:divBdr>
    </w:div>
    <w:div w:id="2049601735">
      <w:bodyDiv w:val="1"/>
      <w:marLeft w:val="0"/>
      <w:marRight w:val="0"/>
      <w:marTop w:val="0"/>
      <w:marBottom w:val="0"/>
      <w:divBdr>
        <w:top w:val="none" w:sz="0" w:space="0" w:color="auto"/>
        <w:left w:val="none" w:sz="0" w:space="0" w:color="auto"/>
        <w:bottom w:val="none" w:sz="0" w:space="0" w:color="auto"/>
        <w:right w:val="none" w:sz="0" w:space="0" w:color="auto"/>
      </w:divBdr>
      <w:divsChild>
        <w:div w:id="730542260">
          <w:marLeft w:val="0"/>
          <w:marRight w:val="0"/>
          <w:marTop w:val="0"/>
          <w:marBottom w:val="0"/>
          <w:divBdr>
            <w:top w:val="inset" w:sz="2" w:space="0" w:color="auto"/>
            <w:left w:val="inset" w:sz="2" w:space="1" w:color="auto"/>
            <w:bottom w:val="inset" w:sz="2" w:space="0" w:color="auto"/>
            <w:right w:val="inset" w:sz="2" w:space="1" w:color="auto"/>
          </w:divBdr>
        </w:div>
      </w:divsChild>
    </w:div>
    <w:div w:id="2076508565">
      <w:bodyDiv w:val="1"/>
      <w:marLeft w:val="0"/>
      <w:marRight w:val="0"/>
      <w:marTop w:val="0"/>
      <w:marBottom w:val="0"/>
      <w:divBdr>
        <w:top w:val="none" w:sz="0" w:space="0" w:color="auto"/>
        <w:left w:val="none" w:sz="0" w:space="0" w:color="auto"/>
        <w:bottom w:val="none" w:sz="0" w:space="0" w:color="auto"/>
        <w:right w:val="none" w:sz="0" w:space="0" w:color="auto"/>
      </w:divBdr>
      <w:divsChild>
        <w:div w:id="190996143">
          <w:marLeft w:val="0"/>
          <w:marRight w:val="0"/>
          <w:marTop w:val="0"/>
          <w:marBottom w:val="0"/>
          <w:divBdr>
            <w:top w:val="inset" w:sz="2" w:space="0" w:color="auto"/>
            <w:left w:val="inset" w:sz="2" w:space="1" w:color="auto"/>
            <w:bottom w:val="inset" w:sz="2" w:space="0" w:color="auto"/>
            <w:right w:val="inset" w:sz="2" w:space="1" w:color="auto"/>
          </w:divBdr>
        </w:div>
      </w:divsChild>
    </w:div>
    <w:div w:id="2088309032">
      <w:bodyDiv w:val="1"/>
      <w:marLeft w:val="0"/>
      <w:marRight w:val="0"/>
      <w:marTop w:val="0"/>
      <w:marBottom w:val="0"/>
      <w:divBdr>
        <w:top w:val="none" w:sz="0" w:space="0" w:color="auto"/>
        <w:left w:val="none" w:sz="0" w:space="0" w:color="auto"/>
        <w:bottom w:val="none" w:sz="0" w:space="0" w:color="auto"/>
        <w:right w:val="none" w:sz="0" w:space="0" w:color="auto"/>
      </w:divBdr>
      <w:divsChild>
        <w:div w:id="1468013173">
          <w:marLeft w:val="0"/>
          <w:marRight w:val="0"/>
          <w:marTop w:val="0"/>
          <w:marBottom w:val="0"/>
          <w:divBdr>
            <w:top w:val="inset" w:sz="2" w:space="0" w:color="auto"/>
            <w:left w:val="inset" w:sz="2" w:space="1" w:color="auto"/>
            <w:bottom w:val="inset" w:sz="2" w:space="0" w:color="auto"/>
            <w:right w:val="inset" w:sz="2" w:space="1" w:color="auto"/>
          </w:divBdr>
        </w:div>
      </w:divsChild>
    </w:div>
    <w:div w:id="2126190300">
      <w:bodyDiv w:val="1"/>
      <w:marLeft w:val="0"/>
      <w:marRight w:val="0"/>
      <w:marTop w:val="0"/>
      <w:marBottom w:val="0"/>
      <w:divBdr>
        <w:top w:val="none" w:sz="0" w:space="0" w:color="auto"/>
        <w:left w:val="none" w:sz="0" w:space="0" w:color="auto"/>
        <w:bottom w:val="none" w:sz="0" w:space="0" w:color="auto"/>
        <w:right w:val="none" w:sz="0" w:space="0" w:color="auto"/>
      </w:divBdr>
      <w:divsChild>
        <w:div w:id="481624194">
          <w:marLeft w:val="0"/>
          <w:marRight w:val="0"/>
          <w:marTop w:val="0"/>
          <w:marBottom w:val="0"/>
          <w:divBdr>
            <w:top w:val="inset" w:sz="2" w:space="0" w:color="auto"/>
            <w:left w:val="inset" w:sz="2" w:space="1" w:color="auto"/>
            <w:bottom w:val="inset" w:sz="2" w:space="0" w:color="auto"/>
            <w:right w:val="inset" w:sz="2" w:space="1"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7D423506D373118712C7FF2F8F55D842264914D8FA13A37C15536A4B7773E72A6E0ED9C916C701FCBC33F6DD08112CF9E57D9CCA4EE7b4V6I"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2EA3F85163754BF35C19D81980EDA39BFE888D101DE6F033D7AAD9564073DDB2C709DD3AEE4AA47EF90377C4BEA83387B87EB1F6E0289792L3T8I"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2EA3F85163754BF35C19D81980EDA39BFE888D101DE6F033D7AAD9564073DDB2C709DD3AEE4BA07DF80377C4BEA83387B87EB1F6E0289792L3T8I"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consultantplus://offline/ref=2EA3F85163754BF35C19D81980EDA39BFE888D101DE6F033D7AAD9564073DDB2C709DD3AEE4BA07DF60377C4BEA83387B87EB1F6E0289792L3T8I" TargetMode="External"/><Relationship Id="rId4" Type="http://schemas.microsoft.com/office/2007/relationships/stylesWithEffects" Target="stylesWithEffects.xml"/><Relationship Id="rId9" Type="http://schemas.openxmlformats.org/officeDocument/2006/relationships/hyperlink" Target="consultantplus://offline/ref=0FEFB5A543BD1B65B284E5A9B7660B3038912B4613335B0F061DAF0D32BBAA850EAE710B8FB3F544226BB4DAF4D837486641A0D00EE95699kAkEK"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5661D55-3073-4A45-884B-14C3FC85DD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2425</Words>
  <Characters>18876</Characters>
  <Application>Microsoft Office Word</Application>
  <DocSecurity>0</DocSecurity>
  <Lines>157</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FAS</Company>
  <LinksUpToDate>false</LinksUpToDate>
  <CharactersWithSpaces>21259</CharactersWithSpaces>
  <SharedDoc>false</SharedDoc>
  <HLinks>
    <vt:vector size="12" baseType="variant">
      <vt:variant>
        <vt:i4>3276903</vt:i4>
      </vt:variant>
      <vt:variant>
        <vt:i4>7</vt:i4>
      </vt:variant>
      <vt:variant>
        <vt:i4>0</vt:i4>
      </vt:variant>
      <vt:variant>
        <vt:i4>5</vt:i4>
      </vt:variant>
      <vt:variant>
        <vt:lpwstr>consultantplus://offline/ref=488A085B5FFA799D4CC9DAFC370D7038FE35E8E32253201B0AE682C93CD62F54FC7E295BD587AB2B0As1E</vt:lpwstr>
      </vt:variant>
      <vt:variant>
        <vt:lpwstr/>
      </vt:variant>
      <vt:variant>
        <vt:i4>2293853</vt:i4>
      </vt:variant>
      <vt:variant>
        <vt:i4>4</vt:i4>
      </vt:variant>
      <vt:variant>
        <vt:i4>0</vt:i4>
      </vt:variant>
      <vt:variant>
        <vt:i4>5</vt:i4>
      </vt:variant>
      <vt:variant>
        <vt:lpwstr>mailto:m@obladm.vladimir.ru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s02</dc:creator>
  <cp:lastModifiedBy>Кирилл Вячеславович Политов</cp:lastModifiedBy>
  <cp:revision>2</cp:revision>
  <cp:lastPrinted>2021-02-09T08:49:00Z</cp:lastPrinted>
  <dcterms:created xsi:type="dcterms:W3CDTF">2021-02-09T09:08:00Z</dcterms:created>
  <dcterms:modified xsi:type="dcterms:W3CDTF">2021-02-09T09:08:00Z</dcterms:modified>
</cp:coreProperties>
</file>