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8EE"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 xml:space="preserve">Заказчик: </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Областное государственное</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бюджетное учреждение здравоохранения</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w:t>
      </w:r>
      <w:proofErr w:type="spellStart"/>
      <w:r w:rsidRPr="006B1CA4">
        <w:rPr>
          <w:rFonts w:ascii="Times New Roman" w:eastAsiaTheme="minorHAnsi" w:hAnsi="Times New Roman" w:cs="Times New Roman"/>
          <w:b/>
          <w:bCs/>
          <w:sz w:val="24"/>
          <w:lang w:eastAsia="en-US"/>
        </w:rPr>
        <w:t>Тайшетская</w:t>
      </w:r>
      <w:proofErr w:type="spellEnd"/>
      <w:r w:rsidRPr="006B1CA4">
        <w:rPr>
          <w:rFonts w:ascii="Times New Roman" w:eastAsiaTheme="minorHAnsi" w:hAnsi="Times New Roman" w:cs="Times New Roman"/>
          <w:b/>
          <w:bCs/>
          <w:sz w:val="24"/>
          <w:lang w:eastAsia="en-US"/>
        </w:rPr>
        <w:t xml:space="preserve"> районная больница»</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sz w:val="24"/>
          <w:lang w:eastAsia="en-US"/>
        </w:rPr>
      </w:pPr>
      <w:r w:rsidRPr="006B1CA4">
        <w:rPr>
          <w:rFonts w:ascii="Times New Roman" w:eastAsiaTheme="minorHAnsi" w:hAnsi="Times New Roman" w:cs="Times New Roman"/>
          <w:sz w:val="24"/>
          <w:lang w:eastAsia="en-US"/>
        </w:rPr>
        <w:t>665008, Иркут</w:t>
      </w:r>
      <w:r>
        <w:rPr>
          <w:rFonts w:eastAsiaTheme="minorHAnsi"/>
          <w:sz w:val="24"/>
          <w:lang w:eastAsia="en-US"/>
        </w:rPr>
        <w:t xml:space="preserve">ская область, город Тайшет, ул. </w:t>
      </w:r>
      <w:r w:rsidRPr="006B1CA4">
        <w:rPr>
          <w:rFonts w:ascii="Times New Roman" w:eastAsiaTheme="minorHAnsi" w:hAnsi="Times New Roman" w:cs="Times New Roman"/>
          <w:sz w:val="24"/>
          <w:lang w:eastAsia="en-US"/>
        </w:rPr>
        <w:t>Шевченко, 10</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sz w:val="24"/>
          <w:lang w:eastAsia="en-US"/>
        </w:rPr>
      </w:pPr>
      <w:r w:rsidRPr="006B1CA4">
        <w:rPr>
          <w:rFonts w:ascii="Times New Roman" w:eastAsiaTheme="minorHAnsi" w:hAnsi="Times New Roman" w:cs="Times New Roman"/>
          <w:sz w:val="24"/>
          <w:lang w:eastAsia="en-US"/>
        </w:rPr>
        <w:t>665002, Иркутская область, город Тайшет-2,</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sz w:val="24"/>
          <w:lang w:eastAsia="en-US"/>
        </w:rPr>
      </w:pPr>
      <w:r w:rsidRPr="006B1CA4">
        <w:rPr>
          <w:rFonts w:ascii="Times New Roman" w:eastAsiaTheme="minorHAnsi" w:hAnsi="Times New Roman" w:cs="Times New Roman"/>
          <w:sz w:val="24"/>
          <w:lang w:eastAsia="en-US"/>
        </w:rPr>
        <w:t>а/я 101</w:t>
      </w:r>
    </w:p>
    <w:p w:rsidR="00AB18EE"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p>
    <w:p w:rsidR="00AB18EE"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 xml:space="preserve">Уполномоченный орган: </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Pr>
          <w:rFonts w:ascii="Times New Roman" w:eastAsiaTheme="minorHAnsi" w:hAnsi="Times New Roman" w:cs="Times New Roman"/>
          <w:b/>
          <w:bCs/>
          <w:sz w:val="24"/>
          <w:lang w:eastAsia="en-US"/>
        </w:rPr>
        <w:t xml:space="preserve">Министерство по </w:t>
      </w:r>
      <w:r w:rsidRPr="006B1CA4">
        <w:rPr>
          <w:rFonts w:ascii="Times New Roman" w:eastAsiaTheme="minorHAnsi" w:hAnsi="Times New Roman" w:cs="Times New Roman"/>
          <w:b/>
          <w:bCs/>
          <w:sz w:val="24"/>
          <w:lang w:eastAsia="en-US"/>
        </w:rPr>
        <w:t>регу</w:t>
      </w:r>
      <w:r>
        <w:rPr>
          <w:rFonts w:ascii="Times New Roman" w:eastAsiaTheme="minorHAnsi" w:hAnsi="Times New Roman" w:cs="Times New Roman"/>
          <w:b/>
          <w:bCs/>
          <w:sz w:val="24"/>
          <w:lang w:eastAsia="en-US"/>
        </w:rPr>
        <w:t xml:space="preserve">лированию контрактной системы в </w:t>
      </w:r>
      <w:r w:rsidRPr="006B1CA4">
        <w:rPr>
          <w:rFonts w:ascii="Times New Roman" w:eastAsiaTheme="minorHAnsi" w:hAnsi="Times New Roman" w:cs="Times New Roman"/>
          <w:b/>
          <w:bCs/>
          <w:sz w:val="24"/>
          <w:lang w:eastAsia="en-US"/>
        </w:rPr>
        <w:t>сфере закупок Иркутской области</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sz w:val="24"/>
          <w:lang w:eastAsia="en-US"/>
        </w:rPr>
      </w:pPr>
      <w:r w:rsidRPr="006B1CA4">
        <w:rPr>
          <w:rFonts w:ascii="Times New Roman" w:eastAsiaTheme="minorHAnsi" w:hAnsi="Times New Roman" w:cs="Times New Roman"/>
          <w:sz w:val="24"/>
          <w:lang w:eastAsia="en-US"/>
        </w:rPr>
        <w:t xml:space="preserve">664003, г. Иркутск, ул. </w:t>
      </w:r>
      <w:proofErr w:type="spellStart"/>
      <w:r w:rsidRPr="006B1CA4">
        <w:rPr>
          <w:rFonts w:ascii="Times New Roman" w:eastAsiaTheme="minorHAnsi" w:hAnsi="Times New Roman" w:cs="Times New Roman"/>
          <w:sz w:val="24"/>
          <w:lang w:eastAsia="en-US"/>
        </w:rPr>
        <w:t>Сухэ-Батора</w:t>
      </w:r>
      <w:proofErr w:type="spellEnd"/>
      <w:r w:rsidRPr="006B1CA4">
        <w:rPr>
          <w:rFonts w:ascii="Times New Roman" w:eastAsiaTheme="minorHAnsi" w:hAnsi="Times New Roman" w:cs="Times New Roman"/>
          <w:sz w:val="24"/>
          <w:lang w:eastAsia="en-US"/>
        </w:rPr>
        <w:t>, 15</w:t>
      </w:r>
    </w:p>
    <w:p w:rsidR="00AB18EE"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p>
    <w:p w:rsidR="00AB18EE"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 xml:space="preserve">Заявитель: </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Общество с ограниченной</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b/>
          <w:bCs/>
          <w:sz w:val="24"/>
          <w:lang w:eastAsia="en-US"/>
        </w:rPr>
      </w:pPr>
      <w:r w:rsidRPr="006B1CA4">
        <w:rPr>
          <w:rFonts w:ascii="Times New Roman" w:eastAsiaTheme="minorHAnsi" w:hAnsi="Times New Roman" w:cs="Times New Roman"/>
          <w:b/>
          <w:bCs/>
          <w:sz w:val="24"/>
          <w:lang w:eastAsia="en-US"/>
        </w:rPr>
        <w:t>ответственностью «Авангард»</w:t>
      </w:r>
    </w:p>
    <w:p w:rsidR="00AB18EE" w:rsidRPr="006B1CA4" w:rsidRDefault="00AB18EE" w:rsidP="00AB18EE">
      <w:pPr>
        <w:autoSpaceDE w:val="0"/>
        <w:autoSpaceDN w:val="0"/>
        <w:adjustRightInd w:val="0"/>
        <w:spacing w:after="0"/>
        <w:ind w:left="4678"/>
        <w:rPr>
          <w:rFonts w:ascii="Times New Roman" w:eastAsiaTheme="minorHAnsi" w:hAnsi="Times New Roman" w:cs="Times New Roman"/>
          <w:sz w:val="24"/>
          <w:szCs w:val="24"/>
          <w:lang w:eastAsia="en-US"/>
        </w:rPr>
      </w:pPr>
      <w:r w:rsidRPr="006B1CA4">
        <w:rPr>
          <w:rFonts w:ascii="Times New Roman" w:eastAsiaTheme="minorHAnsi" w:hAnsi="Times New Roman" w:cs="Times New Roman"/>
          <w:sz w:val="24"/>
          <w:lang w:eastAsia="en-US"/>
        </w:rPr>
        <w:t>153034, г. Ива</w:t>
      </w:r>
      <w:r>
        <w:rPr>
          <w:rFonts w:eastAsiaTheme="minorHAnsi"/>
          <w:sz w:val="24"/>
          <w:lang w:eastAsia="en-US"/>
        </w:rPr>
        <w:t xml:space="preserve">ново, пр. </w:t>
      </w:r>
      <w:proofErr w:type="spellStart"/>
      <w:r>
        <w:rPr>
          <w:rFonts w:eastAsiaTheme="minorHAnsi"/>
          <w:sz w:val="24"/>
          <w:lang w:eastAsia="en-US"/>
        </w:rPr>
        <w:t>Шереметевский</w:t>
      </w:r>
      <w:proofErr w:type="spellEnd"/>
      <w:r>
        <w:rPr>
          <w:rFonts w:eastAsiaTheme="minorHAnsi"/>
          <w:sz w:val="24"/>
          <w:lang w:eastAsia="en-US"/>
        </w:rPr>
        <w:t xml:space="preserve">, д. </w:t>
      </w:r>
      <w:proofErr w:type="gramStart"/>
      <w:r>
        <w:rPr>
          <w:rFonts w:eastAsiaTheme="minorHAnsi"/>
          <w:sz w:val="24"/>
          <w:lang w:eastAsia="en-US"/>
        </w:rPr>
        <w:t>28,</w:t>
      </w:r>
      <w:r w:rsidRPr="006B1CA4">
        <w:rPr>
          <w:rFonts w:ascii="Times New Roman" w:eastAsiaTheme="minorHAnsi" w:hAnsi="Times New Roman" w:cs="Times New Roman"/>
          <w:sz w:val="24"/>
          <w:lang w:eastAsia="en-US"/>
        </w:rPr>
        <w:t>пом.</w:t>
      </w:r>
      <w:proofErr w:type="gramEnd"/>
      <w:r w:rsidRPr="006B1CA4">
        <w:rPr>
          <w:rFonts w:ascii="Times New Roman" w:eastAsiaTheme="minorHAnsi" w:hAnsi="Times New Roman" w:cs="Times New Roman"/>
          <w:sz w:val="24"/>
          <w:lang w:eastAsia="en-US"/>
        </w:rPr>
        <w:t xml:space="preserve"> 1008</w:t>
      </w:r>
    </w:p>
    <w:p w:rsidR="0041761D" w:rsidRPr="00C8258C" w:rsidRDefault="0041761D" w:rsidP="0041761D">
      <w:pPr>
        <w:spacing w:after="0" w:line="240" w:lineRule="auto"/>
        <w:rPr>
          <w:rFonts w:ascii="Times New Roman" w:hAnsi="Times New Roman" w:cs="Times New Roman"/>
          <w:sz w:val="28"/>
          <w:szCs w:val="28"/>
        </w:rPr>
      </w:pPr>
    </w:p>
    <w:p w:rsidR="001C124E" w:rsidRDefault="001C124E" w:rsidP="0041761D">
      <w:pPr>
        <w:tabs>
          <w:tab w:val="left" w:pos="-2268"/>
          <w:tab w:val="right" w:pos="10915"/>
        </w:tabs>
        <w:spacing w:after="0" w:line="240" w:lineRule="auto"/>
        <w:ind w:right="486"/>
        <w:jc w:val="center"/>
        <w:rPr>
          <w:rFonts w:ascii="Times New Roman" w:hAnsi="Times New Roman" w:cs="Times New Roman"/>
          <w:b/>
          <w:sz w:val="28"/>
          <w:szCs w:val="28"/>
        </w:rPr>
      </w:pPr>
    </w:p>
    <w:p w:rsidR="001C124E" w:rsidRDefault="001C124E" w:rsidP="0041761D">
      <w:pPr>
        <w:tabs>
          <w:tab w:val="left" w:pos="-2268"/>
          <w:tab w:val="right" w:pos="10915"/>
        </w:tabs>
        <w:spacing w:after="0" w:line="240" w:lineRule="auto"/>
        <w:ind w:right="486"/>
        <w:jc w:val="center"/>
        <w:rPr>
          <w:rFonts w:ascii="Times New Roman" w:hAnsi="Times New Roman" w:cs="Times New Roman"/>
          <w:b/>
          <w:sz w:val="28"/>
          <w:szCs w:val="28"/>
        </w:rPr>
      </w:pPr>
    </w:p>
    <w:p w:rsidR="001C124E" w:rsidRDefault="001C124E" w:rsidP="0041761D">
      <w:pPr>
        <w:tabs>
          <w:tab w:val="left" w:pos="-2268"/>
          <w:tab w:val="right" w:pos="10915"/>
        </w:tabs>
        <w:spacing w:after="0" w:line="240" w:lineRule="auto"/>
        <w:ind w:right="486"/>
        <w:jc w:val="center"/>
        <w:rPr>
          <w:rFonts w:ascii="Times New Roman" w:hAnsi="Times New Roman" w:cs="Times New Roman"/>
          <w:b/>
          <w:sz w:val="28"/>
          <w:szCs w:val="28"/>
        </w:rPr>
      </w:pPr>
    </w:p>
    <w:p w:rsidR="0041761D" w:rsidRPr="00C8258C" w:rsidRDefault="0041761D" w:rsidP="0041761D">
      <w:pPr>
        <w:tabs>
          <w:tab w:val="left" w:pos="-2268"/>
          <w:tab w:val="right" w:pos="10915"/>
        </w:tabs>
        <w:spacing w:after="0" w:line="240" w:lineRule="auto"/>
        <w:ind w:right="486"/>
        <w:jc w:val="center"/>
        <w:rPr>
          <w:rFonts w:ascii="Times New Roman" w:hAnsi="Times New Roman" w:cs="Times New Roman"/>
          <w:b/>
          <w:sz w:val="28"/>
          <w:szCs w:val="28"/>
        </w:rPr>
      </w:pPr>
      <w:r w:rsidRPr="00C8258C">
        <w:rPr>
          <w:rFonts w:ascii="Times New Roman" w:hAnsi="Times New Roman" w:cs="Times New Roman"/>
          <w:b/>
          <w:sz w:val="28"/>
          <w:szCs w:val="28"/>
        </w:rPr>
        <w:t xml:space="preserve">ПРЕДПИСАНИЕ </w:t>
      </w:r>
    </w:p>
    <w:p w:rsidR="0041761D" w:rsidRPr="00C8258C" w:rsidRDefault="0041761D" w:rsidP="0041761D">
      <w:pPr>
        <w:tabs>
          <w:tab w:val="left" w:pos="-2268"/>
          <w:tab w:val="right" w:pos="10915"/>
        </w:tabs>
        <w:spacing w:after="0" w:line="240" w:lineRule="auto"/>
        <w:ind w:right="486"/>
        <w:jc w:val="both"/>
        <w:rPr>
          <w:rFonts w:ascii="Times New Roman" w:hAnsi="Times New Roman" w:cs="Times New Roman"/>
          <w:sz w:val="28"/>
          <w:szCs w:val="28"/>
        </w:rPr>
      </w:pPr>
    </w:p>
    <w:p w:rsidR="00AB18EE" w:rsidRPr="00AB18EE" w:rsidRDefault="00AB18EE" w:rsidP="00AB18EE">
      <w:pPr>
        <w:tabs>
          <w:tab w:val="left" w:pos="545"/>
          <w:tab w:val="left" w:pos="720"/>
        </w:tabs>
        <w:spacing w:after="0" w:line="240" w:lineRule="auto"/>
        <w:ind w:right="-1" w:firstLine="545"/>
        <w:jc w:val="both"/>
        <w:rPr>
          <w:rFonts w:ascii="Times New Roman" w:hAnsi="Times New Roman" w:cs="Times New Roman"/>
          <w:i/>
          <w:iCs/>
          <w:sz w:val="24"/>
          <w:szCs w:val="24"/>
        </w:rPr>
      </w:pPr>
      <w:r w:rsidRPr="00AB18EE">
        <w:rPr>
          <w:rFonts w:ascii="Times New Roman" w:hAnsi="Times New Roman" w:cs="Times New Roman"/>
          <w:i/>
          <w:iCs/>
          <w:sz w:val="24"/>
          <w:szCs w:val="24"/>
        </w:rPr>
        <w:t>Резолютивная часть решения объявлена 05.02.2021 года.</w:t>
      </w:r>
    </w:p>
    <w:p w:rsidR="00AB18EE" w:rsidRPr="00AB18EE" w:rsidRDefault="00AB18EE" w:rsidP="00AB18EE">
      <w:pPr>
        <w:tabs>
          <w:tab w:val="left" w:pos="545"/>
          <w:tab w:val="left" w:pos="720"/>
        </w:tabs>
        <w:spacing w:after="0" w:line="240" w:lineRule="auto"/>
        <w:ind w:right="-1" w:firstLine="545"/>
        <w:jc w:val="both"/>
        <w:rPr>
          <w:rFonts w:ascii="Times New Roman" w:hAnsi="Times New Roman" w:cs="Times New Roman"/>
          <w:i/>
          <w:iCs/>
          <w:sz w:val="24"/>
          <w:szCs w:val="24"/>
        </w:rPr>
      </w:pPr>
      <w:r w:rsidRPr="00AB18EE">
        <w:rPr>
          <w:rFonts w:ascii="Times New Roman" w:hAnsi="Times New Roman" w:cs="Times New Roman"/>
          <w:i/>
          <w:iCs/>
          <w:sz w:val="24"/>
          <w:szCs w:val="24"/>
        </w:rPr>
        <w:t>Решение в полном объеме изготовлено    09.02.2021 года.</w:t>
      </w:r>
    </w:p>
    <w:p w:rsidR="00AB18EE" w:rsidRPr="00AB18EE" w:rsidRDefault="00AB18EE" w:rsidP="00AB18EE">
      <w:pPr>
        <w:tabs>
          <w:tab w:val="left" w:pos="545"/>
          <w:tab w:val="left" w:pos="720"/>
        </w:tabs>
        <w:spacing w:after="0" w:line="240" w:lineRule="auto"/>
        <w:ind w:right="-1" w:firstLine="545"/>
        <w:jc w:val="both"/>
        <w:rPr>
          <w:rFonts w:ascii="Times New Roman" w:hAnsi="Times New Roman" w:cs="Times New Roman"/>
          <w:iCs/>
          <w:sz w:val="28"/>
          <w:szCs w:val="28"/>
        </w:rPr>
      </w:pPr>
    </w:p>
    <w:p w:rsidR="00AB18EE" w:rsidRPr="00AB18EE" w:rsidRDefault="00AB18EE" w:rsidP="00AB18EE">
      <w:pPr>
        <w:tabs>
          <w:tab w:val="left" w:pos="545"/>
          <w:tab w:val="left" w:pos="720"/>
        </w:tabs>
        <w:spacing w:after="0" w:line="240" w:lineRule="auto"/>
        <w:ind w:right="-1" w:firstLine="545"/>
        <w:jc w:val="both"/>
        <w:rPr>
          <w:rFonts w:ascii="Times New Roman" w:hAnsi="Times New Roman" w:cs="Times New Roman"/>
          <w:iCs/>
          <w:sz w:val="28"/>
          <w:szCs w:val="28"/>
        </w:rPr>
      </w:pPr>
      <w:r w:rsidRPr="00AB18EE">
        <w:rPr>
          <w:rFonts w:ascii="Times New Roman" w:hAnsi="Times New Roman" w:cs="Times New Roman"/>
          <w:iCs/>
          <w:sz w:val="28"/>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AB18EE" w:rsidRPr="00AB18EE" w:rsidRDefault="00AB18EE" w:rsidP="00AB18EE">
      <w:pPr>
        <w:tabs>
          <w:tab w:val="left" w:pos="545"/>
          <w:tab w:val="left" w:pos="720"/>
        </w:tabs>
        <w:spacing w:after="0" w:line="240" w:lineRule="auto"/>
        <w:ind w:right="-1" w:firstLine="545"/>
        <w:jc w:val="both"/>
        <w:rPr>
          <w:rFonts w:ascii="Times New Roman" w:hAnsi="Times New Roman" w:cs="Times New Roman"/>
          <w:iCs/>
          <w:sz w:val="28"/>
          <w:szCs w:val="28"/>
        </w:rPr>
      </w:pPr>
      <w:r w:rsidRPr="00AB18EE">
        <w:rPr>
          <w:rFonts w:ascii="Times New Roman" w:hAnsi="Times New Roman" w:cs="Times New Roman"/>
          <w:iCs/>
          <w:sz w:val="28"/>
          <w:szCs w:val="28"/>
        </w:rPr>
        <w:t xml:space="preserve">Председатель Комиссии: </w:t>
      </w:r>
      <w:proofErr w:type="gramStart"/>
      <w:r w:rsidR="00DF3EA8" w:rsidRPr="00DF3EA8">
        <w:rPr>
          <w:rFonts w:ascii="Times New Roman" w:hAnsi="Times New Roman" w:cs="Times New Roman"/>
          <w:iCs/>
          <w:sz w:val="28"/>
          <w:szCs w:val="28"/>
        </w:rPr>
        <w:t>&lt;….</w:t>
      </w:r>
      <w:proofErr w:type="gramEnd"/>
      <w:r w:rsidR="00DF3EA8" w:rsidRPr="00DF3EA8">
        <w:rPr>
          <w:rFonts w:ascii="Times New Roman" w:hAnsi="Times New Roman" w:cs="Times New Roman"/>
          <w:iCs/>
          <w:sz w:val="28"/>
          <w:szCs w:val="28"/>
        </w:rPr>
        <w:t>.&gt;;</w:t>
      </w:r>
    </w:p>
    <w:p w:rsidR="00AB18EE" w:rsidRDefault="00AB18EE" w:rsidP="00AB18EE">
      <w:pPr>
        <w:tabs>
          <w:tab w:val="left" w:pos="545"/>
          <w:tab w:val="left" w:pos="720"/>
        </w:tabs>
        <w:spacing w:after="0" w:line="240" w:lineRule="auto"/>
        <w:ind w:right="-1" w:firstLine="545"/>
        <w:jc w:val="both"/>
        <w:rPr>
          <w:rFonts w:ascii="Times New Roman" w:hAnsi="Times New Roman" w:cs="Times New Roman"/>
          <w:iCs/>
          <w:sz w:val="28"/>
          <w:szCs w:val="28"/>
        </w:rPr>
      </w:pPr>
      <w:r w:rsidRPr="00AB18EE">
        <w:rPr>
          <w:rFonts w:ascii="Times New Roman" w:hAnsi="Times New Roman" w:cs="Times New Roman"/>
          <w:iCs/>
          <w:sz w:val="28"/>
          <w:szCs w:val="28"/>
        </w:rPr>
        <w:t xml:space="preserve">Члены Комиссии: </w:t>
      </w:r>
      <w:proofErr w:type="gramStart"/>
      <w:r w:rsidR="00DF3EA8" w:rsidRPr="00DF3EA8">
        <w:rPr>
          <w:rFonts w:ascii="Times New Roman" w:hAnsi="Times New Roman" w:cs="Times New Roman"/>
          <w:sz w:val="28"/>
          <w:szCs w:val="28"/>
        </w:rPr>
        <w:t>&lt;….</w:t>
      </w:r>
      <w:proofErr w:type="gramEnd"/>
      <w:r w:rsidR="00DF3EA8" w:rsidRPr="00DF3EA8">
        <w:rPr>
          <w:rFonts w:ascii="Times New Roman" w:hAnsi="Times New Roman" w:cs="Times New Roman"/>
          <w:sz w:val="28"/>
          <w:szCs w:val="28"/>
        </w:rPr>
        <w:t xml:space="preserve">.&gt;; </w:t>
      </w:r>
      <w:r w:rsidR="00DF3EA8" w:rsidRPr="00DF3EA8">
        <w:rPr>
          <w:rFonts w:ascii="Times New Roman" w:hAnsi="Times New Roman" w:cs="Times New Roman"/>
          <w:sz w:val="28"/>
          <w:szCs w:val="28"/>
        </w:rPr>
        <w:t>&lt;…..&gt;;</w:t>
      </w:r>
      <w:r w:rsidR="00DF3EA8" w:rsidRPr="00DF3EA8">
        <w:rPr>
          <w:szCs w:val="28"/>
        </w:rPr>
        <w:t xml:space="preserve"> </w:t>
      </w:r>
      <w:r w:rsidRPr="00AB18EE">
        <w:rPr>
          <w:rFonts w:ascii="Times New Roman" w:hAnsi="Times New Roman" w:cs="Times New Roman"/>
          <w:iCs/>
          <w:sz w:val="28"/>
          <w:szCs w:val="28"/>
        </w:rPr>
        <w:t>в отсутствие представителей надлежащим образом уведомленных о времени и месте рассмотрения жалобы Областного государственного бюджетного учреждения здравоохранения «</w:t>
      </w:r>
      <w:proofErr w:type="spellStart"/>
      <w:r w:rsidRPr="00AB18EE">
        <w:rPr>
          <w:rFonts w:ascii="Times New Roman" w:hAnsi="Times New Roman" w:cs="Times New Roman"/>
          <w:iCs/>
          <w:sz w:val="28"/>
          <w:szCs w:val="28"/>
        </w:rPr>
        <w:t>Тайшетская</w:t>
      </w:r>
      <w:proofErr w:type="spellEnd"/>
      <w:r w:rsidRPr="00AB18EE">
        <w:rPr>
          <w:rFonts w:ascii="Times New Roman" w:hAnsi="Times New Roman" w:cs="Times New Roman"/>
          <w:iCs/>
          <w:sz w:val="28"/>
          <w:szCs w:val="28"/>
        </w:rPr>
        <w:t xml:space="preserve"> районная больница» (далее-заказчик); </w:t>
      </w:r>
      <w:bookmarkStart w:id="0" w:name="_GoBack"/>
      <w:bookmarkEnd w:id="0"/>
      <w:r w:rsidRPr="00AB18EE">
        <w:rPr>
          <w:rFonts w:ascii="Times New Roman" w:hAnsi="Times New Roman" w:cs="Times New Roman"/>
          <w:iCs/>
          <w:sz w:val="28"/>
          <w:szCs w:val="28"/>
        </w:rPr>
        <w:t>Министерства по регулированию контрактной системы в сфере закупок Иркутской области (далее-уполномоченный орган); Общества с ограниченной ответственностью «Авангард» (далее-заявитель, ООО «Авангард»);</w:t>
      </w:r>
    </w:p>
    <w:p w:rsidR="0041761D" w:rsidRPr="00C8258C" w:rsidRDefault="00AB18EE" w:rsidP="00AB18EE">
      <w:pPr>
        <w:tabs>
          <w:tab w:val="left" w:pos="545"/>
          <w:tab w:val="left" w:pos="720"/>
        </w:tabs>
        <w:spacing w:after="0" w:line="240" w:lineRule="auto"/>
        <w:ind w:right="-1" w:firstLine="545"/>
        <w:jc w:val="both"/>
        <w:rPr>
          <w:rFonts w:ascii="Times New Roman" w:hAnsi="Times New Roman" w:cs="Times New Roman"/>
          <w:sz w:val="28"/>
          <w:szCs w:val="28"/>
        </w:rPr>
      </w:pPr>
      <w:r w:rsidRPr="00AB18EE">
        <w:rPr>
          <w:rFonts w:ascii="Times New Roman" w:hAnsi="Times New Roman" w:cs="Times New Roman"/>
          <w:i/>
          <w:iCs/>
          <w:sz w:val="28"/>
          <w:szCs w:val="28"/>
        </w:rPr>
        <w:lastRenderedPageBreak/>
        <w:t xml:space="preserve"> </w:t>
      </w:r>
      <w:r w:rsidR="0041761D" w:rsidRPr="00C8258C">
        <w:rPr>
          <w:rFonts w:ascii="Times New Roman" w:hAnsi="Times New Roman" w:cs="Times New Roman"/>
          <w:sz w:val="28"/>
          <w:szCs w:val="28"/>
        </w:rPr>
        <w:t xml:space="preserve">на основании решения Комиссии Иркутского УФАС России № </w:t>
      </w:r>
      <w:r w:rsidR="0041761D">
        <w:rPr>
          <w:rFonts w:ascii="Times New Roman" w:hAnsi="Times New Roman" w:cs="Times New Roman"/>
          <w:sz w:val="28"/>
          <w:szCs w:val="28"/>
        </w:rPr>
        <w:t>___</w:t>
      </w:r>
      <w:r w:rsidR="00C40624">
        <w:rPr>
          <w:rFonts w:ascii="Times New Roman" w:hAnsi="Times New Roman" w:cs="Times New Roman"/>
          <w:sz w:val="28"/>
          <w:szCs w:val="28"/>
        </w:rPr>
        <w:t>______ от 09 февраля 2021</w:t>
      </w:r>
      <w:r w:rsidR="0041761D" w:rsidRPr="00C8258C">
        <w:rPr>
          <w:rFonts w:ascii="Times New Roman" w:hAnsi="Times New Roman" w:cs="Times New Roman"/>
          <w:sz w:val="28"/>
          <w:szCs w:val="28"/>
        </w:rPr>
        <w:t xml:space="preserve"> года, руководствуясь </w:t>
      </w:r>
      <w:proofErr w:type="spellStart"/>
      <w:r w:rsidR="0041761D" w:rsidRPr="00C8258C">
        <w:rPr>
          <w:rFonts w:ascii="Times New Roman" w:hAnsi="Times New Roman" w:cs="Times New Roman"/>
          <w:sz w:val="28"/>
          <w:szCs w:val="28"/>
        </w:rPr>
        <w:t>ст.ст</w:t>
      </w:r>
      <w:proofErr w:type="spellEnd"/>
      <w:r w:rsidR="0041761D" w:rsidRPr="00C8258C">
        <w:rPr>
          <w:rFonts w:ascii="Times New Roman" w:hAnsi="Times New Roman" w:cs="Times New Roman"/>
          <w:sz w:val="28"/>
          <w:szCs w:val="28"/>
        </w:rPr>
        <w:t>.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41761D" w:rsidRPr="00C8258C" w:rsidRDefault="0041761D" w:rsidP="0041761D">
      <w:pPr>
        <w:pStyle w:val="2"/>
        <w:tabs>
          <w:tab w:val="left" w:pos="9720"/>
        </w:tabs>
        <w:spacing w:after="0" w:line="240" w:lineRule="auto"/>
        <w:ind w:left="0" w:right="-1"/>
        <w:jc w:val="both"/>
        <w:rPr>
          <w:szCs w:val="28"/>
        </w:rPr>
      </w:pPr>
    </w:p>
    <w:p w:rsidR="0041761D" w:rsidRPr="00C8258C" w:rsidRDefault="0041761D" w:rsidP="0041761D">
      <w:pPr>
        <w:pStyle w:val="2"/>
        <w:tabs>
          <w:tab w:val="left" w:pos="9720"/>
        </w:tabs>
        <w:spacing w:after="0" w:line="240" w:lineRule="auto"/>
        <w:ind w:left="0" w:right="-1"/>
        <w:jc w:val="center"/>
        <w:rPr>
          <w:szCs w:val="28"/>
        </w:rPr>
      </w:pPr>
      <w:r w:rsidRPr="00C8258C">
        <w:rPr>
          <w:szCs w:val="28"/>
        </w:rPr>
        <w:t>ПРЕДПИСЫВЕТ:</w:t>
      </w:r>
    </w:p>
    <w:p w:rsidR="0041761D" w:rsidRPr="00C8258C" w:rsidRDefault="0041761D" w:rsidP="0041761D">
      <w:pPr>
        <w:pStyle w:val="2"/>
        <w:tabs>
          <w:tab w:val="left" w:pos="9720"/>
        </w:tabs>
        <w:spacing w:after="0" w:line="240" w:lineRule="auto"/>
        <w:ind w:left="0" w:right="-1"/>
        <w:jc w:val="both"/>
        <w:rPr>
          <w:szCs w:val="28"/>
        </w:rPr>
      </w:pPr>
    </w:p>
    <w:p w:rsidR="0041761D" w:rsidRPr="00A119F4" w:rsidRDefault="0041761D" w:rsidP="0041761D">
      <w:pPr>
        <w:pStyle w:val="21"/>
        <w:ind w:right="-1" w:firstLine="540"/>
        <w:rPr>
          <w:szCs w:val="28"/>
        </w:rPr>
      </w:pPr>
      <w:r w:rsidRPr="00C8258C">
        <w:rPr>
          <w:szCs w:val="28"/>
        </w:rPr>
        <w:t>1. </w:t>
      </w:r>
      <w:r w:rsidR="00C40624">
        <w:rPr>
          <w:spacing w:val="-4"/>
          <w:szCs w:val="28"/>
        </w:rPr>
        <w:t>Уполномоченному органу</w:t>
      </w:r>
      <w:r w:rsidR="00C40624" w:rsidRPr="00481A4D">
        <w:rPr>
          <w:spacing w:val="-4"/>
          <w:szCs w:val="28"/>
        </w:rPr>
        <w:t xml:space="preserve">, </w:t>
      </w:r>
      <w:r w:rsidR="00C40624">
        <w:rPr>
          <w:sz w:val="27"/>
          <w:szCs w:val="27"/>
        </w:rPr>
        <w:t>единой комиссии № 3 уполномоченного органа</w:t>
      </w:r>
      <w:r w:rsidR="00C40624" w:rsidRPr="00C8258C">
        <w:rPr>
          <w:szCs w:val="28"/>
        </w:rPr>
        <w:t xml:space="preserve"> </w:t>
      </w:r>
      <w:r w:rsidRPr="00C8258C">
        <w:rPr>
          <w:szCs w:val="28"/>
        </w:rPr>
        <w:t xml:space="preserve">устранить допущенные при проведении электронного аукциона </w:t>
      </w:r>
      <w:r w:rsidR="00C40624" w:rsidRPr="00C40624">
        <w:rPr>
          <w:szCs w:val="28"/>
        </w:rPr>
        <w:t>«Поставка постельных принадлежностей», извещение № 0134200000120005375</w:t>
      </w:r>
      <w:r w:rsidR="00615D5A">
        <w:rPr>
          <w:szCs w:val="28"/>
        </w:rPr>
        <w:t xml:space="preserve">, </w:t>
      </w:r>
      <w:r w:rsidRPr="00C8258C">
        <w:rPr>
          <w:szCs w:val="28"/>
        </w:rPr>
        <w:t xml:space="preserve">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путем отмены </w:t>
      </w:r>
      <w:r w:rsidR="00C40624">
        <w:rPr>
          <w:spacing w:val="-4"/>
          <w:szCs w:val="28"/>
        </w:rPr>
        <w:t>п</w:t>
      </w:r>
      <w:r w:rsidR="00C40624" w:rsidRPr="00EE5D42">
        <w:rPr>
          <w:spacing w:val="-4"/>
          <w:szCs w:val="28"/>
        </w:rPr>
        <w:t>ротокол</w:t>
      </w:r>
      <w:r w:rsidR="00C40624">
        <w:rPr>
          <w:spacing w:val="-4"/>
          <w:szCs w:val="28"/>
        </w:rPr>
        <w:t>а</w:t>
      </w:r>
      <w:r w:rsidR="00C40624" w:rsidRPr="00EE5D42">
        <w:rPr>
          <w:spacing w:val="-4"/>
          <w:szCs w:val="28"/>
        </w:rPr>
        <w:t xml:space="preserve"> подведения итогов электронного аукциона от 21.01.2021 №0134200000120005375-2-1</w:t>
      </w:r>
      <w:r w:rsidR="00C40624">
        <w:rPr>
          <w:spacing w:val="-4"/>
          <w:szCs w:val="28"/>
        </w:rPr>
        <w:t xml:space="preserve"> </w:t>
      </w:r>
      <w:r w:rsidRPr="00C8258C">
        <w:rPr>
          <w:szCs w:val="28"/>
        </w:rPr>
        <w:t>и назначить новую дату рассмотрения вторых частей заявок на участие в электронном аукционе</w:t>
      </w:r>
      <w:r w:rsidRPr="00A119F4">
        <w:rPr>
          <w:szCs w:val="28"/>
        </w:rPr>
        <w:t>, а также разместить в единой информационной системе в сфере закупок информацию об отмене указанного протокола.</w:t>
      </w:r>
    </w:p>
    <w:p w:rsidR="0041761D" w:rsidRPr="00A119F4" w:rsidRDefault="0041761D" w:rsidP="0041761D">
      <w:pPr>
        <w:pStyle w:val="21"/>
        <w:ind w:right="-1" w:firstLine="540"/>
        <w:rPr>
          <w:szCs w:val="28"/>
        </w:rPr>
      </w:pPr>
      <w:r w:rsidRPr="00A119F4">
        <w:rPr>
          <w:szCs w:val="28"/>
        </w:rPr>
        <w:t xml:space="preserve">2.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электронном аукционе, в том числе заявителя, об отмене Протокола, о новой дате рассмотрения вторых частей заявок на участие в электронном аукционе, а также о необходимости наличия на счетах для проведения операций по обеспечению участия в </w:t>
      </w:r>
      <w:r>
        <w:rPr>
          <w:szCs w:val="28"/>
        </w:rPr>
        <w:t>электронном аукционе</w:t>
      </w:r>
      <w:r w:rsidRPr="00A119F4">
        <w:rPr>
          <w:szCs w:val="28"/>
        </w:rPr>
        <w:t>, открытых участникам закупки, денежных средств в размере обеспечения заявки на участие в электронном аукционе, о блокировании операций в отношении указанных средств, в случае если в их отношении блокирование</w:t>
      </w:r>
      <w:r>
        <w:rPr>
          <w:szCs w:val="28"/>
        </w:rPr>
        <w:t xml:space="preserve"> прекращено.</w:t>
      </w:r>
    </w:p>
    <w:p w:rsidR="0041761D" w:rsidRPr="00A119F4" w:rsidRDefault="0041761D" w:rsidP="0041761D">
      <w:pPr>
        <w:pStyle w:val="21"/>
        <w:ind w:right="-1" w:firstLine="540"/>
        <w:rPr>
          <w:szCs w:val="28"/>
        </w:rPr>
      </w:pPr>
      <w:r w:rsidRPr="00A119F4">
        <w:rPr>
          <w:szCs w:val="28"/>
        </w:rPr>
        <w:t xml:space="preserve">3.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электронном аукционе через четыре рабочих дня со дня направления оператором электронной площадки уведомления, указанного в </w:t>
      </w:r>
      <w:r>
        <w:rPr>
          <w:szCs w:val="28"/>
        </w:rPr>
        <w:t>пункте 2 настоящего Предписания.</w:t>
      </w:r>
    </w:p>
    <w:p w:rsidR="0041761D" w:rsidRPr="00A119F4" w:rsidRDefault="0041761D" w:rsidP="0041761D">
      <w:pPr>
        <w:pStyle w:val="21"/>
        <w:ind w:right="-1" w:firstLine="540"/>
        <w:rPr>
          <w:szCs w:val="28"/>
        </w:rPr>
      </w:pPr>
      <w:r w:rsidRPr="00A119F4">
        <w:rPr>
          <w:szCs w:val="28"/>
        </w:rPr>
        <w:lastRenderedPageBreak/>
        <w:t>4. </w:t>
      </w:r>
      <w:r w:rsidR="00B52C41">
        <w:rPr>
          <w:spacing w:val="-4"/>
          <w:szCs w:val="28"/>
        </w:rPr>
        <w:t>Е</w:t>
      </w:r>
      <w:r w:rsidR="00B52C41">
        <w:rPr>
          <w:sz w:val="27"/>
          <w:szCs w:val="27"/>
        </w:rPr>
        <w:t>диной комиссии № 3 уполномоченного органа</w:t>
      </w:r>
      <w:r w:rsidR="00B52C41" w:rsidRPr="00A119F4">
        <w:rPr>
          <w:szCs w:val="28"/>
        </w:rPr>
        <w:t xml:space="preserve"> </w:t>
      </w:r>
      <w:r w:rsidRPr="00A119F4">
        <w:rPr>
          <w:szCs w:val="28"/>
        </w:rPr>
        <w:t>рассмотреть вторые части заявок,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w:t>
      </w:r>
      <w:r w:rsidR="001C124E">
        <w:rPr>
          <w:szCs w:val="28"/>
        </w:rPr>
        <w:t>ешения Комиссии Иркутского УФАС.</w:t>
      </w:r>
    </w:p>
    <w:p w:rsidR="0041761D" w:rsidRPr="00A119F4" w:rsidRDefault="0041761D" w:rsidP="0041761D">
      <w:pPr>
        <w:pStyle w:val="21"/>
        <w:ind w:right="-1" w:firstLine="540"/>
        <w:rPr>
          <w:szCs w:val="28"/>
        </w:rPr>
      </w:pPr>
      <w:r w:rsidRPr="00A119F4">
        <w:rPr>
          <w:szCs w:val="28"/>
        </w:rPr>
        <w:t xml:space="preserve">5. </w:t>
      </w:r>
      <w:r w:rsidR="00B52C41">
        <w:rPr>
          <w:spacing w:val="-4"/>
          <w:szCs w:val="28"/>
        </w:rPr>
        <w:t>Е</w:t>
      </w:r>
      <w:r w:rsidR="00B52C41">
        <w:rPr>
          <w:sz w:val="27"/>
          <w:szCs w:val="27"/>
        </w:rPr>
        <w:t>диной комиссии № 3 уполномоченного органа</w:t>
      </w:r>
      <w:r w:rsidRPr="00A119F4">
        <w:rPr>
          <w:szCs w:val="28"/>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w:t>
      </w:r>
      <w:r>
        <w:rPr>
          <w:szCs w:val="28"/>
        </w:rPr>
        <w:t>контрактной системе в сфере закупок</w:t>
      </w:r>
      <w:r w:rsidRPr="00A119F4">
        <w:rPr>
          <w:szCs w:val="28"/>
        </w:rPr>
        <w:t xml:space="preserve"> и с учетом р</w:t>
      </w:r>
      <w:r w:rsidR="001C124E">
        <w:rPr>
          <w:szCs w:val="28"/>
        </w:rPr>
        <w:t>ешения Комиссии Иркутского УФАС.</w:t>
      </w:r>
    </w:p>
    <w:p w:rsidR="0041761D" w:rsidRPr="00A119F4" w:rsidRDefault="0041761D" w:rsidP="0041761D">
      <w:pPr>
        <w:pStyle w:val="21"/>
        <w:ind w:right="-1" w:firstLine="540"/>
        <w:rPr>
          <w:szCs w:val="28"/>
        </w:rPr>
      </w:pPr>
      <w:r w:rsidRPr="00A119F4">
        <w:rPr>
          <w:szCs w:val="28"/>
        </w:rPr>
        <w:t xml:space="preserve">6. В срок </w:t>
      </w:r>
      <w:r w:rsidRPr="00A119F4">
        <w:rPr>
          <w:b/>
          <w:bCs/>
          <w:szCs w:val="28"/>
          <w:u w:val="single"/>
        </w:rPr>
        <w:t xml:space="preserve">до </w:t>
      </w:r>
      <w:r w:rsidR="00B52C41">
        <w:rPr>
          <w:b/>
          <w:bCs/>
          <w:szCs w:val="28"/>
          <w:u w:val="single"/>
        </w:rPr>
        <w:t>20 февраля 2021</w:t>
      </w:r>
      <w:r w:rsidRPr="00A119F4">
        <w:rPr>
          <w:b/>
          <w:bCs/>
          <w:szCs w:val="28"/>
          <w:u w:val="single"/>
        </w:rPr>
        <w:t> года</w:t>
      </w:r>
      <w:r w:rsidR="00B52C41">
        <w:rPr>
          <w:b/>
          <w:bCs/>
          <w:szCs w:val="28"/>
          <w:u w:val="single"/>
        </w:rPr>
        <w:t xml:space="preserve"> </w:t>
      </w:r>
      <w:r w:rsidR="000006EA">
        <w:rPr>
          <w:spacing w:val="-4"/>
          <w:szCs w:val="28"/>
        </w:rPr>
        <w:t>уполномоченному органу</w:t>
      </w:r>
      <w:r w:rsidR="000006EA" w:rsidRPr="00481A4D">
        <w:rPr>
          <w:spacing w:val="-4"/>
          <w:szCs w:val="28"/>
        </w:rPr>
        <w:t xml:space="preserve">, </w:t>
      </w:r>
      <w:r w:rsidR="000006EA">
        <w:rPr>
          <w:sz w:val="27"/>
          <w:szCs w:val="27"/>
        </w:rPr>
        <w:t>единой комиссии № 3 уполномоченного органа</w:t>
      </w:r>
      <w:r w:rsidR="001C124E">
        <w:rPr>
          <w:szCs w:val="28"/>
        </w:rPr>
        <w:t xml:space="preserve"> </w:t>
      </w:r>
      <w:r w:rsidRPr="00A119F4">
        <w:rPr>
          <w:szCs w:val="28"/>
        </w:rPr>
        <w:t>представить в Иркутское УФАС России документы, подтверждающие исполнение данного предписания в письменном виде.</w:t>
      </w:r>
    </w:p>
    <w:p w:rsidR="0041761D" w:rsidRPr="009A6969" w:rsidRDefault="0041761D" w:rsidP="0041761D">
      <w:pPr>
        <w:pStyle w:val="21"/>
        <w:ind w:right="-1" w:firstLine="540"/>
        <w:rPr>
          <w:szCs w:val="28"/>
        </w:rPr>
      </w:pPr>
    </w:p>
    <w:p w:rsidR="0041761D" w:rsidRDefault="0041761D" w:rsidP="0041761D">
      <w:pPr>
        <w:pStyle w:val="21"/>
        <w:ind w:right="486" w:firstLine="540"/>
        <w:rPr>
          <w:szCs w:val="28"/>
        </w:rPr>
      </w:pPr>
    </w:p>
    <w:p w:rsidR="009339E9" w:rsidRDefault="00DF3EA8"/>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61D"/>
    <w:rsid w:val="000006EA"/>
    <w:rsid w:val="0010729A"/>
    <w:rsid w:val="001C124E"/>
    <w:rsid w:val="003345CD"/>
    <w:rsid w:val="0041761D"/>
    <w:rsid w:val="00615D5A"/>
    <w:rsid w:val="00AB18EE"/>
    <w:rsid w:val="00B52C41"/>
    <w:rsid w:val="00C40624"/>
    <w:rsid w:val="00DF3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E51CF7-EA1A-4E7B-984F-4A7663506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761D"/>
    <w:pPr>
      <w:spacing w:after="200" w:line="276" w:lineRule="auto"/>
    </w:pPr>
    <w:rPr>
      <w:rFonts w:eastAsiaTheme="minorEastAsia"/>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1761D"/>
    <w:pPr>
      <w:spacing w:after="120" w:line="480" w:lineRule="auto"/>
      <w:ind w:left="283"/>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41761D"/>
    <w:rPr>
      <w:rFonts w:ascii="Times New Roman" w:eastAsia="Times New Roman" w:hAnsi="Times New Roman" w:cs="Times New Roman"/>
      <w:sz w:val="28"/>
      <w:szCs w:val="24"/>
      <w:lang w:eastAsia="ru-RU"/>
    </w:rPr>
  </w:style>
  <w:style w:type="paragraph" w:customStyle="1" w:styleId="21">
    <w:name w:val="Основной текст 21"/>
    <w:basedOn w:val="a"/>
    <w:rsid w:val="0041761D"/>
    <w:pPr>
      <w:tabs>
        <w:tab w:val="left" w:pos="-1701"/>
        <w:tab w:val="left" w:pos="-1560"/>
        <w:tab w:val="right" w:pos="10915"/>
      </w:tabs>
      <w:spacing w:after="0" w:line="240" w:lineRule="auto"/>
      <w:ind w:right="283" w:firstLine="851"/>
      <w:jc w:val="both"/>
    </w:pPr>
    <w:rPr>
      <w:rFonts w:ascii="Times New Roman" w:eastAsia="Times New Roman" w:hAnsi="Times New Roman" w:cs="Times New Roman"/>
      <w:sz w:val="28"/>
      <w:szCs w:val="20"/>
    </w:rPr>
  </w:style>
  <w:style w:type="paragraph" w:styleId="a3">
    <w:name w:val="Normal (Web)"/>
    <w:basedOn w:val="a"/>
    <w:uiPriority w:val="99"/>
    <w:unhideWhenUsed/>
    <w:rsid w:val="0041761D"/>
    <w:pPr>
      <w:spacing w:before="100" w:beforeAutospacing="1" w:after="0" w:line="240" w:lineRule="auto"/>
      <w:jc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732</Words>
  <Characters>4173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2021-02-09T08:46:00Z</dcterms:created>
  <dcterms:modified xsi:type="dcterms:W3CDTF">2021-02-09T08:46:00Z</dcterms:modified>
</cp:coreProperties>
</file>