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150408" w14:textId="77777777" w:rsidR="00E35B76" w:rsidRDefault="00E35B76" w:rsidP="00A23DBE">
      <w:pPr>
        <w:tabs>
          <w:tab w:val="left" w:pos="4253"/>
          <w:tab w:val="left" w:pos="4678"/>
        </w:tabs>
        <w:rPr>
          <w:b/>
          <w:color w:val="000000"/>
          <w:sz w:val="26"/>
          <w:szCs w:val="26"/>
          <w:u w:val="single"/>
          <w:shd w:val="clear" w:color="auto" w:fill="FFFFFF"/>
        </w:rPr>
      </w:pPr>
    </w:p>
    <w:p w14:paraId="44443D07" w14:textId="77777777" w:rsidR="00F0420E" w:rsidRPr="00E35B76" w:rsidRDefault="00E339F7" w:rsidP="00866C13">
      <w:pPr>
        <w:tabs>
          <w:tab w:val="left" w:pos="4395"/>
        </w:tabs>
        <w:jc w:val="center"/>
        <w:rPr>
          <w:b/>
          <w:sz w:val="26"/>
          <w:szCs w:val="26"/>
        </w:rPr>
      </w:pPr>
      <w:r w:rsidRPr="00E35B76">
        <w:rPr>
          <w:b/>
          <w:sz w:val="26"/>
          <w:szCs w:val="26"/>
        </w:rPr>
        <w:t xml:space="preserve">РЕШЕНИЕ </w:t>
      </w:r>
    </w:p>
    <w:p w14:paraId="08E613CE" w14:textId="1C58586F" w:rsidR="00E35B76" w:rsidRDefault="00E339F7" w:rsidP="002D5FC2">
      <w:pPr>
        <w:tabs>
          <w:tab w:val="left" w:pos="4395"/>
        </w:tabs>
        <w:jc w:val="center"/>
        <w:rPr>
          <w:b/>
          <w:sz w:val="26"/>
          <w:szCs w:val="26"/>
        </w:rPr>
      </w:pPr>
      <w:r w:rsidRPr="00E35B76">
        <w:rPr>
          <w:b/>
          <w:sz w:val="26"/>
          <w:szCs w:val="26"/>
        </w:rPr>
        <w:t xml:space="preserve">ПО ДЕЛУ № </w:t>
      </w:r>
      <w:r w:rsidR="00BC2C15" w:rsidRPr="00BC2C15">
        <w:rPr>
          <w:b/>
          <w:bCs/>
          <w:sz w:val="26"/>
          <w:szCs w:val="26"/>
        </w:rPr>
        <w:t>013/06/69-22/2021</w:t>
      </w:r>
    </w:p>
    <w:p w14:paraId="7D928CA4" w14:textId="77777777" w:rsidR="002155A7" w:rsidRDefault="002155A7" w:rsidP="002D5FC2">
      <w:pPr>
        <w:tabs>
          <w:tab w:val="left" w:pos="4395"/>
        </w:tabs>
        <w:jc w:val="center"/>
        <w:rPr>
          <w:b/>
          <w:sz w:val="26"/>
          <w:szCs w:val="26"/>
        </w:rPr>
      </w:pPr>
    </w:p>
    <w:p w14:paraId="7A2A625D" w14:textId="77777777" w:rsidR="002155A7" w:rsidRPr="002D5FC2" w:rsidRDefault="002155A7" w:rsidP="002D5FC2">
      <w:pPr>
        <w:tabs>
          <w:tab w:val="left" w:pos="4395"/>
        </w:tabs>
        <w:jc w:val="center"/>
        <w:rPr>
          <w:b/>
          <w:sz w:val="26"/>
          <w:szCs w:val="26"/>
        </w:rPr>
      </w:pPr>
    </w:p>
    <w:p w14:paraId="470C947A" w14:textId="114C41AC" w:rsidR="00866C13" w:rsidRPr="005535CC" w:rsidRDefault="00BC2C15" w:rsidP="00866C13">
      <w:pPr>
        <w:tabs>
          <w:tab w:val="left" w:pos="4395"/>
        </w:tabs>
        <w:rPr>
          <w:sz w:val="26"/>
          <w:szCs w:val="26"/>
        </w:rPr>
      </w:pPr>
      <w:bookmarkStart w:id="0" w:name="OLE_LINK73"/>
      <w:bookmarkStart w:id="1" w:name="OLE_LINK74"/>
      <w:bookmarkStart w:id="2" w:name="OLE_LINK75"/>
      <w:r>
        <w:rPr>
          <w:sz w:val="26"/>
          <w:szCs w:val="26"/>
        </w:rPr>
        <w:t>04</w:t>
      </w:r>
      <w:r w:rsidR="00E90AE4">
        <w:rPr>
          <w:sz w:val="26"/>
          <w:szCs w:val="26"/>
        </w:rPr>
        <w:t xml:space="preserve"> </w:t>
      </w:r>
      <w:r>
        <w:rPr>
          <w:sz w:val="26"/>
          <w:szCs w:val="26"/>
        </w:rPr>
        <w:t>февраля</w:t>
      </w:r>
      <w:r w:rsidR="00CD48AD" w:rsidRPr="005535CC">
        <w:rPr>
          <w:sz w:val="26"/>
          <w:szCs w:val="26"/>
        </w:rPr>
        <w:t xml:space="preserve"> </w:t>
      </w:r>
      <w:r w:rsidR="00CC0A5B" w:rsidRPr="005535CC">
        <w:rPr>
          <w:sz w:val="26"/>
          <w:szCs w:val="26"/>
        </w:rPr>
        <w:t>20</w:t>
      </w:r>
      <w:r w:rsidR="00A75CEB">
        <w:rPr>
          <w:sz w:val="26"/>
          <w:szCs w:val="26"/>
        </w:rPr>
        <w:t>2</w:t>
      </w:r>
      <w:r>
        <w:rPr>
          <w:sz w:val="26"/>
          <w:szCs w:val="26"/>
        </w:rPr>
        <w:t>1</w:t>
      </w:r>
      <w:r w:rsidR="002A4AAD" w:rsidRPr="005535CC">
        <w:rPr>
          <w:sz w:val="26"/>
          <w:szCs w:val="26"/>
        </w:rPr>
        <w:t xml:space="preserve"> </w:t>
      </w:r>
      <w:r w:rsidR="00F254D5" w:rsidRPr="005535CC">
        <w:rPr>
          <w:sz w:val="26"/>
          <w:szCs w:val="26"/>
        </w:rPr>
        <w:t>г</w:t>
      </w:r>
      <w:r w:rsidR="006074CD" w:rsidRPr="005535CC">
        <w:rPr>
          <w:sz w:val="26"/>
          <w:szCs w:val="26"/>
        </w:rPr>
        <w:t xml:space="preserve">ода </w:t>
      </w:r>
      <w:r w:rsidR="00B07462">
        <w:rPr>
          <w:sz w:val="26"/>
          <w:szCs w:val="26"/>
        </w:rPr>
        <w:t xml:space="preserve">  </w:t>
      </w:r>
      <w:r w:rsidR="00F254D5" w:rsidRPr="005535CC">
        <w:rPr>
          <w:sz w:val="26"/>
          <w:szCs w:val="26"/>
        </w:rPr>
        <w:t xml:space="preserve">                                                                     </w:t>
      </w:r>
      <w:r w:rsidR="00866C13" w:rsidRPr="005535CC">
        <w:rPr>
          <w:sz w:val="26"/>
          <w:szCs w:val="26"/>
        </w:rPr>
        <w:t xml:space="preserve">           </w:t>
      </w:r>
      <w:r w:rsidR="00A17F12" w:rsidRPr="005535CC">
        <w:rPr>
          <w:sz w:val="26"/>
          <w:szCs w:val="26"/>
        </w:rPr>
        <w:t xml:space="preserve">    </w:t>
      </w:r>
      <w:r w:rsidR="00F254D5" w:rsidRPr="005535CC">
        <w:rPr>
          <w:sz w:val="26"/>
          <w:szCs w:val="26"/>
        </w:rPr>
        <w:t xml:space="preserve"> </w:t>
      </w:r>
      <w:r w:rsidR="00CD48AD" w:rsidRPr="005535CC">
        <w:rPr>
          <w:sz w:val="26"/>
          <w:szCs w:val="26"/>
        </w:rPr>
        <w:t xml:space="preserve">     </w:t>
      </w:r>
      <w:r w:rsidR="005535CC" w:rsidRPr="005535CC">
        <w:rPr>
          <w:sz w:val="26"/>
          <w:szCs w:val="26"/>
        </w:rPr>
        <w:t xml:space="preserve"> </w:t>
      </w:r>
      <w:r w:rsidR="00E66D11" w:rsidRPr="005535CC">
        <w:rPr>
          <w:sz w:val="26"/>
          <w:szCs w:val="26"/>
        </w:rPr>
        <w:t xml:space="preserve">     </w:t>
      </w:r>
      <w:r>
        <w:rPr>
          <w:sz w:val="26"/>
          <w:szCs w:val="26"/>
        </w:rPr>
        <w:t xml:space="preserve"> </w:t>
      </w:r>
      <w:r w:rsidR="00780BA0">
        <w:rPr>
          <w:sz w:val="26"/>
          <w:szCs w:val="26"/>
        </w:rPr>
        <w:t xml:space="preserve"> </w:t>
      </w:r>
      <w:r w:rsidR="00F254D5" w:rsidRPr="005535CC">
        <w:rPr>
          <w:sz w:val="26"/>
          <w:szCs w:val="26"/>
        </w:rPr>
        <w:t>г. Саранск,</w:t>
      </w:r>
    </w:p>
    <w:p w14:paraId="48A8EE8D" w14:textId="77777777" w:rsidR="00E35B76" w:rsidRPr="002D5FC2" w:rsidRDefault="00E90AE4" w:rsidP="002D5FC2">
      <w:pPr>
        <w:tabs>
          <w:tab w:val="left" w:pos="4395"/>
        </w:tabs>
        <w:rPr>
          <w:sz w:val="26"/>
          <w:szCs w:val="26"/>
        </w:rPr>
      </w:pPr>
      <w:r>
        <w:rPr>
          <w:sz w:val="26"/>
          <w:szCs w:val="26"/>
        </w:rPr>
        <w:t>14:30</w:t>
      </w:r>
      <w:r w:rsidR="00F254D5" w:rsidRPr="005535CC">
        <w:rPr>
          <w:sz w:val="26"/>
          <w:szCs w:val="26"/>
        </w:rPr>
        <w:t xml:space="preserve">                                                                                  </w:t>
      </w:r>
      <w:r w:rsidR="00BE7B0D" w:rsidRPr="005535CC">
        <w:rPr>
          <w:sz w:val="26"/>
          <w:szCs w:val="26"/>
        </w:rPr>
        <w:t xml:space="preserve"> </w:t>
      </w:r>
      <w:r w:rsidR="00F254D5" w:rsidRPr="005535CC">
        <w:rPr>
          <w:sz w:val="26"/>
          <w:szCs w:val="26"/>
        </w:rPr>
        <w:t xml:space="preserve">                       </w:t>
      </w:r>
      <w:r w:rsidR="003C45F5" w:rsidRPr="005535CC">
        <w:rPr>
          <w:sz w:val="26"/>
          <w:szCs w:val="26"/>
        </w:rPr>
        <w:t xml:space="preserve">      </w:t>
      </w:r>
      <w:r w:rsidR="00EF370F" w:rsidRPr="005535CC">
        <w:rPr>
          <w:sz w:val="26"/>
          <w:szCs w:val="26"/>
        </w:rPr>
        <w:t xml:space="preserve">        </w:t>
      </w:r>
      <w:r w:rsidR="00F903E9" w:rsidRPr="005535CC">
        <w:rPr>
          <w:sz w:val="26"/>
          <w:szCs w:val="26"/>
        </w:rPr>
        <w:t xml:space="preserve"> </w:t>
      </w:r>
      <w:r w:rsidR="00F254D5" w:rsidRPr="005535CC">
        <w:rPr>
          <w:sz w:val="26"/>
          <w:szCs w:val="26"/>
        </w:rPr>
        <w:t xml:space="preserve"> пр. Ленина, 14</w:t>
      </w:r>
      <w:bookmarkEnd w:id="0"/>
      <w:bookmarkEnd w:id="1"/>
      <w:bookmarkEnd w:id="2"/>
    </w:p>
    <w:p w14:paraId="13D47616" w14:textId="77777777" w:rsidR="002D5FC2" w:rsidRPr="005535CC" w:rsidRDefault="002D5FC2" w:rsidP="00AA109F">
      <w:pPr>
        <w:tabs>
          <w:tab w:val="left" w:pos="10630"/>
        </w:tabs>
        <w:ind w:firstLine="540"/>
        <w:jc w:val="both"/>
        <w:rPr>
          <w:bCs/>
          <w:sz w:val="26"/>
          <w:szCs w:val="26"/>
        </w:rPr>
      </w:pPr>
    </w:p>
    <w:p w14:paraId="58C2DBD1" w14:textId="77777777" w:rsidR="00F254D5" w:rsidRPr="005535CC" w:rsidRDefault="00F254D5" w:rsidP="00F0420E">
      <w:pPr>
        <w:tabs>
          <w:tab w:val="left" w:pos="10630"/>
        </w:tabs>
        <w:ind w:firstLine="540"/>
        <w:jc w:val="both"/>
        <w:rPr>
          <w:bCs/>
          <w:sz w:val="26"/>
          <w:szCs w:val="26"/>
        </w:rPr>
      </w:pPr>
      <w:r w:rsidRPr="005535CC">
        <w:rPr>
          <w:bCs/>
          <w:sz w:val="26"/>
          <w:szCs w:val="26"/>
        </w:rPr>
        <w:t>Комиссия Управления Федеральной антимонопольной службы по Республике Мордовия  (далее – Мордовское УФАС России</w:t>
      </w:r>
      <w:r w:rsidR="000E3F6E" w:rsidRPr="005535CC">
        <w:rPr>
          <w:bCs/>
          <w:sz w:val="26"/>
          <w:szCs w:val="26"/>
        </w:rPr>
        <w:t>, Управление</w:t>
      </w:r>
      <w:r w:rsidRPr="005535CC">
        <w:rPr>
          <w:bCs/>
          <w:sz w:val="26"/>
          <w:szCs w:val="26"/>
        </w:rPr>
        <w:t xml:space="preserve">) по контролю в сфере закупок (далее – Комиссия) в составе: </w:t>
      </w:r>
    </w:p>
    <w:p w14:paraId="4677D91C" w14:textId="77777777" w:rsidR="00F254D5" w:rsidRPr="005535CC" w:rsidRDefault="00881D5C" w:rsidP="00F0420E">
      <w:pPr>
        <w:tabs>
          <w:tab w:val="left" w:pos="10630"/>
        </w:tabs>
        <w:ind w:firstLine="540"/>
        <w:jc w:val="both"/>
        <w:rPr>
          <w:bCs/>
          <w:sz w:val="26"/>
          <w:szCs w:val="26"/>
        </w:rPr>
      </w:pPr>
      <w:bookmarkStart w:id="3" w:name="OLE_LINK76"/>
      <w:bookmarkStart w:id="4" w:name="OLE_LINK77"/>
      <w:bookmarkStart w:id="5" w:name="OLE_LINK78"/>
      <w:r>
        <w:rPr>
          <w:bCs/>
          <w:sz w:val="26"/>
          <w:szCs w:val="26"/>
        </w:rPr>
        <w:t>п</w:t>
      </w:r>
      <w:r w:rsidR="00F254D5" w:rsidRPr="005535CC">
        <w:rPr>
          <w:bCs/>
          <w:sz w:val="26"/>
          <w:szCs w:val="26"/>
        </w:rPr>
        <w:t>редседател</w:t>
      </w:r>
      <w:r w:rsidR="00145C0C">
        <w:rPr>
          <w:bCs/>
          <w:sz w:val="26"/>
          <w:szCs w:val="26"/>
        </w:rPr>
        <w:t>ь</w:t>
      </w:r>
      <w:r w:rsidR="00F254D5" w:rsidRPr="005535CC">
        <w:rPr>
          <w:bCs/>
          <w:sz w:val="26"/>
          <w:szCs w:val="26"/>
        </w:rPr>
        <w:t xml:space="preserve"> Комиссии: </w:t>
      </w:r>
    </w:p>
    <w:p w14:paraId="7ED0EE7F" w14:textId="4C05EAD4" w:rsidR="00F254D5" w:rsidRPr="005535CC" w:rsidRDefault="0051570E" w:rsidP="00F0420E">
      <w:pPr>
        <w:tabs>
          <w:tab w:val="left" w:pos="10630"/>
        </w:tabs>
        <w:ind w:firstLine="540"/>
        <w:jc w:val="both"/>
        <w:rPr>
          <w:bCs/>
          <w:sz w:val="26"/>
          <w:szCs w:val="26"/>
        </w:rPr>
      </w:pPr>
      <w:r>
        <w:rPr>
          <w:bCs/>
          <w:sz w:val="26"/>
          <w:szCs w:val="26"/>
        </w:rPr>
        <w:t>*</w:t>
      </w:r>
      <w:r w:rsidR="00E3111A" w:rsidRPr="005535CC">
        <w:rPr>
          <w:bCs/>
          <w:sz w:val="26"/>
          <w:szCs w:val="26"/>
        </w:rPr>
        <w:t xml:space="preserve"> </w:t>
      </w:r>
      <w:r w:rsidR="00F254D5" w:rsidRPr="005535CC">
        <w:rPr>
          <w:bCs/>
          <w:sz w:val="26"/>
          <w:szCs w:val="26"/>
        </w:rPr>
        <w:t>–</w:t>
      </w:r>
      <w:r w:rsidR="00E90AE4">
        <w:rPr>
          <w:bCs/>
          <w:sz w:val="26"/>
          <w:szCs w:val="26"/>
        </w:rPr>
        <w:t xml:space="preserve"> </w:t>
      </w:r>
      <w:r w:rsidR="003B1AD4">
        <w:rPr>
          <w:bCs/>
          <w:sz w:val="26"/>
          <w:szCs w:val="26"/>
        </w:rPr>
        <w:t xml:space="preserve">заместитель </w:t>
      </w:r>
      <w:r w:rsidR="00B41A06" w:rsidRPr="005535CC">
        <w:rPr>
          <w:bCs/>
          <w:sz w:val="26"/>
          <w:szCs w:val="26"/>
        </w:rPr>
        <w:t>руководител</w:t>
      </w:r>
      <w:r w:rsidR="003B1AD4">
        <w:rPr>
          <w:bCs/>
          <w:sz w:val="26"/>
          <w:szCs w:val="26"/>
        </w:rPr>
        <w:t>я</w:t>
      </w:r>
      <w:r w:rsidR="00F254D5" w:rsidRPr="005535CC">
        <w:rPr>
          <w:bCs/>
          <w:sz w:val="26"/>
          <w:szCs w:val="26"/>
        </w:rPr>
        <w:t xml:space="preserve"> Мордовского УФАС России</w:t>
      </w:r>
      <w:r w:rsidR="000E3F6E" w:rsidRPr="005535CC">
        <w:rPr>
          <w:bCs/>
          <w:sz w:val="26"/>
          <w:szCs w:val="26"/>
        </w:rPr>
        <w:t>,</w:t>
      </w:r>
    </w:p>
    <w:p w14:paraId="305A6A7C" w14:textId="77777777" w:rsidR="00F254D5" w:rsidRPr="005535CC" w:rsidRDefault="00185DFF" w:rsidP="00F0420E">
      <w:pPr>
        <w:tabs>
          <w:tab w:val="left" w:pos="10630"/>
        </w:tabs>
        <w:ind w:firstLine="540"/>
        <w:jc w:val="both"/>
        <w:rPr>
          <w:bCs/>
          <w:sz w:val="26"/>
          <w:szCs w:val="26"/>
        </w:rPr>
      </w:pPr>
      <w:r>
        <w:rPr>
          <w:bCs/>
          <w:sz w:val="26"/>
          <w:szCs w:val="26"/>
        </w:rPr>
        <w:t>ч</w:t>
      </w:r>
      <w:r w:rsidR="00F254D5" w:rsidRPr="005535CC">
        <w:rPr>
          <w:bCs/>
          <w:sz w:val="26"/>
          <w:szCs w:val="26"/>
        </w:rPr>
        <w:t>лен</w:t>
      </w:r>
      <w:r w:rsidR="00872A6B">
        <w:rPr>
          <w:bCs/>
          <w:sz w:val="26"/>
          <w:szCs w:val="26"/>
        </w:rPr>
        <w:t>ы</w:t>
      </w:r>
      <w:r w:rsidR="00F254D5" w:rsidRPr="005535CC">
        <w:rPr>
          <w:bCs/>
          <w:sz w:val="26"/>
          <w:szCs w:val="26"/>
        </w:rPr>
        <w:t xml:space="preserve"> Комиссии: </w:t>
      </w:r>
      <w:r w:rsidR="00E3111A" w:rsidRPr="005535CC">
        <w:rPr>
          <w:bCs/>
          <w:sz w:val="26"/>
          <w:szCs w:val="26"/>
        </w:rPr>
        <w:t xml:space="preserve"> </w:t>
      </w:r>
    </w:p>
    <w:p w14:paraId="17B3E3B4" w14:textId="4065AA66" w:rsidR="00872A6B" w:rsidRPr="005535CC" w:rsidRDefault="0051570E" w:rsidP="00F0420E">
      <w:pPr>
        <w:tabs>
          <w:tab w:val="left" w:pos="10630"/>
        </w:tabs>
        <w:ind w:firstLine="540"/>
        <w:jc w:val="both"/>
        <w:rPr>
          <w:bCs/>
          <w:sz w:val="26"/>
          <w:szCs w:val="26"/>
        </w:rPr>
      </w:pPr>
      <w:r>
        <w:rPr>
          <w:bCs/>
          <w:sz w:val="26"/>
          <w:szCs w:val="26"/>
        </w:rPr>
        <w:t>*</w:t>
      </w:r>
      <w:r w:rsidR="00872A6B" w:rsidRPr="005535CC">
        <w:rPr>
          <w:bCs/>
          <w:sz w:val="26"/>
          <w:szCs w:val="26"/>
        </w:rPr>
        <w:t xml:space="preserve"> –</w:t>
      </w:r>
      <w:bookmarkStart w:id="6" w:name="OLE_LINK18"/>
      <w:bookmarkStart w:id="7" w:name="OLE_LINK19"/>
      <w:r w:rsidR="00872A6B">
        <w:rPr>
          <w:bCs/>
          <w:sz w:val="26"/>
          <w:szCs w:val="26"/>
        </w:rPr>
        <w:t xml:space="preserve"> </w:t>
      </w:r>
      <w:r w:rsidR="003B1AD4">
        <w:rPr>
          <w:bCs/>
          <w:sz w:val="26"/>
          <w:szCs w:val="26"/>
        </w:rPr>
        <w:t>главный специалист-эксперт</w:t>
      </w:r>
      <w:r w:rsidR="00872A6B">
        <w:rPr>
          <w:bCs/>
          <w:sz w:val="26"/>
          <w:szCs w:val="26"/>
        </w:rPr>
        <w:t xml:space="preserve"> отдела</w:t>
      </w:r>
      <w:r w:rsidR="00872A6B" w:rsidRPr="005535CC">
        <w:rPr>
          <w:bCs/>
          <w:sz w:val="26"/>
          <w:szCs w:val="26"/>
        </w:rPr>
        <w:t xml:space="preserve"> контроля закупок Мордовского УФАС России</w:t>
      </w:r>
      <w:bookmarkEnd w:id="6"/>
      <w:bookmarkEnd w:id="7"/>
      <w:r w:rsidR="00872A6B" w:rsidRPr="005535CC">
        <w:rPr>
          <w:bCs/>
          <w:sz w:val="26"/>
          <w:szCs w:val="26"/>
        </w:rPr>
        <w:t>,</w:t>
      </w:r>
    </w:p>
    <w:p w14:paraId="7F6DA88D" w14:textId="17DE9ED0" w:rsidR="003B1AD4" w:rsidRDefault="0051570E" w:rsidP="00F0420E">
      <w:pPr>
        <w:tabs>
          <w:tab w:val="left" w:pos="10630"/>
        </w:tabs>
        <w:ind w:firstLine="540"/>
        <w:jc w:val="both"/>
        <w:rPr>
          <w:bCs/>
          <w:sz w:val="26"/>
          <w:szCs w:val="26"/>
        </w:rPr>
      </w:pPr>
      <w:r>
        <w:rPr>
          <w:bCs/>
          <w:sz w:val="26"/>
          <w:szCs w:val="26"/>
        </w:rPr>
        <w:t>*</w:t>
      </w:r>
      <w:r w:rsidR="003B1AD4">
        <w:rPr>
          <w:bCs/>
          <w:sz w:val="26"/>
          <w:szCs w:val="26"/>
        </w:rPr>
        <w:t xml:space="preserve">  </w:t>
      </w:r>
      <w:r w:rsidR="003B1AD4" w:rsidRPr="005535CC">
        <w:rPr>
          <w:bCs/>
          <w:sz w:val="26"/>
          <w:szCs w:val="26"/>
        </w:rPr>
        <w:t xml:space="preserve"> – </w:t>
      </w:r>
      <w:r w:rsidR="003B1AD4">
        <w:rPr>
          <w:bCs/>
          <w:sz w:val="26"/>
          <w:szCs w:val="26"/>
        </w:rPr>
        <w:t xml:space="preserve">ведущий </w:t>
      </w:r>
      <w:r w:rsidR="003B1AD4" w:rsidRPr="005535CC">
        <w:rPr>
          <w:bCs/>
          <w:sz w:val="26"/>
          <w:szCs w:val="26"/>
        </w:rPr>
        <w:t xml:space="preserve">специалист - эксперт отдела контроля </w:t>
      </w:r>
      <w:r w:rsidR="003B1AD4">
        <w:rPr>
          <w:bCs/>
          <w:sz w:val="26"/>
          <w:szCs w:val="26"/>
        </w:rPr>
        <w:t>закупок Мордовского УФАС России,</w:t>
      </w:r>
    </w:p>
    <w:p w14:paraId="4FA5ABA2" w14:textId="7793E1C9" w:rsidR="003B1AD4" w:rsidRPr="00E17843" w:rsidRDefault="0051570E" w:rsidP="00E17843">
      <w:pPr>
        <w:tabs>
          <w:tab w:val="left" w:pos="10630"/>
        </w:tabs>
        <w:ind w:firstLine="540"/>
        <w:jc w:val="both"/>
        <w:rPr>
          <w:bCs/>
          <w:sz w:val="26"/>
          <w:szCs w:val="26"/>
        </w:rPr>
      </w:pPr>
      <w:r>
        <w:rPr>
          <w:bCs/>
          <w:sz w:val="26"/>
          <w:szCs w:val="26"/>
        </w:rPr>
        <w:t>*</w:t>
      </w:r>
      <w:r w:rsidR="00CD48AD" w:rsidRPr="005535CC">
        <w:rPr>
          <w:bCs/>
          <w:sz w:val="26"/>
          <w:szCs w:val="26"/>
        </w:rPr>
        <w:t xml:space="preserve"> –</w:t>
      </w:r>
      <w:r w:rsidR="00D30239" w:rsidRPr="005535CC">
        <w:rPr>
          <w:bCs/>
          <w:sz w:val="26"/>
          <w:szCs w:val="26"/>
        </w:rPr>
        <w:t xml:space="preserve"> </w:t>
      </w:r>
      <w:r w:rsidR="00CD48AD" w:rsidRPr="005535CC">
        <w:rPr>
          <w:bCs/>
          <w:sz w:val="26"/>
          <w:szCs w:val="26"/>
        </w:rPr>
        <w:t>специалист - эксперт отдела контроля закупок Мордовского УФАС России</w:t>
      </w:r>
      <w:bookmarkEnd w:id="3"/>
      <w:bookmarkEnd w:id="4"/>
      <w:bookmarkEnd w:id="5"/>
      <w:r w:rsidR="003B1AD4">
        <w:rPr>
          <w:bCs/>
          <w:sz w:val="26"/>
          <w:szCs w:val="26"/>
        </w:rPr>
        <w:t>;</w:t>
      </w:r>
    </w:p>
    <w:p w14:paraId="50CDA967" w14:textId="77777777" w:rsidR="003B1AD4" w:rsidRPr="005535CC" w:rsidRDefault="003B1AD4" w:rsidP="003B1AD4">
      <w:pPr>
        <w:tabs>
          <w:tab w:val="left" w:pos="10630"/>
        </w:tabs>
        <w:ind w:firstLine="540"/>
        <w:jc w:val="both"/>
        <w:rPr>
          <w:bCs/>
          <w:sz w:val="26"/>
          <w:szCs w:val="26"/>
        </w:rPr>
      </w:pPr>
      <w:r w:rsidRPr="005535CC">
        <w:rPr>
          <w:bCs/>
          <w:sz w:val="26"/>
          <w:szCs w:val="26"/>
        </w:rPr>
        <w:t>в отсутстви</w:t>
      </w:r>
      <w:r>
        <w:rPr>
          <w:bCs/>
          <w:sz w:val="26"/>
          <w:szCs w:val="26"/>
        </w:rPr>
        <w:t>е</w:t>
      </w:r>
      <w:r w:rsidRPr="005535CC">
        <w:rPr>
          <w:bCs/>
          <w:sz w:val="26"/>
          <w:szCs w:val="26"/>
        </w:rPr>
        <w:t>:</w:t>
      </w:r>
    </w:p>
    <w:p w14:paraId="7CE8AC3B" w14:textId="4D08A5AE" w:rsidR="003B1AD4" w:rsidRDefault="003B1AD4" w:rsidP="003B1AD4">
      <w:pPr>
        <w:tabs>
          <w:tab w:val="left" w:pos="10630"/>
        </w:tabs>
        <w:ind w:firstLine="540"/>
        <w:jc w:val="both"/>
        <w:rPr>
          <w:sz w:val="26"/>
          <w:szCs w:val="26"/>
        </w:rPr>
      </w:pPr>
      <w:r w:rsidRPr="005535CC">
        <w:rPr>
          <w:color w:val="000000"/>
          <w:sz w:val="26"/>
          <w:szCs w:val="26"/>
          <w:shd w:val="clear" w:color="auto" w:fill="FFFFFF"/>
        </w:rPr>
        <w:t xml:space="preserve">представителей </w:t>
      </w:r>
      <w:r w:rsidR="0051570E">
        <w:rPr>
          <w:sz w:val="26"/>
          <w:szCs w:val="26"/>
        </w:rPr>
        <w:t>*</w:t>
      </w:r>
      <w:r w:rsidRPr="005535CC">
        <w:rPr>
          <w:color w:val="000000"/>
          <w:sz w:val="26"/>
          <w:szCs w:val="26"/>
          <w:shd w:val="clear" w:color="auto" w:fill="FFFFFF"/>
        </w:rPr>
        <w:t>,</w:t>
      </w:r>
      <w:r w:rsidRPr="003A2A9C">
        <w:rPr>
          <w:sz w:val="26"/>
          <w:szCs w:val="26"/>
        </w:rPr>
        <w:t xml:space="preserve"> </w:t>
      </w:r>
      <w:r w:rsidRPr="00395DB5">
        <w:rPr>
          <w:sz w:val="26"/>
          <w:szCs w:val="26"/>
        </w:rPr>
        <w:t xml:space="preserve">надлежащим образом </w:t>
      </w:r>
      <w:r>
        <w:rPr>
          <w:sz w:val="26"/>
          <w:szCs w:val="26"/>
        </w:rPr>
        <w:t xml:space="preserve">извещенных </w:t>
      </w:r>
      <w:r w:rsidRPr="00395DB5">
        <w:rPr>
          <w:sz w:val="26"/>
          <w:szCs w:val="26"/>
        </w:rPr>
        <w:t xml:space="preserve">о </w:t>
      </w:r>
      <w:r>
        <w:rPr>
          <w:sz w:val="26"/>
          <w:szCs w:val="26"/>
        </w:rPr>
        <w:t>дате</w:t>
      </w:r>
      <w:r w:rsidRPr="00395DB5">
        <w:rPr>
          <w:sz w:val="26"/>
          <w:szCs w:val="26"/>
        </w:rPr>
        <w:t xml:space="preserve"> и месте рассмотрения дела </w:t>
      </w:r>
      <w:r>
        <w:rPr>
          <w:sz w:val="26"/>
          <w:szCs w:val="26"/>
        </w:rPr>
        <w:t>№</w:t>
      </w:r>
      <w:r w:rsidRPr="003A2A9C">
        <w:rPr>
          <w:sz w:val="26"/>
          <w:szCs w:val="26"/>
        </w:rPr>
        <w:t>013/06/</w:t>
      </w:r>
      <w:r>
        <w:rPr>
          <w:sz w:val="26"/>
          <w:szCs w:val="26"/>
        </w:rPr>
        <w:t>69</w:t>
      </w:r>
      <w:r w:rsidRPr="003A2A9C">
        <w:rPr>
          <w:sz w:val="26"/>
          <w:szCs w:val="26"/>
        </w:rPr>
        <w:t>-</w:t>
      </w:r>
      <w:r>
        <w:rPr>
          <w:sz w:val="26"/>
          <w:szCs w:val="26"/>
        </w:rPr>
        <w:t>22</w:t>
      </w:r>
      <w:r w:rsidRPr="003A2A9C">
        <w:rPr>
          <w:sz w:val="26"/>
          <w:szCs w:val="26"/>
        </w:rPr>
        <w:t>/202</w:t>
      </w:r>
      <w:r>
        <w:rPr>
          <w:sz w:val="26"/>
          <w:szCs w:val="26"/>
        </w:rPr>
        <w:t>1 (уведомление № 42 от 01.02.2021г.),</w:t>
      </w:r>
    </w:p>
    <w:p w14:paraId="3D152DAD" w14:textId="3A908CA6" w:rsidR="003B1AD4" w:rsidRPr="005535CC" w:rsidRDefault="003B1AD4" w:rsidP="003B1AD4">
      <w:pPr>
        <w:tabs>
          <w:tab w:val="left" w:pos="10630"/>
        </w:tabs>
        <w:ind w:firstLine="540"/>
        <w:jc w:val="both"/>
        <w:rPr>
          <w:color w:val="000000"/>
          <w:sz w:val="26"/>
          <w:szCs w:val="26"/>
          <w:shd w:val="clear" w:color="auto" w:fill="FFFFFF"/>
        </w:rPr>
      </w:pPr>
      <w:r w:rsidRPr="005535CC">
        <w:rPr>
          <w:color w:val="000000"/>
          <w:sz w:val="26"/>
          <w:szCs w:val="26"/>
          <w:shd w:val="clear" w:color="auto" w:fill="FFFFFF"/>
        </w:rPr>
        <w:t xml:space="preserve">представителей </w:t>
      </w:r>
      <w:r w:rsidR="0051570E">
        <w:rPr>
          <w:sz w:val="26"/>
          <w:szCs w:val="26"/>
        </w:rPr>
        <w:t>*</w:t>
      </w:r>
      <w:r w:rsidRPr="005535CC">
        <w:rPr>
          <w:color w:val="000000"/>
          <w:sz w:val="26"/>
          <w:szCs w:val="26"/>
          <w:shd w:val="clear" w:color="auto" w:fill="FFFFFF"/>
        </w:rPr>
        <w:t>,</w:t>
      </w:r>
      <w:r w:rsidRPr="003A2A9C">
        <w:rPr>
          <w:sz w:val="26"/>
          <w:szCs w:val="26"/>
        </w:rPr>
        <w:t xml:space="preserve"> </w:t>
      </w:r>
      <w:r w:rsidRPr="00395DB5">
        <w:rPr>
          <w:sz w:val="26"/>
          <w:szCs w:val="26"/>
        </w:rPr>
        <w:t xml:space="preserve">надлежащим образом </w:t>
      </w:r>
      <w:r>
        <w:rPr>
          <w:sz w:val="26"/>
          <w:szCs w:val="26"/>
        </w:rPr>
        <w:t xml:space="preserve">извещенных </w:t>
      </w:r>
      <w:r w:rsidRPr="00395DB5">
        <w:rPr>
          <w:sz w:val="26"/>
          <w:szCs w:val="26"/>
        </w:rPr>
        <w:t xml:space="preserve">о </w:t>
      </w:r>
      <w:r>
        <w:rPr>
          <w:sz w:val="26"/>
          <w:szCs w:val="26"/>
        </w:rPr>
        <w:t>дате</w:t>
      </w:r>
      <w:r w:rsidRPr="00395DB5">
        <w:rPr>
          <w:sz w:val="26"/>
          <w:szCs w:val="26"/>
        </w:rPr>
        <w:t xml:space="preserve"> и месте рассмотрения дела </w:t>
      </w:r>
      <w:r>
        <w:rPr>
          <w:sz w:val="26"/>
          <w:szCs w:val="26"/>
        </w:rPr>
        <w:t>№</w:t>
      </w:r>
      <w:r w:rsidRPr="003A2A9C">
        <w:rPr>
          <w:sz w:val="26"/>
          <w:szCs w:val="26"/>
        </w:rPr>
        <w:t>013/06/</w:t>
      </w:r>
      <w:r>
        <w:rPr>
          <w:sz w:val="26"/>
          <w:szCs w:val="26"/>
        </w:rPr>
        <w:t>69</w:t>
      </w:r>
      <w:r w:rsidRPr="003A2A9C">
        <w:rPr>
          <w:sz w:val="26"/>
          <w:szCs w:val="26"/>
        </w:rPr>
        <w:t>-</w:t>
      </w:r>
      <w:r>
        <w:rPr>
          <w:sz w:val="26"/>
          <w:szCs w:val="26"/>
        </w:rPr>
        <w:t>22</w:t>
      </w:r>
      <w:r w:rsidRPr="003A2A9C">
        <w:rPr>
          <w:sz w:val="26"/>
          <w:szCs w:val="26"/>
        </w:rPr>
        <w:t>/202</w:t>
      </w:r>
      <w:r>
        <w:rPr>
          <w:sz w:val="26"/>
          <w:szCs w:val="26"/>
        </w:rPr>
        <w:t>1 (уведомление № 42 от 01.02.2021г.)</w:t>
      </w:r>
      <w:r w:rsidR="00E17843">
        <w:rPr>
          <w:sz w:val="26"/>
          <w:szCs w:val="26"/>
        </w:rPr>
        <w:t>,</w:t>
      </w:r>
    </w:p>
    <w:p w14:paraId="1F15336F" w14:textId="2A72CA83" w:rsidR="00121375" w:rsidRDefault="003B1AD4" w:rsidP="003B1AD4">
      <w:pPr>
        <w:tabs>
          <w:tab w:val="left" w:pos="10630"/>
        </w:tabs>
        <w:ind w:firstLine="540"/>
        <w:jc w:val="both"/>
        <w:rPr>
          <w:sz w:val="26"/>
          <w:szCs w:val="26"/>
        </w:rPr>
      </w:pPr>
      <w:r>
        <w:rPr>
          <w:sz w:val="26"/>
          <w:szCs w:val="26"/>
        </w:rPr>
        <w:t xml:space="preserve">представителей </w:t>
      </w:r>
      <w:r w:rsidR="0051570E">
        <w:rPr>
          <w:bCs/>
          <w:sz w:val="26"/>
          <w:szCs w:val="26"/>
        </w:rPr>
        <w:t>*</w:t>
      </w:r>
      <w:r>
        <w:rPr>
          <w:sz w:val="26"/>
          <w:szCs w:val="26"/>
        </w:rPr>
        <w:t xml:space="preserve">, направивших ходатайство (вх. № 417 от 02.02.2021г.) о рассмотрении дела № </w:t>
      </w:r>
      <w:r w:rsidRPr="003A2A9C">
        <w:rPr>
          <w:sz w:val="26"/>
          <w:szCs w:val="26"/>
        </w:rPr>
        <w:t>013/06/</w:t>
      </w:r>
      <w:r>
        <w:rPr>
          <w:sz w:val="26"/>
          <w:szCs w:val="26"/>
        </w:rPr>
        <w:t>69</w:t>
      </w:r>
      <w:r w:rsidRPr="003A2A9C">
        <w:rPr>
          <w:sz w:val="26"/>
          <w:szCs w:val="26"/>
        </w:rPr>
        <w:t>-</w:t>
      </w:r>
      <w:r>
        <w:rPr>
          <w:sz w:val="26"/>
          <w:szCs w:val="26"/>
        </w:rPr>
        <w:t>22</w:t>
      </w:r>
      <w:r w:rsidRPr="003A2A9C">
        <w:rPr>
          <w:sz w:val="26"/>
          <w:szCs w:val="26"/>
        </w:rPr>
        <w:t>/202</w:t>
      </w:r>
      <w:r>
        <w:rPr>
          <w:sz w:val="26"/>
          <w:szCs w:val="26"/>
        </w:rPr>
        <w:t>1 в свое отсутствие</w:t>
      </w:r>
      <w:r w:rsidRPr="0058667D">
        <w:rPr>
          <w:sz w:val="26"/>
          <w:szCs w:val="26"/>
        </w:rPr>
        <w:t>,</w:t>
      </w:r>
    </w:p>
    <w:p w14:paraId="0B62F215" w14:textId="6A6930ED" w:rsidR="00CC0A5B" w:rsidRPr="005535CC" w:rsidRDefault="002B246E" w:rsidP="00F0420E">
      <w:pPr>
        <w:tabs>
          <w:tab w:val="left" w:pos="8789"/>
        </w:tabs>
        <w:ind w:firstLine="540"/>
        <w:jc w:val="both"/>
        <w:rPr>
          <w:color w:val="000000"/>
          <w:sz w:val="26"/>
          <w:szCs w:val="26"/>
          <w:shd w:val="clear" w:color="auto" w:fill="FFFFFF"/>
        </w:rPr>
      </w:pPr>
      <w:r>
        <w:rPr>
          <w:color w:val="000000" w:themeColor="text1"/>
          <w:sz w:val="26"/>
          <w:szCs w:val="26"/>
        </w:rPr>
        <w:t>Р</w:t>
      </w:r>
      <w:r w:rsidRPr="00C13C6C">
        <w:rPr>
          <w:color w:val="000000" w:themeColor="text1"/>
          <w:sz w:val="26"/>
          <w:szCs w:val="26"/>
        </w:rPr>
        <w:t>ассмотрев</w:t>
      </w:r>
      <w:r w:rsidR="00DD362B">
        <w:rPr>
          <w:color w:val="000000" w:themeColor="text1"/>
          <w:sz w:val="26"/>
          <w:szCs w:val="26"/>
        </w:rPr>
        <w:t xml:space="preserve"> </w:t>
      </w:r>
      <w:r w:rsidR="003B1AD4">
        <w:rPr>
          <w:sz w:val="26"/>
          <w:szCs w:val="26"/>
        </w:rPr>
        <w:t>04</w:t>
      </w:r>
      <w:r w:rsidR="00DD362B" w:rsidRPr="005535CC">
        <w:rPr>
          <w:sz w:val="26"/>
          <w:szCs w:val="26"/>
        </w:rPr>
        <w:t xml:space="preserve"> </w:t>
      </w:r>
      <w:r w:rsidR="003B1AD4">
        <w:rPr>
          <w:sz w:val="26"/>
          <w:szCs w:val="26"/>
        </w:rPr>
        <w:t>февраля</w:t>
      </w:r>
      <w:r w:rsidR="00DD362B" w:rsidRPr="005535CC">
        <w:rPr>
          <w:sz w:val="26"/>
          <w:szCs w:val="26"/>
        </w:rPr>
        <w:t xml:space="preserve"> 20</w:t>
      </w:r>
      <w:r w:rsidR="00DD362B">
        <w:rPr>
          <w:sz w:val="26"/>
          <w:szCs w:val="26"/>
        </w:rPr>
        <w:t>2</w:t>
      </w:r>
      <w:r w:rsidR="003B1AD4">
        <w:rPr>
          <w:sz w:val="26"/>
          <w:szCs w:val="26"/>
        </w:rPr>
        <w:t>1</w:t>
      </w:r>
      <w:r w:rsidR="00DD362B" w:rsidRPr="005535CC">
        <w:rPr>
          <w:sz w:val="26"/>
          <w:szCs w:val="26"/>
        </w:rPr>
        <w:t xml:space="preserve"> года</w:t>
      </w:r>
      <w:r>
        <w:rPr>
          <w:sz w:val="26"/>
          <w:szCs w:val="26"/>
        </w:rPr>
        <w:t xml:space="preserve"> </w:t>
      </w:r>
      <w:r w:rsidR="005B3987" w:rsidRPr="005535CC">
        <w:rPr>
          <w:sz w:val="26"/>
          <w:szCs w:val="26"/>
        </w:rPr>
        <w:t xml:space="preserve">жалобу </w:t>
      </w:r>
      <w:bookmarkStart w:id="8" w:name="OLE_LINK53"/>
      <w:bookmarkStart w:id="9" w:name="OLE_LINK54"/>
      <w:bookmarkStart w:id="10" w:name="OLE_LINK55"/>
      <w:r w:rsidR="0051570E">
        <w:rPr>
          <w:sz w:val="26"/>
          <w:szCs w:val="26"/>
        </w:rPr>
        <w:t>*</w:t>
      </w:r>
      <w:r w:rsidR="00460E64" w:rsidRPr="005535CC">
        <w:rPr>
          <w:color w:val="000000"/>
          <w:sz w:val="26"/>
          <w:szCs w:val="26"/>
          <w:shd w:val="clear" w:color="auto" w:fill="FFFFFF"/>
        </w:rPr>
        <w:t xml:space="preserve"> (далее – Заявитель) на действия </w:t>
      </w:r>
      <w:r w:rsidR="00333CB4">
        <w:rPr>
          <w:color w:val="000000"/>
          <w:sz w:val="26"/>
          <w:szCs w:val="26"/>
          <w:shd w:val="clear" w:color="auto" w:fill="FFFFFF"/>
        </w:rPr>
        <w:t>аукционной</w:t>
      </w:r>
      <w:r>
        <w:rPr>
          <w:color w:val="000000"/>
          <w:sz w:val="26"/>
          <w:szCs w:val="26"/>
          <w:shd w:val="clear" w:color="auto" w:fill="FFFFFF"/>
        </w:rPr>
        <w:t xml:space="preserve"> Комиссии </w:t>
      </w:r>
      <w:r w:rsidR="0051570E">
        <w:rPr>
          <w:bCs/>
          <w:sz w:val="26"/>
          <w:szCs w:val="26"/>
        </w:rPr>
        <w:t>*</w:t>
      </w:r>
      <w:r w:rsidR="00333CB4">
        <w:rPr>
          <w:bCs/>
          <w:sz w:val="26"/>
          <w:szCs w:val="26"/>
        </w:rPr>
        <w:t xml:space="preserve"> (далее - Заказчик),</w:t>
      </w:r>
      <w:r w:rsidR="00333CB4" w:rsidRPr="00333CB4">
        <w:rPr>
          <w:sz w:val="26"/>
          <w:szCs w:val="26"/>
        </w:rPr>
        <w:t xml:space="preserve"> </w:t>
      </w:r>
      <w:r w:rsidR="0051570E">
        <w:rPr>
          <w:sz w:val="26"/>
          <w:szCs w:val="26"/>
        </w:rPr>
        <w:t>*</w:t>
      </w:r>
      <w:r w:rsidR="00333CB4">
        <w:rPr>
          <w:sz w:val="26"/>
          <w:szCs w:val="26"/>
        </w:rPr>
        <w:t xml:space="preserve"> (далее – Уполномоченное учреждение)</w:t>
      </w:r>
      <w:r w:rsidR="00736B6D">
        <w:rPr>
          <w:color w:val="000000"/>
          <w:sz w:val="26"/>
          <w:szCs w:val="26"/>
          <w:shd w:val="clear" w:color="auto" w:fill="FFFFFF"/>
        </w:rPr>
        <w:t xml:space="preserve"> </w:t>
      </w:r>
      <w:r w:rsidR="00BF05CB" w:rsidRPr="005535CC">
        <w:rPr>
          <w:color w:val="000000"/>
          <w:sz w:val="26"/>
          <w:szCs w:val="26"/>
        </w:rPr>
        <w:t>при п</w:t>
      </w:r>
      <w:r w:rsidR="004459AA">
        <w:rPr>
          <w:color w:val="000000"/>
          <w:sz w:val="26"/>
          <w:szCs w:val="26"/>
        </w:rPr>
        <w:t>роведении электронного А</w:t>
      </w:r>
      <w:r w:rsidR="00770859">
        <w:rPr>
          <w:color w:val="000000"/>
          <w:sz w:val="26"/>
          <w:szCs w:val="26"/>
        </w:rPr>
        <w:t>укциона</w:t>
      </w:r>
      <w:r w:rsidR="00695493">
        <w:rPr>
          <w:color w:val="000000"/>
          <w:sz w:val="26"/>
          <w:szCs w:val="26"/>
        </w:rPr>
        <w:t xml:space="preserve"> </w:t>
      </w:r>
      <w:bookmarkEnd w:id="8"/>
      <w:bookmarkEnd w:id="9"/>
      <w:bookmarkEnd w:id="10"/>
      <w:r w:rsidR="00333CB4">
        <w:rPr>
          <w:color w:val="000000"/>
          <w:sz w:val="26"/>
          <w:szCs w:val="26"/>
        </w:rPr>
        <w:t xml:space="preserve"> </w:t>
      </w:r>
      <w:r w:rsidR="00333CB4" w:rsidRPr="00C85196">
        <w:rPr>
          <w:caps/>
          <w:sz w:val="26"/>
          <w:szCs w:val="26"/>
        </w:rPr>
        <w:t xml:space="preserve">№ </w:t>
      </w:r>
      <w:hyperlink r:id="rId8" w:tgtFrame="_blank" w:history="1">
        <w:r w:rsidR="00333CB4" w:rsidRPr="00D71725">
          <w:rPr>
            <w:rStyle w:val="a4"/>
            <w:sz w:val="26"/>
            <w:szCs w:val="26"/>
          </w:rPr>
          <w:t>0809500000320002751</w:t>
        </w:r>
      </w:hyperlink>
      <w:r w:rsidR="00333CB4" w:rsidRPr="00333CB4">
        <w:rPr>
          <w:rStyle w:val="a4"/>
          <w:color w:val="auto"/>
          <w:sz w:val="26"/>
          <w:szCs w:val="26"/>
          <w:u w:val="none"/>
        </w:rPr>
        <w:t xml:space="preserve"> </w:t>
      </w:r>
      <w:r w:rsidR="00333CB4">
        <w:rPr>
          <w:bCs/>
          <w:noProof/>
          <w:sz w:val="26"/>
          <w:szCs w:val="26"/>
        </w:rPr>
        <w:t xml:space="preserve">на </w:t>
      </w:r>
      <w:r w:rsidR="00333CB4" w:rsidRPr="00D71725">
        <w:rPr>
          <w:sz w:val="26"/>
          <w:szCs w:val="26"/>
        </w:rPr>
        <w:t>выполнение работ по проектированию, строительству и вводу в эксплуатацию объекта капитального строительства: Многоквартирный дом по ул.</w:t>
      </w:r>
      <w:r w:rsidR="00333CB4">
        <w:rPr>
          <w:sz w:val="26"/>
          <w:szCs w:val="26"/>
        </w:rPr>
        <w:t xml:space="preserve"> </w:t>
      </w:r>
      <w:r w:rsidR="00333CB4" w:rsidRPr="00D71725">
        <w:rPr>
          <w:sz w:val="26"/>
          <w:szCs w:val="26"/>
        </w:rPr>
        <w:t>Школьная в с.</w:t>
      </w:r>
      <w:r w:rsidR="00333CB4">
        <w:rPr>
          <w:sz w:val="26"/>
          <w:szCs w:val="26"/>
        </w:rPr>
        <w:t xml:space="preserve"> </w:t>
      </w:r>
      <w:r w:rsidR="00333CB4" w:rsidRPr="00D71725">
        <w:rPr>
          <w:sz w:val="26"/>
          <w:szCs w:val="26"/>
        </w:rPr>
        <w:t>Кочкурово Кочкуровского муниципального района Республики Мордовия</w:t>
      </w:r>
      <w:r w:rsidR="00333CB4">
        <w:rPr>
          <w:color w:val="000000"/>
          <w:sz w:val="26"/>
          <w:szCs w:val="26"/>
          <w:shd w:val="clear" w:color="auto" w:fill="FFFFFF"/>
        </w:rPr>
        <w:t xml:space="preserve"> </w:t>
      </w:r>
      <w:r w:rsidR="00460E64" w:rsidRPr="005535CC">
        <w:rPr>
          <w:color w:val="000000"/>
          <w:sz w:val="26"/>
          <w:szCs w:val="26"/>
          <w:shd w:val="clear" w:color="auto" w:fill="FFFFFF"/>
        </w:rPr>
        <w:t xml:space="preserve">(далее – Аукцион) </w:t>
      </w:r>
      <w:r w:rsidR="00CC0A5B" w:rsidRPr="005535CC">
        <w:rPr>
          <w:color w:val="000000"/>
          <w:sz w:val="26"/>
          <w:szCs w:val="26"/>
          <w:shd w:val="clear" w:color="auto" w:fill="FFFFFF"/>
        </w:rPr>
        <w:t>и</w:t>
      </w:r>
      <w:r w:rsidR="00CC0A5B" w:rsidRPr="005535CC">
        <w:rPr>
          <w:bCs/>
          <w:sz w:val="26"/>
          <w:szCs w:val="26"/>
        </w:rPr>
        <w:t xml:space="preserve"> в результате проведения внеплановой проверки в соответствии с пунктом 1 части 15 статьи 99 </w:t>
      </w:r>
      <w:r w:rsidR="00CC0A5B" w:rsidRPr="005535CC">
        <w:rPr>
          <w:sz w:val="26"/>
          <w:szCs w:val="26"/>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333CB4">
        <w:rPr>
          <w:sz w:val="26"/>
          <w:szCs w:val="26"/>
        </w:rPr>
        <w:t xml:space="preserve"> </w:t>
      </w:r>
      <w:r w:rsidR="00CC0A5B" w:rsidRPr="005535CC">
        <w:rPr>
          <w:sz w:val="26"/>
          <w:szCs w:val="26"/>
        </w:rPr>
        <w:t xml:space="preserve">(далее – Закон о контрактной системе), </w:t>
      </w:r>
      <w:hyperlink r:id="rId9" w:history="1">
        <w:r w:rsidR="00CC0A5B" w:rsidRPr="005535CC">
          <w:rPr>
            <w:sz w:val="26"/>
            <w:szCs w:val="26"/>
          </w:rPr>
          <w:t>пунктом 3.3</w:t>
        </w:r>
      </w:hyperlink>
      <w:r w:rsidR="00E35B76" w:rsidRPr="00E35B76">
        <w:rPr>
          <w:sz w:val="26"/>
          <w:szCs w:val="26"/>
        </w:rPr>
        <w:t>0</w:t>
      </w:r>
      <w:r w:rsidR="00CC0A5B" w:rsidRPr="005535CC">
        <w:rPr>
          <w:sz w:val="26"/>
          <w:szCs w:val="26"/>
        </w:rPr>
        <w:t xml:space="preserve">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w:t>
      </w:r>
      <w:r w:rsidR="00E35B76">
        <w:rPr>
          <w:sz w:val="26"/>
          <w:szCs w:val="26"/>
        </w:rPr>
        <w:t>С России от 19.11.2014 № 727/14</w:t>
      </w:r>
      <w:r w:rsidR="00CC0A5B" w:rsidRPr="005535CC">
        <w:rPr>
          <w:sz w:val="26"/>
          <w:szCs w:val="26"/>
        </w:rPr>
        <w:t xml:space="preserve">, </w:t>
      </w:r>
    </w:p>
    <w:p w14:paraId="6DEDD16A" w14:textId="77777777" w:rsidR="002D5FC2" w:rsidRPr="005535CC" w:rsidRDefault="002D5FC2" w:rsidP="002D5FC2">
      <w:pPr>
        <w:rPr>
          <w:b/>
          <w:sz w:val="26"/>
          <w:szCs w:val="26"/>
        </w:rPr>
      </w:pPr>
    </w:p>
    <w:p w14:paraId="5787BBC7" w14:textId="77777777" w:rsidR="00E82A04" w:rsidRDefault="00F254D5" w:rsidP="00826AA1">
      <w:pPr>
        <w:ind w:firstLine="540"/>
        <w:jc w:val="center"/>
        <w:rPr>
          <w:b/>
          <w:sz w:val="26"/>
          <w:szCs w:val="26"/>
        </w:rPr>
      </w:pPr>
      <w:r w:rsidRPr="005535CC">
        <w:rPr>
          <w:b/>
          <w:sz w:val="26"/>
          <w:szCs w:val="26"/>
        </w:rPr>
        <w:t>УСТАНОВИЛА:</w:t>
      </w:r>
    </w:p>
    <w:p w14:paraId="0D3BAD45" w14:textId="77777777" w:rsidR="002155A7" w:rsidRPr="005535CC" w:rsidRDefault="002155A7" w:rsidP="002D5FC2">
      <w:pPr>
        <w:rPr>
          <w:b/>
          <w:sz w:val="26"/>
          <w:szCs w:val="26"/>
        </w:rPr>
      </w:pPr>
    </w:p>
    <w:p w14:paraId="4572D9BA" w14:textId="6F1684FE" w:rsidR="001E4C91" w:rsidRPr="00FE1151" w:rsidRDefault="001E4C91" w:rsidP="00F0420E">
      <w:pPr>
        <w:ind w:firstLine="540"/>
        <w:jc w:val="both"/>
        <w:rPr>
          <w:color w:val="000000"/>
          <w:sz w:val="26"/>
          <w:szCs w:val="26"/>
          <w:shd w:val="clear" w:color="auto" w:fill="FFFFFF"/>
        </w:rPr>
      </w:pPr>
      <w:r w:rsidRPr="00FE1151">
        <w:rPr>
          <w:color w:val="000000"/>
          <w:sz w:val="26"/>
          <w:szCs w:val="26"/>
        </w:rPr>
        <w:t xml:space="preserve">В Мордовское УФАС России </w:t>
      </w:r>
      <w:r w:rsidR="00333CB4">
        <w:rPr>
          <w:color w:val="000000"/>
          <w:sz w:val="26"/>
          <w:szCs w:val="26"/>
        </w:rPr>
        <w:t>29</w:t>
      </w:r>
      <w:r w:rsidRPr="00FE1151">
        <w:rPr>
          <w:color w:val="000000"/>
          <w:sz w:val="26"/>
          <w:szCs w:val="26"/>
        </w:rPr>
        <w:t xml:space="preserve"> </w:t>
      </w:r>
      <w:r w:rsidR="00333CB4">
        <w:rPr>
          <w:color w:val="000000"/>
          <w:sz w:val="26"/>
          <w:szCs w:val="26"/>
        </w:rPr>
        <w:t>января</w:t>
      </w:r>
      <w:r w:rsidRPr="00FE1151">
        <w:rPr>
          <w:color w:val="000000"/>
          <w:sz w:val="26"/>
          <w:szCs w:val="26"/>
        </w:rPr>
        <w:t xml:space="preserve"> 202</w:t>
      </w:r>
      <w:r w:rsidR="00333CB4">
        <w:rPr>
          <w:color w:val="000000"/>
          <w:sz w:val="26"/>
          <w:szCs w:val="26"/>
        </w:rPr>
        <w:t>1</w:t>
      </w:r>
      <w:r w:rsidRPr="00FE1151">
        <w:rPr>
          <w:color w:val="000000"/>
          <w:sz w:val="26"/>
          <w:szCs w:val="26"/>
        </w:rPr>
        <w:t xml:space="preserve"> года поступила жалоба </w:t>
      </w:r>
      <w:r w:rsidRPr="00FE1151">
        <w:rPr>
          <w:color w:val="000000"/>
          <w:sz w:val="26"/>
          <w:szCs w:val="26"/>
          <w:shd w:val="clear" w:color="auto" w:fill="FFFFFF"/>
        </w:rPr>
        <w:t xml:space="preserve">Заявителя </w:t>
      </w:r>
      <w:r w:rsidRPr="00FE1151">
        <w:rPr>
          <w:color w:val="000000"/>
          <w:sz w:val="26"/>
          <w:szCs w:val="26"/>
        </w:rPr>
        <w:t>на</w:t>
      </w:r>
      <w:r w:rsidR="00502301">
        <w:rPr>
          <w:color w:val="000000"/>
          <w:sz w:val="26"/>
          <w:szCs w:val="26"/>
          <w:shd w:val="clear" w:color="auto" w:fill="FFFFFF"/>
        </w:rPr>
        <w:t xml:space="preserve"> действия </w:t>
      </w:r>
      <w:r w:rsidR="00333CB4">
        <w:rPr>
          <w:color w:val="000000"/>
          <w:sz w:val="26"/>
          <w:szCs w:val="26"/>
          <w:shd w:val="clear" w:color="auto" w:fill="FFFFFF"/>
        </w:rPr>
        <w:t>аукционной</w:t>
      </w:r>
      <w:r w:rsidR="002B246E">
        <w:rPr>
          <w:color w:val="000000"/>
          <w:sz w:val="26"/>
          <w:szCs w:val="26"/>
          <w:shd w:val="clear" w:color="auto" w:fill="FFFFFF"/>
        </w:rPr>
        <w:t xml:space="preserve"> Комиссии </w:t>
      </w:r>
      <w:r w:rsidR="00502301">
        <w:rPr>
          <w:color w:val="000000"/>
          <w:sz w:val="26"/>
          <w:szCs w:val="26"/>
          <w:shd w:val="clear" w:color="auto" w:fill="FFFFFF"/>
        </w:rPr>
        <w:t>Заказчика</w:t>
      </w:r>
      <w:r w:rsidR="00333CB4">
        <w:rPr>
          <w:color w:val="000000"/>
          <w:sz w:val="26"/>
          <w:szCs w:val="26"/>
          <w:shd w:val="clear" w:color="auto" w:fill="FFFFFF"/>
        </w:rPr>
        <w:t xml:space="preserve"> и Уполномоченного учреждения</w:t>
      </w:r>
      <w:r w:rsidRPr="00FE1151">
        <w:rPr>
          <w:color w:val="000000"/>
          <w:sz w:val="26"/>
          <w:szCs w:val="26"/>
          <w:shd w:val="clear" w:color="auto" w:fill="FFFFFF"/>
        </w:rPr>
        <w:t>.</w:t>
      </w:r>
    </w:p>
    <w:p w14:paraId="62178E1C" w14:textId="7B8DC28C" w:rsidR="001E4C91" w:rsidRPr="00FE1151" w:rsidRDefault="001E4C91" w:rsidP="00F0420E">
      <w:pPr>
        <w:ind w:firstLine="540"/>
        <w:jc w:val="both"/>
        <w:rPr>
          <w:color w:val="000000"/>
          <w:sz w:val="26"/>
          <w:szCs w:val="26"/>
        </w:rPr>
      </w:pPr>
      <w:r w:rsidRPr="00FE1151">
        <w:rPr>
          <w:color w:val="000000"/>
          <w:sz w:val="26"/>
          <w:szCs w:val="26"/>
        </w:rPr>
        <w:lastRenderedPageBreak/>
        <w:t>Уведомлением</w:t>
      </w:r>
      <w:r w:rsidR="003A2A9C">
        <w:rPr>
          <w:color w:val="000000"/>
          <w:sz w:val="26"/>
          <w:szCs w:val="26"/>
        </w:rPr>
        <w:t xml:space="preserve"> </w:t>
      </w:r>
      <w:r w:rsidR="003A2A9C" w:rsidRPr="00FE1151">
        <w:rPr>
          <w:color w:val="000000"/>
          <w:sz w:val="26"/>
          <w:szCs w:val="26"/>
        </w:rPr>
        <w:t>Мордовского УФАС России</w:t>
      </w:r>
      <w:r w:rsidRPr="00FE1151">
        <w:rPr>
          <w:color w:val="000000"/>
          <w:sz w:val="26"/>
          <w:szCs w:val="26"/>
        </w:rPr>
        <w:t xml:space="preserve"> о назначении дела </w:t>
      </w:r>
      <w:r w:rsidR="00121375">
        <w:rPr>
          <w:color w:val="000000"/>
          <w:sz w:val="26"/>
          <w:szCs w:val="26"/>
        </w:rPr>
        <w:t xml:space="preserve">                                            </w:t>
      </w:r>
      <w:r w:rsidRPr="00FE1151">
        <w:rPr>
          <w:color w:val="000000"/>
          <w:sz w:val="26"/>
          <w:szCs w:val="26"/>
        </w:rPr>
        <w:t>№ 013/06/</w:t>
      </w:r>
      <w:r w:rsidR="00E06782">
        <w:rPr>
          <w:color w:val="000000"/>
          <w:sz w:val="26"/>
          <w:szCs w:val="26"/>
        </w:rPr>
        <w:t>6</w:t>
      </w:r>
      <w:r w:rsidR="000345DA">
        <w:rPr>
          <w:color w:val="000000"/>
          <w:sz w:val="26"/>
          <w:szCs w:val="26"/>
        </w:rPr>
        <w:t>9</w:t>
      </w:r>
      <w:r w:rsidRPr="00FE1151">
        <w:rPr>
          <w:color w:val="000000"/>
          <w:sz w:val="26"/>
          <w:szCs w:val="26"/>
        </w:rPr>
        <w:t>-</w:t>
      </w:r>
      <w:r w:rsidR="00333CB4">
        <w:rPr>
          <w:color w:val="000000"/>
          <w:sz w:val="26"/>
          <w:szCs w:val="26"/>
        </w:rPr>
        <w:t>22</w:t>
      </w:r>
      <w:r w:rsidRPr="00FE1151">
        <w:rPr>
          <w:color w:val="000000"/>
          <w:sz w:val="26"/>
          <w:szCs w:val="26"/>
        </w:rPr>
        <w:t>/20</w:t>
      </w:r>
      <w:r w:rsidR="00502301">
        <w:rPr>
          <w:color w:val="000000"/>
          <w:sz w:val="26"/>
          <w:szCs w:val="26"/>
        </w:rPr>
        <w:t>2</w:t>
      </w:r>
      <w:r w:rsidR="00333CB4">
        <w:rPr>
          <w:color w:val="000000"/>
          <w:sz w:val="26"/>
          <w:szCs w:val="26"/>
        </w:rPr>
        <w:t>1</w:t>
      </w:r>
      <w:r w:rsidRPr="00FE1151">
        <w:rPr>
          <w:color w:val="000000"/>
          <w:sz w:val="26"/>
          <w:szCs w:val="26"/>
        </w:rPr>
        <w:t xml:space="preserve"> о нарушении законодательства в сфере закупок от </w:t>
      </w:r>
      <w:r w:rsidR="00333CB4">
        <w:rPr>
          <w:color w:val="000000"/>
          <w:sz w:val="26"/>
          <w:szCs w:val="26"/>
        </w:rPr>
        <w:t>01</w:t>
      </w:r>
      <w:r w:rsidRPr="00FE1151">
        <w:rPr>
          <w:color w:val="000000"/>
          <w:sz w:val="26"/>
          <w:szCs w:val="26"/>
        </w:rPr>
        <w:t xml:space="preserve"> </w:t>
      </w:r>
      <w:r w:rsidR="00333CB4">
        <w:rPr>
          <w:color w:val="000000"/>
          <w:sz w:val="26"/>
          <w:szCs w:val="26"/>
        </w:rPr>
        <w:t>февраля</w:t>
      </w:r>
      <w:r w:rsidRPr="00FE1151">
        <w:rPr>
          <w:color w:val="000000"/>
          <w:sz w:val="26"/>
          <w:szCs w:val="26"/>
        </w:rPr>
        <w:t xml:space="preserve"> 20</w:t>
      </w:r>
      <w:r w:rsidR="00FB6321" w:rsidRPr="00FE1151">
        <w:rPr>
          <w:color w:val="000000"/>
          <w:sz w:val="26"/>
          <w:szCs w:val="26"/>
        </w:rPr>
        <w:t>2</w:t>
      </w:r>
      <w:r w:rsidR="00333CB4">
        <w:rPr>
          <w:color w:val="000000"/>
          <w:sz w:val="26"/>
          <w:szCs w:val="26"/>
        </w:rPr>
        <w:t>1</w:t>
      </w:r>
      <w:r w:rsidRPr="00FE1151">
        <w:rPr>
          <w:color w:val="000000"/>
          <w:sz w:val="26"/>
          <w:szCs w:val="26"/>
        </w:rPr>
        <w:t xml:space="preserve"> года №</w:t>
      </w:r>
      <w:r w:rsidR="00780BA0">
        <w:rPr>
          <w:color w:val="000000"/>
          <w:sz w:val="26"/>
          <w:szCs w:val="26"/>
        </w:rPr>
        <w:t xml:space="preserve"> </w:t>
      </w:r>
      <w:r w:rsidR="00333CB4">
        <w:rPr>
          <w:color w:val="000000"/>
          <w:sz w:val="26"/>
          <w:szCs w:val="26"/>
        </w:rPr>
        <w:t>42</w:t>
      </w:r>
      <w:r w:rsidRPr="00FE1151">
        <w:rPr>
          <w:color w:val="000000"/>
          <w:sz w:val="26"/>
          <w:szCs w:val="26"/>
        </w:rPr>
        <w:t xml:space="preserve"> рассмотрение жалобы назначено на </w:t>
      </w:r>
      <w:r w:rsidR="00FF1F8A">
        <w:rPr>
          <w:color w:val="000000"/>
          <w:sz w:val="26"/>
          <w:szCs w:val="26"/>
        </w:rPr>
        <w:t>04</w:t>
      </w:r>
      <w:r w:rsidRPr="00FE1151">
        <w:rPr>
          <w:color w:val="000000"/>
          <w:sz w:val="26"/>
          <w:szCs w:val="26"/>
        </w:rPr>
        <w:t xml:space="preserve"> </w:t>
      </w:r>
      <w:r w:rsidR="00FF1F8A">
        <w:rPr>
          <w:color w:val="000000"/>
          <w:sz w:val="26"/>
          <w:szCs w:val="26"/>
        </w:rPr>
        <w:t>февраля</w:t>
      </w:r>
      <w:r w:rsidRPr="00FE1151">
        <w:rPr>
          <w:color w:val="000000"/>
          <w:sz w:val="26"/>
          <w:szCs w:val="26"/>
        </w:rPr>
        <w:t xml:space="preserve"> 20</w:t>
      </w:r>
      <w:r w:rsidR="00FB6321" w:rsidRPr="00FE1151">
        <w:rPr>
          <w:color w:val="000000"/>
          <w:sz w:val="26"/>
          <w:szCs w:val="26"/>
        </w:rPr>
        <w:t>2</w:t>
      </w:r>
      <w:r w:rsidR="00FF1F8A">
        <w:rPr>
          <w:color w:val="000000"/>
          <w:sz w:val="26"/>
          <w:szCs w:val="26"/>
        </w:rPr>
        <w:t>1</w:t>
      </w:r>
      <w:r w:rsidRPr="00FE1151">
        <w:rPr>
          <w:color w:val="000000"/>
          <w:sz w:val="26"/>
          <w:szCs w:val="26"/>
        </w:rPr>
        <w:t xml:space="preserve"> года в </w:t>
      </w:r>
      <w:r w:rsidR="000345DA">
        <w:rPr>
          <w:color w:val="000000"/>
          <w:sz w:val="26"/>
          <w:szCs w:val="26"/>
        </w:rPr>
        <w:t>14</w:t>
      </w:r>
      <w:r w:rsidRPr="00FE1151">
        <w:rPr>
          <w:color w:val="000000"/>
          <w:sz w:val="26"/>
          <w:szCs w:val="26"/>
        </w:rPr>
        <w:t xml:space="preserve"> часов </w:t>
      </w:r>
      <w:r w:rsidR="00E94C4F">
        <w:rPr>
          <w:color w:val="000000"/>
          <w:sz w:val="26"/>
          <w:szCs w:val="26"/>
        </w:rPr>
        <w:t>3</w:t>
      </w:r>
      <w:r w:rsidRPr="00FE1151">
        <w:rPr>
          <w:color w:val="000000"/>
          <w:sz w:val="26"/>
          <w:szCs w:val="26"/>
        </w:rPr>
        <w:t xml:space="preserve">0 минут. </w:t>
      </w:r>
    </w:p>
    <w:p w14:paraId="3CB3A456" w14:textId="5DCD03CD" w:rsidR="001E4C91" w:rsidRPr="00FE1151" w:rsidRDefault="001E4C91" w:rsidP="00F0420E">
      <w:pPr>
        <w:tabs>
          <w:tab w:val="left" w:pos="10630"/>
        </w:tabs>
        <w:ind w:firstLine="540"/>
        <w:jc w:val="both"/>
        <w:rPr>
          <w:bCs/>
          <w:color w:val="000000"/>
          <w:sz w:val="26"/>
          <w:szCs w:val="26"/>
        </w:rPr>
      </w:pPr>
      <w:r w:rsidRPr="00FE1151">
        <w:rPr>
          <w:bCs/>
          <w:color w:val="000000"/>
          <w:sz w:val="26"/>
          <w:szCs w:val="26"/>
        </w:rPr>
        <w:t>Изучив материалы дела, проанализировав содержание жалобы Заявителя, действия Заказчик</w:t>
      </w:r>
      <w:r w:rsidR="00FB6321" w:rsidRPr="00FE1151">
        <w:rPr>
          <w:bCs/>
          <w:color w:val="000000"/>
          <w:sz w:val="26"/>
          <w:szCs w:val="26"/>
        </w:rPr>
        <w:t>а</w:t>
      </w:r>
      <w:r w:rsidR="00FF1F8A">
        <w:rPr>
          <w:bCs/>
          <w:color w:val="000000"/>
          <w:sz w:val="26"/>
          <w:szCs w:val="26"/>
        </w:rPr>
        <w:t xml:space="preserve"> и Уполномоченного учреждения</w:t>
      </w:r>
      <w:r w:rsidR="00502301">
        <w:rPr>
          <w:bCs/>
          <w:color w:val="000000"/>
          <w:sz w:val="26"/>
          <w:szCs w:val="26"/>
        </w:rPr>
        <w:t xml:space="preserve">, </w:t>
      </w:r>
      <w:r w:rsidRPr="00FE1151">
        <w:rPr>
          <w:bCs/>
          <w:color w:val="000000"/>
          <w:sz w:val="26"/>
          <w:szCs w:val="26"/>
        </w:rPr>
        <w:t>исследовав имеющиеся в деле доказательства, Комиссия Мордовского УФАС России установила следующее.</w:t>
      </w:r>
    </w:p>
    <w:p w14:paraId="52B43AC0" w14:textId="2F260B6F" w:rsidR="00E35B76" w:rsidRPr="00FE1151" w:rsidRDefault="001E4C91" w:rsidP="00E35B76">
      <w:pPr>
        <w:tabs>
          <w:tab w:val="left" w:pos="4678"/>
          <w:tab w:val="left" w:pos="4962"/>
          <w:tab w:val="left" w:pos="6379"/>
          <w:tab w:val="left" w:pos="6521"/>
        </w:tabs>
        <w:autoSpaceDE/>
        <w:ind w:firstLine="540"/>
        <w:jc w:val="both"/>
        <w:rPr>
          <w:rStyle w:val="apple-converted-space"/>
          <w:color w:val="000000"/>
          <w:sz w:val="26"/>
          <w:szCs w:val="26"/>
          <w:shd w:val="clear" w:color="auto" w:fill="FFFFFF"/>
        </w:rPr>
      </w:pPr>
      <w:r w:rsidRPr="00FE1151">
        <w:rPr>
          <w:color w:val="000000"/>
          <w:sz w:val="26"/>
          <w:szCs w:val="26"/>
        </w:rPr>
        <w:t xml:space="preserve">Извещение и документация о проведении Аукциона размещены на официальном сайте единой информационной системы в сфере закупок: </w:t>
      </w:r>
      <w:hyperlink r:id="rId10" w:history="1">
        <w:r w:rsidRPr="00FE1151">
          <w:rPr>
            <w:rStyle w:val="a4"/>
            <w:color w:val="000000"/>
            <w:sz w:val="26"/>
            <w:szCs w:val="26"/>
            <w:u w:val="none"/>
            <w:lang w:val="en-US"/>
          </w:rPr>
          <w:t>http</w:t>
        </w:r>
        <w:r w:rsidRPr="00FE1151">
          <w:rPr>
            <w:rStyle w:val="a4"/>
            <w:color w:val="000000"/>
            <w:sz w:val="26"/>
            <w:szCs w:val="26"/>
            <w:u w:val="none"/>
          </w:rPr>
          <w:t>://</w:t>
        </w:r>
        <w:proofErr w:type="spellStart"/>
        <w:r w:rsidRPr="00FE1151">
          <w:rPr>
            <w:rStyle w:val="a4"/>
            <w:color w:val="000000"/>
            <w:sz w:val="26"/>
            <w:szCs w:val="26"/>
            <w:u w:val="none"/>
            <w:lang w:val="en-US"/>
          </w:rPr>
          <w:t>zakupki</w:t>
        </w:r>
        <w:proofErr w:type="spellEnd"/>
        <w:r w:rsidRPr="00FE1151">
          <w:rPr>
            <w:rStyle w:val="a4"/>
            <w:color w:val="000000"/>
            <w:sz w:val="26"/>
            <w:szCs w:val="26"/>
            <w:u w:val="none"/>
          </w:rPr>
          <w:t>.</w:t>
        </w:r>
        <w:r w:rsidRPr="00FE1151">
          <w:rPr>
            <w:rStyle w:val="a4"/>
            <w:color w:val="000000"/>
            <w:sz w:val="26"/>
            <w:szCs w:val="26"/>
            <w:u w:val="none"/>
            <w:lang w:val="en-US"/>
          </w:rPr>
          <w:t>gov</w:t>
        </w:r>
        <w:r w:rsidRPr="00FE1151">
          <w:rPr>
            <w:rStyle w:val="a4"/>
            <w:color w:val="000000"/>
            <w:sz w:val="26"/>
            <w:szCs w:val="26"/>
            <w:u w:val="none"/>
          </w:rPr>
          <w:t>.</w:t>
        </w:r>
        <w:r w:rsidRPr="00FE1151">
          <w:rPr>
            <w:rStyle w:val="a4"/>
            <w:color w:val="000000"/>
            <w:sz w:val="26"/>
            <w:szCs w:val="26"/>
            <w:u w:val="none"/>
            <w:lang w:val="en-US"/>
          </w:rPr>
          <w:t>ru</w:t>
        </w:r>
      </w:hyperlink>
      <w:r w:rsidRPr="00FE1151">
        <w:rPr>
          <w:color w:val="000000"/>
          <w:sz w:val="26"/>
          <w:szCs w:val="26"/>
        </w:rPr>
        <w:t xml:space="preserve"> </w:t>
      </w:r>
      <w:r w:rsidR="00F0420E">
        <w:rPr>
          <w:color w:val="000000"/>
          <w:sz w:val="26"/>
          <w:szCs w:val="26"/>
        </w:rPr>
        <w:t xml:space="preserve">                     </w:t>
      </w:r>
      <w:r w:rsidRPr="00FE1151">
        <w:rPr>
          <w:color w:val="000000"/>
          <w:sz w:val="26"/>
          <w:szCs w:val="26"/>
        </w:rPr>
        <w:t>(далее – ЕИС</w:t>
      </w:r>
      <w:r w:rsidRPr="00C40D11">
        <w:rPr>
          <w:color w:val="000000"/>
          <w:sz w:val="26"/>
          <w:szCs w:val="26"/>
        </w:rPr>
        <w:t>)</w:t>
      </w:r>
      <w:r w:rsidRPr="00C40D11">
        <w:rPr>
          <w:rStyle w:val="apple-converted-space"/>
          <w:color w:val="000000"/>
          <w:sz w:val="26"/>
          <w:szCs w:val="26"/>
          <w:shd w:val="clear" w:color="auto" w:fill="FFFFFF"/>
        </w:rPr>
        <w:t> </w:t>
      </w:r>
      <w:r w:rsidR="00FF1F8A">
        <w:rPr>
          <w:color w:val="000000"/>
          <w:sz w:val="26"/>
          <w:szCs w:val="26"/>
          <w:shd w:val="clear" w:color="auto" w:fill="FFFFFF"/>
        </w:rPr>
        <w:t>30</w:t>
      </w:r>
      <w:r w:rsidR="00795C9D" w:rsidRPr="00C40D11">
        <w:rPr>
          <w:color w:val="000000"/>
          <w:sz w:val="26"/>
          <w:szCs w:val="26"/>
          <w:shd w:val="clear" w:color="auto" w:fill="FFFFFF"/>
        </w:rPr>
        <w:t>.</w:t>
      </w:r>
      <w:r w:rsidR="00FF1F8A">
        <w:rPr>
          <w:color w:val="000000"/>
          <w:sz w:val="26"/>
          <w:szCs w:val="26"/>
          <w:shd w:val="clear" w:color="auto" w:fill="FFFFFF"/>
        </w:rPr>
        <w:t>12</w:t>
      </w:r>
      <w:r w:rsidRPr="00C40D11">
        <w:rPr>
          <w:color w:val="000000"/>
          <w:sz w:val="26"/>
          <w:szCs w:val="26"/>
          <w:shd w:val="clear" w:color="auto" w:fill="FFFFFF"/>
        </w:rPr>
        <w:t>.20</w:t>
      </w:r>
      <w:r w:rsidR="00795C9D" w:rsidRPr="00C40D11">
        <w:rPr>
          <w:color w:val="000000"/>
          <w:sz w:val="26"/>
          <w:szCs w:val="26"/>
          <w:shd w:val="clear" w:color="auto" w:fill="FFFFFF"/>
        </w:rPr>
        <w:t>20</w:t>
      </w:r>
      <w:r w:rsidR="00780BA0" w:rsidRPr="00C40D11">
        <w:rPr>
          <w:color w:val="000000"/>
          <w:sz w:val="26"/>
          <w:szCs w:val="26"/>
          <w:shd w:val="clear" w:color="auto" w:fill="FFFFFF"/>
        </w:rPr>
        <w:t>г.</w:t>
      </w:r>
    </w:p>
    <w:p w14:paraId="673ECAD6" w14:textId="59375D8E" w:rsidR="001E4C91" w:rsidRPr="00FF1F8A" w:rsidRDefault="001E4C91" w:rsidP="00F0420E">
      <w:pPr>
        <w:tabs>
          <w:tab w:val="left" w:pos="4678"/>
          <w:tab w:val="left" w:pos="4962"/>
          <w:tab w:val="left" w:pos="6379"/>
          <w:tab w:val="left" w:pos="6521"/>
        </w:tabs>
        <w:autoSpaceDE/>
        <w:ind w:firstLine="540"/>
        <w:jc w:val="both"/>
        <w:rPr>
          <w:sz w:val="26"/>
          <w:szCs w:val="26"/>
          <w:shd w:val="clear" w:color="auto" w:fill="FFFFFF"/>
        </w:rPr>
      </w:pPr>
      <w:r w:rsidRPr="00FE1151">
        <w:rPr>
          <w:color w:val="000000"/>
          <w:sz w:val="26"/>
          <w:szCs w:val="26"/>
        </w:rPr>
        <w:t>Начальная (максимальная) цена контракта</w:t>
      </w:r>
      <w:r w:rsidRPr="00834C73">
        <w:rPr>
          <w:sz w:val="26"/>
          <w:szCs w:val="26"/>
        </w:rPr>
        <w:t xml:space="preserve">: </w:t>
      </w:r>
      <w:r w:rsidR="00FF1F8A" w:rsidRPr="00FF1F8A">
        <w:rPr>
          <w:sz w:val="26"/>
          <w:szCs w:val="26"/>
        </w:rPr>
        <w:t>30 643 324,19</w:t>
      </w:r>
      <w:r w:rsidR="00E94C4F" w:rsidRPr="00FF1F8A">
        <w:rPr>
          <w:rStyle w:val="cardmaininfocontent2"/>
          <w:sz w:val="26"/>
          <w:szCs w:val="26"/>
          <w:specVanish w:val="0"/>
        </w:rPr>
        <w:t xml:space="preserve"> </w:t>
      </w:r>
      <w:r w:rsidRPr="00FF1F8A">
        <w:rPr>
          <w:sz w:val="26"/>
          <w:szCs w:val="26"/>
          <w:shd w:val="clear" w:color="auto" w:fill="FFFFFF"/>
        </w:rPr>
        <w:t>рублей.</w:t>
      </w:r>
    </w:p>
    <w:p w14:paraId="6EF873F1" w14:textId="60A4FE10" w:rsidR="001E4C91" w:rsidRPr="00FF1F8A" w:rsidRDefault="001E4C91" w:rsidP="00F0420E">
      <w:pPr>
        <w:tabs>
          <w:tab w:val="left" w:pos="4678"/>
          <w:tab w:val="left" w:pos="4962"/>
          <w:tab w:val="left" w:pos="6379"/>
          <w:tab w:val="left" w:pos="6521"/>
        </w:tabs>
        <w:autoSpaceDE/>
        <w:ind w:firstLine="540"/>
        <w:jc w:val="both"/>
        <w:rPr>
          <w:sz w:val="26"/>
          <w:szCs w:val="26"/>
          <w:shd w:val="clear" w:color="auto" w:fill="FFFFFF"/>
        </w:rPr>
      </w:pPr>
      <w:r w:rsidRPr="00FF1F8A">
        <w:rPr>
          <w:sz w:val="26"/>
          <w:szCs w:val="26"/>
        </w:rPr>
        <w:t xml:space="preserve">Дата и время окончания срока подачи заявок: </w:t>
      </w:r>
      <w:r w:rsidR="00FF1F8A" w:rsidRPr="00FF1F8A">
        <w:rPr>
          <w:sz w:val="26"/>
          <w:szCs w:val="26"/>
        </w:rPr>
        <w:t>20</w:t>
      </w:r>
      <w:r w:rsidRPr="00FF1F8A">
        <w:rPr>
          <w:sz w:val="26"/>
          <w:szCs w:val="26"/>
          <w:shd w:val="clear" w:color="auto" w:fill="FFFFFF"/>
        </w:rPr>
        <w:t>.</w:t>
      </w:r>
      <w:r w:rsidR="00FF1F8A" w:rsidRPr="00FF1F8A">
        <w:rPr>
          <w:sz w:val="26"/>
          <w:szCs w:val="26"/>
          <w:shd w:val="clear" w:color="auto" w:fill="FFFFFF"/>
        </w:rPr>
        <w:t>01</w:t>
      </w:r>
      <w:r w:rsidRPr="00FF1F8A">
        <w:rPr>
          <w:sz w:val="26"/>
          <w:szCs w:val="26"/>
          <w:shd w:val="clear" w:color="auto" w:fill="FFFFFF"/>
        </w:rPr>
        <w:t>.20</w:t>
      </w:r>
      <w:r w:rsidR="005018A6" w:rsidRPr="00FF1F8A">
        <w:rPr>
          <w:sz w:val="26"/>
          <w:szCs w:val="26"/>
          <w:shd w:val="clear" w:color="auto" w:fill="FFFFFF"/>
        </w:rPr>
        <w:t>2</w:t>
      </w:r>
      <w:r w:rsidR="00FF1F8A" w:rsidRPr="00FF1F8A">
        <w:rPr>
          <w:sz w:val="26"/>
          <w:szCs w:val="26"/>
          <w:shd w:val="clear" w:color="auto" w:fill="FFFFFF"/>
        </w:rPr>
        <w:t>1</w:t>
      </w:r>
      <w:r w:rsidR="004D3CF4" w:rsidRPr="00FF1F8A">
        <w:rPr>
          <w:sz w:val="26"/>
          <w:szCs w:val="26"/>
          <w:shd w:val="clear" w:color="auto" w:fill="FFFFFF"/>
        </w:rPr>
        <w:t xml:space="preserve"> </w:t>
      </w:r>
      <w:r w:rsidR="00FF1F8A" w:rsidRPr="00FF1F8A">
        <w:rPr>
          <w:sz w:val="26"/>
          <w:szCs w:val="26"/>
          <w:shd w:val="clear" w:color="auto" w:fill="FFFFFF"/>
        </w:rPr>
        <w:t>09</w:t>
      </w:r>
      <w:r w:rsidR="004D3CF4" w:rsidRPr="00FF1F8A">
        <w:rPr>
          <w:sz w:val="26"/>
          <w:szCs w:val="26"/>
          <w:shd w:val="clear" w:color="auto" w:fill="FFFFFF"/>
        </w:rPr>
        <w:t>:00</w:t>
      </w:r>
      <w:r w:rsidRPr="00FF1F8A">
        <w:rPr>
          <w:sz w:val="26"/>
          <w:szCs w:val="26"/>
          <w:shd w:val="clear" w:color="auto" w:fill="FFFFFF"/>
        </w:rPr>
        <w:t>.</w:t>
      </w:r>
    </w:p>
    <w:p w14:paraId="4C84DC96" w14:textId="3AA247CA" w:rsidR="00C40D11" w:rsidRPr="00FF1F8A" w:rsidRDefault="00C40D11" w:rsidP="00F0420E">
      <w:pPr>
        <w:tabs>
          <w:tab w:val="left" w:pos="4678"/>
          <w:tab w:val="left" w:pos="4962"/>
          <w:tab w:val="left" w:pos="6379"/>
          <w:tab w:val="left" w:pos="6521"/>
        </w:tabs>
        <w:autoSpaceDE/>
        <w:ind w:firstLine="540"/>
        <w:jc w:val="both"/>
        <w:rPr>
          <w:sz w:val="26"/>
          <w:szCs w:val="26"/>
          <w:shd w:val="clear" w:color="auto" w:fill="FFFFFF"/>
        </w:rPr>
      </w:pPr>
      <w:r w:rsidRPr="00FF1F8A">
        <w:rPr>
          <w:sz w:val="26"/>
          <w:szCs w:val="26"/>
          <w:shd w:val="clear" w:color="auto" w:fill="FFFFFF"/>
        </w:rPr>
        <w:t xml:space="preserve">Дата окончания срока рассмотрения заявок: </w:t>
      </w:r>
      <w:r w:rsidR="00FF1F8A" w:rsidRPr="00FF1F8A">
        <w:rPr>
          <w:sz w:val="26"/>
          <w:szCs w:val="26"/>
          <w:shd w:val="clear" w:color="auto" w:fill="FFFFFF"/>
        </w:rPr>
        <w:t>21</w:t>
      </w:r>
      <w:r w:rsidRPr="00FF1F8A">
        <w:rPr>
          <w:sz w:val="26"/>
          <w:szCs w:val="26"/>
          <w:shd w:val="clear" w:color="auto" w:fill="FFFFFF"/>
        </w:rPr>
        <w:t>.</w:t>
      </w:r>
      <w:r w:rsidR="00FF1F8A" w:rsidRPr="00FF1F8A">
        <w:rPr>
          <w:sz w:val="26"/>
          <w:szCs w:val="26"/>
          <w:shd w:val="clear" w:color="auto" w:fill="FFFFFF"/>
        </w:rPr>
        <w:t>01</w:t>
      </w:r>
      <w:r w:rsidRPr="00FF1F8A">
        <w:rPr>
          <w:sz w:val="26"/>
          <w:szCs w:val="26"/>
          <w:shd w:val="clear" w:color="auto" w:fill="FFFFFF"/>
        </w:rPr>
        <w:t>.202</w:t>
      </w:r>
      <w:r w:rsidR="00FF1F8A" w:rsidRPr="00FF1F8A">
        <w:rPr>
          <w:sz w:val="26"/>
          <w:szCs w:val="26"/>
          <w:shd w:val="clear" w:color="auto" w:fill="FFFFFF"/>
        </w:rPr>
        <w:t>1</w:t>
      </w:r>
      <w:r w:rsidRPr="00FF1F8A">
        <w:rPr>
          <w:sz w:val="26"/>
          <w:szCs w:val="26"/>
          <w:shd w:val="clear" w:color="auto" w:fill="FFFFFF"/>
        </w:rPr>
        <w:t>.</w:t>
      </w:r>
    </w:p>
    <w:p w14:paraId="200F4009" w14:textId="75A45A1C" w:rsidR="002045D7" w:rsidRPr="00FF1F8A" w:rsidRDefault="00A2786C" w:rsidP="00E06782">
      <w:pPr>
        <w:suppressAutoHyphens/>
        <w:ind w:firstLine="540"/>
        <w:jc w:val="both"/>
        <w:rPr>
          <w:sz w:val="26"/>
          <w:szCs w:val="26"/>
          <w:shd w:val="clear" w:color="auto" w:fill="FFFFFF"/>
        </w:rPr>
      </w:pPr>
      <w:r w:rsidRPr="00FF1F8A">
        <w:rPr>
          <w:sz w:val="26"/>
          <w:szCs w:val="26"/>
          <w:shd w:val="clear" w:color="auto" w:fill="FFFFFF"/>
        </w:rPr>
        <w:t xml:space="preserve">Дата и время проведения Аукциона: </w:t>
      </w:r>
      <w:r w:rsidR="00FF1F8A" w:rsidRPr="00FF1F8A">
        <w:rPr>
          <w:sz w:val="26"/>
          <w:szCs w:val="26"/>
          <w:shd w:val="clear" w:color="auto" w:fill="FFFFFF"/>
        </w:rPr>
        <w:t>21</w:t>
      </w:r>
      <w:r w:rsidR="00C40D11" w:rsidRPr="00FF1F8A">
        <w:rPr>
          <w:sz w:val="26"/>
          <w:szCs w:val="26"/>
          <w:shd w:val="clear" w:color="auto" w:fill="FFFFFF"/>
        </w:rPr>
        <w:t>.</w:t>
      </w:r>
      <w:r w:rsidR="00FF1F8A" w:rsidRPr="00FF1F8A">
        <w:rPr>
          <w:sz w:val="26"/>
          <w:szCs w:val="26"/>
          <w:shd w:val="clear" w:color="auto" w:fill="FFFFFF"/>
        </w:rPr>
        <w:t>01</w:t>
      </w:r>
      <w:r w:rsidRPr="00FF1F8A">
        <w:rPr>
          <w:sz w:val="26"/>
          <w:szCs w:val="26"/>
          <w:shd w:val="clear" w:color="auto" w:fill="FFFFFF"/>
        </w:rPr>
        <w:t>.202</w:t>
      </w:r>
      <w:r w:rsidR="00FF1F8A" w:rsidRPr="00FF1F8A">
        <w:rPr>
          <w:sz w:val="26"/>
          <w:szCs w:val="26"/>
          <w:shd w:val="clear" w:color="auto" w:fill="FFFFFF"/>
        </w:rPr>
        <w:t>1 11:26.</w:t>
      </w:r>
    </w:p>
    <w:p w14:paraId="23DDA08E" w14:textId="33F1940B" w:rsidR="00E14FD0" w:rsidRPr="00E14FD0" w:rsidRDefault="00C40D11" w:rsidP="00E14FD0">
      <w:pPr>
        <w:suppressAutoHyphens/>
        <w:ind w:firstLine="540"/>
        <w:jc w:val="both"/>
        <w:rPr>
          <w:color w:val="000000"/>
          <w:sz w:val="26"/>
          <w:szCs w:val="26"/>
          <w:shd w:val="clear" w:color="auto" w:fill="FFFFFF"/>
        </w:rPr>
      </w:pPr>
      <w:r>
        <w:rPr>
          <w:color w:val="000000"/>
          <w:sz w:val="26"/>
          <w:szCs w:val="26"/>
          <w:shd w:val="clear" w:color="auto" w:fill="FFFFFF"/>
        </w:rPr>
        <w:t>КБК:</w:t>
      </w:r>
      <w:r w:rsidRPr="00C40D11">
        <w:rPr>
          <w:rFonts w:ascii="Roboto" w:hAnsi="Roboto"/>
          <w:color w:val="334059"/>
          <w:sz w:val="18"/>
          <w:szCs w:val="18"/>
          <w:shd w:val="clear" w:color="auto" w:fill="FFFFFF"/>
        </w:rPr>
        <w:t xml:space="preserve"> </w:t>
      </w:r>
      <w:r w:rsidR="00FF1F8A" w:rsidRPr="00FF1F8A">
        <w:rPr>
          <w:sz w:val="26"/>
          <w:szCs w:val="26"/>
        </w:rPr>
        <w:t>9000501331F36748S414</w:t>
      </w:r>
      <w:r w:rsidR="00FF1F8A" w:rsidRPr="00FF1F8A">
        <w:rPr>
          <w:sz w:val="26"/>
          <w:szCs w:val="26"/>
          <w:shd w:val="clear" w:color="auto" w:fill="FFFFFF"/>
        </w:rPr>
        <w:t xml:space="preserve">, </w:t>
      </w:r>
      <w:r w:rsidR="00FF1F8A" w:rsidRPr="00FF1F8A">
        <w:rPr>
          <w:sz w:val="26"/>
          <w:szCs w:val="26"/>
        </w:rPr>
        <w:t>9000501331F367484414, 9000501331F367483414.</w:t>
      </w:r>
    </w:p>
    <w:p w14:paraId="612710B3" w14:textId="1C51FB7B" w:rsidR="00E14FD0" w:rsidRDefault="00E14FD0" w:rsidP="00E14FD0">
      <w:pPr>
        <w:tabs>
          <w:tab w:val="left" w:pos="4678"/>
        </w:tabs>
        <w:ind w:firstLine="567"/>
        <w:jc w:val="both"/>
        <w:rPr>
          <w:bCs/>
          <w:sz w:val="26"/>
          <w:szCs w:val="26"/>
        </w:rPr>
      </w:pPr>
      <w:r w:rsidRPr="006B53E1">
        <w:rPr>
          <w:bCs/>
          <w:sz w:val="26"/>
          <w:szCs w:val="26"/>
        </w:rPr>
        <w:t xml:space="preserve">По мнению Заявителя, аукционной </w:t>
      </w:r>
      <w:r w:rsidR="00DE014C">
        <w:rPr>
          <w:bCs/>
          <w:sz w:val="26"/>
          <w:szCs w:val="26"/>
        </w:rPr>
        <w:t>К</w:t>
      </w:r>
      <w:r w:rsidRPr="006B53E1">
        <w:rPr>
          <w:bCs/>
          <w:sz w:val="26"/>
          <w:szCs w:val="26"/>
        </w:rPr>
        <w:t>омиссией неправомерно отказано в допуске е</w:t>
      </w:r>
      <w:r>
        <w:rPr>
          <w:bCs/>
          <w:sz w:val="26"/>
          <w:szCs w:val="26"/>
        </w:rPr>
        <w:t>го заявки с порядковым номером 1</w:t>
      </w:r>
      <w:r w:rsidRPr="006B53E1">
        <w:rPr>
          <w:bCs/>
          <w:sz w:val="26"/>
          <w:szCs w:val="26"/>
        </w:rPr>
        <w:t xml:space="preserve"> к участию в Аукционе по основаниям, отраженным в п</w:t>
      </w:r>
      <w:r>
        <w:rPr>
          <w:bCs/>
          <w:sz w:val="26"/>
          <w:szCs w:val="26"/>
        </w:rPr>
        <w:t>ротоколе № 4-М-ЭА-21/ВР</w:t>
      </w:r>
      <w:r w:rsidRPr="006B53E1">
        <w:rPr>
          <w:bCs/>
          <w:sz w:val="26"/>
          <w:szCs w:val="26"/>
        </w:rPr>
        <w:t xml:space="preserve"> </w:t>
      </w:r>
      <w:r>
        <w:rPr>
          <w:sz w:val="26"/>
          <w:szCs w:val="26"/>
        </w:rPr>
        <w:t>рассмотрения единственной заявки на участие в электронном аукционе (далее - Протокол)</w:t>
      </w:r>
      <w:r>
        <w:rPr>
          <w:bCs/>
          <w:sz w:val="26"/>
          <w:szCs w:val="26"/>
        </w:rPr>
        <w:t xml:space="preserve"> .</w:t>
      </w:r>
    </w:p>
    <w:p w14:paraId="6E135A5B" w14:textId="1CFFF256" w:rsidR="00E14FD0" w:rsidRPr="00F039E7" w:rsidRDefault="00E14FD0" w:rsidP="00E14FD0">
      <w:pPr>
        <w:tabs>
          <w:tab w:val="left" w:pos="4678"/>
        </w:tabs>
        <w:ind w:firstLine="567"/>
        <w:jc w:val="both"/>
        <w:rPr>
          <w:bCs/>
          <w:sz w:val="26"/>
          <w:szCs w:val="26"/>
        </w:rPr>
      </w:pPr>
      <w:r w:rsidRPr="00F039E7">
        <w:rPr>
          <w:bCs/>
          <w:sz w:val="26"/>
          <w:szCs w:val="26"/>
        </w:rPr>
        <w:t xml:space="preserve">На основании </w:t>
      </w:r>
      <w:hyperlink r:id="rId11" w:history="1">
        <w:r w:rsidRPr="00F039E7">
          <w:rPr>
            <w:rStyle w:val="a4"/>
            <w:bCs/>
            <w:sz w:val="26"/>
            <w:szCs w:val="26"/>
          </w:rPr>
          <w:t>части 1 статьи 59</w:t>
        </w:r>
      </w:hyperlink>
      <w:r w:rsidRPr="00F039E7">
        <w:rPr>
          <w:bCs/>
          <w:sz w:val="26"/>
          <w:szCs w:val="26"/>
        </w:rPr>
        <w:t xml:space="preserve">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777E4D64" w14:textId="77777777" w:rsidR="00E14FD0" w:rsidRPr="00F039E7" w:rsidRDefault="00CF38FD" w:rsidP="00E14FD0">
      <w:pPr>
        <w:tabs>
          <w:tab w:val="left" w:pos="4678"/>
        </w:tabs>
        <w:ind w:firstLine="567"/>
        <w:jc w:val="both"/>
        <w:rPr>
          <w:bCs/>
          <w:sz w:val="26"/>
          <w:szCs w:val="26"/>
        </w:rPr>
      </w:pPr>
      <w:hyperlink r:id="rId12" w:history="1">
        <w:r w:rsidR="00E14FD0" w:rsidRPr="00F039E7">
          <w:rPr>
            <w:rStyle w:val="a4"/>
            <w:bCs/>
            <w:sz w:val="26"/>
            <w:szCs w:val="26"/>
          </w:rPr>
          <w:t>Пунктом 2 части 1 статьи 64</w:t>
        </w:r>
      </w:hyperlink>
      <w:r w:rsidR="00E14FD0" w:rsidRPr="00F039E7">
        <w:rPr>
          <w:bCs/>
          <w:sz w:val="26"/>
          <w:szCs w:val="26"/>
        </w:rPr>
        <w:t xml:space="preserve">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13" w:history="1">
        <w:r w:rsidR="00E14FD0" w:rsidRPr="00F039E7">
          <w:rPr>
            <w:rStyle w:val="a4"/>
            <w:bCs/>
            <w:sz w:val="26"/>
            <w:szCs w:val="26"/>
          </w:rPr>
          <w:t>частями 3</w:t>
        </w:r>
      </w:hyperlink>
      <w:r w:rsidR="00E14FD0" w:rsidRPr="00F039E7">
        <w:rPr>
          <w:bCs/>
          <w:sz w:val="26"/>
          <w:szCs w:val="26"/>
        </w:rPr>
        <w:t xml:space="preserve"> - </w:t>
      </w:r>
      <w:hyperlink r:id="rId14" w:history="1">
        <w:r w:rsidR="00E14FD0" w:rsidRPr="00F039E7">
          <w:rPr>
            <w:rStyle w:val="a4"/>
            <w:bCs/>
            <w:sz w:val="26"/>
            <w:szCs w:val="26"/>
          </w:rPr>
          <w:t>6 статьи 66</w:t>
        </w:r>
      </w:hyperlink>
      <w:r w:rsidR="00E14FD0" w:rsidRPr="00F039E7">
        <w:rPr>
          <w:bCs/>
          <w:sz w:val="26"/>
          <w:szCs w:val="26"/>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436BEABE" w14:textId="77777777" w:rsidR="00E14FD0" w:rsidRPr="00F039E7" w:rsidRDefault="00CF38FD" w:rsidP="00E14FD0">
      <w:pPr>
        <w:tabs>
          <w:tab w:val="left" w:pos="4678"/>
        </w:tabs>
        <w:ind w:firstLine="567"/>
        <w:jc w:val="both"/>
        <w:rPr>
          <w:bCs/>
          <w:sz w:val="26"/>
          <w:szCs w:val="26"/>
        </w:rPr>
      </w:pPr>
      <w:hyperlink r:id="rId15" w:history="1">
        <w:r w:rsidR="00E14FD0" w:rsidRPr="00F039E7">
          <w:rPr>
            <w:rStyle w:val="a4"/>
            <w:bCs/>
            <w:sz w:val="26"/>
            <w:szCs w:val="26"/>
          </w:rPr>
          <w:t>Пунктом 2 части 5 статьи 66</w:t>
        </w:r>
      </w:hyperlink>
      <w:r w:rsidR="00E14FD0" w:rsidRPr="00F039E7">
        <w:rPr>
          <w:bCs/>
          <w:sz w:val="26"/>
          <w:szCs w:val="26"/>
        </w:rPr>
        <w:t xml:space="preserve"> Закона о контрактной системе предусмотрено, что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w:t>
      </w:r>
      <w:hyperlink r:id="rId16" w:history="1">
        <w:r w:rsidR="00E14FD0" w:rsidRPr="00F039E7">
          <w:rPr>
            <w:rStyle w:val="a4"/>
            <w:bCs/>
            <w:sz w:val="26"/>
            <w:szCs w:val="26"/>
          </w:rPr>
          <w:t>пунктом 1 части 1 статьи 31</w:t>
        </w:r>
      </w:hyperlink>
      <w:r w:rsidR="00E14FD0" w:rsidRPr="00F039E7">
        <w:rPr>
          <w:bCs/>
          <w:sz w:val="26"/>
          <w:szCs w:val="26"/>
        </w:rPr>
        <w:t xml:space="preserve">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r:id="rId17" w:history="1">
        <w:r w:rsidR="00E14FD0" w:rsidRPr="00F039E7">
          <w:rPr>
            <w:rStyle w:val="a4"/>
            <w:bCs/>
            <w:sz w:val="26"/>
            <w:szCs w:val="26"/>
          </w:rPr>
          <w:t>пунктами 3</w:t>
        </w:r>
      </w:hyperlink>
      <w:r w:rsidR="00E14FD0" w:rsidRPr="00F039E7">
        <w:rPr>
          <w:bCs/>
          <w:sz w:val="26"/>
          <w:szCs w:val="26"/>
        </w:rPr>
        <w:t xml:space="preserve"> - </w:t>
      </w:r>
      <w:hyperlink r:id="rId18" w:history="1">
        <w:r w:rsidR="00E14FD0" w:rsidRPr="00F039E7">
          <w:rPr>
            <w:rStyle w:val="a4"/>
            <w:bCs/>
            <w:sz w:val="26"/>
            <w:szCs w:val="26"/>
          </w:rPr>
          <w:t>9 части 1 статьи 31</w:t>
        </w:r>
      </w:hyperlink>
      <w:r w:rsidR="00E14FD0" w:rsidRPr="00F039E7">
        <w:rPr>
          <w:bCs/>
          <w:sz w:val="26"/>
          <w:szCs w:val="26"/>
        </w:rPr>
        <w:t xml:space="preserve"> настоящего Федерального закона (указанная декларация предоставляется с использованием программно-аппаратных средств электронной площадки).</w:t>
      </w:r>
    </w:p>
    <w:p w14:paraId="1E1946C7" w14:textId="77777777" w:rsidR="00E14FD0" w:rsidRPr="00F039E7" w:rsidRDefault="00E14FD0" w:rsidP="00E14FD0">
      <w:pPr>
        <w:tabs>
          <w:tab w:val="left" w:pos="4678"/>
        </w:tabs>
        <w:ind w:firstLine="567"/>
        <w:jc w:val="both"/>
        <w:rPr>
          <w:bCs/>
          <w:sz w:val="26"/>
          <w:szCs w:val="26"/>
        </w:rPr>
      </w:pPr>
      <w:r w:rsidRPr="00F039E7">
        <w:rPr>
          <w:bCs/>
          <w:sz w:val="26"/>
          <w:szCs w:val="26"/>
        </w:rPr>
        <w:t xml:space="preserve">Согласно </w:t>
      </w:r>
      <w:hyperlink r:id="rId19" w:history="1">
        <w:r w:rsidRPr="00F039E7">
          <w:rPr>
            <w:rStyle w:val="a4"/>
            <w:bCs/>
            <w:sz w:val="26"/>
            <w:szCs w:val="26"/>
          </w:rPr>
          <w:t>части 1 статьи 69</w:t>
        </w:r>
      </w:hyperlink>
      <w:r w:rsidRPr="00F039E7">
        <w:rPr>
          <w:bCs/>
          <w:sz w:val="26"/>
          <w:szCs w:val="26"/>
        </w:rPr>
        <w:t xml:space="preserve">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w:t>
      </w:r>
      <w:hyperlink r:id="rId20" w:history="1">
        <w:r w:rsidRPr="00F039E7">
          <w:rPr>
            <w:rStyle w:val="a4"/>
            <w:bCs/>
            <w:sz w:val="26"/>
            <w:szCs w:val="26"/>
          </w:rPr>
          <w:t>частью 19 статьи 68</w:t>
        </w:r>
      </w:hyperlink>
      <w:r w:rsidRPr="00F039E7">
        <w:rPr>
          <w:bCs/>
          <w:sz w:val="26"/>
          <w:szCs w:val="26"/>
        </w:rPr>
        <w:t xml:space="preserve"> настоящего Федерального закона, в части соответствия их требованиям, установленным документацией о таком аукционе.</w:t>
      </w:r>
    </w:p>
    <w:p w14:paraId="4ABD0C45" w14:textId="77777777" w:rsidR="00E14FD0" w:rsidRPr="00F039E7" w:rsidRDefault="00E14FD0" w:rsidP="00E14FD0">
      <w:pPr>
        <w:tabs>
          <w:tab w:val="left" w:pos="4678"/>
        </w:tabs>
        <w:ind w:firstLine="567"/>
        <w:jc w:val="both"/>
        <w:rPr>
          <w:bCs/>
          <w:sz w:val="26"/>
          <w:szCs w:val="26"/>
        </w:rPr>
      </w:pPr>
      <w:r w:rsidRPr="00F039E7">
        <w:rPr>
          <w:bCs/>
          <w:sz w:val="26"/>
          <w:szCs w:val="26"/>
        </w:rPr>
        <w:t xml:space="preserve">В соответствии с </w:t>
      </w:r>
      <w:hyperlink r:id="rId21" w:history="1">
        <w:r w:rsidRPr="00F039E7">
          <w:rPr>
            <w:rStyle w:val="a4"/>
            <w:bCs/>
            <w:sz w:val="26"/>
            <w:szCs w:val="26"/>
          </w:rPr>
          <w:t>частью 6 статьи 69</w:t>
        </w:r>
      </w:hyperlink>
      <w:r w:rsidRPr="00F039E7">
        <w:rPr>
          <w:bCs/>
          <w:sz w:val="26"/>
          <w:szCs w:val="26"/>
        </w:rPr>
        <w:t xml:space="preserve">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14:paraId="518C93F3" w14:textId="77777777" w:rsidR="00E14FD0" w:rsidRPr="00F039E7" w:rsidRDefault="00E14FD0" w:rsidP="00E14FD0">
      <w:pPr>
        <w:tabs>
          <w:tab w:val="left" w:pos="4678"/>
        </w:tabs>
        <w:ind w:firstLine="567"/>
        <w:jc w:val="both"/>
        <w:rPr>
          <w:bCs/>
          <w:sz w:val="26"/>
          <w:szCs w:val="26"/>
        </w:rPr>
      </w:pPr>
      <w:r w:rsidRPr="00F039E7">
        <w:rPr>
          <w:bCs/>
          <w:sz w:val="26"/>
          <w:szCs w:val="26"/>
        </w:rPr>
        <w:lastRenderedPageBreak/>
        <w:t xml:space="preserve">1) непредставления документов и информации, которые предусмотрены </w:t>
      </w:r>
      <w:hyperlink r:id="rId22" w:history="1">
        <w:r w:rsidRPr="00F039E7">
          <w:rPr>
            <w:rStyle w:val="a4"/>
            <w:bCs/>
            <w:sz w:val="26"/>
            <w:szCs w:val="26"/>
          </w:rPr>
          <w:t>частью 11 статьи 24.1</w:t>
        </w:r>
      </w:hyperlink>
      <w:r w:rsidRPr="00F039E7">
        <w:rPr>
          <w:bCs/>
          <w:sz w:val="26"/>
          <w:szCs w:val="26"/>
        </w:rPr>
        <w:t xml:space="preserve">, </w:t>
      </w:r>
      <w:hyperlink r:id="rId23" w:history="1">
        <w:r w:rsidRPr="00F039E7">
          <w:rPr>
            <w:rStyle w:val="a4"/>
            <w:bCs/>
            <w:sz w:val="26"/>
            <w:szCs w:val="26"/>
          </w:rPr>
          <w:t>частями 3</w:t>
        </w:r>
      </w:hyperlink>
      <w:r w:rsidRPr="00F039E7">
        <w:rPr>
          <w:bCs/>
          <w:sz w:val="26"/>
          <w:szCs w:val="26"/>
        </w:rPr>
        <w:t xml:space="preserve"> или </w:t>
      </w:r>
      <w:hyperlink r:id="rId24" w:history="1">
        <w:r w:rsidRPr="00F039E7">
          <w:rPr>
            <w:rStyle w:val="a4"/>
            <w:bCs/>
            <w:sz w:val="26"/>
            <w:szCs w:val="26"/>
          </w:rPr>
          <w:t>3.1</w:t>
        </w:r>
      </w:hyperlink>
      <w:r w:rsidRPr="00F039E7">
        <w:rPr>
          <w:bCs/>
          <w:sz w:val="26"/>
          <w:szCs w:val="26"/>
        </w:rPr>
        <w:t xml:space="preserve">, </w:t>
      </w:r>
      <w:hyperlink r:id="rId25" w:history="1">
        <w:r w:rsidRPr="00F039E7">
          <w:rPr>
            <w:rStyle w:val="a4"/>
            <w:bCs/>
            <w:sz w:val="26"/>
            <w:szCs w:val="26"/>
          </w:rPr>
          <w:t>5</w:t>
        </w:r>
      </w:hyperlink>
      <w:r w:rsidRPr="00F039E7">
        <w:rPr>
          <w:bCs/>
          <w:sz w:val="26"/>
          <w:szCs w:val="26"/>
        </w:rPr>
        <w:t xml:space="preserve">, </w:t>
      </w:r>
      <w:hyperlink r:id="rId26" w:history="1">
        <w:r w:rsidRPr="00F039E7">
          <w:rPr>
            <w:rStyle w:val="a4"/>
            <w:bCs/>
            <w:sz w:val="26"/>
            <w:szCs w:val="26"/>
          </w:rPr>
          <w:t>8.2 статьи 66</w:t>
        </w:r>
      </w:hyperlink>
      <w:r w:rsidRPr="00F039E7">
        <w:rPr>
          <w:bCs/>
          <w:sz w:val="26"/>
          <w:szCs w:val="26"/>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14:paraId="1914A5CD" w14:textId="77777777" w:rsidR="00E14FD0" w:rsidRPr="00F039E7" w:rsidRDefault="00E14FD0" w:rsidP="00E14FD0">
      <w:pPr>
        <w:tabs>
          <w:tab w:val="left" w:pos="4678"/>
        </w:tabs>
        <w:ind w:firstLine="567"/>
        <w:jc w:val="both"/>
        <w:rPr>
          <w:bCs/>
          <w:sz w:val="26"/>
          <w:szCs w:val="26"/>
        </w:rPr>
      </w:pPr>
      <w:r w:rsidRPr="00F039E7">
        <w:rPr>
          <w:bCs/>
          <w:sz w:val="26"/>
          <w:szCs w:val="26"/>
        </w:rPr>
        <w:t xml:space="preserve">2) несоответствия участника такого аукциона требованиям, установленным в соответствии с </w:t>
      </w:r>
      <w:hyperlink r:id="rId27" w:history="1">
        <w:r w:rsidRPr="00F039E7">
          <w:rPr>
            <w:rStyle w:val="a4"/>
            <w:bCs/>
            <w:sz w:val="26"/>
            <w:szCs w:val="26"/>
          </w:rPr>
          <w:t>частью 1</w:t>
        </w:r>
      </w:hyperlink>
      <w:r w:rsidRPr="00F039E7">
        <w:rPr>
          <w:bCs/>
          <w:sz w:val="26"/>
          <w:szCs w:val="26"/>
        </w:rPr>
        <w:t xml:space="preserve">, </w:t>
      </w:r>
      <w:hyperlink r:id="rId28" w:history="1">
        <w:r w:rsidRPr="00F039E7">
          <w:rPr>
            <w:rStyle w:val="a4"/>
            <w:bCs/>
            <w:sz w:val="26"/>
            <w:szCs w:val="26"/>
          </w:rPr>
          <w:t>частями 1.1</w:t>
        </w:r>
      </w:hyperlink>
      <w:r w:rsidRPr="00F039E7">
        <w:rPr>
          <w:bCs/>
          <w:sz w:val="26"/>
          <w:szCs w:val="26"/>
        </w:rPr>
        <w:t xml:space="preserve">, </w:t>
      </w:r>
      <w:hyperlink r:id="rId29" w:history="1">
        <w:r w:rsidRPr="00F039E7">
          <w:rPr>
            <w:rStyle w:val="a4"/>
            <w:bCs/>
            <w:sz w:val="26"/>
            <w:szCs w:val="26"/>
          </w:rPr>
          <w:t>2</w:t>
        </w:r>
      </w:hyperlink>
      <w:r w:rsidRPr="00F039E7">
        <w:rPr>
          <w:bCs/>
          <w:sz w:val="26"/>
          <w:szCs w:val="26"/>
        </w:rPr>
        <w:t xml:space="preserve"> и </w:t>
      </w:r>
      <w:hyperlink r:id="rId30" w:history="1">
        <w:r w:rsidRPr="00F039E7">
          <w:rPr>
            <w:rStyle w:val="a4"/>
            <w:bCs/>
            <w:sz w:val="26"/>
            <w:szCs w:val="26"/>
          </w:rPr>
          <w:t>2.1</w:t>
        </w:r>
      </w:hyperlink>
      <w:r w:rsidRPr="00F039E7">
        <w:rPr>
          <w:bCs/>
          <w:sz w:val="26"/>
          <w:szCs w:val="26"/>
        </w:rPr>
        <w:t xml:space="preserve"> (при наличии таких требований) </w:t>
      </w:r>
      <w:hyperlink r:id="rId31" w:history="1">
        <w:r w:rsidRPr="00F039E7">
          <w:rPr>
            <w:rStyle w:val="a4"/>
            <w:bCs/>
            <w:sz w:val="26"/>
            <w:szCs w:val="26"/>
          </w:rPr>
          <w:t>статьи 31</w:t>
        </w:r>
      </w:hyperlink>
      <w:r w:rsidRPr="00F039E7">
        <w:rPr>
          <w:bCs/>
          <w:sz w:val="26"/>
          <w:szCs w:val="26"/>
        </w:rPr>
        <w:t xml:space="preserve"> настоящего Федерального закона;</w:t>
      </w:r>
    </w:p>
    <w:p w14:paraId="482958C1" w14:textId="77777777" w:rsidR="00E14FD0" w:rsidRPr="00F039E7" w:rsidRDefault="00E14FD0" w:rsidP="00E14FD0">
      <w:pPr>
        <w:tabs>
          <w:tab w:val="left" w:pos="4678"/>
        </w:tabs>
        <w:ind w:firstLine="567"/>
        <w:jc w:val="both"/>
        <w:rPr>
          <w:bCs/>
          <w:sz w:val="26"/>
          <w:szCs w:val="26"/>
        </w:rPr>
      </w:pPr>
      <w:r w:rsidRPr="00F039E7">
        <w:rPr>
          <w:bCs/>
          <w:sz w:val="26"/>
          <w:szCs w:val="26"/>
        </w:rPr>
        <w:t xml:space="preserve">3) предусмотренном нормативными правовыми актами, принятыми в соответствии со </w:t>
      </w:r>
      <w:hyperlink r:id="rId32" w:history="1">
        <w:r w:rsidRPr="00F039E7">
          <w:rPr>
            <w:rStyle w:val="a4"/>
            <w:bCs/>
            <w:sz w:val="26"/>
            <w:szCs w:val="26"/>
          </w:rPr>
          <w:t>статьей 14</w:t>
        </w:r>
      </w:hyperlink>
      <w:r w:rsidRPr="00F039E7">
        <w:rPr>
          <w:bCs/>
          <w:sz w:val="26"/>
          <w:szCs w:val="26"/>
        </w:rPr>
        <w:t xml:space="preserve"> настоящего Федерального закона.</w:t>
      </w:r>
    </w:p>
    <w:p w14:paraId="753EAF30" w14:textId="77777777" w:rsidR="00E14FD0" w:rsidRPr="00F039E7" w:rsidRDefault="00E14FD0" w:rsidP="00E14FD0">
      <w:pPr>
        <w:tabs>
          <w:tab w:val="left" w:pos="4678"/>
        </w:tabs>
        <w:ind w:firstLine="567"/>
        <w:jc w:val="both"/>
        <w:rPr>
          <w:bCs/>
          <w:sz w:val="26"/>
          <w:szCs w:val="26"/>
        </w:rPr>
      </w:pPr>
      <w:r w:rsidRPr="00F039E7">
        <w:rPr>
          <w:bCs/>
          <w:sz w:val="26"/>
          <w:szCs w:val="26"/>
        </w:rPr>
        <w:t xml:space="preserve">В соответствии с частью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r:id="rId33" w:history="1">
        <w:r w:rsidRPr="00F039E7">
          <w:rPr>
            <w:rStyle w:val="a4"/>
            <w:bCs/>
            <w:sz w:val="26"/>
            <w:szCs w:val="26"/>
          </w:rPr>
          <w:t>частью 6 настоящей статьи</w:t>
        </w:r>
      </w:hyperlink>
      <w:r w:rsidRPr="00F039E7">
        <w:rPr>
          <w:bCs/>
          <w:sz w:val="26"/>
          <w:szCs w:val="26"/>
        </w:rPr>
        <w:t>, не допускается.</w:t>
      </w:r>
    </w:p>
    <w:p w14:paraId="00D3C4CB" w14:textId="77777777" w:rsidR="00E14FD0" w:rsidRPr="00F039E7" w:rsidRDefault="00E14FD0" w:rsidP="00E14FD0">
      <w:pPr>
        <w:tabs>
          <w:tab w:val="left" w:pos="4678"/>
        </w:tabs>
        <w:ind w:firstLine="567"/>
        <w:jc w:val="both"/>
        <w:rPr>
          <w:bCs/>
          <w:sz w:val="26"/>
          <w:szCs w:val="26"/>
        </w:rPr>
      </w:pPr>
      <w:r w:rsidRPr="00F039E7">
        <w:rPr>
          <w:bCs/>
          <w:sz w:val="26"/>
          <w:szCs w:val="26"/>
        </w:rPr>
        <w:t xml:space="preserve">Согласно </w:t>
      </w:r>
      <w:hyperlink r:id="rId34" w:history="1">
        <w:r w:rsidRPr="00F039E7">
          <w:rPr>
            <w:rStyle w:val="a4"/>
            <w:bCs/>
            <w:sz w:val="26"/>
            <w:szCs w:val="26"/>
          </w:rPr>
          <w:t>части 2 статьи 31</w:t>
        </w:r>
      </w:hyperlink>
      <w:r w:rsidRPr="00F039E7">
        <w:rPr>
          <w:bCs/>
          <w:sz w:val="26"/>
          <w:szCs w:val="26"/>
        </w:rPr>
        <w:t xml:space="preserve">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hyperlink r:id="rId35" w:history="1">
        <w:r w:rsidRPr="00F039E7">
          <w:rPr>
            <w:rStyle w:val="a4"/>
            <w:bCs/>
            <w:sz w:val="26"/>
            <w:szCs w:val="26"/>
          </w:rPr>
          <w:t>дополнительные требования</w:t>
        </w:r>
      </w:hyperlink>
      <w:r w:rsidRPr="00F039E7">
        <w:rPr>
          <w:bCs/>
          <w:sz w:val="26"/>
          <w:szCs w:val="26"/>
        </w:rPr>
        <w:t>, в том числе к наличию:</w:t>
      </w:r>
    </w:p>
    <w:p w14:paraId="57315911" w14:textId="77777777" w:rsidR="00E14FD0" w:rsidRPr="00F039E7" w:rsidRDefault="00E14FD0" w:rsidP="00E14FD0">
      <w:pPr>
        <w:tabs>
          <w:tab w:val="left" w:pos="4678"/>
        </w:tabs>
        <w:ind w:firstLine="567"/>
        <w:jc w:val="both"/>
        <w:rPr>
          <w:bCs/>
          <w:sz w:val="26"/>
          <w:szCs w:val="26"/>
        </w:rPr>
      </w:pPr>
      <w:r w:rsidRPr="00F039E7">
        <w:rPr>
          <w:bCs/>
          <w:sz w:val="26"/>
          <w:szCs w:val="26"/>
        </w:rPr>
        <w:t>1) финансовых ресурсов для исполнения контракта;</w:t>
      </w:r>
    </w:p>
    <w:p w14:paraId="1B32B94C" w14:textId="77777777" w:rsidR="00E14FD0" w:rsidRPr="00F039E7" w:rsidRDefault="00E14FD0" w:rsidP="00E14FD0">
      <w:pPr>
        <w:tabs>
          <w:tab w:val="left" w:pos="4678"/>
        </w:tabs>
        <w:ind w:firstLine="567"/>
        <w:jc w:val="both"/>
        <w:rPr>
          <w:bCs/>
          <w:sz w:val="26"/>
          <w:szCs w:val="26"/>
        </w:rPr>
      </w:pPr>
      <w:r w:rsidRPr="00F039E7">
        <w:rPr>
          <w:bCs/>
          <w:sz w:val="26"/>
          <w:szCs w:val="26"/>
        </w:rPr>
        <w:t>2) на праве собственности или ином законном основании оборудования и других материальных ресурсов для исполнения контракта;</w:t>
      </w:r>
    </w:p>
    <w:p w14:paraId="03FB4891" w14:textId="77777777" w:rsidR="00E14FD0" w:rsidRPr="00F039E7" w:rsidRDefault="00E14FD0" w:rsidP="00E14FD0">
      <w:pPr>
        <w:tabs>
          <w:tab w:val="left" w:pos="4678"/>
        </w:tabs>
        <w:ind w:firstLine="567"/>
        <w:jc w:val="both"/>
        <w:rPr>
          <w:bCs/>
          <w:sz w:val="26"/>
          <w:szCs w:val="26"/>
        </w:rPr>
      </w:pPr>
      <w:r w:rsidRPr="00F039E7">
        <w:rPr>
          <w:bCs/>
          <w:sz w:val="26"/>
          <w:szCs w:val="26"/>
        </w:rPr>
        <w:t>3) опыта работы, связанного с предметом контракта, и деловой репутации;</w:t>
      </w:r>
    </w:p>
    <w:p w14:paraId="5A1B9FBE" w14:textId="77777777" w:rsidR="00E14FD0" w:rsidRPr="00F039E7" w:rsidRDefault="00E14FD0" w:rsidP="00E14FD0">
      <w:pPr>
        <w:tabs>
          <w:tab w:val="left" w:pos="4678"/>
        </w:tabs>
        <w:ind w:firstLine="567"/>
        <w:jc w:val="both"/>
        <w:rPr>
          <w:bCs/>
          <w:sz w:val="26"/>
          <w:szCs w:val="26"/>
        </w:rPr>
      </w:pPr>
      <w:r w:rsidRPr="00F039E7">
        <w:rPr>
          <w:bCs/>
          <w:sz w:val="26"/>
          <w:szCs w:val="26"/>
        </w:rPr>
        <w:t>4) необходимого количества специалистов и иных работников определенного уровня квалификации для исполнения контракта.</w:t>
      </w:r>
    </w:p>
    <w:p w14:paraId="70CC1749" w14:textId="77777777" w:rsidR="00E14FD0" w:rsidRPr="00F039E7" w:rsidRDefault="00E14FD0" w:rsidP="00E14FD0">
      <w:pPr>
        <w:tabs>
          <w:tab w:val="left" w:pos="4678"/>
        </w:tabs>
        <w:ind w:firstLine="567"/>
        <w:jc w:val="both"/>
        <w:rPr>
          <w:bCs/>
          <w:sz w:val="26"/>
          <w:szCs w:val="26"/>
        </w:rPr>
      </w:pPr>
      <w:r w:rsidRPr="00F039E7">
        <w:rPr>
          <w:bCs/>
          <w:sz w:val="26"/>
          <w:szCs w:val="26"/>
        </w:rPr>
        <w:t xml:space="preserve">В соответствии с </w:t>
      </w:r>
      <w:hyperlink r:id="rId36" w:history="1">
        <w:r w:rsidRPr="00F039E7">
          <w:rPr>
            <w:rStyle w:val="a4"/>
            <w:bCs/>
            <w:sz w:val="26"/>
            <w:szCs w:val="26"/>
          </w:rPr>
          <w:t>частью 4 статьи 31</w:t>
        </w:r>
      </w:hyperlink>
      <w:r w:rsidRPr="00F039E7">
        <w:rPr>
          <w:bCs/>
          <w:sz w:val="26"/>
          <w:szCs w:val="26"/>
        </w:rPr>
        <w:t xml:space="preserve"> Закона о контрактной системе в случае установления Правительством Российской Федерации в соответствии с </w:t>
      </w:r>
      <w:hyperlink r:id="rId37" w:history="1">
        <w:r w:rsidRPr="00F039E7">
          <w:rPr>
            <w:rStyle w:val="a4"/>
            <w:bCs/>
            <w:sz w:val="26"/>
            <w:szCs w:val="26"/>
          </w:rPr>
          <w:t>частью 2 статьи 31</w:t>
        </w:r>
      </w:hyperlink>
      <w:r w:rsidRPr="00F039E7">
        <w:rPr>
          <w:bCs/>
          <w:sz w:val="26"/>
          <w:szCs w:val="26"/>
        </w:rPr>
        <w:t xml:space="preserve">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60A62E80" w14:textId="48ECDC93" w:rsidR="00E14FD0" w:rsidRPr="00F039E7" w:rsidRDefault="00E14FD0" w:rsidP="00E14FD0">
      <w:pPr>
        <w:tabs>
          <w:tab w:val="left" w:pos="4678"/>
        </w:tabs>
        <w:ind w:firstLine="567"/>
        <w:jc w:val="both"/>
        <w:rPr>
          <w:bCs/>
          <w:sz w:val="26"/>
          <w:szCs w:val="26"/>
        </w:rPr>
      </w:pPr>
      <w:r w:rsidRPr="00F039E7">
        <w:rPr>
          <w:bCs/>
          <w:sz w:val="26"/>
          <w:szCs w:val="26"/>
        </w:rPr>
        <w:t xml:space="preserve">Дополнительные требования к участникам закупки отдельных видов товаров, работ, услуг установлены </w:t>
      </w:r>
      <w:hyperlink r:id="rId38" w:history="1">
        <w:r w:rsidRPr="00F039E7">
          <w:rPr>
            <w:rStyle w:val="a4"/>
            <w:bCs/>
            <w:sz w:val="26"/>
            <w:szCs w:val="26"/>
          </w:rPr>
          <w:t>Постановлением</w:t>
        </w:r>
      </w:hyperlink>
      <w:r w:rsidRPr="00F039E7">
        <w:rPr>
          <w:bCs/>
          <w:sz w:val="26"/>
          <w:szCs w:val="26"/>
        </w:rPr>
        <w:t xml:space="preserve"> 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w:t>
      </w:r>
      <w:r w:rsidR="00CE7212">
        <w:rPr>
          <w:bCs/>
          <w:sz w:val="26"/>
          <w:szCs w:val="26"/>
        </w:rPr>
        <w:t xml:space="preserve">                                                     </w:t>
      </w:r>
      <w:r w:rsidRPr="00F039E7">
        <w:rPr>
          <w:bCs/>
          <w:sz w:val="26"/>
          <w:szCs w:val="26"/>
        </w:rPr>
        <w:t>(далее - Постановление</w:t>
      </w:r>
      <w:r>
        <w:rPr>
          <w:bCs/>
          <w:sz w:val="26"/>
          <w:szCs w:val="26"/>
        </w:rPr>
        <w:t xml:space="preserve"> </w:t>
      </w:r>
      <w:r w:rsidRPr="00F039E7">
        <w:rPr>
          <w:bCs/>
          <w:sz w:val="26"/>
          <w:szCs w:val="26"/>
        </w:rPr>
        <w:t>№ 99).</w:t>
      </w:r>
    </w:p>
    <w:p w14:paraId="2280D522" w14:textId="2F033F32" w:rsidR="00E14FD0" w:rsidRPr="00F039E7" w:rsidRDefault="00CE7212" w:rsidP="00E14FD0">
      <w:pPr>
        <w:tabs>
          <w:tab w:val="left" w:pos="4678"/>
        </w:tabs>
        <w:ind w:firstLine="567"/>
        <w:jc w:val="both"/>
        <w:rPr>
          <w:bCs/>
          <w:sz w:val="26"/>
          <w:szCs w:val="26"/>
        </w:rPr>
      </w:pPr>
      <w:r>
        <w:rPr>
          <w:sz w:val="26"/>
          <w:szCs w:val="26"/>
        </w:rPr>
        <w:t xml:space="preserve">Согласно </w:t>
      </w:r>
      <w:hyperlink r:id="rId39" w:history="1">
        <w:r>
          <w:rPr>
            <w:color w:val="0000FF"/>
            <w:sz w:val="26"/>
            <w:szCs w:val="26"/>
          </w:rPr>
          <w:t>пункту 2</w:t>
        </w:r>
      </w:hyperlink>
      <w:r>
        <w:rPr>
          <w:sz w:val="26"/>
          <w:szCs w:val="26"/>
        </w:rPr>
        <w:t xml:space="preserve"> приложения № 1 Постановления Правительства № 99 к участникам закупки на выполнение работ по строительству, реконструкции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устанавливается требование о наличие за последние 5 лет до даты </w:t>
      </w:r>
      <w:r>
        <w:rPr>
          <w:sz w:val="26"/>
          <w:szCs w:val="26"/>
        </w:rPr>
        <w:lastRenderedPageBreak/>
        <w:t>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При этом стоимость такого одного исполненного контракта (договора) должна составлять 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14:paraId="437D43FB" w14:textId="1D37F6C4" w:rsidR="00E14FD0" w:rsidRPr="00F039E7" w:rsidRDefault="00E14FD0" w:rsidP="00E14FD0">
      <w:pPr>
        <w:tabs>
          <w:tab w:val="left" w:pos="4678"/>
        </w:tabs>
        <w:ind w:firstLine="567"/>
        <w:jc w:val="both"/>
        <w:rPr>
          <w:bCs/>
          <w:sz w:val="26"/>
          <w:szCs w:val="26"/>
        </w:rPr>
      </w:pPr>
      <w:r w:rsidRPr="00F039E7">
        <w:rPr>
          <w:bCs/>
          <w:sz w:val="26"/>
          <w:szCs w:val="26"/>
        </w:rPr>
        <w:t xml:space="preserve">Аналогичные требования установлены </w:t>
      </w:r>
      <w:r w:rsidR="00DE014C">
        <w:rPr>
          <w:bCs/>
          <w:sz w:val="26"/>
          <w:szCs w:val="26"/>
        </w:rPr>
        <w:t>З</w:t>
      </w:r>
      <w:r w:rsidRPr="00F039E7">
        <w:rPr>
          <w:bCs/>
          <w:sz w:val="26"/>
          <w:szCs w:val="26"/>
        </w:rPr>
        <w:t xml:space="preserve">аказчиком в пункте 18 подпункта 11 </w:t>
      </w:r>
      <w:r>
        <w:rPr>
          <w:bCs/>
          <w:sz w:val="26"/>
          <w:szCs w:val="26"/>
        </w:rPr>
        <w:t xml:space="preserve">раздела 1 </w:t>
      </w:r>
      <w:r w:rsidRPr="00F039E7">
        <w:rPr>
          <w:bCs/>
          <w:sz w:val="26"/>
          <w:szCs w:val="26"/>
        </w:rPr>
        <w:t>Информационной карты документации об электронном аукционе.</w:t>
      </w:r>
    </w:p>
    <w:p w14:paraId="37A5CABA" w14:textId="3DC6F8A9" w:rsidR="00E14FD0" w:rsidRDefault="00E14FD0" w:rsidP="00E14FD0">
      <w:pPr>
        <w:tabs>
          <w:tab w:val="left" w:pos="4678"/>
        </w:tabs>
        <w:ind w:firstLine="567"/>
        <w:jc w:val="both"/>
        <w:rPr>
          <w:bCs/>
          <w:sz w:val="26"/>
          <w:szCs w:val="26"/>
        </w:rPr>
      </w:pPr>
      <w:r w:rsidRPr="00F039E7">
        <w:rPr>
          <w:bCs/>
          <w:sz w:val="26"/>
          <w:szCs w:val="26"/>
        </w:rPr>
        <w:t xml:space="preserve">Согласно </w:t>
      </w:r>
      <w:r w:rsidR="00CE7212">
        <w:rPr>
          <w:bCs/>
          <w:sz w:val="26"/>
          <w:szCs w:val="26"/>
        </w:rPr>
        <w:t>П</w:t>
      </w:r>
      <w:r w:rsidRPr="00F039E7">
        <w:rPr>
          <w:bCs/>
          <w:sz w:val="26"/>
          <w:szCs w:val="26"/>
        </w:rPr>
        <w:t>ротоколу, заявка участника №</w:t>
      </w:r>
      <w:r>
        <w:rPr>
          <w:bCs/>
          <w:sz w:val="26"/>
          <w:szCs w:val="26"/>
        </w:rPr>
        <w:t xml:space="preserve"> </w:t>
      </w:r>
      <w:r w:rsidR="00CE7212">
        <w:rPr>
          <w:bCs/>
          <w:sz w:val="26"/>
          <w:szCs w:val="26"/>
        </w:rPr>
        <w:t>1</w:t>
      </w:r>
      <w:r w:rsidRPr="00F039E7">
        <w:rPr>
          <w:bCs/>
          <w:sz w:val="26"/>
          <w:szCs w:val="26"/>
        </w:rPr>
        <w:t xml:space="preserve"> </w:t>
      </w:r>
      <w:r w:rsidR="0051570E">
        <w:rPr>
          <w:bCs/>
          <w:sz w:val="26"/>
          <w:szCs w:val="26"/>
        </w:rPr>
        <w:t>*</w:t>
      </w:r>
      <w:r>
        <w:rPr>
          <w:bCs/>
          <w:sz w:val="26"/>
          <w:szCs w:val="26"/>
        </w:rPr>
        <w:t xml:space="preserve"> </w:t>
      </w:r>
      <w:r w:rsidRPr="00F039E7">
        <w:rPr>
          <w:bCs/>
          <w:sz w:val="26"/>
          <w:szCs w:val="26"/>
        </w:rPr>
        <w:t xml:space="preserve"> признана не соответствующей установленным требованиям, предусмотренным п. 1 ч. 6 ст. 6</w:t>
      </w:r>
      <w:r>
        <w:rPr>
          <w:bCs/>
          <w:sz w:val="26"/>
          <w:szCs w:val="26"/>
        </w:rPr>
        <w:t xml:space="preserve">9 Закона о контрактной системе </w:t>
      </w:r>
      <w:r w:rsidRPr="00F039E7">
        <w:rPr>
          <w:bCs/>
          <w:sz w:val="26"/>
          <w:szCs w:val="26"/>
        </w:rPr>
        <w:t>и п. 11 части 18 раздела 1 Информационной карты аукциона (дополнительные требования к участникам закупки)</w:t>
      </w:r>
      <w:r w:rsidR="00CE7212">
        <w:rPr>
          <w:bCs/>
          <w:sz w:val="26"/>
          <w:szCs w:val="26"/>
        </w:rPr>
        <w:t>, а именно</w:t>
      </w:r>
      <w:r w:rsidR="00547282">
        <w:rPr>
          <w:bCs/>
          <w:sz w:val="26"/>
          <w:szCs w:val="26"/>
        </w:rPr>
        <w:t>:</w:t>
      </w:r>
      <w:r w:rsidR="00CE7212">
        <w:rPr>
          <w:bCs/>
          <w:sz w:val="26"/>
          <w:szCs w:val="26"/>
        </w:rPr>
        <w:t xml:space="preserve"> </w:t>
      </w:r>
      <w:r w:rsidR="00547282" w:rsidRPr="00F07F65">
        <w:rPr>
          <w:sz w:val="26"/>
          <w:szCs w:val="26"/>
        </w:rPr>
        <w:t>не представлены документы о наличии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При этом стоимость такого одного исполненного контракта (договора) должна составлять: 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sidR="00547282" w:rsidRPr="00F07F65">
        <w:rPr>
          <w:sz w:val="24"/>
          <w:szCs w:val="24"/>
        </w:rPr>
        <w:t xml:space="preserve"> </w:t>
      </w:r>
      <w:r w:rsidR="00547282" w:rsidRPr="00F07F65">
        <w:rPr>
          <w:sz w:val="26"/>
          <w:szCs w:val="26"/>
        </w:rPr>
        <w:t xml:space="preserve">(В качестве подтверждения опыта выполнения работ, предусмотренным ч. 2 ст. 31 Федерального закона от 5 апреля </w:t>
      </w:r>
      <w:smartTag w:uri="urn:schemas-microsoft-com:office:smarttags" w:element="metricconverter">
        <w:smartTagPr>
          <w:attr w:name="ProductID" w:val="2013 г"/>
        </w:smartTagPr>
        <w:r w:rsidR="00547282" w:rsidRPr="00F07F65">
          <w:rPr>
            <w:sz w:val="26"/>
            <w:szCs w:val="26"/>
          </w:rPr>
          <w:t>2013 г</w:t>
        </w:r>
      </w:smartTag>
      <w:r w:rsidR="00547282" w:rsidRPr="00F07F65">
        <w:rPr>
          <w:sz w:val="26"/>
          <w:szCs w:val="26"/>
        </w:rPr>
        <w:t>. №</w:t>
      </w:r>
      <w:r w:rsidR="00DE014C">
        <w:rPr>
          <w:sz w:val="26"/>
          <w:szCs w:val="26"/>
        </w:rPr>
        <w:t xml:space="preserve"> </w:t>
      </w:r>
      <w:r w:rsidR="00547282" w:rsidRPr="00F07F65">
        <w:rPr>
          <w:sz w:val="26"/>
          <w:szCs w:val="26"/>
        </w:rPr>
        <w:t>44-ФЗ и п. 2 приложения №</w:t>
      </w:r>
      <w:r w:rsidR="00DE014C">
        <w:rPr>
          <w:sz w:val="26"/>
          <w:szCs w:val="26"/>
        </w:rPr>
        <w:t xml:space="preserve"> </w:t>
      </w:r>
      <w:r w:rsidR="00547282" w:rsidRPr="00F07F65">
        <w:rPr>
          <w:sz w:val="26"/>
          <w:szCs w:val="26"/>
        </w:rPr>
        <w:t xml:space="preserve">1 Постановления Правительства РФ от 4 февраля </w:t>
      </w:r>
      <w:smartTag w:uri="urn:schemas-microsoft-com:office:smarttags" w:element="metricconverter">
        <w:smartTagPr>
          <w:attr w:name="ProductID" w:val="2015 г"/>
        </w:smartTagPr>
        <w:r w:rsidR="00547282" w:rsidRPr="00F07F65">
          <w:rPr>
            <w:sz w:val="26"/>
            <w:szCs w:val="26"/>
          </w:rPr>
          <w:t>2015 г</w:t>
        </w:r>
      </w:smartTag>
      <w:r w:rsidR="00547282" w:rsidRPr="00F07F65">
        <w:rPr>
          <w:sz w:val="26"/>
          <w:szCs w:val="26"/>
        </w:rPr>
        <w:t xml:space="preserve"> №</w:t>
      </w:r>
      <w:r w:rsidR="00547282">
        <w:rPr>
          <w:sz w:val="26"/>
          <w:szCs w:val="26"/>
        </w:rPr>
        <w:t xml:space="preserve"> </w:t>
      </w:r>
      <w:r w:rsidR="00547282" w:rsidRPr="00F07F65">
        <w:rPr>
          <w:sz w:val="26"/>
          <w:szCs w:val="26"/>
        </w:rPr>
        <w:t>99 предоставлены документы об опыте иных лиц, т.е. договор на субподряд).</w:t>
      </w:r>
    </w:p>
    <w:p w14:paraId="6E5F138A" w14:textId="79B9AF74" w:rsidR="00E14FD0" w:rsidRPr="00F039E7" w:rsidRDefault="00E14FD0" w:rsidP="00547282">
      <w:pPr>
        <w:tabs>
          <w:tab w:val="left" w:pos="4678"/>
        </w:tabs>
        <w:ind w:firstLine="567"/>
        <w:jc w:val="both"/>
        <w:rPr>
          <w:bCs/>
          <w:sz w:val="26"/>
          <w:szCs w:val="26"/>
        </w:rPr>
      </w:pPr>
      <w:r w:rsidRPr="00F039E7">
        <w:rPr>
          <w:bCs/>
          <w:sz w:val="26"/>
          <w:szCs w:val="26"/>
        </w:rPr>
        <w:t xml:space="preserve">Участником закупки </w:t>
      </w:r>
      <w:r w:rsidR="0051570E">
        <w:rPr>
          <w:bCs/>
          <w:sz w:val="26"/>
          <w:szCs w:val="26"/>
        </w:rPr>
        <w:t>*</w:t>
      </w:r>
      <w:r w:rsidRPr="00F039E7">
        <w:rPr>
          <w:bCs/>
          <w:sz w:val="26"/>
          <w:szCs w:val="26"/>
        </w:rPr>
        <w:t xml:space="preserve"> в качестве подтверждения опыта выполнения работ, предусмотренн</w:t>
      </w:r>
      <w:r w:rsidR="00DE014C">
        <w:rPr>
          <w:bCs/>
          <w:sz w:val="26"/>
          <w:szCs w:val="26"/>
        </w:rPr>
        <w:t>ого</w:t>
      </w:r>
      <w:r w:rsidRPr="00F039E7">
        <w:rPr>
          <w:bCs/>
          <w:sz w:val="26"/>
          <w:szCs w:val="26"/>
        </w:rPr>
        <w:t xml:space="preserve"> ч. 2 статьи 31 Закона о контрактной системе  и п. 2 приложения № 1 Постановления Правительства № 99, представлен </w:t>
      </w:r>
      <w:r w:rsidR="00547282">
        <w:rPr>
          <w:sz w:val="26"/>
          <w:szCs w:val="26"/>
        </w:rPr>
        <w:t xml:space="preserve">Договор подряда от 11.04.2018г. № 3-СП-ПДМ на выполнение строительно-монтажных, ремонтно-восстановительных и пусконаладочных работ по капитальному ремонту, строительству, реконструкции и модернизации, заключенный между </w:t>
      </w:r>
      <w:r w:rsidR="0051570E">
        <w:rPr>
          <w:sz w:val="26"/>
          <w:szCs w:val="26"/>
        </w:rPr>
        <w:t>*</w:t>
      </w:r>
      <w:r w:rsidR="00547282">
        <w:rPr>
          <w:sz w:val="26"/>
          <w:szCs w:val="26"/>
        </w:rPr>
        <w:t xml:space="preserve"> именуемое «Субподрядчик» и </w:t>
      </w:r>
      <w:r w:rsidR="0051570E">
        <w:rPr>
          <w:sz w:val="26"/>
          <w:szCs w:val="26"/>
        </w:rPr>
        <w:t>*</w:t>
      </w:r>
      <w:r w:rsidR="00547282">
        <w:rPr>
          <w:sz w:val="26"/>
          <w:szCs w:val="26"/>
        </w:rPr>
        <w:t xml:space="preserve"> именуемое «Подрядчик».</w:t>
      </w:r>
    </w:p>
    <w:p w14:paraId="677B04BA" w14:textId="3383C054" w:rsidR="00547282" w:rsidRDefault="00E14FD0" w:rsidP="00E14FD0">
      <w:pPr>
        <w:tabs>
          <w:tab w:val="left" w:pos="4678"/>
        </w:tabs>
        <w:ind w:firstLine="567"/>
        <w:jc w:val="both"/>
        <w:rPr>
          <w:bCs/>
          <w:sz w:val="26"/>
          <w:szCs w:val="26"/>
        </w:rPr>
      </w:pPr>
      <w:r w:rsidRPr="00F039E7">
        <w:rPr>
          <w:bCs/>
          <w:sz w:val="26"/>
          <w:szCs w:val="26"/>
        </w:rPr>
        <w:t xml:space="preserve">Комиссия </w:t>
      </w:r>
      <w:r>
        <w:rPr>
          <w:bCs/>
          <w:sz w:val="26"/>
          <w:szCs w:val="26"/>
        </w:rPr>
        <w:t xml:space="preserve">Мордовского </w:t>
      </w:r>
      <w:r w:rsidRPr="00F039E7">
        <w:rPr>
          <w:bCs/>
          <w:sz w:val="26"/>
          <w:szCs w:val="26"/>
        </w:rPr>
        <w:t xml:space="preserve">УФАС России отмечает, </w:t>
      </w:r>
      <w:r w:rsidR="00547282">
        <w:rPr>
          <w:bCs/>
          <w:sz w:val="26"/>
          <w:szCs w:val="26"/>
        </w:rPr>
        <w:t xml:space="preserve">что при осуществлении закупки </w:t>
      </w:r>
      <w:r w:rsidR="0051570E">
        <w:rPr>
          <w:bCs/>
          <w:noProof/>
          <w:sz w:val="26"/>
          <w:szCs w:val="26"/>
        </w:rPr>
        <w:t xml:space="preserve">на </w:t>
      </w:r>
      <w:r w:rsidR="0051570E" w:rsidRPr="00D71725">
        <w:rPr>
          <w:sz w:val="26"/>
          <w:szCs w:val="26"/>
        </w:rPr>
        <w:t>выполнение работ по проектированию, строительству и вводу в эксплуатацию объекта капитального строительства</w:t>
      </w:r>
      <w:r w:rsidR="00547282">
        <w:rPr>
          <w:bCs/>
          <w:sz w:val="26"/>
          <w:szCs w:val="26"/>
        </w:rPr>
        <w:t xml:space="preserve"> контрактом (договором), подтверждающим соответствие </w:t>
      </w:r>
      <w:r w:rsidR="00DE014C">
        <w:rPr>
          <w:bCs/>
          <w:sz w:val="26"/>
          <w:szCs w:val="26"/>
        </w:rPr>
        <w:t>участника</w:t>
      </w:r>
      <w:r w:rsidR="00547282">
        <w:rPr>
          <w:bCs/>
          <w:sz w:val="26"/>
          <w:szCs w:val="26"/>
        </w:rPr>
        <w:t xml:space="preserve"> закупки дополнительному требованию, предусмотренному пунктом 2 приложения 1 Постановления правительства № 99, может </w:t>
      </w:r>
      <w:r w:rsidR="00DE014C">
        <w:rPr>
          <w:bCs/>
          <w:sz w:val="26"/>
          <w:szCs w:val="26"/>
        </w:rPr>
        <w:t>являться</w:t>
      </w:r>
      <w:r w:rsidR="00547282">
        <w:rPr>
          <w:bCs/>
          <w:sz w:val="26"/>
          <w:szCs w:val="26"/>
        </w:rPr>
        <w:t xml:space="preserve"> исключительно контракт (договор) на выполнение соответствующих работ, а именно </w:t>
      </w:r>
      <w:r w:rsidR="0051570E" w:rsidRPr="00D71725">
        <w:rPr>
          <w:sz w:val="26"/>
          <w:szCs w:val="26"/>
        </w:rPr>
        <w:t>по проектированию, строительству и вводу в эксплуатацию объекта капитального строительства</w:t>
      </w:r>
      <w:r w:rsidR="00547282">
        <w:rPr>
          <w:bCs/>
          <w:sz w:val="26"/>
          <w:szCs w:val="26"/>
        </w:rPr>
        <w:t>, где стороной выступает участник закупки (генеральный подряд).</w:t>
      </w:r>
    </w:p>
    <w:p w14:paraId="507D8A65" w14:textId="3AEB924A" w:rsidR="00E14FD0" w:rsidRPr="00360051" w:rsidRDefault="00547282" w:rsidP="00E14FD0">
      <w:pPr>
        <w:tabs>
          <w:tab w:val="left" w:pos="4678"/>
        </w:tabs>
        <w:ind w:firstLine="567"/>
        <w:jc w:val="both"/>
        <w:rPr>
          <w:bCs/>
          <w:sz w:val="26"/>
          <w:szCs w:val="26"/>
        </w:rPr>
      </w:pPr>
      <w:r>
        <w:rPr>
          <w:bCs/>
          <w:sz w:val="26"/>
          <w:szCs w:val="26"/>
        </w:rPr>
        <w:t xml:space="preserve">Таким образом, договор подряда, представленный участником закупки, не может являться подтверждением наличия опыта в целях применения Постановления Правительства № 99.   </w:t>
      </w:r>
    </w:p>
    <w:p w14:paraId="74B3C73A" w14:textId="2EEAFE99" w:rsidR="00E14FD0" w:rsidRPr="002F31A9" w:rsidRDefault="00547282" w:rsidP="00E14FD0">
      <w:pPr>
        <w:tabs>
          <w:tab w:val="left" w:pos="4678"/>
        </w:tabs>
        <w:ind w:firstLine="567"/>
        <w:jc w:val="both"/>
        <w:rPr>
          <w:bCs/>
          <w:sz w:val="26"/>
          <w:szCs w:val="26"/>
        </w:rPr>
      </w:pPr>
      <w:r>
        <w:rPr>
          <w:bCs/>
          <w:sz w:val="26"/>
          <w:szCs w:val="26"/>
        </w:rPr>
        <w:t xml:space="preserve">На основании вышеизложенного </w:t>
      </w:r>
      <w:r w:rsidR="00E14FD0" w:rsidRPr="002F31A9">
        <w:rPr>
          <w:bCs/>
          <w:sz w:val="26"/>
          <w:szCs w:val="26"/>
        </w:rPr>
        <w:t xml:space="preserve">Комиссия </w:t>
      </w:r>
      <w:r w:rsidR="00E14FD0">
        <w:rPr>
          <w:bCs/>
          <w:sz w:val="26"/>
          <w:szCs w:val="26"/>
        </w:rPr>
        <w:t xml:space="preserve">Мордовского УФАС России </w:t>
      </w:r>
      <w:r w:rsidR="00E14FD0" w:rsidRPr="002F31A9">
        <w:rPr>
          <w:bCs/>
          <w:sz w:val="26"/>
          <w:szCs w:val="26"/>
        </w:rPr>
        <w:t xml:space="preserve">приходит к выводу, что действия аукционной </w:t>
      </w:r>
      <w:r>
        <w:rPr>
          <w:bCs/>
          <w:sz w:val="26"/>
          <w:szCs w:val="26"/>
        </w:rPr>
        <w:t>К</w:t>
      </w:r>
      <w:r w:rsidR="00E14FD0" w:rsidRPr="002F31A9">
        <w:rPr>
          <w:bCs/>
          <w:sz w:val="26"/>
          <w:szCs w:val="26"/>
        </w:rPr>
        <w:t xml:space="preserve">омиссии, признавшей заявку </w:t>
      </w:r>
      <w:r w:rsidR="00E14FD0">
        <w:rPr>
          <w:bCs/>
          <w:sz w:val="26"/>
          <w:szCs w:val="26"/>
        </w:rPr>
        <w:t xml:space="preserve">с порядковым номером </w:t>
      </w:r>
      <w:r>
        <w:rPr>
          <w:bCs/>
          <w:sz w:val="26"/>
          <w:szCs w:val="26"/>
        </w:rPr>
        <w:t>1</w:t>
      </w:r>
      <w:r w:rsidR="00E14FD0">
        <w:rPr>
          <w:bCs/>
          <w:sz w:val="26"/>
          <w:szCs w:val="26"/>
        </w:rPr>
        <w:t xml:space="preserve"> </w:t>
      </w:r>
      <w:r w:rsidR="0051570E">
        <w:rPr>
          <w:bCs/>
          <w:sz w:val="26"/>
          <w:szCs w:val="26"/>
        </w:rPr>
        <w:t>*</w:t>
      </w:r>
      <w:r w:rsidR="00E14FD0">
        <w:rPr>
          <w:bCs/>
          <w:sz w:val="26"/>
          <w:szCs w:val="26"/>
        </w:rPr>
        <w:t xml:space="preserve"> </w:t>
      </w:r>
      <w:r w:rsidR="00E14FD0" w:rsidRPr="002F31A9">
        <w:rPr>
          <w:bCs/>
          <w:sz w:val="26"/>
          <w:szCs w:val="26"/>
        </w:rPr>
        <w:t xml:space="preserve">несоответствующей, не противоречат положениям </w:t>
      </w:r>
      <w:hyperlink r:id="rId40" w:history="1">
        <w:r w:rsidR="00E14FD0" w:rsidRPr="00323E3E">
          <w:rPr>
            <w:rStyle w:val="a4"/>
            <w:bCs/>
            <w:sz w:val="26"/>
            <w:szCs w:val="26"/>
          </w:rPr>
          <w:t>Закона</w:t>
        </w:r>
      </w:hyperlink>
      <w:r w:rsidR="00E14FD0" w:rsidRPr="00323E3E">
        <w:rPr>
          <w:bCs/>
          <w:sz w:val="26"/>
          <w:szCs w:val="26"/>
        </w:rPr>
        <w:t xml:space="preserve"> о контракт</w:t>
      </w:r>
      <w:r w:rsidR="00E14FD0" w:rsidRPr="002F31A9">
        <w:rPr>
          <w:bCs/>
          <w:sz w:val="26"/>
          <w:szCs w:val="26"/>
        </w:rPr>
        <w:t>ной системе.</w:t>
      </w:r>
    </w:p>
    <w:p w14:paraId="6C62E957" w14:textId="747FA92A" w:rsidR="00076D67" w:rsidRDefault="00E14FD0" w:rsidP="00DE014C">
      <w:pPr>
        <w:tabs>
          <w:tab w:val="left" w:pos="10630"/>
        </w:tabs>
        <w:ind w:right="-2" w:firstLine="567"/>
        <w:jc w:val="both"/>
        <w:rPr>
          <w:sz w:val="26"/>
          <w:szCs w:val="26"/>
        </w:rPr>
      </w:pPr>
      <w:r w:rsidRPr="002F31A9">
        <w:rPr>
          <w:bCs/>
          <w:sz w:val="26"/>
          <w:szCs w:val="26"/>
        </w:rPr>
        <w:t>Следовательно, жалоба заявителя</w:t>
      </w:r>
      <w:r>
        <w:rPr>
          <w:bCs/>
          <w:sz w:val="26"/>
          <w:szCs w:val="26"/>
        </w:rPr>
        <w:t xml:space="preserve"> признается необоснованной.</w:t>
      </w:r>
    </w:p>
    <w:p w14:paraId="299EA1D9" w14:textId="77777777" w:rsidR="00505C5F" w:rsidRDefault="00FF47F4" w:rsidP="00046079">
      <w:pPr>
        <w:adjustRightInd w:val="0"/>
        <w:ind w:firstLine="540"/>
        <w:jc w:val="both"/>
        <w:rPr>
          <w:sz w:val="26"/>
          <w:szCs w:val="26"/>
        </w:rPr>
      </w:pPr>
      <w:r>
        <w:rPr>
          <w:sz w:val="26"/>
          <w:szCs w:val="26"/>
        </w:rPr>
        <w:lastRenderedPageBreak/>
        <w:t>Между</w:t>
      </w:r>
      <w:r w:rsidR="00505C5F">
        <w:rPr>
          <w:sz w:val="26"/>
          <w:szCs w:val="26"/>
        </w:rPr>
        <w:t xml:space="preserve"> тем, в ходе проведения внеплановой проверки Комиссией Мордовского УФАС России установлено следующее.</w:t>
      </w:r>
    </w:p>
    <w:p w14:paraId="0B2A2534" w14:textId="77777777" w:rsidR="00FC77F7" w:rsidRDefault="00FC77F7" w:rsidP="00FC77F7">
      <w:pPr>
        <w:adjustRightInd w:val="0"/>
        <w:ind w:firstLine="540"/>
        <w:jc w:val="both"/>
        <w:rPr>
          <w:sz w:val="26"/>
          <w:szCs w:val="26"/>
        </w:rPr>
      </w:pPr>
      <w:r>
        <w:rPr>
          <w:sz w:val="26"/>
          <w:szCs w:val="26"/>
        </w:rPr>
        <w:t xml:space="preserve">1. В соответствии с </w:t>
      </w:r>
      <w:hyperlink r:id="rId41" w:history="1">
        <w:r>
          <w:rPr>
            <w:color w:val="0000FF"/>
            <w:sz w:val="26"/>
            <w:szCs w:val="26"/>
          </w:rPr>
          <w:t>пунктом 1 части 1 статьи 33</w:t>
        </w:r>
      </w:hyperlink>
      <w:r>
        <w:rPr>
          <w:sz w:val="26"/>
          <w:szCs w:val="26"/>
        </w:rPr>
        <w:t xml:space="preserve">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5E4BF0F5" w14:textId="77777777" w:rsidR="00FC77F7" w:rsidRDefault="00CF38FD" w:rsidP="00FC77F7">
      <w:pPr>
        <w:adjustRightInd w:val="0"/>
        <w:ind w:firstLine="540"/>
        <w:jc w:val="both"/>
        <w:rPr>
          <w:sz w:val="26"/>
          <w:szCs w:val="26"/>
        </w:rPr>
      </w:pPr>
      <w:hyperlink r:id="rId42" w:history="1">
        <w:r w:rsidR="00FC77F7">
          <w:rPr>
            <w:color w:val="0000FF"/>
            <w:sz w:val="26"/>
            <w:szCs w:val="26"/>
          </w:rPr>
          <w:t>Частью 1 статьи 34</w:t>
        </w:r>
      </w:hyperlink>
      <w:r w:rsidR="00FC77F7">
        <w:rPr>
          <w:sz w:val="26"/>
          <w:szCs w:val="26"/>
        </w:rPr>
        <w:t xml:space="preserve"> Закона о контрактной системе установлено,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w:t>
      </w:r>
      <w:hyperlink r:id="rId43" w:history="1">
        <w:r w:rsidR="00FC77F7">
          <w:rPr>
            <w:color w:val="0000FF"/>
            <w:sz w:val="26"/>
            <w:szCs w:val="26"/>
          </w:rPr>
          <w:t>законом</w:t>
        </w:r>
      </w:hyperlink>
      <w:r w:rsidR="00FC77F7">
        <w:rPr>
          <w:sz w:val="26"/>
          <w:szCs w:val="26"/>
        </w:rPr>
        <w:t xml:space="preserve">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В случае, предусмотренном </w:t>
      </w:r>
      <w:hyperlink r:id="rId44" w:history="1">
        <w:r w:rsidR="00FC77F7">
          <w:rPr>
            <w:color w:val="0000FF"/>
            <w:sz w:val="26"/>
            <w:szCs w:val="26"/>
          </w:rPr>
          <w:t>частью 24 статьи 22</w:t>
        </w:r>
      </w:hyperlink>
      <w:r w:rsidR="00FC77F7">
        <w:rPr>
          <w:sz w:val="26"/>
          <w:szCs w:val="26"/>
        </w:rPr>
        <w:t xml:space="preserve">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6672F7F8" w14:textId="77777777" w:rsidR="00FC77F7" w:rsidRDefault="00FC77F7" w:rsidP="00FC77F7">
      <w:pPr>
        <w:adjustRightInd w:val="0"/>
        <w:ind w:firstLine="540"/>
        <w:jc w:val="both"/>
        <w:rPr>
          <w:sz w:val="26"/>
          <w:szCs w:val="26"/>
        </w:rPr>
      </w:pPr>
      <w:r>
        <w:rPr>
          <w:sz w:val="26"/>
          <w:szCs w:val="26"/>
        </w:rPr>
        <w:t xml:space="preserve">Согласно </w:t>
      </w:r>
      <w:hyperlink r:id="rId45" w:history="1">
        <w:r>
          <w:rPr>
            <w:color w:val="0000FF"/>
            <w:sz w:val="26"/>
            <w:szCs w:val="26"/>
          </w:rPr>
          <w:t>части 16.1 статьи 34</w:t>
        </w:r>
      </w:hyperlink>
      <w:r>
        <w:rPr>
          <w:sz w:val="26"/>
          <w:szCs w:val="26"/>
        </w:rPr>
        <w:t xml:space="preserve"> Закона о контрактной системе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w:t>
      </w:r>
    </w:p>
    <w:p w14:paraId="062DD48F" w14:textId="1F5F99E9" w:rsidR="00FC77F7" w:rsidRDefault="00FC77F7" w:rsidP="00FC77F7">
      <w:pPr>
        <w:adjustRightInd w:val="0"/>
        <w:ind w:firstLine="540"/>
        <w:jc w:val="both"/>
        <w:rPr>
          <w:sz w:val="26"/>
          <w:szCs w:val="26"/>
        </w:rPr>
      </w:pPr>
      <w:r>
        <w:rPr>
          <w:sz w:val="26"/>
          <w:szCs w:val="26"/>
        </w:rPr>
        <w:t xml:space="preserve">Порядок и основания заключения контрактов, предметом которых являются одновременно выполнение работ по проектированию, строительству и вводу в эксплуатацию объектов капитального строительства установлены </w:t>
      </w:r>
      <w:hyperlink r:id="rId46" w:history="1">
        <w:r>
          <w:rPr>
            <w:color w:val="0000FF"/>
            <w:sz w:val="26"/>
            <w:szCs w:val="26"/>
          </w:rPr>
          <w:t>Постановлением</w:t>
        </w:r>
      </w:hyperlink>
      <w:r>
        <w:rPr>
          <w:sz w:val="26"/>
          <w:szCs w:val="26"/>
        </w:rPr>
        <w:t xml:space="preserve"> Правительства от 12.05.2017 г. № 563 "О порядке и об основаниях заключения контрактов, предметом которых является одновременно выполнение работ по проектированию, строительству и вводу в эксплуатацию объектов капитального строительства, и о внесении изменений в некоторые акты правительства Российской Федерации"                                      (далее - Постановление № 563).</w:t>
      </w:r>
    </w:p>
    <w:p w14:paraId="274031A4" w14:textId="6EBE256A" w:rsidR="00FC77F7" w:rsidRDefault="00FC77F7" w:rsidP="00FC77F7">
      <w:pPr>
        <w:adjustRightInd w:val="0"/>
        <w:ind w:firstLine="540"/>
        <w:jc w:val="both"/>
        <w:rPr>
          <w:sz w:val="26"/>
          <w:szCs w:val="26"/>
        </w:rPr>
      </w:pPr>
      <w:r>
        <w:rPr>
          <w:sz w:val="26"/>
          <w:szCs w:val="26"/>
        </w:rPr>
        <w:t xml:space="preserve">Постановлением № 563 утверждены </w:t>
      </w:r>
      <w:hyperlink r:id="rId47" w:history="1">
        <w:r>
          <w:rPr>
            <w:color w:val="0000FF"/>
            <w:sz w:val="26"/>
            <w:szCs w:val="26"/>
          </w:rPr>
          <w:t>правила</w:t>
        </w:r>
      </w:hyperlink>
      <w:r>
        <w:rPr>
          <w:sz w:val="26"/>
          <w:szCs w:val="26"/>
        </w:rPr>
        <w:t xml:space="preserve"> заключения контрактов, предметом которых является одновременно выполнение работ по проектированию, строительству и вводу в эксплуатацию объектов капитального строительства (далее - Правила).</w:t>
      </w:r>
    </w:p>
    <w:p w14:paraId="64BD2330" w14:textId="77777777" w:rsidR="00FC77F7" w:rsidRDefault="00FC77F7" w:rsidP="00FC77F7">
      <w:pPr>
        <w:adjustRightInd w:val="0"/>
        <w:ind w:firstLine="540"/>
        <w:jc w:val="both"/>
        <w:rPr>
          <w:sz w:val="26"/>
          <w:szCs w:val="26"/>
        </w:rPr>
      </w:pPr>
      <w:r>
        <w:rPr>
          <w:sz w:val="26"/>
          <w:szCs w:val="26"/>
        </w:rPr>
        <w:t xml:space="preserve">Согласно </w:t>
      </w:r>
      <w:hyperlink r:id="rId48" w:history="1">
        <w:r>
          <w:rPr>
            <w:color w:val="0000FF"/>
            <w:sz w:val="26"/>
            <w:szCs w:val="26"/>
          </w:rPr>
          <w:t>пункту 2</w:t>
        </w:r>
      </w:hyperlink>
      <w:r>
        <w:rPr>
          <w:sz w:val="26"/>
          <w:szCs w:val="26"/>
        </w:rPr>
        <w:t xml:space="preserve"> Правил, контракт заключается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при наличии следующих оснований:</w:t>
      </w:r>
    </w:p>
    <w:p w14:paraId="46FBD4A2" w14:textId="77777777" w:rsidR="00FC77F7" w:rsidRDefault="00FC77F7" w:rsidP="00FC77F7">
      <w:pPr>
        <w:adjustRightInd w:val="0"/>
        <w:ind w:firstLine="540"/>
        <w:jc w:val="both"/>
        <w:rPr>
          <w:sz w:val="26"/>
          <w:szCs w:val="26"/>
        </w:rPr>
      </w:pPr>
      <w:r>
        <w:rPr>
          <w:sz w:val="26"/>
          <w:szCs w:val="26"/>
        </w:rPr>
        <w:lastRenderedPageBreak/>
        <w:t>а) получено заключение по результатам проведенного в порядке, установленном Правительством Российской Федерации, технологического и ценового аудита обоснования инвестиций, осуществляемых в инвестиционный проект по созданию объекта капитального строительства, в отношении которого планируется заключение контракта (далее - Порядок);</w:t>
      </w:r>
    </w:p>
    <w:p w14:paraId="46192FC8" w14:textId="393DD6FD" w:rsidR="00FC77F7" w:rsidRDefault="00FC77F7" w:rsidP="00FC77F7">
      <w:pPr>
        <w:adjustRightInd w:val="0"/>
        <w:ind w:firstLine="540"/>
        <w:jc w:val="both"/>
        <w:rPr>
          <w:sz w:val="26"/>
          <w:szCs w:val="26"/>
        </w:rPr>
      </w:pPr>
      <w:r>
        <w:rPr>
          <w:sz w:val="26"/>
          <w:szCs w:val="26"/>
        </w:rPr>
        <w:t>б) решение о заключении контракта принято Правительством Российской Федерации или главным распорядителем средств федерального бюджета (по согласованию с субъектом бюджетного планирования, если главный распорядитель средств федерального бюджета не является субъектом бюджетного планирования) - в отношении объектов капитального строительства федеральной собственности, высшим должностным лицом субъекта Российской Федерации - в отношении объектов капитального строительства государственной собственности субъектов Российской Федерации или главой муниципального образования - в отношении объектов капитального строительства муниципальной собственности.</w:t>
      </w:r>
    </w:p>
    <w:p w14:paraId="518358ED" w14:textId="77777777" w:rsidR="00FC77F7" w:rsidRDefault="00CF38FD" w:rsidP="00FC77F7">
      <w:pPr>
        <w:adjustRightInd w:val="0"/>
        <w:ind w:firstLine="540"/>
        <w:jc w:val="both"/>
        <w:rPr>
          <w:sz w:val="26"/>
          <w:szCs w:val="26"/>
        </w:rPr>
      </w:pPr>
      <w:hyperlink r:id="rId49" w:history="1">
        <w:r w:rsidR="00FC77F7">
          <w:rPr>
            <w:color w:val="0000FF"/>
            <w:sz w:val="26"/>
            <w:szCs w:val="26"/>
          </w:rPr>
          <w:t>Пунктом 2</w:t>
        </w:r>
      </w:hyperlink>
      <w:r w:rsidR="00FC77F7">
        <w:rPr>
          <w:sz w:val="26"/>
          <w:szCs w:val="26"/>
        </w:rPr>
        <w:t xml:space="preserve"> Порядка установлено, что обоснование инвестиций представляет собой документацию, включающую в себя в том числе проект задания на проектирование объекта капитального строительства и содержащую описание инвестиционного проекта, включая основные характеристики, сроки и этапы строительства и место размещения объекта капитального строительства, основные (принципиальные) архитектурно-художественные, технологические, конструктивные и объемно-планировочные, инженерно-технические и иные решения по созданию объекта капитального строительства, сведения об основном технологическом оборудовании с учетом требований современных технологий производства, соответствия указанных решений современному уровню развития техники и технологий, современным строительным материалам и оборудованию, применяемым в строительстве, а также предполагаемую (предельную) стоимость объекта капитального строительства, положения о возможности (невозможности) использования экономически эффективной проектной документации повторного использования объекта капитального строительства, аналогичного по назначению, проектной мощности, природным и иным условиям территории, на которой планируется осуществлять строительство.</w:t>
      </w:r>
    </w:p>
    <w:p w14:paraId="36F76A9E" w14:textId="50E1002F" w:rsidR="00FC77F7" w:rsidRDefault="00CF38FD" w:rsidP="00FC77F7">
      <w:pPr>
        <w:adjustRightInd w:val="0"/>
        <w:ind w:firstLine="540"/>
        <w:jc w:val="both"/>
        <w:rPr>
          <w:sz w:val="26"/>
          <w:szCs w:val="26"/>
        </w:rPr>
      </w:pPr>
      <w:hyperlink r:id="rId50" w:history="1">
        <w:r w:rsidR="00FC77F7">
          <w:rPr>
            <w:color w:val="0000FF"/>
            <w:sz w:val="26"/>
            <w:szCs w:val="26"/>
          </w:rPr>
          <w:t>Требования</w:t>
        </w:r>
      </w:hyperlink>
      <w:r w:rsidR="00FC77F7">
        <w:rPr>
          <w:sz w:val="26"/>
          <w:szCs w:val="26"/>
        </w:rPr>
        <w:t xml:space="preserve"> к составу и содержанию обоснования инвестиций приведены в приложении к положению о проведении технологического и ценового аудита обоснования инвестиций, осуществляемых в инвестиционные проекты по созданию объектов капитального строительства, в отношении которых планируется заключение контрактов, предметом которых является одновременно выполнение работ по проектированию, строительству и вводу в эксплуатацию объектов капитального строительства </w:t>
      </w:r>
      <w:r w:rsidR="00755CF5">
        <w:rPr>
          <w:sz w:val="26"/>
          <w:szCs w:val="26"/>
        </w:rPr>
        <w:t xml:space="preserve">                             </w:t>
      </w:r>
      <w:r w:rsidR="00FC77F7">
        <w:rPr>
          <w:sz w:val="26"/>
          <w:szCs w:val="26"/>
        </w:rPr>
        <w:t>(далее - Приложение).</w:t>
      </w:r>
    </w:p>
    <w:p w14:paraId="4CC2062A" w14:textId="19CF0778" w:rsidR="00FC77F7" w:rsidRDefault="00FC77F7" w:rsidP="00FC77F7">
      <w:pPr>
        <w:adjustRightInd w:val="0"/>
        <w:ind w:firstLine="540"/>
        <w:jc w:val="both"/>
        <w:rPr>
          <w:sz w:val="26"/>
          <w:szCs w:val="26"/>
        </w:rPr>
      </w:pPr>
      <w:r>
        <w:rPr>
          <w:sz w:val="26"/>
          <w:szCs w:val="26"/>
        </w:rPr>
        <w:t xml:space="preserve">Согласно документации об Аукционе в рамках исполнения </w:t>
      </w:r>
      <w:r w:rsidR="00B93A98">
        <w:rPr>
          <w:sz w:val="26"/>
          <w:szCs w:val="26"/>
        </w:rPr>
        <w:t>К</w:t>
      </w:r>
      <w:r>
        <w:rPr>
          <w:sz w:val="26"/>
          <w:szCs w:val="26"/>
        </w:rPr>
        <w:t xml:space="preserve">онтракта </w:t>
      </w:r>
      <w:r w:rsidR="00BF063D">
        <w:rPr>
          <w:sz w:val="26"/>
          <w:szCs w:val="26"/>
        </w:rPr>
        <w:t xml:space="preserve">Подрядчику </w:t>
      </w:r>
      <w:r>
        <w:rPr>
          <w:sz w:val="26"/>
          <w:szCs w:val="26"/>
        </w:rPr>
        <w:t xml:space="preserve">необходимо </w:t>
      </w:r>
      <w:r w:rsidR="00B93A98" w:rsidRPr="00D71725">
        <w:rPr>
          <w:sz w:val="26"/>
          <w:szCs w:val="26"/>
        </w:rPr>
        <w:t>выполнить работ</w:t>
      </w:r>
      <w:r w:rsidR="00B93A98">
        <w:rPr>
          <w:sz w:val="26"/>
          <w:szCs w:val="26"/>
        </w:rPr>
        <w:t>ы</w:t>
      </w:r>
      <w:r w:rsidR="00B93A98" w:rsidRPr="00D71725">
        <w:rPr>
          <w:sz w:val="26"/>
          <w:szCs w:val="26"/>
        </w:rPr>
        <w:t xml:space="preserve"> по проектированию, строительству и вводу в эксплуатацию объекта капитального строительства: Многоквартирный дом по</w:t>
      </w:r>
      <w:r w:rsidR="00BF063D">
        <w:rPr>
          <w:sz w:val="26"/>
          <w:szCs w:val="26"/>
        </w:rPr>
        <w:t xml:space="preserve"> </w:t>
      </w:r>
      <w:r w:rsidR="00B93A98" w:rsidRPr="00D71725">
        <w:rPr>
          <w:sz w:val="26"/>
          <w:szCs w:val="26"/>
        </w:rPr>
        <w:t>ул.</w:t>
      </w:r>
      <w:r w:rsidR="00B93A98">
        <w:rPr>
          <w:sz w:val="26"/>
          <w:szCs w:val="26"/>
        </w:rPr>
        <w:t xml:space="preserve"> </w:t>
      </w:r>
      <w:r w:rsidR="00B93A98" w:rsidRPr="00D71725">
        <w:rPr>
          <w:sz w:val="26"/>
          <w:szCs w:val="26"/>
        </w:rPr>
        <w:t xml:space="preserve">Школьная в </w:t>
      </w:r>
      <w:r w:rsidR="00BF063D">
        <w:rPr>
          <w:sz w:val="26"/>
          <w:szCs w:val="26"/>
        </w:rPr>
        <w:t xml:space="preserve">                           </w:t>
      </w:r>
      <w:r w:rsidR="00B93A98" w:rsidRPr="00D71725">
        <w:rPr>
          <w:sz w:val="26"/>
          <w:szCs w:val="26"/>
        </w:rPr>
        <w:t>с.</w:t>
      </w:r>
      <w:r w:rsidR="00B93A98">
        <w:rPr>
          <w:sz w:val="26"/>
          <w:szCs w:val="26"/>
        </w:rPr>
        <w:t xml:space="preserve"> </w:t>
      </w:r>
      <w:r w:rsidR="00B93A98" w:rsidRPr="00D71725">
        <w:rPr>
          <w:sz w:val="26"/>
          <w:szCs w:val="26"/>
        </w:rPr>
        <w:t>Кочкурово Кочкуровского муниципального района Республики Мордовия</w:t>
      </w:r>
      <w:r>
        <w:rPr>
          <w:sz w:val="26"/>
          <w:szCs w:val="26"/>
        </w:rPr>
        <w:t>.</w:t>
      </w:r>
    </w:p>
    <w:p w14:paraId="7E73E99A" w14:textId="3043C3D0" w:rsidR="00B93A98" w:rsidRDefault="00B93A98" w:rsidP="00FC77F7">
      <w:pPr>
        <w:adjustRightInd w:val="0"/>
        <w:ind w:firstLine="540"/>
        <w:jc w:val="both"/>
        <w:rPr>
          <w:sz w:val="26"/>
          <w:szCs w:val="26"/>
        </w:rPr>
      </w:pPr>
      <w:r>
        <w:rPr>
          <w:sz w:val="26"/>
          <w:szCs w:val="26"/>
        </w:rPr>
        <w:t>Между тем</w:t>
      </w:r>
      <w:r w:rsidR="002B6D99">
        <w:rPr>
          <w:sz w:val="26"/>
          <w:szCs w:val="26"/>
        </w:rPr>
        <w:t>,</w:t>
      </w:r>
      <w:r>
        <w:rPr>
          <w:sz w:val="26"/>
          <w:szCs w:val="26"/>
        </w:rPr>
        <w:t xml:space="preserve"> установлено, что в составе аукционной документации, размещенной в ЕИС, отсутству</w:t>
      </w:r>
      <w:r w:rsidR="002B6D99">
        <w:rPr>
          <w:sz w:val="26"/>
          <w:szCs w:val="26"/>
        </w:rPr>
        <w:t xml:space="preserve">ет заключение технологического и ценового аудита </w:t>
      </w:r>
      <w:r>
        <w:rPr>
          <w:sz w:val="26"/>
          <w:szCs w:val="26"/>
        </w:rPr>
        <w:t>обосновани</w:t>
      </w:r>
      <w:r w:rsidR="002B6D99">
        <w:rPr>
          <w:sz w:val="26"/>
          <w:szCs w:val="26"/>
        </w:rPr>
        <w:t>я</w:t>
      </w:r>
      <w:r>
        <w:rPr>
          <w:sz w:val="26"/>
          <w:szCs w:val="26"/>
        </w:rPr>
        <w:t xml:space="preserve"> инвестиций</w:t>
      </w:r>
      <w:r w:rsidR="002B6D99">
        <w:rPr>
          <w:sz w:val="26"/>
          <w:szCs w:val="26"/>
        </w:rPr>
        <w:t>, а также решение о заключении Контракта.</w:t>
      </w:r>
      <w:r>
        <w:rPr>
          <w:sz w:val="26"/>
          <w:szCs w:val="26"/>
        </w:rPr>
        <w:t xml:space="preserve">  </w:t>
      </w:r>
    </w:p>
    <w:p w14:paraId="2024B552" w14:textId="43BEFB68" w:rsidR="00FC77F7" w:rsidRDefault="00FC77F7" w:rsidP="00FC77F7">
      <w:pPr>
        <w:adjustRightInd w:val="0"/>
        <w:ind w:firstLine="540"/>
        <w:jc w:val="both"/>
        <w:rPr>
          <w:sz w:val="26"/>
          <w:szCs w:val="26"/>
        </w:rPr>
      </w:pPr>
      <w:r>
        <w:rPr>
          <w:sz w:val="26"/>
          <w:szCs w:val="26"/>
        </w:rPr>
        <w:t xml:space="preserve">На основании изложенного, Комиссия </w:t>
      </w:r>
      <w:r w:rsidR="00BF063D">
        <w:rPr>
          <w:sz w:val="26"/>
          <w:szCs w:val="26"/>
        </w:rPr>
        <w:t xml:space="preserve">Мордовского УФАС России </w:t>
      </w:r>
      <w:r>
        <w:rPr>
          <w:sz w:val="26"/>
          <w:szCs w:val="26"/>
        </w:rPr>
        <w:t xml:space="preserve">приходит к выводу, что действия Заказчика нарушают </w:t>
      </w:r>
      <w:hyperlink r:id="rId51" w:history="1">
        <w:r>
          <w:rPr>
            <w:color w:val="0000FF"/>
            <w:sz w:val="26"/>
            <w:szCs w:val="26"/>
          </w:rPr>
          <w:t>пункт 1 части 1 статьи 64</w:t>
        </w:r>
      </w:hyperlink>
      <w:r>
        <w:rPr>
          <w:sz w:val="26"/>
          <w:szCs w:val="26"/>
        </w:rPr>
        <w:t xml:space="preserve"> Закона о контрактной системе, что содержит признаки состава административного правонарушения, </w:t>
      </w:r>
      <w:r>
        <w:rPr>
          <w:sz w:val="26"/>
          <w:szCs w:val="26"/>
        </w:rPr>
        <w:lastRenderedPageBreak/>
        <w:t xml:space="preserve">ответственность за совершение, которого предусмотрена </w:t>
      </w:r>
      <w:hyperlink r:id="rId52" w:history="1">
        <w:r>
          <w:rPr>
            <w:color w:val="0000FF"/>
            <w:sz w:val="26"/>
            <w:szCs w:val="26"/>
          </w:rPr>
          <w:t>частью 4.2 статьи 7.30</w:t>
        </w:r>
      </w:hyperlink>
      <w:r>
        <w:rPr>
          <w:sz w:val="26"/>
          <w:szCs w:val="26"/>
        </w:rPr>
        <w:t xml:space="preserve"> Кодекса Российской Федерации об административных правонарушениях.</w:t>
      </w:r>
    </w:p>
    <w:p w14:paraId="265E72F1" w14:textId="780E642B" w:rsidR="002B6D99" w:rsidRDefault="002B6D99" w:rsidP="002B6D99">
      <w:pPr>
        <w:adjustRightInd w:val="0"/>
        <w:ind w:firstLine="540"/>
        <w:jc w:val="both"/>
        <w:rPr>
          <w:sz w:val="26"/>
          <w:szCs w:val="26"/>
        </w:rPr>
      </w:pPr>
      <w:r>
        <w:rPr>
          <w:sz w:val="26"/>
          <w:szCs w:val="26"/>
        </w:rPr>
        <w:t xml:space="preserve">2. Согласно пункту 2 статьи 34 Закона о контрактной системе, при заключении контракта указывается, что цена контракта является твердой и определяется на весь срок исполнения контракта, а в случае, предусмотренном </w:t>
      </w:r>
      <w:hyperlink r:id="rId53" w:history="1">
        <w:r>
          <w:rPr>
            <w:color w:val="0000FF"/>
            <w:sz w:val="26"/>
            <w:szCs w:val="26"/>
          </w:rPr>
          <w:t>частью 24 статьи 22</w:t>
        </w:r>
      </w:hyperlink>
      <w:r>
        <w:rPr>
          <w:sz w:val="26"/>
          <w:szCs w:val="26"/>
        </w:rPr>
        <w:t xml:space="preserve"> настоящего Федерального закона, указываются цены единиц товара, работы, услуги и максимальное значение цены контракта, а также в </w:t>
      </w:r>
      <w:hyperlink r:id="rId54" w:history="1">
        <w:r>
          <w:rPr>
            <w:color w:val="0000FF"/>
            <w:sz w:val="26"/>
            <w:szCs w:val="26"/>
          </w:rPr>
          <w:t>случаях</w:t>
        </w:r>
      </w:hyperlink>
      <w:r>
        <w:rPr>
          <w:sz w:val="26"/>
          <w:szCs w:val="26"/>
        </w:rPr>
        <w:t xml:space="preserve">,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настоящей статьей и </w:t>
      </w:r>
      <w:hyperlink r:id="rId55" w:history="1">
        <w:r>
          <w:rPr>
            <w:color w:val="0000FF"/>
            <w:sz w:val="26"/>
            <w:szCs w:val="26"/>
          </w:rPr>
          <w:t>статьей 95</w:t>
        </w:r>
      </w:hyperlink>
      <w:r>
        <w:rPr>
          <w:sz w:val="26"/>
          <w:szCs w:val="26"/>
        </w:rPr>
        <w:t xml:space="preserve"> настоящего Федерального закона.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14:paraId="30E7C048" w14:textId="2FCF2C6F" w:rsidR="00EB05B7" w:rsidRPr="00EB05B7" w:rsidRDefault="00EB05B7" w:rsidP="00EB05B7">
      <w:pPr>
        <w:pStyle w:val="ConsPlusNormal"/>
        <w:ind w:firstLine="540"/>
        <w:jc w:val="both"/>
        <w:rPr>
          <w:rFonts w:ascii="Times New Roman" w:hAnsi="Times New Roman" w:cs="Times New Roman"/>
          <w:sz w:val="26"/>
          <w:szCs w:val="26"/>
        </w:rPr>
      </w:pPr>
      <w:r w:rsidRPr="00EB05B7">
        <w:rPr>
          <w:rFonts w:ascii="Times New Roman" w:hAnsi="Times New Roman" w:cs="Times New Roman"/>
          <w:sz w:val="26"/>
          <w:szCs w:val="26"/>
        </w:rPr>
        <w:t>В соответствии с подпунктом г пункта 4 Постановления № 563 в контракте указываются цена контракта, установленная с использованием конкурентных способов определения поставщиков (подрядчиков, исполнителей), или цена контракта, заключаемого с единственным поставщиком (подрядчиком, исполнителем), а также установленные заказчиком в документации о закупке максимальное значение цены контракта и следующая формула цены контракта:</w:t>
      </w:r>
    </w:p>
    <w:p w14:paraId="45C84B32" w14:textId="77777777" w:rsidR="00EB05B7" w:rsidRPr="00EB05B7" w:rsidRDefault="00EB05B7" w:rsidP="00EB05B7">
      <w:pPr>
        <w:pStyle w:val="ConsPlusNormal"/>
        <w:jc w:val="both"/>
        <w:rPr>
          <w:rFonts w:ascii="Times New Roman" w:hAnsi="Times New Roman" w:cs="Times New Roman"/>
          <w:sz w:val="26"/>
          <w:szCs w:val="26"/>
        </w:rPr>
      </w:pPr>
    </w:p>
    <w:p w14:paraId="2FF98A1E" w14:textId="0D5F8A0B" w:rsidR="00EB05B7" w:rsidRPr="00EB05B7" w:rsidRDefault="00EB05B7" w:rsidP="00EB05B7">
      <w:pPr>
        <w:pStyle w:val="ConsPlusNormal"/>
        <w:jc w:val="center"/>
        <w:rPr>
          <w:rFonts w:ascii="Times New Roman" w:hAnsi="Times New Roman" w:cs="Times New Roman"/>
          <w:sz w:val="26"/>
          <w:szCs w:val="26"/>
        </w:rPr>
      </w:pPr>
      <w:r w:rsidRPr="00EB05B7">
        <w:rPr>
          <w:rFonts w:ascii="Times New Roman" w:hAnsi="Times New Roman" w:cs="Times New Roman"/>
          <w:noProof/>
          <w:position w:val="-23"/>
          <w:sz w:val="26"/>
          <w:szCs w:val="26"/>
        </w:rPr>
        <w:drawing>
          <wp:inline distT="0" distB="0" distL="0" distR="0" wp14:anchorId="116027E9" wp14:editId="70126953">
            <wp:extent cx="1323975" cy="438150"/>
            <wp:effectExtent l="0" t="0" r="0" b="0"/>
            <wp:docPr id="1" name="Рисунок 1" descr="base_1_342685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base_1_342685_32768"/>
                    <pic:cNvPicPr preferRelativeResize="0">
                      <a:picLocks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23975" cy="438150"/>
                    </a:xfrm>
                    <a:prstGeom prst="rect">
                      <a:avLst/>
                    </a:prstGeom>
                    <a:noFill/>
                    <a:ln>
                      <a:noFill/>
                    </a:ln>
                  </pic:spPr>
                </pic:pic>
              </a:graphicData>
            </a:graphic>
          </wp:inline>
        </w:drawing>
      </w:r>
      <w:r w:rsidRPr="00EB05B7">
        <w:rPr>
          <w:rFonts w:ascii="Times New Roman" w:hAnsi="Times New Roman" w:cs="Times New Roman"/>
          <w:sz w:val="26"/>
          <w:szCs w:val="26"/>
        </w:rPr>
        <w:t>,</w:t>
      </w:r>
    </w:p>
    <w:p w14:paraId="13346948" w14:textId="77777777" w:rsidR="00EB05B7" w:rsidRPr="00EB05B7" w:rsidRDefault="00EB05B7" w:rsidP="00EB05B7">
      <w:pPr>
        <w:pStyle w:val="ConsPlusNormal"/>
        <w:jc w:val="both"/>
        <w:rPr>
          <w:rFonts w:ascii="Times New Roman" w:hAnsi="Times New Roman" w:cs="Times New Roman"/>
          <w:sz w:val="26"/>
          <w:szCs w:val="26"/>
        </w:rPr>
      </w:pPr>
    </w:p>
    <w:p w14:paraId="5CB7B477" w14:textId="77777777" w:rsidR="00EB05B7" w:rsidRPr="00EB05B7" w:rsidRDefault="00EB05B7" w:rsidP="00EB05B7">
      <w:pPr>
        <w:pStyle w:val="ConsPlusNormal"/>
        <w:ind w:firstLine="540"/>
        <w:jc w:val="both"/>
        <w:rPr>
          <w:rFonts w:ascii="Times New Roman" w:hAnsi="Times New Roman" w:cs="Times New Roman"/>
          <w:sz w:val="26"/>
          <w:szCs w:val="26"/>
        </w:rPr>
      </w:pPr>
      <w:r w:rsidRPr="00EB05B7">
        <w:rPr>
          <w:rFonts w:ascii="Times New Roman" w:hAnsi="Times New Roman" w:cs="Times New Roman"/>
          <w:sz w:val="26"/>
          <w:szCs w:val="26"/>
        </w:rPr>
        <w:t>где:</w:t>
      </w:r>
    </w:p>
    <w:p w14:paraId="0E9313BF" w14:textId="77777777" w:rsidR="00EB05B7" w:rsidRPr="00EB05B7" w:rsidRDefault="00EB05B7" w:rsidP="00EB05B7">
      <w:pPr>
        <w:pStyle w:val="ConsPlusNormal"/>
        <w:spacing w:before="220"/>
        <w:ind w:firstLine="540"/>
        <w:jc w:val="both"/>
        <w:rPr>
          <w:rFonts w:ascii="Times New Roman" w:hAnsi="Times New Roman" w:cs="Times New Roman"/>
          <w:sz w:val="26"/>
          <w:szCs w:val="26"/>
        </w:rPr>
      </w:pPr>
      <w:bookmarkStart w:id="11" w:name="P73"/>
      <w:bookmarkEnd w:id="11"/>
      <w:r w:rsidRPr="00EB05B7">
        <w:rPr>
          <w:rFonts w:ascii="Times New Roman" w:hAnsi="Times New Roman" w:cs="Times New Roman"/>
          <w:sz w:val="26"/>
          <w:szCs w:val="26"/>
        </w:rPr>
        <w:t xml:space="preserve">С - сметная стоимость строительства (в ценах соответствующих лет) с учетом распределения объемов работ в пределах срока исполнения контракта по годам в соответствии с проектной документацией, получившей положительное заключение государственной экспертизы проектной документации о достоверности определения сметной стоимости строительства объектов капитального строительства в случаях, установленных </w:t>
      </w:r>
      <w:hyperlink r:id="rId57" w:history="1">
        <w:r w:rsidRPr="00EB05B7">
          <w:rPr>
            <w:rFonts w:ascii="Times New Roman" w:hAnsi="Times New Roman" w:cs="Times New Roman"/>
            <w:color w:val="0000FF"/>
            <w:sz w:val="26"/>
            <w:szCs w:val="26"/>
          </w:rPr>
          <w:t>части 2 статьи 8</w:t>
        </w:r>
      </w:hyperlink>
      <w:r w:rsidRPr="00EB05B7">
        <w:rPr>
          <w:rFonts w:ascii="Times New Roman" w:hAnsi="Times New Roman" w:cs="Times New Roman"/>
          <w:sz w:val="26"/>
          <w:szCs w:val="26"/>
        </w:rPr>
        <w:t xml:space="preserve"> Градостроительного кодекса Российской Федерации;</w:t>
      </w:r>
    </w:p>
    <w:p w14:paraId="514A8906" w14:textId="77777777" w:rsidR="00EB05B7" w:rsidRPr="00EB05B7" w:rsidRDefault="00EB05B7" w:rsidP="00BF063D">
      <w:pPr>
        <w:pStyle w:val="ConsPlusNormal"/>
        <w:ind w:firstLine="540"/>
        <w:jc w:val="both"/>
        <w:rPr>
          <w:rFonts w:ascii="Times New Roman" w:hAnsi="Times New Roman" w:cs="Times New Roman"/>
          <w:sz w:val="26"/>
          <w:szCs w:val="26"/>
        </w:rPr>
      </w:pPr>
      <w:bookmarkStart w:id="12" w:name="P75"/>
      <w:bookmarkEnd w:id="12"/>
      <w:proofErr w:type="spellStart"/>
      <w:r w:rsidRPr="00EB05B7">
        <w:rPr>
          <w:rFonts w:ascii="Times New Roman" w:hAnsi="Times New Roman" w:cs="Times New Roman"/>
          <w:sz w:val="26"/>
          <w:szCs w:val="26"/>
        </w:rPr>
        <w:t>Цкк</w:t>
      </w:r>
      <w:proofErr w:type="spellEnd"/>
      <w:r w:rsidRPr="00EB05B7">
        <w:rPr>
          <w:rFonts w:ascii="Times New Roman" w:hAnsi="Times New Roman" w:cs="Times New Roman"/>
          <w:sz w:val="26"/>
          <w:szCs w:val="26"/>
        </w:rPr>
        <w:t xml:space="preserve"> - цена контракта, установленная с использованием конкурентных способов определения поставщиков (подрядчиков, исполнителей), или цена контракта, заключаемого с единственным поставщиком (подрядчиком, исполнителем);</w:t>
      </w:r>
    </w:p>
    <w:p w14:paraId="5B25C7C5" w14:textId="78824DA5" w:rsidR="00EB05B7" w:rsidRDefault="00EB05B7" w:rsidP="00EB05B7">
      <w:pPr>
        <w:adjustRightInd w:val="0"/>
        <w:ind w:firstLine="540"/>
        <w:jc w:val="both"/>
        <w:rPr>
          <w:sz w:val="26"/>
          <w:szCs w:val="26"/>
        </w:rPr>
      </w:pPr>
      <w:r w:rsidRPr="00EB05B7">
        <w:rPr>
          <w:sz w:val="26"/>
          <w:szCs w:val="26"/>
        </w:rPr>
        <w:t xml:space="preserve">А - переменная, значение которой устанавливается равным сметной стоимости строительства, указанной в </w:t>
      </w:r>
      <w:hyperlink w:anchor="P73" w:history="1">
        <w:r w:rsidRPr="00EB05B7">
          <w:rPr>
            <w:color w:val="0000FF"/>
            <w:sz w:val="26"/>
            <w:szCs w:val="26"/>
          </w:rPr>
          <w:t>абзаце четвертом</w:t>
        </w:r>
      </w:hyperlink>
      <w:r w:rsidRPr="00EB05B7">
        <w:rPr>
          <w:sz w:val="26"/>
          <w:szCs w:val="26"/>
        </w:rPr>
        <w:t xml:space="preserve"> настоящего подпункта (С), в случае если сметная стоимость строительства, указанная в проектной документации при представлении ее для проведения проверки достоверности определения сметной стоимости строительства, меньше или равна сметной стоимости строительства, установленной по результатам проведения проверки достоверности определения сметной стоимости строительства, и равным цене контракта, указанной в </w:t>
      </w:r>
      <w:hyperlink w:anchor="P75" w:history="1">
        <w:r w:rsidRPr="00EB05B7">
          <w:rPr>
            <w:color w:val="0000FF"/>
            <w:sz w:val="26"/>
            <w:szCs w:val="26"/>
          </w:rPr>
          <w:t>абзаце пятом</w:t>
        </w:r>
      </w:hyperlink>
      <w:r w:rsidRPr="00EB05B7">
        <w:rPr>
          <w:sz w:val="26"/>
          <w:szCs w:val="26"/>
        </w:rPr>
        <w:t xml:space="preserve"> настоящего подпункта (</w:t>
      </w:r>
      <w:proofErr w:type="spellStart"/>
      <w:r w:rsidRPr="00EB05B7">
        <w:rPr>
          <w:sz w:val="26"/>
          <w:szCs w:val="26"/>
        </w:rPr>
        <w:t>Цкк</w:t>
      </w:r>
      <w:proofErr w:type="spellEnd"/>
      <w:r w:rsidRPr="00EB05B7">
        <w:rPr>
          <w:sz w:val="26"/>
          <w:szCs w:val="26"/>
        </w:rPr>
        <w:t>), в случае если сметная стоимость строительства, указанная в такой документации, больше сметной стоимости строительства, установленной по результатам проведения проверки достоверности определения сметной стоимости строительства.</w:t>
      </w:r>
    </w:p>
    <w:p w14:paraId="06F80A27" w14:textId="0B6EEBD1" w:rsidR="004459AA" w:rsidRDefault="00EF3A18" w:rsidP="005F2372">
      <w:pPr>
        <w:adjustRightInd w:val="0"/>
        <w:ind w:firstLine="540"/>
        <w:jc w:val="both"/>
        <w:rPr>
          <w:sz w:val="26"/>
          <w:szCs w:val="26"/>
        </w:rPr>
      </w:pPr>
      <w:r>
        <w:rPr>
          <w:sz w:val="26"/>
          <w:szCs w:val="26"/>
        </w:rPr>
        <w:t>Между тем, установлено, что проект Контракта не содержит формулу цены Контракта, установленную в соответствии с требованиями Постановления № 563.</w:t>
      </w:r>
    </w:p>
    <w:p w14:paraId="11F155F5" w14:textId="6A1E472C" w:rsidR="00EF3A18" w:rsidRPr="001F4E86" w:rsidRDefault="00884CB6" w:rsidP="001F4E86">
      <w:pPr>
        <w:adjustRightInd w:val="0"/>
        <w:ind w:firstLine="540"/>
        <w:jc w:val="both"/>
        <w:outlineLvl w:val="0"/>
        <w:rPr>
          <w:sz w:val="26"/>
          <w:szCs w:val="26"/>
        </w:rPr>
      </w:pPr>
      <w:r>
        <w:rPr>
          <w:sz w:val="26"/>
          <w:szCs w:val="26"/>
        </w:rPr>
        <w:lastRenderedPageBreak/>
        <w:t>На основании вышеизложенного действия Заказчика</w:t>
      </w:r>
      <w:r w:rsidR="001F4E86">
        <w:rPr>
          <w:sz w:val="26"/>
          <w:szCs w:val="26"/>
        </w:rPr>
        <w:t xml:space="preserve"> являются нарушением</w:t>
      </w:r>
      <w:r>
        <w:rPr>
          <w:sz w:val="26"/>
          <w:szCs w:val="26"/>
        </w:rPr>
        <w:t xml:space="preserve"> </w:t>
      </w:r>
      <w:hyperlink r:id="rId58" w:history="1">
        <w:r>
          <w:rPr>
            <w:color w:val="0000FF"/>
            <w:sz w:val="26"/>
            <w:szCs w:val="26"/>
          </w:rPr>
          <w:t>часть 2 статьи 34</w:t>
        </w:r>
      </w:hyperlink>
      <w:r>
        <w:rPr>
          <w:sz w:val="26"/>
          <w:szCs w:val="26"/>
        </w:rPr>
        <w:t xml:space="preserve"> Закона о контрактной системе, что содержит признаки состава административного правонарушения, ответственность за которое предусмотрена </w:t>
      </w:r>
      <w:hyperlink r:id="rId59" w:history="1">
        <w:r>
          <w:rPr>
            <w:color w:val="0000FF"/>
            <w:sz w:val="26"/>
            <w:szCs w:val="26"/>
          </w:rPr>
          <w:t>частью 4.2 статьи 7.30</w:t>
        </w:r>
      </w:hyperlink>
      <w:r>
        <w:rPr>
          <w:sz w:val="26"/>
          <w:szCs w:val="26"/>
        </w:rPr>
        <w:t xml:space="preserve"> КоАП РФ.</w:t>
      </w:r>
    </w:p>
    <w:p w14:paraId="74AA2B2B" w14:textId="77777777" w:rsidR="00B212D8" w:rsidRDefault="00EA42E2" w:rsidP="005F2372">
      <w:pPr>
        <w:adjustRightInd w:val="0"/>
        <w:ind w:firstLine="540"/>
        <w:jc w:val="both"/>
        <w:rPr>
          <w:color w:val="000000"/>
          <w:sz w:val="26"/>
          <w:szCs w:val="26"/>
        </w:rPr>
      </w:pPr>
      <w:r w:rsidRPr="00FE1151">
        <w:rPr>
          <w:color w:val="000000"/>
          <w:sz w:val="26"/>
          <w:szCs w:val="26"/>
        </w:rPr>
        <w:t>Руководствуясь п.1 ч.15</w:t>
      </w:r>
      <w:r w:rsidR="00E073CA" w:rsidRPr="00FE1151">
        <w:rPr>
          <w:color w:val="000000"/>
          <w:sz w:val="26"/>
          <w:szCs w:val="26"/>
        </w:rPr>
        <w:t>, п.2 ч.22</w:t>
      </w:r>
      <w:r w:rsidRPr="00FE1151">
        <w:rPr>
          <w:color w:val="000000"/>
          <w:sz w:val="26"/>
          <w:szCs w:val="26"/>
        </w:rPr>
        <w:t xml:space="preserve"> ст.99</w:t>
      </w:r>
      <w:r w:rsidR="00BE2EC8" w:rsidRPr="00FE1151">
        <w:rPr>
          <w:color w:val="000000"/>
          <w:sz w:val="26"/>
          <w:szCs w:val="26"/>
        </w:rPr>
        <w:t>, ст. 106</w:t>
      </w:r>
      <w:r w:rsidRPr="00FE1151">
        <w:rPr>
          <w:color w:val="000000"/>
          <w:sz w:val="26"/>
          <w:szCs w:val="26"/>
        </w:rPr>
        <w:t xml:space="preserve"> Закона о контрактной системе, К</w:t>
      </w:r>
      <w:r w:rsidR="00653A80">
        <w:rPr>
          <w:color w:val="000000"/>
          <w:sz w:val="26"/>
          <w:szCs w:val="26"/>
        </w:rPr>
        <w:t>омиссия Мордовского УФАС России.</w:t>
      </w:r>
    </w:p>
    <w:p w14:paraId="3F4708E2" w14:textId="77777777" w:rsidR="00653A80" w:rsidRDefault="00653A80" w:rsidP="006E7774">
      <w:pPr>
        <w:adjustRightInd w:val="0"/>
        <w:jc w:val="both"/>
        <w:rPr>
          <w:bCs/>
          <w:color w:val="000000"/>
          <w:sz w:val="26"/>
          <w:szCs w:val="26"/>
        </w:rPr>
      </w:pPr>
    </w:p>
    <w:p w14:paraId="6A4B9C1E" w14:textId="77777777" w:rsidR="002155A7" w:rsidRDefault="002155A7" w:rsidP="00BF063D">
      <w:pPr>
        <w:pStyle w:val="ConsNonformat"/>
        <w:widowControl/>
        <w:suppressAutoHyphens w:val="0"/>
        <w:ind w:right="0"/>
        <w:rPr>
          <w:rFonts w:ascii="Times New Roman" w:hAnsi="Times New Roman" w:cs="Times New Roman"/>
          <w:b/>
          <w:sz w:val="24"/>
          <w:szCs w:val="24"/>
        </w:rPr>
      </w:pPr>
    </w:p>
    <w:p w14:paraId="71B1131F" w14:textId="77777777" w:rsidR="002D5FC2" w:rsidRPr="006E7774" w:rsidRDefault="00030089" w:rsidP="006E7774">
      <w:pPr>
        <w:pStyle w:val="ConsNonformat"/>
        <w:widowControl/>
        <w:suppressAutoHyphens w:val="0"/>
        <w:ind w:right="0" w:firstLine="540"/>
        <w:jc w:val="center"/>
        <w:rPr>
          <w:rFonts w:ascii="Times New Roman" w:hAnsi="Times New Roman" w:cs="Times New Roman"/>
          <w:sz w:val="24"/>
          <w:szCs w:val="24"/>
        </w:rPr>
      </w:pPr>
      <w:r w:rsidRPr="005535CC">
        <w:rPr>
          <w:rFonts w:ascii="Times New Roman" w:hAnsi="Times New Roman" w:cs="Times New Roman"/>
          <w:b/>
          <w:sz w:val="24"/>
          <w:szCs w:val="24"/>
        </w:rPr>
        <w:t>РЕШИЛА</w:t>
      </w:r>
      <w:r w:rsidRPr="005535CC">
        <w:rPr>
          <w:rFonts w:ascii="Times New Roman" w:hAnsi="Times New Roman" w:cs="Times New Roman"/>
          <w:sz w:val="24"/>
          <w:szCs w:val="24"/>
        </w:rPr>
        <w:t>:</w:t>
      </w:r>
    </w:p>
    <w:p w14:paraId="31377F81" w14:textId="77777777" w:rsidR="00653A80" w:rsidRPr="005535CC" w:rsidRDefault="00653A80" w:rsidP="002D5FC2">
      <w:pPr>
        <w:pStyle w:val="ConsNonformat"/>
        <w:widowControl/>
        <w:suppressAutoHyphens w:val="0"/>
        <w:ind w:right="0"/>
        <w:jc w:val="both"/>
        <w:rPr>
          <w:rFonts w:ascii="Times New Roman" w:hAnsi="Times New Roman" w:cs="Times New Roman"/>
          <w:color w:val="000000"/>
          <w:sz w:val="24"/>
          <w:szCs w:val="24"/>
        </w:rPr>
      </w:pPr>
    </w:p>
    <w:p w14:paraId="3923396D" w14:textId="58CF2CB6" w:rsidR="00AB77D5" w:rsidRDefault="00AB77D5" w:rsidP="00E17843">
      <w:pPr>
        <w:tabs>
          <w:tab w:val="left" w:pos="4820"/>
          <w:tab w:val="left" w:pos="6237"/>
        </w:tabs>
        <w:ind w:firstLine="567"/>
        <w:jc w:val="both"/>
        <w:rPr>
          <w:sz w:val="26"/>
          <w:szCs w:val="26"/>
        </w:rPr>
      </w:pPr>
      <w:r>
        <w:rPr>
          <w:sz w:val="26"/>
          <w:szCs w:val="26"/>
        </w:rPr>
        <w:t xml:space="preserve">1. </w:t>
      </w:r>
      <w:r w:rsidR="00E202CD" w:rsidRPr="00DD0647">
        <w:rPr>
          <w:sz w:val="26"/>
          <w:szCs w:val="26"/>
        </w:rPr>
        <w:t xml:space="preserve">Признать </w:t>
      </w:r>
      <w:r w:rsidR="00E202CD" w:rsidRPr="005848A8">
        <w:rPr>
          <w:bCs/>
          <w:sz w:val="26"/>
          <w:szCs w:val="26"/>
        </w:rPr>
        <w:t xml:space="preserve">жалобу </w:t>
      </w:r>
      <w:r w:rsidR="0051570E">
        <w:rPr>
          <w:sz w:val="26"/>
          <w:szCs w:val="26"/>
        </w:rPr>
        <w:t>*</w:t>
      </w:r>
      <w:r w:rsidR="001F4E86">
        <w:rPr>
          <w:sz w:val="26"/>
          <w:szCs w:val="26"/>
        </w:rPr>
        <w:t xml:space="preserve"> </w:t>
      </w:r>
      <w:r w:rsidR="00B97653" w:rsidRPr="005535CC">
        <w:rPr>
          <w:color w:val="000000"/>
          <w:sz w:val="26"/>
          <w:szCs w:val="26"/>
          <w:shd w:val="clear" w:color="auto" w:fill="FFFFFF"/>
        </w:rPr>
        <w:t xml:space="preserve">на действия </w:t>
      </w:r>
      <w:r w:rsidR="001F4E86">
        <w:rPr>
          <w:color w:val="000000"/>
          <w:sz w:val="26"/>
          <w:szCs w:val="26"/>
          <w:shd w:val="clear" w:color="auto" w:fill="FFFFFF"/>
        </w:rPr>
        <w:t>аукционной</w:t>
      </w:r>
      <w:r w:rsidR="004459AA">
        <w:rPr>
          <w:color w:val="000000"/>
          <w:sz w:val="26"/>
          <w:szCs w:val="26"/>
          <w:shd w:val="clear" w:color="auto" w:fill="FFFFFF"/>
        </w:rPr>
        <w:t xml:space="preserve"> Комиссии </w:t>
      </w:r>
      <w:r w:rsidR="0051570E">
        <w:rPr>
          <w:bCs/>
          <w:sz w:val="26"/>
          <w:szCs w:val="26"/>
        </w:rPr>
        <w:t>*</w:t>
      </w:r>
      <w:r w:rsidR="001F4E86">
        <w:rPr>
          <w:bCs/>
          <w:sz w:val="26"/>
          <w:szCs w:val="26"/>
        </w:rPr>
        <w:t>,</w:t>
      </w:r>
      <w:r w:rsidR="00E17843">
        <w:rPr>
          <w:bCs/>
          <w:sz w:val="26"/>
          <w:szCs w:val="26"/>
        </w:rPr>
        <w:t xml:space="preserve"> </w:t>
      </w:r>
      <w:r w:rsidR="0051570E">
        <w:rPr>
          <w:sz w:val="26"/>
          <w:szCs w:val="26"/>
        </w:rPr>
        <w:t>*</w:t>
      </w:r>
      <w:r w:rsidR="001F4E86">
        <w:rPr>
          <w:bCs/>
          <w:sz w:val="26"/>
          <w:szCs w:val="26"/>
        </w:rPr>
        <w:t xml:space="preserve"> </w:t>
      </w:r>
      <w:r w:rsidR="00100BE9">
        <w:rPr>
          <w:sz w:val="26"/>
          <w:szCs w:val="26"/>
        </w:rPr>
        <w:t xml:space="preserve"> </w:t>
      </w:r>
      <w:r w:rsidR="00100BE9" w:rsidRPr="005535CC">
        <w:rPr>
          <w:color w:val="000000"/>
          <w:sz w:val="26"/>
          <w:szCs w:val="26"/>
        </w:rPr>
        <w:t>при п</w:t>
      </w:r>
      <w:r w:rsidR="004459AA">
        <w:rPr>
          <w:color w:val="000000"/>
          <w:sz w:val="26"/>
          <w:szCs w:val="26"/>
        </w:rPr>
        <w:t>роведении электронного А</w:t>
      </w:r>
      <w:r w:rsidR="00100BE9">
        <w:rPr>
          <w:color w:val="000000"/>
          <w:sz w:val="26"/>
          <w:szCs w:val="26"/>
        </w:rPr>
        <w:t>укциона</w:t>
      </w:r>
      <w:r w:rsidR="00E17843">
        <w:rPr>
          <w:color w:val="000000"/>
          <w:sz w:val="26"/>
          <w:szCs w:val="26"/>
        </w:rPr>
        <w:t xml:space="preserve"> </w:t>
      </w:r>
      <w:r w:rsidR="00100BE9" w:rsidRPr="00DD66F8">
        <w:rPr>
          <w:caps/>
          <w:color w:val="000000"/>
          <w:sz w:val="26"/>
          <w:szCs w:val="26"/>
        </w:rPr>
        <w:t>№</w:t>
      </w:r>
      <w:r w:rsidR="00100BE9">
        <w:rPr>
          <w:caps/>
          <w:color w:val="000000"/>
          <w:sz w:val="26"/>
          <w:szCs w:val="26"/>
        </w:rPr>
        <w:t xml:space="preserve"> </w:t>
      </w:r>
      <w:hyperlink r:id="rId60" w:tgtFrame="_blank" w:history="1">
        <w:r w:rsidR="00E17843" w:rsidRPr="00D71725">
          <w:rPr>
            <w:rStyle w:val="a4"/>
            <w:sz w:val="26"/>
            <w:szCs w:val="26"/>
          </w:rPr>
          <w:t>0809500000320002751</w:t>
        </w:r>
      </w:hyperlink>
      <w:r w:rsidR="00E17843" w:rsidRPr="00333CB4">
        <w:rPr>
          <w:rStyle w:val="a4"/>
          <w:color w:val="auto"/>
          <w:sz w:val="26"/>
          <w:szCs w:val="26"/>
          <w:u w:val="none"/>
        </w:rPr>
        <w:t xml:space="preserve"> </w:t>
      </w:r>
      <w:r w:rsidR="00E17843">
        <w:rPr>
          <w:bCs/>
          <w:noProof/>
          <w:sz w:val="26"/>
          <w:szCs w:val="26"/>
        </w:rPr>
        <w:t xml:space="preserve">на </w:t>
      </w:r>
      <w:r w:rsidR="00E17843" w:rsidRPr="00D71725">
        <w:rPr>
          <w:sz w:val="26"/>
          <w:szCs w:val="26"/>
        </w:rPr>
        <w:t>выполнение работ по проектированию, строительству и вводу в эксплуатацию объекта капитального строительства: Многоквартирный дом по</w:t>
      </w:r>
      <w:r w:rsidR="00E17843">
        <w:rPr>
          <w:sz w:val="26"/>
          <w:szCs w:val="26"/>
        </w:rPr>
        <w:t xml:space="preserve"> </w:t>
      </w:r>
      <w:r w:rsidR="00E17843" w:rsidRPr="00D71725">
        <w:rPr>
          <w:sz w:val="26"/>
          <w:szCs w:val="26"/>
        </w:rPr>
        <w:t>ул.</w:t>
      </w:r>
      <w:r w:rsidR="00E17843">
        <w:rPr>
          <w:sz w:val="26"/>
          <w:szCs w:val="26"/>
        </w:rPr>
        <w:t xml:space="preserve"> </w:t>
      </w:r>
      <w:r w:rsidR="00E17843" w:rsidRPr="00D71725">
        <w:rPr>
          <w:sz w:val="26"/>
          <w:szCs w:val="26"/>
        </w:rPr>
        <w:t>Школьная в с.</w:t>
      </w:r>
      <w:r w:rsidR="00E17843">
        <w:rPr>
          <w:sz w:val="26"/>
          <w:szCs w:val="26"/>
        </w:rPr>
        <w:t xml:space="preserve"> </w:t>
      </w:r>
      <w:r w:rsidR="00E17843" w:rsidRPr="00D71725">
        <w:rPr>
          <w:sz w:val="26"/>
          <w:szCs w:val="26"/>
        </w:rPr>
        <w:t>Кочкурово Кочкуровского муниципального района Республики Мордовия</w:t>
      </w:r>
      <w:r w:rsidR="00100BE9">
        <w:rPr>
          <w:sz w:val="26"/>
          <w:szCs w:val="26"/>
        </w:rPr>
        <w:t>, не</w:t>
      </w:r>
      <w:r w:rsidR="002D5FC2">
        <w:rPr>
          <w:sz w:val="26"/>
          <w:szCs w:val="26"/>
        </w:rPr>
        <w:t>обоснованной</w:t>
      </w:r>
      <w:r>
        <w:rPr>
          <w:sz w:val="26"/>
          <w:szCs w:val="26"/>
        </w:rPr>
        <w:t>.</w:t>
      </w:r>
    </w:p>
    <w:p w14:paraId="175EE1F8" w14:textId="60472E60" w:rsidR="00AB77D5" w:rsidRDefault="00AB77D5" w:rsidP="00E17843">
      <w:pPr>
        <w:tabs>
          <w:tab w:val="left" w:pos="10630"/>
        </w:tabs>
        <w:jc w:val="both"/>
        <w:rPr>
          <w:sz w:val="26"/>
          <w:szCs w:val="26"/>
        </w:rPr>
      </w:pPr>
      <w:r>
        <w:rPr>
          <w:sz w:val="26"/>
          <w:szCs w:val="26"/>
        </w:rPr>
        <w:t xml:space="preserve">        2. Признать действия Заказчика на</w:t>
      </w:r>
      <w:r w:rsidR="007616E9">
        <w:rPr>
          <w:sz w:val="26"/>
          <w:szCs w:val="26"/>
        </w:rPr>
        <w:t xml:space="preserve">рушением </w:t>
      </w:r>
      <w:r w:rsidR="00E17843">
        <w:rPr>
          <w:sz w:val="26"/>
          <w:szCs w:val="26"/>
        </w:rPr>
        <w:t>пункта 1 части 1 статьи 64, части 2</w:t>
      </w:r>
      <w:r w:rsidR="002D5FC2">
        <w:rPr>
          <w:sz w:val="26"/>
          <w:szCs w:val="26"/>
        </w:rPr>
        <w:t xml:space="preserve"> статьи </w:t>
      </w:r>
      <w:r w:rsidR="004459AA">
        <w:rPr>
          <w:sz w:val="26"/>
          <w:szCs w:val="26"/>
        </w:rPr>
        <w:t>34</w:t>
      </w:r>
      <w:r w:rsidR="007616E9">
        <w:rPr>
          <w:sz w:val="26"/>
          <w:szCs w:val="26"/>
        </w:rPr>
        <w:t xml:space="preserve"> З</w:t>
      </w:r>
      <w:r>
        <w:rPr>
          <w:sz w:val="26"/>
          <w:szCs w:val="26"/>
        </w:rPr>
        <w:t>акона о контрактной системе.</w:t>
      </w:r>
    </w:p>
    <w:p w14:paraId="2E0F92A1" w14:textId="7D6A9411" w:rsidR="00AB77D5" w:rsidRDefault="00AB77D5" w:rsidP="00AB77D5">
      <w:pPr>
        <w:tabs>
          <w:tab w:val="left" w:pos="10630"/>
        </w:tabs>
        <w:jc w:val="both"/>
        <w:rPr>
          <w:sz w:val="26"/>
          <w:szCs w:val="26"/>
        </w:rPr>
      </w:pPr>
      <w:r>
        <w:rPr>
          <w:sz w:val="26"/>
          <w:szCs w:val="26"/>
        </w:rPr>
        <w:t xml:space="preserve">        3. </w:t>
      </w:r>
      <w:r w:rsidR="00E17843">
        <w:rPr>
          <w:sz w:val="26"/>
          <w:szCs w:val="26"/>
        </w:rPr>
        <w:t>Обязательное для исполнения предписание об устранении нарушений Закона о контрактной системе не выдавать в связи признанием Аукциона несостоявшимся</w:t>
      </w:r>
      <w:r w:rsidR="00100BE9">
        <w:rPr>
          <w:sz w:val="26"/>
          <w:szCs w:val="26"/>
        </w:rPr>
        <w:t>.</w:t>
      </w:r>
    </w:p>
    <w:p w14:paraId="2678F26C" w14:textId="77777777" w:rsidR="00E35B76" w:rsidRPr="000602BC" w:rsidRDefault="00AB77D5" w:rsidP="000602BC">
      <w:pPr>
        <w:tabs>
          <w:tab w:val="left" w:pos="10630"/>
        </w:tabs>
        <w:jc w:val="both"/>
        <w:rPr>
          <w:sz w:val="26"/>
          <w:szCs w:val="26"/>
        </w:rPr>
      </w:pPr>
      <w:r>
        <w:rPr>
          <w:sz w:val="26"/>
          <w:szCs w:val="26"/>
        </w:rPr>
        <w:t xml:space="preserve">      4. Передать материалы дела должностному лицу для решения вопроса о возбуждении производства об административном правонарушении.</w:t>
      </w:r>
      <w:r w:rsidR="00341035">
        <w:rPr>
          <w:rStyle w:val="cardmaininfocontent2"/>
          <w:color w:val="000000" w:themeColor="text1"/>
          <w:sz w:val="26"/>
          <w:szCs w:val="26"/>
          <w:specVanish w:val="0"/>
        </w:rPr>
        <w:t xml:space="preserve">   </w:t>
      </w:r>
    </w:p>
    <w:p w14:paraId="08F8DB1A" w14:textId="77777777" w:rsidR="00B212D8" w:rsidRDefault="00B212D8" w:rsidP="00E35B76">
      <w:pPr>
        <w:pStyle w:val="a3"/>
        <w:spacing w:before="0" w:beforeAutospacing="0" w:after="0" w:afterAutospacing="0"/>
        <w:jc w:val="both"/>
        <w:rPr>
          <w:color w:val="000000"/>
          <w:sz w:val="20"/>
          <w:szCs w:val="20"/>
        </w:rPr>
      </w:pPr>
    </w:p>
    <w:p w14:paraId="4DFA1AF5" w14:textId="77777777" w:rsidR="00735024" w:rsidRPr="00DE345A" w:rsidRDefault="00735024" w:rsidP="00E35B76">
      <w:pPr>
        <w:pStyle w:val="a3"/>
        <w:spacing w:before="0" w:beforeAutospacing="0" w:after="0" w:afterAutospacing="0"/>
        <w:jc w:val="both"/>
        <w:rPr>
          <w:color w:val="000000"/>
          <w:sz w:val="20"/>
          <w:szCs w:val="20"/>
        </w:rPr>
      </w:pPr>
      <w:r w:rsidRPr="00DE345A">
        <w:rPr>
          <w:color w:val="000000"/>
          <w:sz w:val="20"/>
          <w:szCs w:val="20"/>
        </w:rPr>
        <w:t>Настоящее решение может быть обжаловано в судебном порядке в течение трех месяцев со дня его принятия.</w:t>
      </w:r>
    </w:p>
    <w:p w14:paraId="0EE910C8" w14:textId="77777777" w:rsidR="00823251" w:rsidRDefault="00823251" w:rsidP="00283A55">
      <w:pPr>
        <w:tabs>
          <w:tab w:val="left" w:pos="10630"/>
        </w:tabs>
        <w:rPr>
          <w:bCs/>
          <w:color w:val="000000"/>
          <w:sz w:val="26"/>
          <w:szCs w:val="26"/>
        </w:rPr>
      </w:pPr>
    </w:p>
    <w:p w14:paraId="1E359217" w14:textId="77777777" w:rsidR="00EC37DB" w:rsidRDefault="00EC37DB" w:rsidP="00FE6DE1">
      <w:pPr>
        <w:tabs>
          <w:tab w:val="left" w:pos="10630"/>
        </w:tabs>
        <w:jc w:val="both"/>
        <w:rPr>
          <w:bCs/>
          <w:color w:val="000000"/>
          <w:sz w:val="26"/>
          <w:szCs w:val="26"/>
        </w:rPr>
      </w:pPr>
      <w:bookmarkStart w:id="13" w:name="OLE_LINK90"/>
      <w:bookmarkStart w:id="14" w:name="OLE_LINK91"/>
      <w:bookmarkStart w:id="15" w:name="OLE_LINK92"/>
    </w:p>
    <w:p w14:paraId="08323022" w14:textId="77777777" w:rsidR="00DC0B07" w:rsidRDefault="00DC0B07" w:rsidP="00FE6DE1">
      <w:pPr>
        <w:tabs>
          <w:tab w:val="left" w:pos="10630"/>
        </w:tabs>
        <w:jc w:val="both"/>
        <w:rPr>
          <w:bCs/>
          <w:color w:val="000000"/>
          <w:sz w:val="26"/>
          <w:szCs w:val="26"/>
        </w:rPr>
      </w:pPr>
    </w:p>
    <w:p w14:paraId="253D171F" w14:textId="1EF33A4E" w:rsidR="00B83AE9" w:rsidRDefault="00B83AE9" w:rsidP="0007226D">
      <w:pPr>
        <w:rPr>
          <w:sz w:val="24"/>
          <w:szCs w:val="24"/>
        </w:rPr>
      </w:pPr>
      <w:bookmarkStart w:id="16" w:name="_GoBack"/>
      <w:bookmarkEnd w:id="13"/>
      <w:bookmarkEnd w:id="14"/>
      <w:bookmarkEnd w:id="15"/>
      <w:bookmarkEnd w:id="16"/>
    </w:p>
    <w:sectPr w:rsidR="00B83AE9" w:rsidSect="00D65990">
      <w:headerReference w:type="even" r:id="rId61"/>
      <w:headerReference w:type="default" r:id="rId62"/>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1941A1" w14:textId="77777777" w:rsidR="00CF38FD" w:rsidRDefault="00CF38FD">
      <w:r>
        <w:separator/>
      </w:r>
    </w:p>
  </w:endnote>
  <w:endnote w:type="continuationSeparator" w:id="0">
    <w:p w14:paraId="48497716" w14:textId="77777777" w:rsidR="00CF38FD" w:rsidRDefault="00CF3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00"/>
    <w:family w:val="auto"/>
    <w:pitch w:val="default"/>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105419" w14:textId="77777777" w:rsidR="00CF38FD" w:rsidRDefault="00CF38FD">
      <w:r>
        <w:separator/>
      </w:r>
    </w:p>
  </w:footnote>
  <w:footnote w:type="continuationSeparator" w:id="0">
    <w:p w14:paraId="0C97704F" w14:textId="77777777" w:rsidR="00CF38FD" w:rsidRDefault="00CF38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B37F57" w14:textId="77777777" w:rsidR="00884CB6" w:rsidRDefault="00884CB6" w:rsidP="00471AA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63291521" w14:textId="77777777" w:rsidR="00884CB6" w:rsidRDefault="00884CB6">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3D8F3" w14:textId="77777777" w:rsidR="00884CB6" w:rsidRDefault="00884CB6" w:rsidP="00471AA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4</w:t>
    </w:r>
    <w:r>
      <w:rPr>
        <w:rStyle w:val="ab"/>
      </w:rPr>
      <w:fldChar w:fldCharType="end"/>
    </w:r>
  </w:p>
  <w:p w14:paraId="0166D393" w14:textId="77777777" w:rsidR="00884CB6" w:rsidRDefault="00884CB6">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7E08DC"/>
    <w:multiLevelType w:val="hybridMultilevel"/>
    <w:tmpl w:val="1C4E2A94"/>
    <w:lvl w:ilvl="0" w:tplc="938CDD6C">
      <w:start w:val="1"/>
      <w:numFmt w:val="decimal"/>
      <w:lvlText w:val="%1."/>
      <w:lvlJc w:val="left"/>
      <w:pPr>
        <w:ind w:left="928"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 w15:restartNumberingAfterBreak="0">
    <w:nsid w:val="1C8E18F1"/>
    <w:multiLevelType w:val="multilevel"/>
    <w:tmpl w:val="FC90E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2A4F1F"/>
    <w:multiLevelType w:val="hybridMultilevel"/>
    <w:tmpl w:val="1C4E2A94"/>
    <w:lvl w:ilvl="0" w:tplc="938CDD6C">
      <w:start w:val="1"/>
      <w:numFmt w:val="decimal"/>
      <w:lvlText w:val="%1."/>
      <w:lvlJc w:val="left"/>
      <w:pPr>
        <w:ind w:left="928"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3" w15:restartNumberingAfterBreak="0">
    <w:nsid w:val="23093A73"/>
    <w:multiLevelType w:val="hybridMultilevel"/>
    <w:tmpl w:val="F398D420"/>
    <w:lvl w:ilvl="0" w:tplc="72883C44">
      <w:start w:val="1"/>
      <w:numFmt w:val="decimal"/>
      <w:lvlText w:val="%1."/>
      <w:lvlJc w:val="right"/>
      <w:pPr>
        <w:tabs>
          <w:tab w:val="num" w:pos="720"/>
        </w:tabs>
        <w:ind w:left="720" w:hanging="436"/>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3801270"/>
    <w:multiLevelType w:val="hybridMultilevel"/>
    <w:tmpl w:val="C134667C"/>
    <w:lvl w:ilvl="0" w:tplc="31F03BE0">
      <w:start w:val="1"/>
      <w:numFmt w:val="decimal"/>
      <w:lvlText w:val="%1."/>
      <w:lvlJc w:val="left"/>
      <w:pPr>
        <w:tabs>
          <w:tab w:val="num" w:pos="1395"/>
        </w:tabs>
        <w:ind w:left="1395" w:hanging="855"/>
      </w:pPr>
      <w:rPr>
        <w:rFonts w:hint="default"/>
        <w:b/>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424C2153"/>
    <w:multiLevelType w:val="hybridMultilevel"/>
    <w:tmpl w:val="1C4E2A94"/>
    <w:lvl w:ilvl="0" w:tplc="938CDD6C">
      <w:start w:val="1"/>
      <w:numFmt w:val="decimal"/>
      <w:lvlText w:val="%1."/>
      <w:lvlJc w:val="left"/>
      <w:pPr>
        <w:ind w:left="928"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6" w15:restartNumberingAfterBreak="0">
    <w:nsid w:val="4AB671A9"/>
    <w:multiLevelType w:val="hybridMultilevel"/>
    <w:tmpl w:val="D1E61CA8"/>
    <w:lvl w:ilvl="0" w:tplc="E2D8FE20">
      <w:start w:val="1"/>
      <w:numFmt w:val="decimal"/>
      <w:lvlText w:val="%1."/>
      <w:lvlJc w:val="left"/>
      <w:pPr>
        <w:tabs>
          <w:tab w:val="num" w:pos="1714"/>
        </w:tabs>
        <w:ind w:left="1714" w:hanging="10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15:restartNumberingAfterBreak="0">
    <w:nsid w:val="5BC14207"/>
    <w:multiLevelType w:val="hybridMultilevel"/>
    <w:tmpl w:val="40CAE550"/>
    <w:lvl w:ilvl="0" w:tplc="EA6E396E">
      <w:start w:val="1"/>
      <w:numFmt w:val="decimal"/>
      <w:lvlText w:val="%1."/>
      <w:lvlJc w:val="left"/>
      <w:pPr>
        <w:tabs>
          <w:tab w:val="num" w:pos="1080"/>
        </w:tabs>
        <w:ind w:left="1080" w:hanging="360"/>
      </w:pPr>
      <w:rPr>
        <w:rFonts w:hint="default"/>
        <w:b/>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15:restartNumberingAfterBreak="0">
    <w:nsid w:val="5C986C98"/>
    <w:multiLevelType w:val="multilevel"/>
    <w:tmpl w:val="8FD437F6"/>
    <w:lvl w:ilvl="0">
      <w:start w:val="5"/>
      <w:numFmt w:val="decimal"/>
      <w:lvlText w:val="%1."/>
      <w:lvlJc w:val="left"/>
      <w:pPr>
        <w:ind w:left="36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61A53ABA"/>
    <w:multiLevelType w:val="multilevel"/>
    <w:tmpl w:val="2048E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1B165F8"/>
    <w:multiLevelType w:val="hybridMultilevel"/>
    <w:tmpl w:val="86224E72"/>
    <w:lvl w:ilvl="0" w:tplc="C980DE02">
      <w:start w:val="1"/>
      <w:numFmt w:val="decimal"/>
      <w:lvlText w:val="%1."/>
      <w:lvlJc w:val="left"/>
      <w:pPr>
        <w:tabs>
          <w:tab w:val="num" w:pos="1365"/>
        </w:tabs>
        <w:ind w:left="1365" w:hanging="825"/>
      </w:pPr>
      <w:rPr>
        <w:rFonts w:hint="default"/>
        <w:b/>
        <w:sz w:val="26"/>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15:restartNumberingAfterBreak="0">
    <w:nsid w:val="733A3774"/>
    <w:multiLevelType w:val="hybridMultilevel"/>
    <w:tmpl w:val="9E0A7F6C"/>
    <w:lvl w:ilvl="0" w:tplc="DFF8CB4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6"/>
  </w:num>
  <w:num w:numId="2">
    <w:abstractNumId w:val="10"/>
  </w:num>
  <w:num w:numId="3">
    <w:abstractNumId w:val="7"/>
  </w:num>
  <w:num w:numId="4">
    <w:abstractNumId w:val="4"/>
  </w:num>
  <w:num w:numId="5">
    <w:abstractNumId w:val="8"/>
  </w:num>
  <w:num w:numId="6">
    <w:abstractNumId w:val="3"/>
  </w:num>
  <w:num w:numId="7">
    <w:abstractNumId w:val="1"/>
  </w:num>
  <w:num w:numId="8">
    <w:abstractNumId w:val="9"/>
  </w:num>
  <w:num w:numId="9">
    <w:abstractNumId w:val="11"/>
  </w:num>
  <w:num w:numId="10">
    <w:abstractNumId w:val="2"/>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30089"/>
    <w:rsid w:val="0000029E"/>
    <w:rsid w:val="00003740"/>
    <w:rsid w:val="00006065"/>
    <w:rsid w:val="000066FF"/>
    <w:rsid w:val="00016961"/>
    <w:rsid w:val="00020D84"/>
    <w:rsid w:val="00021BF6"/>
    <w:rsid w:val="00023B6A"/>
    <w:rsid w:val="00030089"/>
    <w:rsid w:val="00030F75"/>
    <w:rsid w:val="000324D2"/>
    <w:rsid w:val="000345DA"/>
    <w:rsid w:val="00036E8D"/>
    <w:rsid w:val="0004137F"/>
    <w:rsid w:val="00045C16"/>
    <w:rsid w:val="00046079"/>
    <w:rsid w:val="00047885"/>
    <w:rsid w:val="0005044E"/>
    <w:rsid w:val="000511E2"/>
    <w:rsid w:val="00051C6B"/>
    <w:rsid w:val="00054B54"/>
    <w:rsid w:val="00056BCD"/>
    <w:rsid w:val="000602BC"/>
    <w:rsid w:val="00063153"/>
    <w:rsid w:val="0006578A"/>
    <w:rsid w:val="00070B39"/>
    <w:rsid w:val="0007226D"/>
    <w:rsid w:val="00072D33"/>
    <w:rsid w:val="00072F68"/>
    <w:rsid w:val="00074DC8"/>
    <w:rsid w:val="0007582F"/>
    <w:rsid w:val="00076698"/>
    <w:rsid w:val="00076D67"/>
    <w:rsid w:val="00077CFB"/>
    <w:rsid w:val="00077FFC"/>
    <w:rsid w:val="000835B3"/>
    <w:rsid w:val="0009530A"/>
    <w:rsid w:val="000964AE"/>
    <w:rsid w:val="000A40EE"/>
    <w:rsid w:val="000B10DD"/>
    <w:rsid w:val="000B2089"/>
    <w:rsid w:val="000B2642"/>
    <w:rsid w:val="000B3538"/>
    <w:rsid w:val="000B42F8"/>
    <w:rsid w:val="000B4551"/>
    <w:rsid w:val="000B630A"/>
    <w:rsid w:val="000C0B87"/>
    <w:rsid w:val="000C1559"/>
    <w:rsid w:val="000C2E78"/>
    <w:rsid w:val="000C4B91"/>
    <w:rsid w:val="000C5AF5"/>
    <w:rsid w:val="000C6F8F"/>
    <w:rsid w:val="000D13E1"/>
    <w:rsid w:val="000D1B31"/>
    <w:rsid w:val="000D1C11"/>
    <w:rsid w:val="000D1DAA"/>
    <w:rsid w:val="000D25B4"/>
    <w:rsid w:val="000D3270"/>
    <w:rsid w:val="000D4569"/>
    <w:rsid w:val="000D4830"/>
    <w:rsid w:val="000E1AF8"/>
    <w:rsid w:val="000E278D"/>
    <w:rsid w:val="000E3448"/>
    <w:rsid w:val="000E3B12"/>
    <w:rsid w:val="000E3F6E"/>
    <w:rsid w:val="000E477C"/>
    <w:rsid w:val="000E5DEB"/>
    <w:rsid w:val="000E6D92"/>
    <w:rsid w:val="000F4C9C"/>
    <w:rsid w:val="00100BE9"/>
    <w:rsid w:val="0010441D"/>
    <w:rsid w:val="001061CD"/>
    <w:rsid w:val="0010725B"/>
    <w:rsid w:val="0011050A"/>
    <w:rsid w:val="00111915"/>
    <w:rsid w:val="00114C60"/>
    <w:rsid w:val="0011704B"/>
    <w:rsid w:val="00121375"/>
    <w:rsid w:val="001213A8"/>
    <w:rsid w:val="00121B9C"/>
    <w:rsid w:val="001228F9"/>
    <w:rsid w:val="001244ED"/>
    <w:rsid w:val="00130730"/>
    <w:rsid w:val="00131F87"/>
    <w:rsid w:val="0013248D"/>
    <w:rsid w:val="00133244"/>
    <w:rsid w:val="00144874"/>
    <w:rsid w:val="00145C0C"/>
    <w:rsid w:val="0015009C"/>
    <w:rsid w:val="001502FF"/>
    <w:rsid w:val="00150BD0"/>
    <w:rsid w:val="00153592"/>
    <w:rsid w:val="0015563E"/>
    <w:rsid w:val="001570B8"/>
    <w:rsid w:val="0016251D"/>
    <w:rsid w:val="00162731"/>
    <w:rsid w:val="00166829"/>
    <w:rsid w:val="00167E7C"/>
    <w:rsid w:val="00170608"/>
    <w:rsid w:val="00171B1D"/>
    <w:rsid w:val="00172E0C"/>
    <w:rsid w:val="00175350"/>
    <w:rsid w:val="0017585E"/>
    <w:rsid w:val="0017599E"/>
    <w:rsid w:val="00177484"/>
    <w:rsid w:val="00180D5F"/>
    <w:rsid w:val="00185DFF"/>
    <w:rsid w:val="001869CC"/>
    <w:rsid w:val="00191BDC"/>
    <w:rsid w:val="00192740"/>
    <w:rsid w:val="0019321D"/>
    <w:rsid w:val="00194955"/>
    <w:rsid w:val="001A0235"/>
    <w:rsid w:val="001A0652"/>
    <w:rsid w:val="001A0F11"/>
    <w:rsid w:val="001A1D26"/>
    <w:rsid w:val="001A24FA"/>
    <w:rsid w:val="001B127E"/>
    <w:rsid w:val="001B236E"/>
    <w:rsid w:val="001B7D0A"/>
    <w:rsid w:val="001B7D78"/>
    <w:rsid w:val="001C1D35"/>
    <w:rsid w:val="001C5875"/>
    <w:rsid w:val="001D1EC5"/>
    <w:rsid w:val="001E211B"/>
    <w:rsid w:val="001E4AC7"/>
    <w:rsid w:val="001E4AFA"/>
    <w:rsid w:val="001E4C91"/>
    <w:rsid w:val="001E7CC3"/>
    <w:rsid w:val="001F0D84"/>
    <w:rsid w:val="001F0DAD"/>
    <w:rsid w:val="001F2690"/>
    <w:rsid w:val="001F4E86"/>
    <w:rsid w:val="001F552D"/>
    <w:rsid w:val="00203F97"/>
    <w:rsid w:val="002045D7"/>
    <w:rsid w:val="00206465"/>
    <w:rsid w:val="002076DC"/>
    <w:rsid w:val="002155A7"/>
    <w:rsid w:val="00220D79"/>
    <w:rsid w:val="00222568"/>
    <w:rsid w:val="00223904"/>
    <w:rsid w:val="002240A4"/>
    <w:rsid w:val="0023340D"/>
    <w:rsid w:val="00234222"/>
    <w:rsid w:val="0023440D"/>
    <w:rsid w:val="00234B3D"/>
    <w:rsid w:val="00235506"/>
    <w:rsid w:val="0023732C"/>
    <w:rsid w:val="00237F88"/>
    <w:rsid w:val="00241418"/>
    <w:rsid w:val="00241BEA"/>
    <w:rsid w:val="00241D73"/>
    <w:rsid w:val="002443E9"/>
    <w:rsid w:val="002455F9"/>
    <w:rsid w:val="00245EBB"/>
    <w:rsid w:val="00247246"/>
    <w:rsid w:val="00250F68"/>
    <w:rsid w:val="00251422"/>
    <w:rsid w:val="00251C7C"/>
    <w:rsid w:val="00251E1F"/>
    <w:rsid w:val="002539F7"/>
    <w:rsid w:val="002544BD"/>
    <w:rsid w:val="00254AC3"/>
    <w:rsid w:val="00254C1A"/>
    <w:rsid w:val="0026542B"/>
    <w:rsid w:val="002667E0"/>
    <w:rsid w:val="002671CC"/>
    <w:rsid w:val="00267459"/>
    <w:rsid w:val="00270CDF"/>
    <w:rsid w:val="00272621"/>
    <w:rsid w:val="00275C43"/>
    <w:rsid w:val="002770C2"/>
    <w:rsid w:val="00277778"/>
    <w:rsid w:val="002801BC"/>
    <w:rsid w:val="002813EA"/>
    <w:rsid w:val="00282E94"/>
    <w:rsid w:val="00283A55"/>
    <w:rsid w:val="00283B8D"/>
    <w:rsid w:val="00283EED"/>
    <w:rsid w:val="00284B7C"/>
    <w:rsid w:val="00284F0F"/>
    <w:rsid w:val="002871B9"/>
    <w:rsid w:val="0029139A"/>
    <w:rsid w:val="00295AD2"/>
    <w:rsid w:val="002964B9"/>
    <w:rsid w:val="0029747E"/>
    <w:rsid w:val="002A0A45"/>
    <w:rsid w:val="002A2E5F"/>
    <w:rsid w:val="002A3277"/>
    <w:rsid w:val="002A4AAD"/>
    <w:rsid w:val="002A4C91"/>
    <w:rsid w:val="002A5CFD"/>
    <w:rsid w:val="002A7D1D"/>
    <w:rsid w:val="002A7D23"/>
    <w:rsid w:val="002B1EB9"/>
    <w:rsid w:val="002B246E"/>
    <w:rsid w:val="002B29C4"/>
    <w:rsid w:val="002B6D99"/>
    <w:rsid w:val="002B7E13"/>
    <w:rsid w:val="002C57FE"/>
    <w:rsid w:val="002C5DD5"/>
    <w:rsid w:val="002C68ED"/>
    <w:rsid w:val="002C6A70"/>
    <w:rsid w:val="002C7B71"/>
    <w:rsid w:val="002D17F9"/>
    <w:rsid w:val="002D1BC5"/>
    <w:rsid w:val="002D2846"/>
    <w:rsid w:val="002D4A27"/>
    <w:rsid w:val="002D561D"/>
    <w:rsid w:val="002D5FC2"/>
    <w:rsid w:val="002D7210"/>
    <w:rsid w:val="002D7402"/>
    <w:rsid w:val="002E2383"/>
    <w:rsid w:val="002E2CFB"/>
    <w:rsid w:val="002E48EB"/>
    <w:rsid w:val="002E67D7"/>
    <w:rsid w:val="002F0047"/>
    <w:rsid w:val="002F0D63"/>
    <w:rsid w:val="002F1481"/>
    <w:rsid w:val="002F2E53"/>
    <w:rsid w:val="002F4336"/>
    <w:rsid w:val="00301A41"/>
    <w:rsid w:val="00302478"/>
    <w:rsid w:val="00305BD6"/>
    <w:rsid w:val="00305EE3"/>
    <w:rsid w:val="00310CF1"/>
    <w:rsid w:val="00311AC6"/>
    <w:rsid w:val="00314142"/>
    <w:rsid w:val="00314DF2"/>
    <w:rsid w:val="003150E2"/>
    <w:rsid w:val="003162F9"/>
    <w:rsid w:val="00321F39"/>
    <w:rsid w:val="00324B36"/>
    <w:rsid w:val="00326845"/>
    <w:rsid w:val="00327041"/>
    <w:rsid w:val="00331ECC"/>
    <w:rsid w:val="0033371E"/>
    <w:rsid w:val="00333CB4"/>
    <w:rsid w:val="00335B43"/>
    <w:rsid w:val="00341035"/>
    <w:rsid w:val="00341E57"/>
    <w:rsid w:val="0034585A"/>
    <w:rsid w:val="003526C2"/>
    <w:rsid w:val="003535A9"/>
    <w:rsid w:val="00355A7B"/>
    <w:rsid w:val="00361861"/>
    <w:rsid w:val="0036619B"/>
    <w:rsid w:val="00370E65"/>
    <w:rsid w:val="00371789"/>
    <w:rsid w:val="003722CC"/>
    <w:rsid w:val="003733BA"/>
    <w:rsid w:val="0037525C"/>
    <w:rsid w:val="00375E96"/>
    <w:rsid w:val="00376BBF"/>
    <w:rsid w:val="00376EB8"/>
    <w:rsid w:val="003804E2"/>
    <w:rsid w:val="0038180F"/>
    <w:rsid w:val="003822B7"/>
    <w:rsid w:val="003835D7"/>
    <w:rsid w:val="003871CA"/>
    <w:rsid w:val="003874D4"/>
    <w:rsid w:val="00391006"/>
    <w:rsid w:val="00393626"/>
    <w:rsid w:val="00394F8F"/>
    <w:rsid w:val="0039655B"/>
    <w:rsid w:val="003A18BE"/>
    <w:rsid w:val="003A25DC"/>
    <w:rsid w:val="003A28C0"/>
    <w:rsid w:val="003A2A9C"/>
    <w:rsid w:val="003B1AD4"/>
    <w:rsid w:val="003B2212"/>
    <w:rsid w:val="003B31A8"/>
    <w:rsid w:val="003B74BA"/>
    <w:rsid w:val="003C0428"/>
    <w:rsid w:val="003C126D"/>
    <w:rsid w:val="003C45F5"/>
    <w:rsid w:val="003C4EA5"/>
    <w:rsid w:val="003C7590"/>
    <w:rsid w:val="003D1074"/>
    <w:rsid w:val="003D10F4"/>
    <w:rsid w:val="003D4FF5"/>
    <w:rsid w:val="003D6077"/>
    <w:rsid w:val="003E4C6D"/>
    <w:rsid w:val="003E53AB"/>
    <w:rsid w:val="003E7581"/>
    <w:rsid w:val="003F3339"/>
    <w:rsid w:val="003F3644"/>
    <w:rsid w:val="003F378C"/>
    <w:rsid w:val="00402BB9"/>
    <w:rsid w:val="00405785"/>
    <w:rsid w:val="004068AC"/>
    <w:rsid w:val="004105F4"/>
    <w:rsid w:val="00411E00"/>
    <w:rsid w:val="00412ACF"/>
    <w:rsid w:val="0041321D"/>
    <w:rsid w:val="0041790A"/>
    <w:rsid w:val="00423BCB"/>
    <w:rsid w:val="00423CFF"/>
    <w:rsid w:val="00434DB7"/>
    <w:rsid w:val="004413B5"/>
    <w:rsid w:val="00441D94"/>
    <w:rsid w:val="0044443F"/>
    <w:rsid w:val="00444F45"/>
    <w:rsid w:val="004452E5"/>
    <w:rsid w:val="004459AA"/>
    <w:rsid w:val="00445B2D"/>
    <w:rsid w:val="0044619B"/>
    <w:rsid w:val="004503C5"/>
    <w:rsid w:val="00451616"/>
    <w:rsid w:val="00452169"/>
    <w:rsid w:val="00452A1E"/>
    <w:rsid w:val="00453E76"/>
    <w:rsid w:val="00460E64"/>
    <w:rsid w:val="00462CF4"/>
    <w:rsid w:val="0046308D"/>
    <w:rsid w:val="004642E2"/>
    <w:rsid w:val="004649F7"/>
    <w:rsid w:val="004662EF"/>
    <w:rsid w:val="00467970"/>
    <w:rsid w:val="00471AA9"/>
    <w:rsid w:val="0047472F"/>
    <w:rsid w:val="00480797"/>
    <w:rsid w:val="00480AAB"/>
    <w:rsid w:val="00483D71"/>
    <w:rsid w:val="00485F47"/>
    <w:rsid w:val="00486D00"/>
    <w:rsid w:val="00487305"/>
    <w:rsid w:val="00487480"/>
    <w:rsid w:val="0049042B"/>
    <w:rsid w:val="00492382"/>
    <w:rsid w:val="004956BD"/>
    <w:rsid w:val="004974D4"/>
    <w:rsid w:val="004A1370"/>
    <w:rsid w:val="004A194D"/>
    <w:rsid w:val="004A406F"/>
    <w:rsid w:val="004A4437"/>
    <w:rsid w:val="004A5DDD"/>
    <w:rsid w:val="004A5EEC"/>
    <w:rsid w:val="004B034C"/>
    <w:rsid w:val="004B09DF"/>
    <w:rsid w:val="004B31B0"/>
    <w:rsid w:val="004B4324"/>
    <w:rsid w:val="004B76F1"/>
    <w:rsid w:val="004C0498"/>
    <w:rsid w:val="004C0955"/>
    <w:rsid w:val="004C09E3"/>
    <w:rsid w:val="004C1783"/>
    <w:rsid w:val="004C1E01"/>
    <w:rsid w:val="004C28A5"/>
    <w:rsid w:val="004C35A3"/>
    <w:rsid w:val="004C45CA"/>
    <w:rsid w:val="004C72BC"/>
    <w:rsid w:val="004D2892"/>
    <w:rsid w:val="004D2AB3"/>
    <w:rsid w:val="004D3B0E"/>
    <w:rsid w:val="004D3CF4"/>
    <w:rsid w:val="004D4180"/>
    <w:rsid w:val="004D41D0"/>
    <w:rsid w:val="004D5386"/>
    <w:rsid w:val="004D6206"/>
    <w:rsid w:val="004D6C1B"/>
    <w:rsid w:val="004E1EEE"/>
    <w:rsid w:val="004E2FAB"/>
    <w:rsid w:val="004E581A"/>
    <w:rsid w:val="004E5855"/>
    <w:rsid w:val="004E6CD2"/>
    <w:rsid w:val="004F00EC"/>
    <w:rsid w:val="004F0285"/>
    <w:rsid w:val="004F477F"/>
    <w:rsid w:val="005018A6"/>
    <w:rsid w:val="00501C8A"/>
    <w:rsid w:val="00502301"/>
    <w:rsid w:val="00502FFF"/>
    <w:rsid w:val="00503F6A"/>
    <w:rsid w:val="005054A3"/>
    <w:rsid w:val="00505A95"/>
    <w:rsid w:val="00505C5F"/>
    <w:rsid w:val="005073BA"/>
    <w:rsid w:val="00511605"/>
    <w:rsid w:val="00514F0F"/>
    <w:rsid w:val="0051570E"/>
    <w:rsid w:val="00520D0C"/>
    <w:rsid w:val="0052298C"/>
    <w:rsid w:val="00523E3F"/>
    <w:rsid w:val="005250D5"/>
    <w:rsid w:val="00526D6E"/>
    <w:rsid w:val="0052717E"/>
    <w:rsid w:val="0052797B"/>
    <w:rsid w:val="00530C1D"/>
    <w:rsid w:val="00532993"/>
    <w:rsid w:val="0053337A"/>
    <w:rsid w:val="00536195"/>
    <w:rsid w:val="00540ADC"/>
    <w:rsid w:val="00540B59"/>
    <w:rsid w:val="005436FA"/>
    <w:rsid w:val="005470CB"/>
    <w:rsid w:val="00547111"/>
    <w:rsid w:val="00547209"/>
    <w:rsid w:val="00547282"/>
    <w:rsid w:val="00550093"/>
    <w:rsid w:val="005504CF"/>
    <w:rsid w:val="00552236"/>
    <w:rsid w:val="005535CC"/>
    <w:rsid w:val="00554084"/>
    <w:rsid w:val="005552DA"/>
    <w:rsid w:val="00565D94"/>
    <w:rsid w:val="00566335"/>
    <w:rsid w:val="00566F05"/>
    <w:rsid w:val="00574649"/>
    <w:rsid w:val="00575EE7"/>
    <w:rsid w:val="00576298"/>
    <w:rsid w:val="00581944"/>
    <w:rsid w:val="0058368A"/>
    <w:rsid w:val="00585DB6"/>
    <w:rsid w:val="00596C54"/>
    <w:rsid w:val="00597895"/>
    <w:rsid w:val="005A031F"/>
    <w:rsid w:val="005A1B6F"/>
    <w:rsid w:val="005A3BE2"/>
    <w:rsid w:val="005A4DD0"/>
    <w:rsid w:val="005B09BB"/>
    <w:rsid w:val="005B12A7"/>
    <w:rsid w:val="005B17E5"/>
    <w:rsid w:val="005B2EE4"/>
    <w:rsid w:val="005B3987"/>
    <w:rsid w:val="005C1D02"/>
    <w:rsid w:val="005D12D5"/>
    <w:rsid w:val="005D27A3"/>
    <w:rsid w:val="005D39D6"/>
    <w:rsid w:val="005D3BCE"/>
    <w:rsid w:val="005D40EB"/>
    <w:rsid w:val="005D6B9B"/>
    <w:rsid w:val="005E04AC"/>
    <w:rsid w:val="005E1E8A"/>
    <w:rsid w:val="005E5ECC"/>
    <w:rsid w:val="005E72DB"/>
    <w:rsid w:val="005F2372"/>
    <w:rsid w:val="005F71DE"/>
    <w:rsid w:val="006005AA"/>
    <w:rsid w:val="0060175B"/>
    <w:rsid w:val="00602FBE"/>
    <w:rsid w:val="006039A6"/>
    <w:rsid w:val="00603E38"/>
    <w:rsid w:val="006059E5"/>
    <w:rsid w:val="006074CD"/>
    <w:rsid w:val="0061170E"/>
    <w:rsid w:val="006122D1"/>
    <w:rsid w:val="006124D6"/>
    <w:rsid w:val="00613B3E"/>
    <w:rsid w:val="0061552E"/>
    <w:rsid w:val="00621DF9"/>
    <w:rsid w:val="0062387A"/>
    <w:rsid w:val="006248B2"/>
    <w:rsid w:val="00627642"/>
    <w:rsid w:val="00634390"/>
    <w:rsid w:val="00636B9C"/>
    <w:rsid w:val="006373BB"/>
    <w:rsid w:val="00640A10"/>
    <w:rsid w:val="00642667"/>
    <w:rsid w:val="0064269F"/>
    <w:rsid w:val="00646898"/>
    <w:rsid w:val="0064744F"/>
    <w:rsid w:val="0064756F"/>
    <w:rsid w:val="0065157C"/>
    <w:rsid w:val="006534C0"/>
    <w:rsid w:val="00653A80"/>
    <w:rsid w:val="0065560D"/>
    <w:rsid w:val="00671C3D"/>
    <w:rsid w:val="00673397"/>
    <w:rsid w:val="00675081"/>
    <w:rsid w:val="00675B7F"/>
    <w:rsid w:val="006768C2"/>
    <w:rsid w:val="006772CF"/>
    <w:rsid w:val="00680063"/>
    <w:rsid w:val="00680457"/>
    <w:rsid w:val="00680AD8"/>
    <w:rsid w:val="006810CA"/>
    <w:rsid w:val="00681B36"/>
    <w:rsid w:val="00686FBE"/>
    <w:rsid w:val="00687B62"/>
    <w:rsid w:val="00687E9A"/>
    <w:rsid w:val="00691C1D"/>
    <w:rsid w:val="00695493"/>
    <w:rsid w:val="00695A1C"/>
    <w:rsid w:val="00697031"/>
    <w:rsid w:val="006A1E71"/>
    <w:rsid w:val="006A28E5"/>
    <w:rsid w:val="006A3A8C"/>
    <w:rsid w:val="006A5869"/>
    <w:rsid w:val="006A5FB3"/>
    <w:rsid w:val="006B0759"/>
    <w:rsid w:val="006B175F"/>
    <w:rsid w:val="006B3F9A"/>
    <w:rsid w:val="006B6112"/>
    <w:rsid w:val="006C2DA2"/>
    <w:rsid w:val="006C36C2"/>
    <w:rsid w:val="006C4919"/>
    <w:rsid w:val="006C6932"/>
    <w:rsid w:val="006D09B8"/>
    <w:rsid w:val="006D57AE"/>
    <w:rsid w:val="006D6816"/>
    <w:rsid w:val="006D7B35"/>
    <w:rsid w:val="006E1EA9"/>
    <w:rsid w:val="006E34C1"/>
    <w:rsid w:val="006E3E86"/>
    <w:rsid w:val="006E6B59"/>
    <w:rsid w:val="006E737D"/>
    <w:rsid w:val="006E7774"/>
    <w:rsid w:val="006F1700"/>
    <w:rsid w:val="006F1EB9"/>
    <w:rsid w:val="006F59A1"/>
    <w:rsid w:val="006F6F33"/>
    <w:rsid w:val="00700E02"/>
    <w:rsid w:val="00706ECE"/>
    <w:rsid w:val="00713CFB"/>
    <w:rsid w:val="007149FA"/>
    <w:rsid w:val="00715CF1"/>
    <w:rsid w:val="007211B8"/>
    <w:rsid w:val="00722454"/>
    <w:rsid w:val="00722691"/>
    <w:rsid w:val="007234EE"/>
    <w:rsid w:val="00724261"/>
    <w:rsid w:val="00731106"/>
    <w:rsid w:val="0073327D"/>
    <w:rsid w:val="00733797"/>
    <w:rsid w:val="00734569"/>
    <w:rsid w:val="00734E1A"/>
    <w:rsid w:val="00735024"/>
    <w:rsid w:val="00736B6D"/>
    <w:rsid w:val="00740E22"/>
    <w:rsid w:val="00740EF4"/>
    <w:rsid w:val="007472B4"/>
    <w:rsid w:val="00751561"/>
    <w:rsid w:val="00751B97"/>
    <w:rsid w:val="007532E5"/>
    <w:rsid w:val="007552DE"/>
    <w:rsid w:val="007559C0"/>
    <w:rsid w:val="00755CF5"/>
    <w:rsid w:val="00756178"/>
    <w:rsid w:val="007608C8"/>
    <w:rsid w:val="007616E9"/>
    <w:rsid w:val="0076232F"/>
    <w:rsid w:val="00764673"/>
    <w:rsid w:val="00765929"/>
    <w:rsid w:val="00766444"/>
    <w:rsid w:val="007669EC"/>
    <w:rsid w:val="00770859"/>
    <w:rsid w:val="00772082"/>
    <w:rsid w:val="0077638D"/>
    <w:rsid w:val="007771F3"/>
    <w:rsid w:val="0077721F"/>
    <w:rsid w:val="00780BA0"/>
    <w:rsid w:val="00784281"/>
    <w:rsid w:val="00785725"/>
    <w:rsid w:val="00787E44"/>
    <w:rsid w:val="00791A00"/>
    <w:rsid w:val="0079285E"/>
    <w:rsid w:val="00792C16"/>
    <w:rsid w:val="00792FFB"/>
    <w:rsid w:val="007930CF"/>
    <w:rsid w:val="0079480C"/>
    <w:rsid w:val="00795030"/>
    <w:rsid w:val="00795C9D"/>
    <w:rsid w:val="00796B88"/>
    <w:rsid w:val="007A1367"/>
    <w:rsid w:val="007A1F94"/>
    <w:rsid w:val="007A20CC"/>
    <w:rsid w:val="007A2199"/>
    <w:rsid w:val="007A2720"/>
    <w:rsid w:val="007A2DA5"/>
    <w:rsid w:val="007A381C"/>
    <w:rsid w:val="007B552C"/>
    <w:rsid w:val="007D1A98"/>
    <w:rsid w:val="007D50E1"/>
    <w:rsid w:val="007D7196"/>
    <w:rsid w:val="007E0A9B"/>
    <w:rsid w:val="007E34E1"/>
    <w:rsid w:val="007F2B99"/>
    <w:rsid w:val="007F50A2"/>
    <w:rsid w:val="007F6106"/>
    <w:rsid w:val="0080058C"/>
    <w:rsid w:val="008028B7"/>
    <w:rsid w:val="00803106"/>
    <w:rsid w:val="008062D2"/>
    <w:rsid w:val="00807B71"/>
    <w:rsid w:val="008109ED"/>
    <w:rsid w:val="00813668"/>
    <w:rsid w:val="008176EE"/>
    <w:rsid w:val="00821C6E"/>
    <w:rsid w:val="00823251"/>
    <w:rsid w:val="00826AA1"/>
    <w:rsid w:val="00834C73"/>
    <w:rsid w:val="00835460"/>
    <w:rsid w:val="008415BE"/>
    <w:rsid w:val="0084355A"/>
    <w:rsid w:val="00843F70"/>
    <w:rsid w:val="00844945"/>
    <w:rsid w:val="00844E1C"/>
    <w:rsid w:val="00846656"/>
    <w:rsid w:val="00851C9A"/>
    <w:rsid w:val="008543C5"/>
    <w:rsid w:val="00856D49"/>
    <w:rsid w:val="00861A79"/>
    <w:rsid w:val="00861B94"/>
    <w:rsid w:val="0086270D"/>
    <w:rsid w:val="00866C13"/>
    <w:rsid w:val="008713F1"/>
    <w:rsid w:val="00872A6B"/>
    <w:rsid w:val="00874EC4"/>
    <w:rsid w:val="00875BFC"/>
    <w:rsid w:val="00880DE5"/>
    <w:rsid w:val="00881D5C"/>
    <w:rsid w:val="00882308"/>
    <w:rsid w:val="00884CB6"/>
    <w:rsid w:val="00885B5F"/>
    <w:rsid w:val="008877F2"/>
    <w:rsid w:val="00887BE7"/>
    <w:rsid w:val="00887C8A"/>
    <w:rsid w:val="00892860"/>
    <w:rsid w:val="0089556E"/>
    <w:rsid w:val="008959E1"/>
    <w:rsid w:val="008A0865"/>
    <w:rsid w:val="008A1018"/>
    <w:rsid w:val="008A1935"/>
    <w:rsid w:val="008A4963"/>
    <w:rsid w:val="008A6B97"/>
    <w:rsid w:val="008A7BFA"/>
    <w:rsid w:val="008B310B"/>
    <w:rsid w:val="008B4802"/>
    <w:rsid w:val="008C5ED1"/>
    <w:rsid w:val="008C7376"/>
    <w:rsid w:val="008C77E4"/>
    <w:rsid w:val="008D3892"/>
    <w:rsid w:val="008D6DAA"/>
    <w:rsid w:val="008E0F0C"/>
    <w:rsid w:val="008E1459"/>
    <w:rsid w:val="008E3E8C"/>
    <w:rsid w:val="008E696B"/>
    <w:rsid w:val="008F2ACF"/>
    <w:rsid w:val="008F576E"/>
    <w:rsid w:val="0090389A"/>
    <w:rsid w:val="009040DB"/>
    <w:rsid w:val="00905040"/>
    <w:rsid w:val="00905978"/>
    <w:rsid w:val="00913B16"/>
    <w:rsid w:val="009168A9"/>
    <w:rsid w:val="00916942"/>
    <w:rsid w:val="00916EB3"/>
    <w:rsid w:val="00917430"/>
    <w:rsid w:val="00920947"/>
    <w:rsid w:val="00922ED1"/>
    <w:rsid w:val="00924E15"/>
    <w:rsid w:val="00925D91"/>
    <w:rsid w:val="0092750D"/>
    <w:rsid w:val="00927B63"/>
    <w:rsid w:val="00927C96"/>
    <w:rsid w:val="009303C5"/>
    <w:rsid w:val="00930F4B"/>
    <w:rsid w:val="00934207"/>
    <w:rsid w:val="00934AC4"/>
    <w:rsid w:val="00935277"/>
    <w:rsid w:val="00936E91"/>
    <w:rsid w:val="009374C0"/>
    <w:rsid w:val="0094036F"/>
    <w:rsid w:val="009410ED"/>
    <w:rsid w:val="0094382C"/>
    <w:rsid w:val="009443B8"/>
    <w:rsid w:val="009463EE"/>
    <w:rsid w:val="00951E9F"/>
    <w:rsid w:val="00955D4B"/>
    <w:rsid w:val="00960DD4"/>
    <w:rsid w:val="00962DC5"/>
    <w:rsid w:val="00964430"/>
    <w:rsid w:val="00967B1A"/>
    <w:rsid w:val="00971F66"/>
    <w:rsid w:val="00975EBD"/>
    <w:rsid w:val="00977171"/>
    <w:rsid w:val="00980B7C"/>
    <w:rsid w:val="0098376D"/>
    <w:rsid w:val="009847B5"/>
    <w:rsid w:val="00985C12"/>
    <w:rsid w:val="0099083B"/>
    <w:rsid w:val="00991867"/>
    <w:rsid w:val="00993302"/>
    <w:rsid w:val="00995125"/>
    <w:rsid w:val="00995ACF"/>
    <w:rsid w:val="009B338C"/>
    <w:rsid w:val="009B421F"/>
    <w:rsid w:val="009B5A9B"/>
    <w:rsid w:val="009C06E1"/>
    <w:rsid w:val="009C0E9E"/>
    <w:rsid w:val="009C42DC"/>
    <w:rsid w:val="009D0B6B"/>
    <w:rsid w:val="009D1A01"/>
    <w:rsid w:val="009D29C4"/>
    <w:rsid w:val="009D7875"/>
    <w:rsid w:val="009E737A"/>
    <w:rsid w:val="00A00345"/>
    <w:rsid w:val="00A005ED"/>
    <w:rsid w:val="00A00E7B"/>
    <w:rsid w:val="00A01262"/>
    <w:rsid w:val="00A022CA"/>
    <w:rsid w:val="00A024B6"/>
    <w:rsid w:val="00A04F77"/>
    <w:rsid w:val="00A05F49"/>
    <w:rsid w:val="00A0764C"/>
    <w:rsid w:val="00A07AF3"/>
    <w:rsid w:val="00A07B7A"/>
    <w:rsid w:val="00A07C68"/>
    <w:rsid w:val="00A1091E"/>
    <w:rsid w:val="00A10C31"/>
    <w:rsid w:val="00A17F12"/>
    <w:rsid w:val="00A20664"/>
    <w:rsid w:val="00A21B49"/>
    <w:rsid w:val="00A22BB6"/>
    <w:rsid w:val="00A22CBF"/>
    <w:rsid w:val="00A22DC3"/>
    <w:rsid w:val="00A23463"/>
    <w:rsid w:val="00A23DBE"/>
    <w:rsid w:val="00A2786C"/>
    <w:rsid w:val="00A2796C"/>
    <w:rsid w:val="00A3072D"/>
    <w:rsid w:val="00A3241C"/>
    <w:rsid w:val="00A33AE0"/>
    <w:rsid w:val="00A34592"/>
    <w:rsid w:val="00A347C8"/>
    <w:rsid w:val="00A35D2A"/>
    <w:rsid w:val="00A36287"/>
    <w:rsid w:val="00A42FAB"/>
    <w:rsid w:val="00A4611A"/>
    <w:rsid w:val="00A50101"/>
    <w:rsid w:val="00A5041D"/>
    <w:rsid w:val="00A5547B"/>
    <w:rsid w:val="00A56BF9"/>
    <w:rsid w:val="00A57B5B"/>
    <w:rsid w:val="00A57EDE"/>
    <w:rsid w:val="00A6020C"/>
    <w:rsid w:val="00A629CB"/>
    <w:rsid w:val="00A629F6"/>
    <w:rsid w:val="00A669C5"/>
    <w:rsid w:val="00A711BD"/>
    <w:rsid w:val="00A722F0"/>
    <w:rsid w:val="00A7334D"/>
    <w:rsid w:val="00A759FF"/>
    <w:rsid w:val="00A75CEB"/>
    <w:rsid w:val="00A7652D"/>
    <w:rsid w:val="00A77EA4"/>
    <w:rsid w:val="00A81B39"/>
    <w:rsid w:val="00A83265"/>
    <w:rsid w:val="00A84093"/>
    <w:rsid w:val="00A849E8"/>
    <w:rsid w:val="00A90872"/>
    <w:rsid w:val="00A93DB5"/>
    <w:rsid w:val="00A94401"/>
    <w:rsid w:val="00A95BF6"/>
    <w:rsid w:val="00A973BC"/>
    <w:rsid w:val="00AA109F"/>
    <w:rsid w:val="00AA1AAA"/>
    <w:rsid w:val="00AA1AC8"/>
    <w:rsid w:val="00AA2C1E"/>
    <w:rsid w:val="00AA2EC8"/>
    <w:rsid w:val="00AA4E07"/>
    <w:rsid w:val="00AA51F5"/>
    <w:rsid w:val="00AB068A"/>
    <w:rsid w:val="00AB07B2"/>
    <w:rsid w:val="00AB0BBC"/>
    <w:rsid w:val="00AB15D1"/>
    <w:rsid w:val="00AB4261"/>
    <w:rsid w:val="00AB6342"/>
    <w:rsid w:val="00AB63ED"/>
    <w:rsid w:val="00AB7077"/>
    <w:rsid w:val="00AB77D5"/>
    <w:rsid w:val="00AC0175"/>
    <w:rsid w:val="00AC3ACA"/>
    <w:rsid w:val="00AC4C4A"/>
    <w:rsid w:val="00AC6074"/>
    <w:rsid w:val="00AD1D31"/>
    <w:rsid w:val="00AD1D66"/>
    <w:rsid w:val="00AD51E6"/>
    <w:rsid w:val="00AE1B70"/>
    <w:rsid w:val="00AE2888"/>
    <w:rsid w:val="00AE3D65"/>
    <w:rsid w:val="00AE4706"/>
    <w:rsid w:val="00AE4AE0"/>
    <w:rsid w:val="00AE5839"/>
    <w:rsid w:val="00AE7E43"/>
    <w:rsid w:val="00AF08D5"/>
    <w:rsid w:val="00AF0CB4"/>
    <w:rsid w:val="00AF1743"/>
    <w:rsid w:val="00AF40FC"/>
    <w:rsid w:val="00AF43EC"/>
    <w:rsid w:val="00AF4B33"/>
    <w:rsid w:val="00AF6341"/>
    <w:rsid w:val="00AF6760"/>
    <w:rsid w:val="00AF6EF5"/>
    <w:rsid w:val="00B0031B"/>
    <w:rsid w:val="00B06CB5"/>
    <w:rsid w:val="00B06E45"/>
    <w:rsid w:val="00B07462"/>
    <w:rsid w:val="00B1019E"/>
    <w:rsid w:val="00B11833"/>
    <w:rsid w:val="00B1189B"/>
    <w:rsid w:val="00B13C59"/>
    <w:rsid w:val="00B17D26"/>
    <w:rsid w:val="00B20559"/>
    <w:rsid w:val="00B205FE"/>
    <w:rsid w:val="00B212D8"/>
    <w:rsid w:val="00B22A37"/>
    <w:rsid w:val="00B23495"/>
    <w:rsid w:val="00B241D9"/>
    <w:rsid w:val="00B25700"/>
    <w:rsid w:val="00B25A03"/>
    <w:rsid w:val="00B26B9A"/>
    <w:rsid w:val="00B31D79"/>
    <w:rsid w:val="00B323DE"/>
    <w:rsid w:val="00B32425"/>
    <w:rsid w:val="00B333A1"/>
    <w:rsid w:val="00B33972"/>
    <w:rsid w:val="00B34726"/>
    <w:rsid w:val="00B3592B"/>
    <w:rsid w:val="00B36EED"/>
    <w:rsid w:val="00B37FC1"/>
    <w:rsid w:val="00B41A06"/>
    <w:rsid w:val="00B42114"/>
    <w:rsid w:val="00B50C78"/>
    <w:rsid w:val="00B516C0"/>
    <w:rsid w:val="00B52B2C"/>
    <w:rsid w:val="00B53167"/>
    <w:rsid w:val="00B5428D"/>
    <w:rsid w:val="00B54FD9"/>
    <w:rsid w:val="00B56587"/>
    <w:rsid w:val="00B57B26"/>
    <w:rsid w:val="00B60CD6"/>
    <w:rsid w:val="00B621F9"/>
    <w:rsid w:val="00B653BF"/>
    <w:rsid w:val="00B661D9"/>
    <w:rsid w:val="00B72CB0"/>
    <w:rsid w:val="00B74BBF"/>
    <w:rsid w:val="00B810E4"/>
    <w:rsid w:val="00B83AE9"/>
    <w:rsid w:val="00B8519B"/>
    <w:rsid w:val="00B90333"/>
    <w:rsid w:val="00B92E15"/>
    <w:rsid w:val="00B93A98"/>
    <w:rsid w:val="00B940E7"/>
    <w:rsid w:val="00B95CF8"/>
    <w:rsid w:val="00B97653"/>
    <w:rsid w:val="00BA289D"/>
    <w:rsid w:val="00BA4413"/>
    <w:rsid w:val="00BA709D"/>
    <w:rsid w:val="00BB0A30"/>
    <w:rsid w:val="00BB0DFB"/>
    <w:rsid w:val="00BB5D3E"/>
    <w:rsid w:val="00BB7B98"/>
    <w:rsid w:val="00BC1FFB"/>
    <w:rsid w:val="00BC2C15"/>
    <w:rsid w:val="00BC3F7C"/>
    <w:rsid w:val="00BC49DD"/>
    <w:rsid w:val="00BC4DFC"/>
    <w:rsid w:val="00BC6650"/>
    <w:rsid w:val="00BC6CD7"/>
    <w:rsid w:val="00BC6CF5"/>
    <w:rsid w:val="00BC7153"/>
    <w:rsid w:val="00BD3500"/>
    <w:rsid w:val="00BD3AA7"/>
    <w:rsid w:val="00BD47E8"/>
    <w:rsid w:val="00BD4885"/>
    <w:rsid w:val="00BE147E"/>
    <w:rsid w:val="00BE2896"/>
    <w:rsid w:val="00BE2EC8"/>
    <w:rsid w:val="00BE3CD9"/>
    <w:rsid w:val="00BE3D01"/>
    <w:rsid w:val="00BE5C6A"/>
    <w:rsid w:val="00BE7B0D"/>
    <w:rsid w:val="00BF05CB"/>
    <w:rsid w:val="00BF063D"/>
    <w:rsid w:val="00BF2FD2"/>
    <w:rsid w:val="00BF35E1"/>
    <w:rsid w:val="00BF4445"/>
    <w:rsid w:val="00BF6843"/>
    <w:rsid w:val="00C00A5C"/>
    <w:rsid w:val="00C02518"/>
    <w:rsid w:val="00C02B21"/>
    <w:rsid w:val="00C03681"/>
    <w:rsid w:val="00C07235"/>
    <w:rsid w:val="00C07D62"/>
    <w:rsid w:val="00C10B3D"/>
    <w:rsid w:val="00C113DD"/>
    <w:rsid w:val="00C1188D"/>
    <w:rsid w:val="00C17027"/>
    <w:rsid w:val="00C17853"/>
    <w:rsid w:val="00C23386"/>
    <w:rsid w:val="00C237FF"/>
    <w:rsid w:val="00C25C6F"/>
    <w:rsid w:val="00C263D4"/>
    <w:rsid w:val="00C27C40"/>
    <w:rsid w:val="00C314A1"/>
    <w:rsid w:val="00C323F2"/>
    <w:rsid w:val="00C33AE4"/>
    <w:rsid w:val="00C3715F"/>
    <w:rsid w:val="00C37BCB"/>
    <w:rsid w:val="00C40CC9"/>
    <w:rsid w:val="00C40D11"/>
    <w:rsid w:val="00C4130B"/>
    <w:rsid w:val="00C4216C"/>
    <w:rsid w:val="00C5346B"/>
    <w:rsid w:val="00C57082"/>
    <w:rsid w:val="00C607AD"/>
    <w:rsid w:val="00C615EB"/>
    <w:rsid w:val="00C62D4A"/>
    <w:rsid w:val="00C66737"/>
    <w:rsid w:val="00C812FD"/>
    <w:rsid w:val="00C814F7"/>
    <w:rsid w:val="00C82B60"/>
    <w:rsid w:val="00C846DA"/>
    <w:rsid w:val="00C84BB6"/>
    <w:rsid w:val="00C862EA"/>
    <w:rsid w:val="00C870AF"/>
    <w:rsid w:val="00C8771A"/>
    <w:rsid w:val="00C87C46"/>
    <w:rsid w:val="00C91382"/>
    <w:rsid w:val="00CA02FE"/>
    <w:rsid w:val="00CA1AD6"/>
    <w:rsid w:val="00CA5F97"/>
    <w:rsid w:val="00CA6208"/>
    <w:rsid w:val="00CB200D"/>
    <w:rsid w:val="00CB5607"/>
    <w:rsid w:val="00CB571C"/>
    <w:rsid w:val="00CB792D"/>
    <w:rsid w:val="00CC0A5B"/>
    <w:rsid w:val="00CC210E"/>
    <w:rsid w:val="00CC2787"/>
    <w:rsid w:val="00CC29AE"/>
    <w:rsid w:val="00CC34D1"/>
    <w:rsid w:val="00CC7BE6"/>
    <w:rsid w:val="00CD0925"/>
    <w:rsid w:val="00CD0D87"/>
    <w:rsid w:val="00CD4176"/>
    <w:rsid w:val="00CD48AD"/>
    <w:rsid w:val="00CD4A5D"/>
    <w:rsid w:val="00CD5CBD"/>
    <w:rsid w:val="00CD5D41"/>
    <w:rsid w:val="00CD5E21"/>
    <w:rsid w:val="00CE3D84"/>
    <w:rsid w:val="00CE549E"/>
    <w:rsid w:val="00CE70F0"/>
    <w:rsid w:val="00CE7212"/>
    <w:rsid w:val="00CE7833"/>
    <w:rsid w:val="00CE7ECA"/>
    <w:rsid w:val="00CF0A1E"/>
    <w:rsid w:val="00CF0B2B"/>
    <w:rsid w:val="00CF318B"/>
    <w:rsid w:val="00CF36A8"/>
    <w:rsid w:val="00CF38FD"/>
    <w:rsid w:val="00CF5108"/>
    <w:rsid w:val="00CF6D0C"/>
    <w:rsid w:val="00CF7B34"/>
    <w:rsid w:val="00D0059D"/>
    <w:rsid w:val="00D01338"/>
    <w:rsid w:val="00D030E6"/>
    <w:rsid w:val="00D04AEC"/>
    <w:rsid w:val="00D06418"/>
    <w:rsid w:val="00D079BF"/>
    <w:rsid w:val="00D07FE4"/>
    <w:rsid w:val="00D10996"/>
    <w:rsid w:val="00D12BF1"/>
    <w:rsid w:val="00D1403D"/>
    <w:rsid w:val="00D1454B"/>
    <w:rsid w:val="00D17F6B"/>
    <w:rsid w:val="00D20389"/>
    <w:rsid w:val="00D23557"/>
    <w:rsid w:val="00D30239"/>
    <w:rsid w:val="00D30C0C"/>
    <w:rsid w:val="00D33777"/>
    <w:rsid w:val="00D3448E"/>
    <w:rsid w:val="00D35FE6"/>
    <w:rsid w:val="00D402F4"/>
    <w:rsid w:val="00D41324"/>
    <w:rsid w:val="00D41DA6"/>
    <w:rsid w:val="00D436A1"/>
    <w:rsid w:val="00D515F5"/>
    <w:rsid w:val="00D53038"/>
    <w:rsid w:val="00D538BB"/>
    <w:rsid w:val="00D539EA"/>
    <w:rsid w:val="00D5797E"/>
    <w:rsid w:val="00D60FE7"/>
    <w:rsid w:val="00D6477E"/>
    <w:rsid w:val="00D64AA9"/>
    <w:rsid w:val="00D650D0"/>
    <w:rsid w:val="00D65212"/>
    <w:rsid w:val="00D65990"/>
    <w:rsid w:val="00D72589"/>
    <w:rsid w:val="00D76B78"/>
    <w:rsid w:val="00D7716A"/>
    <w:rsid w:val="00D84EB4"/>
    <w:rsid w:val="00D90C18"/>
    <w:rsid w:val="00D91297"/>
    <w:rsid w:val="00D916EE"/>
    <w:rsid w:val="00D91797"/>
    <w:rsid w:val="00D93EDC"/>
    <w:rsid w:val="00D9678F"/>
    <w:rsid w:val="00D96B3E"/>
    <w:rsid w:val="00DA11D7"/>
    <w:rsid w:val="00DA2042"/>
    <w:rsid w:val="00DA6C92"/>
    <w:rsid w:val="00DB4A41"/>
    <w:rsid w:val="00DB544A"/>
    <w:rsid w:val="00DB571F"/>
    <w:rsid w:val="00DB7E71"/>
    <w:rsid w:val="00DC042B"/>
    <w:rsid w:val="00DC06F5"/>
    <w:rsid w:val="00DC0B07"/>
    <w:rsid w:val="00DC112C"/>
    <w:rsid w:val="00DC2EA9"/>
    <w:rsid w:val="00DC4106"/>
    <w:rsid w:val="00DD208C"/>
    <w:rsid w:val="00DD209E"/>
    <w:rsid w:val="00DD362B"/>
    <w:rsid w:val="00DD3B11"/>
    <w:rsid w:val="00DD4597"/>
    <w:rsid w:val="00DD71E1"/>
    <w:rsid w:val="00DD72B9"/>
    <w:rsid w:val="00DE014C"/>
    <w:rsid w:val="00DE23E7"/>
    <w:rsid w:val="00DE345A"/>
    <w:rsid w:val="00DE4946"/>
    <w:rsid w:val="00DE56D3"/>
    <w:rsid w:val="00DE764D"/>
    <w:rsid w:val="00DF1627"/>
    <w:rsid w:val="00E0021A"/>
    <w:rsid w:val="00E00DE7"/>
    <w:rsid w:val="00E01A59"/>
    <w:rsid w:val="00E06782"/>
    <w:rsid w:val="00E073CA"/>
    <w:rsid w:val="00E1041C"/>
    <w:rsid w:val="00E11D0E"/>
    <w:rsid w:val="00E14745"/>
    <w:rsid w:val="00E14FD0"/>
    <w:rsid w:val="00E15528"/>
    <w:rsid w:val="00E16126"/>
    <w:rsid w:val="00E17843"/>
    <w:rsid w:val="00E200EB"/>
    <w:rsid w:val="00E202CD"/>
    <w:rsid w:val="00E2095E"/>
    <w:rsid w:val="00E2220E"/>
    <w:rsid w:val="00E22436"/>
    <w:rsid w:val="00E23D63"/>
    <w:rsid w:val="00E24F10"/>
    <w:rsid w:val="00E263F9"/>
    <w:rsid w:val="00E27948"/>
    <w:rsid w:val="00E27CAB"/>
    <w:rsid w:val="00E300D3"/>
    <w:rsid w:val="00E3111A"/>
    <w:rsid w:val="00E339F7"/>
    <w:rsid w:val="00E33FF9"/>
    <w:rsid w:val="00E35B76"/>
    <w:rsid w:val="00E457DB"/>
    <w:rsid w:val="00E505B8"/>
    <w:rsid w:val="00E602AA"/>
    <w:rsid w:val="00E64089"/>
    <w:rsid w:val="00E652A8"/>
    <w:rsid w:val="00E652E9"/>
    <w:rsid w:val="00E65B2E"/>
    <w:rsid w:val="00E66D11"/>
    <w:rsid w:val="00E67578"/>
    <w:rsid w:val="00E74545"/>
    <w:rsid w:val="00E76A71"/>
    <w:rsid w:val="00E77B69"/>
    <w:rsid w:val="00E802F6"/>
    <w:rsid w:val="00E808BD"/>
    <w:rsid w:val="00E81C53"/>
    <w:rsid w:val="00E82A04"/>
    <w:rsid w:val="00E90AE4"/>
    <w:rsid w:val="00E92062"/>
    <w:rsid w:val="00E93A40"/>
    <w:rsid w:val="00E93D96"/>
    <w:rsid w:val="00E94C4F"/>
    <w:rsid w:val="00E97781"/>
    <w:rsid w:val="00EA1663"/>
    <w:rsid w:val="00EA42E2"/>
    <w:rsid w:val="00EA4C70"/>
    <w:rsid w:val="00EB05B7"/>
    <w:rsid w:val="00EB2AC0"/>
    <w:rsid w:val="00EB3627"/>
    <w:rsid w:val="00EB57D6"/>
    <w:rsid w:val="00EB584E"/>
    <w:rsid w:val="00EB7ABD"/>
    <w:rsid w:val="00EC1D31"/>
    <w:rsid w:val="00EC37DB"/>
    <w:rsid w:val="00EC3C09"/>
    <w:rsid w:val="00EC4AB0"/>
    <w:rsid w:val="00EC562F"/>
    <w:rsid w:val="00ED2F1A"/>
    <w:rsid w:val="00ED3D60"/>
    <w:rsid w:val="00ED725B"/>
    <w:rsid w:val="00EE04A4"/>
    <w:rsid w:val="00EE6730"/>
    <w:rsid w:val="00EF370F"/>
    <w:rsid w:val="00EF3A18"/>
    <w:rsid w:val="00EF436E"/>
    <w:rsid w:val="00EF4CCC"/>
    <w:rsid w:val="00EF6B0E"/>
    <w:rsid w:val="00EF6EF0"/>
    <w:rsid w:val="00F033E3"/>
    <w:rsid w:val="00F0420E"/>
    <w:rsid w:val="00F04362"/>
    <w:rsid w:val="00F07F65"/>
    <w:rsid w:val="00F14996"/>
    <w:rsid w:val="00F15912"/>
    <w:rsid w:val="00F202E2"/>
    <w:rsid w:val="00F20E77"/>
    <w:rsid w:val="00F20EF1"/>
    <w:rsid w:val="00F2173E"/>
    <w:rsid w:val="00F230A4"/>
    <w:rsid w:val="00F242B4"/>
    <w:rsid w:val="00F254D5"/>
    <w:rsid w:val="00F2645F"/>
    <w:rsid w:val="00F30399"/>
    <w:rsid w:val="00F3159F"/>
    <w:rsid w:val="00F31AF1"/>
    <w:rsid w:val="00F31BC1"/>
    <w:rsid w:val="00F32646"/>
    <w:rsid w:val="00F343C1"/>
    <w:rsid w:val="00F34B62"/>
    <w:rsid w:val="00F359B3"/>
    <w:rsid w:val="00F35D73"/>
    <w:rsid w:val="00F36634"/>
    <w:rsid w:val="00F41126"/>
    <w:rsid w:val="00F428F6"/>
    <w:rsid w:val="00F43EE0"/>
    <w:rsid w:val="00F53681"/>
    <w:rsid w:val="00F53FD1"/>
    <w:rsid w:val="00F66B99"/>
    <w:rsid w:val="00F71B74"/>
    <w:rsid w:val="00F760C1"/>
    <w:rsid w:val="00F80A10"/>
    <w:rsid w:val="00F8118B"/>
    <w:rsid w:val="00F84EB0"/>
    <w:rsid w:val="00F8671F"/>
    <w:rsid w:val="00F87A34"/>
    <w:rsid w:val="00F9037F"/>
    <w:rsid w:val="00F903E9"/>
    <w:rsid w:val="00F939F0"/>
    <w:rsid w:val="00F942BA"/>
    <w:rsid w:val="00F94B82"/>
    <w:rsid w:val="00F96C97"/>
    <w:rsid w:val="00FA1CDF"/>
    <w:rsid w:val="00FA445A"/>
    <w:rsid w:val="00FA5EDC"/>
    <w:rsid w:val="00FA60E9"/>
    <w:rsid w:val="00FA764C"/>
    <w:rsid w:val="00FA7BEA"/>
    <w:rsid w:val="00FB1D9B"/>
    <w:rsid w:val="00FB1E31"/>
    <w:rsid w:val="00FB36C6"/>
    <w:rsid w:val="00FB40CF"/>
    <w:rsid w:val="00FB4933"/>
    <w:rsid w:val="00FB4F84"/>
    <w:rsid w:val="00FB4FDC"/>
    <w:rsid w:val="00FB6321"/>
    <w:rsid w:val="00FC128A"/>
    <w:rsid w:val="00FC28B9"/>
    <w:rsid w:val="00FC4EB3"/>
    <w:rsid w:val="00FC77F7"/>
    <w:rsid w:val="00FD0098"/>
    <w:rsid w:val="00FD0D8C"/>
    <w:rsid w:val="00FD3262"/>
    <w:rsid w:val="00FD7E79"/>
    <w:rsid w:val="00FE1151"/>
    <w:rsid w:val="00FE3C01"/>
    <w:rsid w:val="00FE44B5"/>
    <w:rsid w:val="00FE4C0C"/>
    <w:rsid w:val="00FE6DE1"/>
    <w:rsid w:val="00FE78BD"/>
    <w:rsid w:val="00FF02E2"/>
    <w:rsid w:val="00FF1F8A"/>
    <w:rsid w:val="00FF47F4"/>
    <w:rsid w:val="00FF663B"/>
    <w:rsid w:val="00FF7D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A0313E7"/>
  <w15:docId w15:val="{E3D06A0E-D5DF-4C4C-87FE-FFB98502C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B4933"/>
    <w:pPr>
      <w:autoSpaceDE w:val="0"/>
      <w:autoSpaceDN w:val="0"/>
    </w:pPr>
  </w:style>
  <w:style w:type="paragraph" w:styleId="1">
    <w:name w:val="heading 1"/>
    <w:aliases w:val="Знак1,H1,h1,Глава 1,Document Header1 Знак"/>
    <w:basedOn w:val="a"/>
    <w:next w:val="a"/>
    <w:link w:val="10"/>
    <w:qFormat/>
    <w:rsid w:val="00D3448E"/>
    <w:pPr>
      <w:keepNext/>
      <w:autoSpaceDE/>
      <w:autoSpaceDN/>
      <w:ind w:firstLine="709"/>
      <w:jc w:val="both"/>
      <w:outlineLvl w:val="0"/>
    </w:pPr>
    <w:rPr>
      <w:b/>
      <w:bCs/>
      <w:sz w:val="28"/>
      <w:szCs w:val="24"/>
    </w:rPr>
  </w:style>
  <w:style w:type="paragraph" w:styleId="3">
    <w:name w:val="heading 3"/>
    <w:basedOn w:val="a"/>
    <w:next w:val="a"/>
    <w:qFormat/>
    <w:rsid w:val="00D07FE4"/>
    <w:pPr>
      <w:keepNext/>
      <w:spacing w:before="240" w:after="60"/>
      <w:outlineLvl w:val="2"/>
    </w:pPr>
    <w:rPr>
      <w:rFonts w:ascii="Arial" w:hAnsi="Arial" w:cs="Arial"/>
      <w:b/>
      <w:bCs/>
      <w:sz w:val="26"/>
      <w:szCs w:val="26"/>
    </w:rPr>
  </w:style>
  <w:style w:type="paragraph" w:styleId="4">
    <w:name w:val="heading 4"/>
    <w:basedOn w:val="a"/>
    <w:next w:val="a"/>
    <w:link w:val="40"/>
    <w:qFormat/>
    <w:rsid w:val="007E34E1"/>
    <w:pPr>
      <w:keepNext/>
      <w:autoSpaceDE/>
      <w:autoSpaceDN/>
      <w:spacing w:before="240" w:after="60"/>
      <w:outlineLvl w:val="3"/>
    </w:pPr>
    <w:rPr>
      <w:b/>
      <w:bCs/>
      <w:sz w:val="28"/>
      <w:szCs w:val="28"/>
    </w:rPr>
  </w:style>
  <w:style w:type="paragraph" w:styleId="8">
    <w:name w:val="heading 8"/>
    <w:basedOn w:val="a"/>
    <w:next w:val="a"/>
    <w:link w:val="80"/>
    <w:qFormat/>
    <w:rsid w:val="007E34E1"/>
    <w:pPr>
      <w:autoSpaceDE/>
      <w:autoSpaceDN/>
      <w:spacing w:before="240" w:after="60"/>
      <w:outlineLvl w:val="7"/>
    </w:pPr>
    <w:rPr>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030089"/>
    <w:pPr>
      <w:widowControl w:val="0"/>
      <w:suppressAutoHyphens/>
      <w:autoSpaceDE w:val="0"/>
      <w:ind w:right="19772"/>
    </w:pPr>
    <w:rPr>
      <w:rFonts w:ascii="Courier New" w:hAnsi="Courier New" w:cs="Courier New"/>
      <w:lang w:eastAsia="ar-SA"/>
    </w:rPr>
  </w:style>
  <w:style w:type="paragraph" w:styleId="a3">
    <w:name w:val="Normal (Web)"/>
    <w:basedOn w:val="a"/>
    <w:uiPriority w:val="99"/>
    <w:rsid w:val="00030089"/>
    <w:pPr>
      <w:autoSpaceDE/>
      <w:autoSpaceDN/>
      <w:spacing w:before="100" w:beforeAutospacing="1" w:after="100" w:afterAutospacing="1"/>
    </w:pPr>
    <w:rPr>
      <w:sz w:val="24"/>
      <w:szCs w:val="24"/>
    </w:rPr>
  </w:style>
  <w:style w:type="character" w:styleId="a4">
    <w:name w:val="Hyperlink"/>
    <w:uiPriority w:val="99"/>
    <w:unhideWhenUsed/>
    <w:rsid w:val="00F254D5"/>
    <w:rPr>
      <w:color w:val="0000FF"/>
      <w:u w:val="single"/>
    </w:rPr>
  </w:style>
  <w:style w:type="character" w:customStyle="1" w:styleId="apple-converted-space">
    <w:name w:val="apple-converted-space"/>
    <w:basedOn w:val="a0"/>
    <w:rsid w:val="00F254D5"/>
  </w:style>
  <w:style w:type="paragraph" w:styleId="a5">
    <w:name w:val="Body Text Indent"/>
    <w:aliases w:val="текст,Основной текст с отступом Знак1,Основной текст с отступом Знак Знак,текст Знак,Основной текст с отступом Знак2,текст Знак1,Основной текст с отступом Знак2 Знак,текст Знак Знак Знак"/>
    <w:basedOn w:val="a"/>
    <w:link w:val="a6"/>
    <w:rsid w:val="00F254D5"/>
    <w:pPr>
      <w:autoSpaceDE/>
      <w:autoSpaceDN/>
      <w:ind w:firstLine="708"/>
      <w:jc w:val="both"/>
    </w:pPr>
    <w:rPr>
      <w:color w:val="000000"/>
      <w:sz w:val="24"/>
      <w:szCs w:val="24"/>
    </w:rPr>
  </w:style>
  <w:style w:type="character" w:customStyle="1" w:styleId="a6">
    <w:name w:val="Основной текст с отступом Знак"/>
    <w:aliases w:val="текст Знак2,Основной текст с отступом Знак1 Знак,Основной текст с отступом Знак Знак Знак,текст Знак Знак,Основной текст с отступом Знак2 Знак1,текст Знак1 Знак,Основной текст с отступом Знак2 Знак Знак"/>
    <w:link w:val="a5"/>
    <w:rsid w:val="00F254D5"/>
    <w:rPr>
      <w:color w:val="000000"/>
      <w:sz w:val="24"/>
      <w:szCs w:val="24"/>
      <w:lang w:eastAsia="ru-RU" w:bidi="ar-SA"/>
    </w:rPr>
  </w:style>
  <w:style w:type="paragraph" w:styleId="a7">
    <w:name w:val="Body Text"/>
    <w:basedOn w:val="a"/>
    <w:rsid w:val="00F254D5"/>
    <w:pPr>
      <w:spacing w:after="120"/>
    </w:pPr>
  </w:style>
  <w:style w:type="paragraph" w:customStyle="1" w:styleId="ConsPlusNormal">
    <w:name w:val="ConsPlusNormal"/>
    <w:link w:val="ConsPlusNormal0"/>
    <w:rsid w:val="00F254D5"/>
    <w:pPr>
      <w:autoSpaceDE w:val="0"/>
      <w:autoSpaceDN w:val="0"/>
      <w:adjustRightInd w:val="0"/>
    </w:pPr>
    <w:rPr>
      <w:rFonts w:ascii="Arial" w:hAnsi="Arial" w:cs="Arial"/>
    </w:rPr>
  </w:style>
  <w:style w:type="character" w:styleId="a8">
    <w:name w:val="Strong"/>
    <w:qFormat/>
    <w:rsid w:val="00F254D5"/>
    <w:rPr>
      <w:rFonts w:cs="Times New Roman"/>
      <w:b/>
      <w:bCs/>
    </w:rPr>
  </w:style>
  <w:style w:type="character" w:customStyle="1" w:styleId="ConsPlusNormal0">
    <w:name w:val="ConsPlusNormal Знак"/>
    <w:link w:val="ConsPlusNormal"/>
    <w:locked/>
    <w:rsid w:val="00F254D5"/>
    <w:rPr>
      <w:rFonts w:ascii="Arial" w:hAnsi="Arial" w:cs="Arial"/>
      <w:lang w:val="ru-RU" w:eastAsia="ru-RU" w:bidi="ar-SA"/>
    </w:rPr>
  </w:style>
  <w:style w:type="paragraph" w:customStyle="1" w:styleId="2">
    <w:name w:val="Знак Знак2"/>
    <w:basedOn w:val="a"/>
    <w:rsid w:val="00740EF4"/>
    <w:pPr>
      <w:autoSpaceDE/>
      <w:autoSpaceDN/>
      <w:spacing w:after="160" w:line="240" w:lineRule="exact"/>
    </w:pPr>
    <w:rPr>
      <w:rFonts w:ascii="Verdana" w:hAnsi="Verdana" w:cs="Verdana"/>
      <w:lang w:val="en-US" w:eastAsia="en-US"/>
    </w:rPr>
  </w:style>
  <w:style w:type="paragraph" w:customStyle="1" w:styleId="1CStyle12">
    <w:name w:val="1CStyle12"/>
    <w:rsid w:val="00740EF4"/>
    <w:pPr>
      <w:spacing w:after="200" w:line="276" w:lineRule="auto"/>
      <w:jc w:val="center"/>
    </w:pPr>
    <w:rPr>
      <w:sz w:val="24"/>
      <w:szCs w:val="22"/>
    </w:rPr>
  </w:style>
  <w:style w:type="paragraph" w:customStyle="1" w:styleId="20">
    <w:name w:val="Обычный2"/>
    <w:rsid w:val="00A849E8"/>
    <w:pPr>
      <w:widowControl w:val="0"/>
      <w:spacing w:line="300" w:lineRule="auto"/>
      <w:ind w:firstLine="720"/>
      <w:jc w:val="both"/>
    </w:pPr>
    <w:rPr>
      <w:snapToGrid w:val="0"/>
      <w:sz w:val="24"/>
    </w:rPr>
  </w:style>
  <w:style w:type="paragraph" w:customStyle="1" w:styleId="11">
    <w:name w:val="Без интервала1"/>
    <w:aliases w:val="для таблиц,Без интервала2"/>
    <w:link w:val="NoSpacingChar"/>
    <w:rsid w:val="00E33FF9"/>
    <w:rPr>
      <w:rFonts w:ascii="Calibri" w:hAnsi="Calibri"/>
      <w:sz w:val="22"/>
      <w:szCs w:val="22"/>
      <w:lang w:eastAsia="en-US"/>
    </w:rPr>
  </w:style>
  <w:style w:type="paragraph" w:styleId="a9">
    <w:name w:val="header"/>
    <w:basedOn w:val="a"/>
    <w:link w:val="aa"/>
    <w:rsid w:val="00254AC3"/>
    <w:pPr>
      <w:tabs>
        <w:tab w:val="center" w:pos="4677"/>
        <w:tab w:val="right" w:pos="9355"/>
      </w:tabs>
    </w:pPr>
  </w:style>
  <w:style w:type="character" w:styleId="ab">
    <w:name w:val="page number"/>
    <w:basedOn w:val="a0"/>
    <w:rsid w:val="00254AC3"/>
  </w:style>
  <w:style w:type="character" w:customStyle="1" w:styleId="80">
    <w:name w:val="Заголовок 8 Знак"/>
    <w:link w:val="8"/>
    <w:locked/>
    <w:rsid w:val="007E34E1"/>
    <w:rPr>
      <w:i/>
      <w:iCs/>
      <w:sz w:val="24"/>
      <w:szCs w:val="24"/>
      <w:lang w:val="ru-RU" w:eastAsia="ru-RU" w:bidi="ar-SA"/>
    </w:rPr>
  </w:style>
  <w:style w:type="character" w:customStyle="1" w:styleId="40">
    <w:name w:val="Заголовок 4 Знак"/>
    <w:link w:val="4"/>
    <w:locked/>
    <w:rsid w:val="007E34E1"/>
    <w:rPr>
      <w:b/>
      <w:bCs/>
      <w:sz w:val="28"/>
      <w:szCs w:val="28"/>
      <w:lang w:val="ru-RU" w:eastAsia="ru-RU" w:bidi="ar-SA"/>
    </w:rPr>
  </w:style>
  <w:style w:type="character" w:customStyle="1" w:styleId="10">
    <w:name w:val="Заголовок 1 Знак"/>
    <w:aliases w:val="Знак1 Знак,H1 Знак,h1 Знак,Глава 1 Знак,Document Header1 Знак Знак"/>
    <w:link w:val="1"/>
    <w:locked/>
    <w:rsid w:val="00D3448E"/>
    <w:rPr>
      <w:b/>
      <w:bCs/>
      <w:sz w:val="28"/>
      <w:szCs w:val="24"/>
      <w:lang w:val="ru-RU" w:eastAsia="ru-RU" w:bidi="ar-SA"/>
    </w:rPr>
  </w:style>
  <w:style w:type="character" w:customStyle="1" w:styleId="NoSpacingChar">
    <w:name w:val="No Spacing Char"/>
    <w:aliases w:val="для таблиц Char,Без интервала2 Char"/>
    <w:link w:val="11"/>
    <w:locked/>
    <w:rsid w:val="00F760C1"/>
    <w:rPr>
      <w:rFonts w:ascii="Calibri" w:hAnsi="Calibri"/>
      <w:sz w:val="22"/>
      <w:szCs w:val="22"/>
      <w:lang w:val="ru-RU" w:eastAsia="en-US" w:bidi="ar-SA"/>
    </w:rPr>
  </w:style>
  <w:style w:type="character" w:customStyle="1" w:styleId="spellchecker-word-highlight">
    <w:name w:val="spellchecker-word-highlight"/>
    <w:basedOn w:val="a0"/>
    <w:rsid w:val="00485F47"/>
  </w:style>
  <w:style w:type="paragraph" w:styleId="ac">
    <w:name w:val="No Spacing"/>
    <w:link w:val="ad"/>
    <w:qFormat/>
    <w:rsid w:val="002C68ED"/>
    <w:pPr>
      <w:suppressAutoHyphens/>
    </w:pPr>
    <w:rPr>
      <w:rFonts w:ascii="Calibri" w:hAnsi="Calibri" w:cs="Calibri"/>
      <w:sz w:val="22"/>
      <w:szCs w:val="22"/>
      <w:lang w:eastAsia="ar-SA"/>
    </w:rPr>
  </w:style>
  <w:style w:type="table" w:styleId="ae">
    <w:name w:val="Table Grid"/>
    <w:basedOn w:val="a1"/>
    <w:rsid w:val="006017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Прижатый влево"/>
    <w:basedOn w:val="a"/>
    <w:next w:val="a"/>
    <w:rsid w:val="00927C96"/>
    <w:pPr>
      <w:adjustRightInd w:val="0"/>
    </w:pPr>
    <w:rPr>
      <w:rFonts w:ascii="Arial" w:hAnsi="Arial" w:cs="Arial"/>
      <w:sz w:val="24"/>
      <w:szCs w:val="24"/>
    </w:rPr>
  </w:style>
  <w:style w:type="paragraph" w:customStyle="1" w:styleId="CharChar">
    <w:name w:val="Char Char"/>
    <w:basedOn w:val="a"/>
    <w:rsid w:val="00BE2896"/>
    <w:pPr>
      <w:autoSpaceDE/>
      <w:autoSpaceDN/>
      <w:spacing w:after="160" w:line="240" w:lineRule="exact"/>
    </w:pPr>
    <w:rPr>
      <w:rFonts w:ascii="Verdana" w:hAnsi="Verdana"/>
      <w:lang w:val="en-US" w:eastAsia="en-US"/>
    </w:rPr>
  </w:style>
  <w:style w:type="paragraph" w:customStyle="1" w:styleId="12">
    <w:name w:val="Абзац списка1"/>
    <w:basedOn w:val="a"/>
    <w:rsid w:val="007A2DA5"/>
    <w:pPr>
      <w:autoSpaceDE/>
      <w:autoSpaceDN/>
      <w:ind w:left="708"/>
    </w:pPr>
    <w:rPr>
      <w:rFonts w:eastAsia="Calibri"/>
    </w:rPr>
  </w:style>
  <w:style w:type="character" w:customStyle="1" w:styleId="ad">
    <w:name w:val="Без интервала Знак"/>
    <w:link w:val="ac"/>
    <w:locked/>
    <w:rsid w:val="00BD3500"/>
    <w:rPr>
      <w:rFonts w:ascii="Calibri" w:hAnsi="Calibri" w:cs="Calibri"/>
      <w:sz w:val="22"/>
      <w:szCs w:val="22"/>
      <w:lang w:val="ru-RU" w:eastAsia="ar-SA" w:bidi="ar-SA"/>
    </w:rPr>
  </w:style>
  <w:style w:type="character" w:styleId="af0">
    <w:name w:val="FollowedHyperlink"/>
    <w:rsid w:val="006E737D"/>
    <w:rPr>
      <w:color w:val="800080"/>
      <w:u w:val="single"/>
    </w:rPr>
  </w:style>
  <w:style w:type="paragraph" w:styleId="af1">
    <w:name w:val="Title"/>
    <w:basedOn w:val="a"/>
    <w:link w:val="af2"/>
    <w:qFormat/>
    <w:rsid w:val="00DB544A"/>
    <w:pPr>
      <w:autoSpaceDE/>
      <w:autoSpaceDN/>
      <w:jc w:val="center"/>
    </w:pPr>
    <w:rPr>
      <w:b/>
      <w:smallCaps/>
      <w:sz w:val="32"/>
    </w:rPr>
  </w:style>
  <w:style w:type="character" w:customStyle="1" w:styleId="af2">
    <w:name w:val="Заголовок Знак"/>
    <w:link w:val="af1"/>
    <w:rsid w:val="00DB544A"/>
    <w:rPr>
      <w:b/>
      <w:smallCaps/>
      <w:sz w:val="32"/>
    </w:rPr>
  </w:style>
  <w:style w:type="character" w:customStyle="1" w:styleId="af3">
    <w:name w:val="Основной текст Знак"/>
    <w:rsid w:val="00951E9F"/>
    <w:rPr>
      <w:rFonts w:ascii="Calibri" w:eastAsia="Lucida Sans Unicode" w:hAnsi="Calibri" w:cs="Tahoma"/>
    </w:rPr>
  </w:style>
  <w:style w:type="character" w:customStyle="1" w:styleId="blk">
    <w:name w:val="blk"/>
    <w:basedOn w:val="a0"/>
    <w:rsid w:val="007A1F94"/>
  </w:style>
  <w:style w:type="paragraph" w:styleId="30">
    <w:name w:val="Body Text 3"/>
    <w:basedOn w:val="a"/>
    <w:link w:val="31"/>
    <w:rsid w:val="00F53FD1"/>
    <w:pPr>
      <w:spacing w:after="120"/>
    </w:pPr>
    <w:rPr>
      <w:sz w:val="16"/>
      <w:szCs w:val="16"/>
    </w:rPr>
  </w:style>
  <w:style w:type="character" w:customStyle="1" w:styleId="31">
    <w:name w:val="Основной текст 3 Знак"/>
    <w:link w:val="30"/>
    <w:rsid w:val="00F53FD1"/>
    <w:rPr>
      <w:sz w:val="16"/>
      <w:szCs w:val="16"/>
    </w:rPr>
  </w:style>
  <w:style w:type="paragraph" w:customStyle="1" w:styleId="consplusnormal1">
    <w:name w:val="consplusnormal"/>
    <w:basedOn w:val="a"/>
    <w:rsid w:val="00F53FD1"/>
    <w:pPr>
      <w:autoSpaceDE/>
      <w:autoSpaceDN/>
      <w:spacing w:before="100" w:beforeAutospacing="1" w:after="100" w:afterAutospacing="1"/>
    </w:pPr>
    <w:rPr>
      <w:sz w:val="24"/>
      <w:szCs w:val="24"/>
    </w:rPr>
  </w:style>
  <w:style w:type="paragraph" w:customStyle="1" w:styleId="consplusnonformat">
    <w:name w:val="consplusnonformat"/>
    <w:basedOn w:val="a"/>
    <w:rsid w:val="00F53FD1"/>
    <w:pPr>
      <w:autoSpaceDE/>
      <w:autoSpaceDN/>
      <w:spacing w:before="100" w:beforeAutospacing="1" w:after="100" w:afterAutospacing="1"/>
    </w:pPr>
    <w:rPr>
      <w:sz w:val="24"/>
      <w:szCs w:val="24"/>
    </w:rPr>
  </w:style>
  <w:style w:type="character" w:customStyle="1" w:styleId="white-space-nowrap">
    <w:name w:val="white-space-nowrap"/>
    <w:basedOn w:val="a0"/>
    <w:rsid w:val="00036E8D"/>
  </w:style>
  <w:style w:type="paragraph" w:customStyle="1" w:styleId="s1">
    <w:name w:val="s_1"/>
    <w:basedOn w:val="a"/>
    <w:rsid w:val="008B4802"/>
    <w:pPr>
      <w:autoSpaceDE/>
      <w:autoSpaceDN/>
      <w:spacing w:before="100" w:beforeAutospacing="1" w:after="100" w:afterAutospacing="1"/>
    </w:pPr>
    <w:rPr>
      <w:sz w:val="24"/>
      <w:szCs w:val="24"/>
    </w:rPr>
  </w:style>
  <w:style w:type="paragraph" w:customStyle="1" w:styleId="parametervalue">
    <w:name w:val="parametervalue"/>
    <w:basedOn w:val="a"/>
    <w:rsid w:val="00E65B2E"/>
    <w:pPr>
      <w:autoSpaceDE/>
      <w:autoSpaceDN/>
      <w:spacing w:before="100" w:beforeAutospacing="1" w:after="100" w:afterAutospacing="1"/>
    </w:pPr>
    <w:rPr>
      <w:sz w:val="24"/>
      <w:szCs w:val="24"/>
    </w:rPr>
  </w:style>
  <w:style w:type="character" w:customStyle="1" w:styleId="sectioninfo">
    <w:name w:val="section__info"/>
    <w:basedOn w:val="a0"/>
    <w:rsid w:val="00A75CEB"/>
  </w:style>
  <w:style w:type="character" w:customStyle="1" w:styleId="af4">
    <w:name w:val="Гипертекстовая ссылка"/>
    <w:uiPriority w:val="99"/>
    <w:rsid w:val="004D2AB3"/>
    <w:rPr>
      <w:color w:val="106BBE"/>
    </w:rPr>
  </w:style>
  <w:style w:type="character" w:customStyle="1" w:styleId="cardmaininfocontent2">
    <w:name w:val="cardmaininfo__content2"/>
    <w:basedOn w:val="a0"/>
    <w:rsid w:val="006122D1"/>
    <w:rPr>
      <w:vanish w:val="0"/>
      <w:webHidden w:val="0"/>
      <w:specVanish w:val="0"/>
    </w:rPr>
  </w:style>
  <w:style w:type="paragraph" w:customStyle="1" w:styleId="Default">
    <w:name w:val="Default"/>
    <w:rsid w:val="0064269F"/>
    <w:pPr>
      <w:autoSpaceDE w:val="0"/>
      <w:autoSpaceDN w:val="0"/>
      <w:adjustRightInd w:val="0"/>
    </w:pPr>
    <w:rPr>
      <w:color w:val="000000"/>
      <w:sz w:val="24"/>
      <w:szCs w:val="24"/>
    </w:rPr>
  </w:style>
  <w:style w:type="table" w:customStyle="1" w:styleId="TableNormal">
    <w:name w:val="Table Normal"/>
    <w:uiPriority w:val="2"/>
    <w:semiHidden/>
    <w:unhideWhenUsed/>
    <w:qFormat/>
    <w:rsid w:val="00826AA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26AA1"/>
    <w:pPr>
      <w:widowControl w:val="0"/>
      <w:spacing w:line="256" w:lineRule="exact"/>
    </w:pPr>
    <w:rPr>
      <w:sz w:val="22"/>
      <w:szCs w:val="22"/>
      <w:lang w:bidi="ru-RU"/>
    </w:rPr>
  </w:style>
  <w:style w:type="paragraph" w:customStyle="1" w:styleId="21">
    <w:name w:val="Заголовок 21"/>
    <w:basedOn w:val="a"/>
    <w:uiPriority w:val="1"/>
    <w:qFormat/>
    <w:rsid w:val="00861B94"/>
    <w:pPr>
      <w:widowControl w:val="0"/>
      <w:ind w:left="904" w:firstLine="708"/>
      <w:outlineLvl w:val="2"/>
    </w:pPr>
    <w:rPr>
      <w:b/>
      <w:bCs/>
      <w:i/>
      <w:sz w:val="24"/>
      <w:szCs w:val="24"/>
      <w:lang w:bidi="ru-RU"/>
    </w:rPr>
  </w:style>
  <w:style w:type="character" w:customStyle="1" w:styleId="aa">
    <w:name w:val="Верхний колонтитул Знак"/>
    <w:link w:val="a9"/>
    <w:rsid w:val="00C1188D"/>
  </w:style>
  <w:style w:type="paragraph" w:styleId="af5">
    <w:name w:val="List Paragraph"/>
    <w:basedOn w:val="a"/>
    <w:uiPriority w:val="34"/>
    <w:qFormat/>
    <w:rsid w:val="007F6106"/>
    <w:pPr>
      <w:ind w:left="720"/>
      <w:contextualSpacing/>
    </w:pPr>
  </w:style>
  <w:style w:type="paragraph" w:customStyle="1" w:styleId="52">
    <w:name w:val="Знак Знак5 Знак Знак2"/>
    <w:basedOn w:val="a"/>
    <w:uiPriority w:val="99"/>
    <w:rsid w:val="008C7376"/>
    <w:pPr>
      <w:autoSpaceDE/>
      <w:autoSpaceDN/>
      <w:spacing w:after="160" w:line="240" w:lineRule="exact"/>
    </w:pPr>
    <w:rPr>
      <w:rFonts w:ascii="Verdana" w:hAnsi="Verdana" w:cs="Verdana"/>
      <w:lang w:val="en-US" w:eastAsia="en-US"/>
    </w:rPr>
  </w:style>
  <w:style w:type="paragraph" w:customStyle="1" w:styleId="headertext">
    <w:name w:val="headertext"/>
    <w:basedOn w:val="a"/>
    <w:rsid w:val="008A6B97"/>
    <w:pPr>
      <w:autoSpaceDE/>
      <w:autoSpaceDN/>
      <w:spacing w:before="100" w:beforeAutospacing="1" w:after="100" w:afterAutospacing="1"/>
    </w:pPr>
    <w:rPr>
      <w:sz w:val="24"/>
      <w:szCs w:val="24"/>
    </w:rPr>
  </w:style>
  <w:style w:type="character" w:customStyle="1" w:styleId="sectioninfo2">
    <w:name w:val="section__info2"/>
    <w:basedOn w:val="a0"/>
    <w:rsid w:val="00FD7E79"/>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61276">
      <w:bodyDiv w:val="1"/>
      <w:marLeft w:val="0"/>
      <w:marRight w:val="0"/>
      <w:marTop w:val="0"/>
      <w:marBottom w:val="0"/>
      <w:divBdr>
        <w:top w:val="none" w:sz="0" w:space="0" w:color="auto"/>
        <w:left w:val="none" w:sz="0" w:space="0" w:color="auto"/>
        <w:bottom w:val="none" w:sz="0" w:space="0" w:color="auto"/>
        <w:right w:val="none" w:sz="0" w:space="0" w:color="auto"/>
      </w:divBdr>
    </w:div>
    <w:div w:id="142700044">
      <w:bodyDiv w:val="1"/>
      <w:marLeft w:val="0"/>
      <w:marRight w:val="0"/>
      <w:marTop w:val="0"/>
      <w:marBottom w:val="0"/>
      <w:divBdr>
        <w:top w:val="none" w:sz="0" w:space="0" w:color="auto"/>
        <w:left w:val="none" w:sz="0" w:space="0" w:color="auto"/>
        <w:bottom w:val="none" w:sz="0" w:space="0" w:color="auto"/>
        <w:right w:val="none" w:sz="0" w:space="0" w:color="auto"/>
      </w:divBdr>
    </w:div>
    <w:div w:id="155266049">
      <w:bodyDiv w:val="1"/>
      <w:marLeft w:val="0"/>
      <w:marRight w:val="0"/>
      <w:marTop w:val="0"/>
      <w:marBottom w:val="0"/>
      <w:divBdr>
        <w:top w:val="none" w:sz="0" w:space="0" w:color="auto"/>
        <w:left w:val="none" w:sz="0" w:space="0" w:color="auto"/>
        <w:bottom w:val="none" w:sz="0" w:space="0" w:color="auto"/>
        <w:right w:val="none" w:sz="0" w:space="0" w:color="auto"/>
      </w:divBdr>
    </w:div>
    <w:div w:id="439299901">
      <w:bodyDiv w:val="1"/>
      <w:marLeft w:val="0"/>
      <w:marRight w:val="0"/>
      <w:marTop w:val="0"/>
      <w:marBottom w:val="0"/>
      <w:divBdr>
        <w:top w:val="none" w:sz="0" w:space="0" w:color="auto"/>
        <w:left w:val="none" w:sz="0" w:space="0" w:color="auto"/>
        <w:bottom w:val="none" w:sz="0" w:space="0" w:color="auto"/>
        <w:right w:val="none" w:sz="0" w:space="0" w:color="auto"/>
      </w:divBdr>
    </w:div>
    <w:div w:id="471875622">
      <w:bodyDiv w:val="1"/>
      <w:marLeft w:val="0"/>
      <w:marRight w:val="0"/>
      <w:marTop w:val="0"/>
      <w:marBottom w:val="0"/>
      <w:divBdr>
        <w:top w:val="none" w:sz="0" w:space="0" w:color="auto"/>
        <w:left w:val="none" w:sz="0" w:space="0" w:color="auto"/>
        <w:bottom w:val="none" w:sz="0" w:space="0" w:color="auto"/>
        <w:right w:val="none" w:sz="0" w:space="0" w:color="auto"/>
      </w:divBdr>
    </w:div>
    <w:div w:id="536626553">
      <w:bodyDiv w:val="1"/>
      <w:marLeft w:val="0"/>
      <w:marRight w:val="0"/>
      <w:marTop w:val="0"/>
      <w:marBottom w:val="0"/>
      <w:divBdr>
        <w:top w:val="none" w:sz="0" w:space="0" w:color="auto"/>
        <w:left w:val="none" w:sz="0" w:space="0" w:color="auto"/>
        <w:bottom w:val="none" w:sz="0" w:space="0" w:color="auto"/>
        <w:right w:val="none" w:sz="0" w:space="0" w:color="auto"/>
      </w:divBdr>
    </w:div>
    <w:div w:id="563377187">
      <w:bodyDiv w:val="1"/>
      <w:marLeft w:val="0"/>
      <w:marRight w:val="0"/>
      <w:marTop w:val="0"/>
      <w:marBottom w:val="0"/>
      <w:divBdr>
        <w:top w:val="none" w:sz="0" w:space="0" w:color="auto"/>
        <w:left w:val="none" w:sz="0" w:space="0" w:color="auto"/>
        <w:bottom w:val="none" w:sz="0" w:space="0" w:color="auto"/>
        <w:right w:val="none" w:sz="0" w:space="0" w:color="auto"/>
      </w:divBdr>
    </w:div>
    <w:div w:id="772281233">
      <w:bodyDiv w:val="1"/>
      <w:marLeft w:val="0"/>
      <w:marRight w:val="0"/>
      <w:marTop w:val="0"/>
      <w:marBottom w:val="0"/>
      <w:divBdr>
        <w:top w:val="none" w:sz="0" w:space="0" w:color="auto"/>
        <w:left w:val="none" w:sz="0" w:space="0" w:color="auto"/>
        <w:bottom w:val="none" w:sz="0" w:space="0" w:color="auto"/>
        <w:right w:val="none" w:sz="0" w:space="0" w:color="auto"/>
      </w:divBdr>
    </w:div>
    <w:div w:id="878863252">
      <w:bodyDiv w:val="1"/>
      <w:marLeft w:val="0"/>
      <w:marRight w:val="0"/>
      <w:marTop w:val="0"/>
      <w:marBottom w:val="0"/>
      <w:divBdr>
        <w:top w:val="none" w:sz="0" w:space="0" w:color="auto"/>
        <w:left w:val="none" w:sz="0" w:space="0" w:color="auto"/>
        <w:bottom w:val="none" w:sz="0" w:space="0" w:color="auto"/>
        <w:right w:val="none" w:sz="0" w:space="0" w:color="auto"/>
      </w:divBdr>
    </w:div>
    <w:div w:id="896473259">
      <w:bodyDiv w:val="1"/>
      <w:marLeft w:val="0"/>
      <w:marRight w:val="0"/>
      <w:marTop w:val="0"/>
      <w:marBottom w:val="0"/>
      <w:divBdr>
        <w:top w:val="none" w:sz="0" w:space="0" w:color="auto"/>
        <w:left w:val="none" w:sz="0" w:space="0" w:color="auto"/>
        <w:bottom w:val="none" w:sz="0" w:space="0" w:color="auto"/>
        <w:right w:val="none" w:sz="0" w:space="0" w:color="auto"/>
      </w:divBdr>
    </w:div>
    <w:div w:id="919607219">
      <w:bodyDiv w:val="1"/>
      <w:marLeft w:val="0"/>
      <w:marRight w:val="0"/>
      <w:marTop w:val="0"/>
      <w:marBottom w:val="0"/>
      <w:divBdr>
        <w:top w:val="none" w:sz="0" w:space="0" w:color="auto"/>
        <w:left w:val="none" w:sz="0" w:space="0" w:color="auto"/>
        <w:bottom w:val="none" w:sz="0" w:space="0" w:color="auto"/>
        <w:right w:val="none" w:sz="0" w:space="0" w:color="auto"/>
      </w:divBdr>
    </w:div>
    <w:div w:id="1406949056">
      <w:bodyDiv w:val="1"/>
      <w:marLeft w:val="0"/>
      <w:marRight w:val="0"/>
      <w:marTop w:val="0"/>
      <w:marBottom w:val="0"/>
      <w:divBdr>
        <w:top w:val="none" w:sz="0" w:space="0" w:color="auto"/>
        <w:left w:val="none" w:sz="0" w:space="0" w:color="auto"/>
        <w:bottom w:val="none" w:sz="0" w:space="0" w:color="auto"/>
        <w:right w:val="none" w:sz="0" w:space="0" w:color="auto"/>
      </w:divBdr>
    </w:div>
    <w:div w:id="1570312448">
      <w:bodyDiv w:val="1"/>
      <w:marLeft w:val="0"/>
      <w:marRight w:val="0"/>
      <w:marTop w:val="0"/>
      <w:marBottom w:val="0"/>
      <w:divBdr>
        <w:top w:val="none" w:sz="0" w:space="0" w:color="auto"/>
        <w:left w:val="none" w:sz="0" w:space="0" w:color="auto"/>
        <w:bottom w:val="none" w:sz="0" w:space="0" w:color="auto"/>
        <w:right w:val="none" w:sz="0" w:space="0" w:color="auto"/>
      </w:divBdr>
    </w:div>
    <w:div w:id="1593735815">
      <w:bodyDiv w:val="1"/>
      <w:marLeft w:val="0"/>
      <w:marRight w:val="0"/>
      <w:marTop w:val="0"/>
      <w:marBottom w:val="0"/>
      <w:divBdr>
        <w:top w:val="none" w:sz="0" w:space="0" w:color="auto"/>
        <w:left w:val="none" w:sz="0" w:space="0" w:color="auto"/>
        <w:bottom w:val="none" w:sz="0" w:space="0" w:color="auto"/>
        <w:right w:val="none" w:sz="0" w:space="0" w:color="auto"/>
      </w:divBdr>
    </w:div>
    <w:div w:id="1768888672">
      <w:bodyDiv w:val="1"/>
      <w:marLeft w:val="0"/>
      <w:marRight w:val="0"/>
      <w:marTop w:val="0"/>
      <w:marBottom w:val="0"/>
      <w:divBdr>
        <w:top w:val="none" w:sz="0" w:space="0" w:color="auto"/>
        <w:left w:val="none" w:sz="0" w:space="0" w:color="auto"/>
        <w:bottom w:val="none" w:sz="0" w:space="0" w:color="auto"/>
        <w:right w:val="none" w:sz="0" w:space="0" w:color="auto"/>
      </w:divBdr>
    </w:div>
    <w:div w:id="1867131270">
      <w:bodyDiv w:val="1"/>
      <w:marLeft w:val="0"/>
      <w:marRight w:val="0"/>
      <w:marTop w:val="0"/>
      <w:marBottom w:val="0"/>
      <w:divBdr>
        <w:top w:val="none" w:sz="0" w:space="0" w:color="auto"/>
        <w:left w:val="none" w:sz="0" w:space="0" w:color="auto"/>
        <w:bottom w:val="none" w:sz="0" w:space="0" w:color="auto"/>
        <w:right w:val="none" w:sz="0" w:space="0" w:color="auto"/>
      </w:divBdr>
    </w:div>
    <w:div w:id="1920167909">
      <w:bodyDiv w:val="1"/>
      <w:marLeft w:val="0"/>
      <w:marRight w:val="0"/>
      <w:marTop w:val="0"/>
      <w:marBottom w:val="0"/>
      <w:divBdr>
        <w:top w:val="none" w:sz="0" w:space="0" w:color="auto"/>
        <w:left w:val="none" w:sz="0" w:space="0" w:color="auto"/>
        <w:bottom w:val="none" w:sz="0" w:space="0" w:color="auto"/>
        <w:right w:val="none" w:sz="0" w:space="0" w:color="auto"/>
      </w:divBdr>
    </w:div>
    <w:div w:id="1932661578">
      <w:bodyDiv w:val="1"/>
      <w:marLeft w:val="0"/>
      <w:marRight w:val="0"/>
      <w:marTop w:val="0"/>
      <w:marBottom w:val="0"/>
      <w:divBdr>
        <w:top w:val="none" w:sz="0" w:space="0" w:color="auto"/>
        <w:left w:val="none" w:sz="0" w:space="0" w:color="auto"/>
        <w:bottom w:val="none" w:sz="0" w:space="0" w:color="auto"/>
        <w:right w:val="none" w:sz="0" w:space="0" w:color="auto"/>
      </w:divBdr>
    </w:div>
    <w:div w:id="2053572847">
      <w:bodyDiv w:val="1"/>
      <w:marLeft w:val="0"/>
      <w:marRight w:val="0"/>
      <w:marTop w:val="0"/>
      <w:marBottom w:val="0"/>
      <w:divBdr>
        <w:top w:val="none" w:sz="0" w:space="0" w:color="auto"/>
        <w:left w:val="none" w:sz="0" w:space="0" w:color="auto"/>
        <w:bottom w:val="none" w:sz="0" w:space="0" w:color="auto"/>
        <w:right w:val="none" w:sz="0" w:space="0" w:color="auto"/>
      </w:divBdr>
    </w:div>
    <w:div w:id="2115202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D92D7E8406E96AA0F63021D4B667FC0B838788BB8F1CE9A92412FEABC0057EB3AED1C269650F8DA47DEBBE12923B5E5483D7F08FC5Ez4y0N" TargetMode="External"/><Relationship Id="rId18" Type="http://schemas.openxmlformats.org/officeDocument/2006/relationships/hyperlink" Target="consultantplus://offline/ref=4D92D7E8406E96AA0F63021D4B667FC0B838788BB8F1CE9A92412FEABC0057EB3AED1C269454FED11A84ABE56074B1F94023600AE25E4043zBy9N" TargetMode="External"/><Relationship Id="rId26" Type="http://schemas.openxmlformats.org/officeDocument/2006/relationships/hyperlink" Target="consultantplus://offline/ref=3B5DF670CA02EBCF88ACA85DCCDC22E4A31E0A87BF680E1506E514CF7F2C271CA09D43AD09125D179950215F54E7E14F0D48A8E5A446J7r2F" TargetMode="External"/><Relationship Id="rId39" Type="http://schemas.openxmlformats.org/officeDocument/2006/relationships/hyperlink" Target="consultantplus://offline/ref=A6A834809497DDC449340DB04D42D1D8D597887248A61118981087F750F6C0FFFA1D5D20AF6F359B0EC3C67B595BCB89EB9F3BED7E270387vEr7N" TargetMode="External"/><Relationship Id="rId21" Type="http://schemas.openxmlformats.org/officeDocument/2006/relationships/hyperlink" Target="consultantplus://offline/ref=4D92D7E8406E96AA0F63021D4B667FC0B838788BB8F1CE9A92412FEABC0057EB3AED1C269455F0D21384ABE56074B1F94023600AE25E4043zBy9N" TargetMode="External"/><Relationship Id="rId34" Type="http://schemas.openxmlformats.org/officeDocument/2006/relationships/hyperlink" Target="consultantplus://offline/ref=4D92D7E8406E96AA0F63021D4B667FC0B838788BB8F1CE9A92412FEABC0057EB3AED1C269455FAD51784ABE56074B1F94023600AE25E4043zBy9N" TargetMode="External"/><Relationship Id="rId42" Type="http://schemas.openxmlformats.org/officeDocument/2006/relationships/hyperlink" Target="consultantplus://offline/ref=E1E9B667962AFF0252A73E3C4299005ABFF905B4AAC63624B822B3F845F67036B2D0FDEEEB75E96E1782C1C0A43E3633D62B0D85584Bw86BF" TargetMode="External"/><Relationship Id="rId47" Type="http://schemas.openxmlformats.org/officeDocument/2006/relationships/hyperlink" Target="consultantplus://offline/ref=0A2B77AD336D562794754C2F90EAC381506C08E388B5F0B23207C4D3A6BC91797CF4D96D7B0CD28CDF0D6539DDB9E6A0DBA3654BB2D3BB6F7F72F" TargetMode="External"/><Relationship Id="rId50" Type="http://schemas.openxmlformats.org/officeDocument/2006/relationships/hyperlink" Target="consultantplus://offline/ref=B2C81E79D7520D380D3BFF2E286715D80B39706C068957C7F74E948EB5A48EBC4A530B1722A3D651FD47C737070CB10E204BF310876B1B13eFBDG" TargetMode="External"/><Relationship Id="rId55" Type="http://schemas.openxmlformats.org/officeDocument/2006/relationships/hyperlink" Target="consultantplus://offline/ref=0988EF9B8517724AC22BB3D22772411BFD90290FF135FFF5792F8F75F818E48E8B508754D61F34496CC03F20A46726D85965B574DC218411u3DCH"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4D92D7E8406E96AA0F63021D4B667FC0B838788BB8F1CE9A92412FEABC0057EB3AED1C269455FAD21584ABE56074B1F94023600AE25E4043zBy9N" TargetMode="External"/><Relationship Id="rId29" Type="http://schemas.openxmlformats.org/officeDocument/2006/relationships/hyperlink" Target="consultantplus://offline/ref=3B5DF670CA02EBCF88ACA85DCCDC22E4A31E0A87BF680E1506E514CF7F2C271CA09D43AD0B175618C90A315B1DB2EA510A57B7E6BA46729BJAr1F" TargetMode="External"/><Relationship Id="rId11" Type="http://schemas.openxmlformats.org/officeDocument/2006/relationships/hyperlink" Target="consultantplus://offline/ref=4D92D7E8406E96AA0F63021D4B667FC0B838788BB8F1CE9A92412FEABC0057EB3AED1C269455FED51484ABE56074B1F94023600AE25E4043zBy9N" TargetMode="External"/><Relationship Id="rId24" Type="http://schemas.openxmlformats.org/officeDocument/2006/relationships/hyperlink" Target="consultantplus://offline/ref=3B5DF670CA02EBCF88ACA85DCCDC22E4A31E0A87BF680E1506E514CF7F2C271CA09D43AD091257179950215F54E7E14F0D48A8E5A446J7r2F" TargetMode="External"/><Relationship Id="rId32" Type="http://schemas.openxmlformats.org/officeDocument/2006/relationships/hyperlink" Target="consultantplus://offline/ref=3B5DF670CA02EBCF88ACA85DCCDC22E4A31E0A87BF680E1506E514CF7F2C271CA09D43AD0B17541DCB0A315B1DB2EA510A57B7E6BA46729BJAr1F" TargetMode="External"/><Relationship Id="rId37" Type="http://schemas.openxmlformats.org/officeDocument/2006/relationships/hyperlink" Target="consultantplus://offline/ref=4D92D7E8406E96AA0F63021D4B667FC0B838788BB8F1CE9A92412FEABC0057EB3AED1C269455FAD51784ABE56074B1F94023600AE25E4043zBy9N" TargetMode="External"/><Relationship Id="rId40" Type="http://schemas.openxmlformats.org/officeDocument/2006/relationships/hyperlink" Target="consultantplus://offline/ref=E451436CBC0DC39C09394C14D65D4C13D5FAF2ACCC3DAA4B4D6998678BBC60E6950BBDF09608FEBFD2CEAD4261a0z9N" TargetMode="External"/><Relationship Id="rId45" Type="http://schemas.openxmlformats.org/officeDocument/2006/relationships/hyperlink" Target="consultantplus://offline/ref=593F757096495C6A92816D7850E31C2EF07D61026F3F5F470986B6D5C771E9B30117E0607E47E8A708E4927B100794337CC60254A1P67EF" TargetMode="External"/><Relationship Id="rId53" Type="http://schemas.openxmlformats.org/officeDocument/2006/relationships/hyperlink" Target="consultantplus://offline/ref=0988EF9B8517724AC22BB3D22772411BFD90290FF135FFF5792F8F75F818E48E8B508754D7193F42319A2F24ED3222C65079AB74C221u8D5H" TargetMode="External"/><Relationship Id="rId58" Type="http://schemas.openxmlformats.org/officeDocument/2006/relationships/hyperlink" Target="consultantplus://offline/ref=F0C8E4F397CDC38F3458FD4B2E087D51FB2D6F6BCDCC70E8CAF39C05DBF1CE5961F4AB04A0058F127FCFED312B53295184F102A6A3BD55Y5H"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consultantplus://offline/ref=4D92D7E8406E96AA0F63021D4B667FC0B838788BB8F1CE9A92412FEABC0057EB3AED1C209355F28542CBAAB92628A2FA4923630AFEz5yCN" TargetMode="External"/><Relationship Id="rId14" Type="http://schemas.openxmlformats.org/officeDocument/2006/relationships/hyperlink" Target="consultantplus://offline/ref=4D92D7E8406E96AA0F63021D4B667FC0B838788BB8F1CE9A92412FEABC0057EB3AED1C269650FDDA47DEBBE12923B5E5483D7F08FC5Ez4y0N" TargetMode="External"/><Relationship Id="rId22" Type="http://schemas.openxmlformats.org/officeDocument/2006/relationships/hyperlink" Target="consultantplus://offline/ref=3B5DF670CA02EBCF88ACA85DCCDC22E4A31E0A87BF680E1506E514CF7F2C271CA09D43A80B1F5E489C45300759E1F9500D57B4E7A6J4r4F" TargetMode="External"/><Relationship Id="rId27" Type="http://schemas.openxmlformats.org/officeDocument/2006/relationships/hyperlink" Target="consultantplus://offline/ref=3B5DF670CA02EBCF88ACA85DCCDC22E4A31E0A87BF680E1506E514CF7F2C271CA09D43AD0B17561FC80A315B1DB2EA510A57B7E6BA46729BJAr1F" TargetMode="External"/><Relationship Id="rId30" Type="http://schemas.openxmlformats.org/officeDocument/2006/relationships/hyperlink" Target="consultantplus://offline/ref=3B5DF670CA02EBCF88ACA85DCCDC22E4A31E0A87BF680E1506E514CF7F2C271CA09D43AB0F1C014D8954680A5FF9E650124BB6E5JAr4F" TargetMode="External"/><Relationship Id="rId35" Type="http://schemas.openxmlformats.org/officeDocument/2006/relationships/hyperlink" Target="consultantplus://offline/ref=8536F02F2C12B03C8887CB4EA26B9E7AE8C626657C756DC575CA4F42FCEBBE47FC9FFB6C9F437C9D5DB10CD5AF9D5653E1630DD0E9C9CAFCd5IAG" TargetMode="External"/><Relationship Id="rId43" Type="http://schemas.openxmlformats.org/officeDocument/2006/relationships/hyperlink" Target="consultantplus://offline/ref=E1E9B667962AFF0252A73E3C4299005ABFF905B4AAC63624B822B3F845F67036A0D0A5E2E97CF06541CD8795ABw36FF" TargetMode="External"/><Relationship Id="rId48" Type="http://schemas.openxmlformats.org/officeDocument/2006/relationships/hyperlink" Target="consultantplus://offline/ref=0A2B77AD336D562794754C2F90EAC381506C08E388B5F0B23207C4D3A6BC91797CF4D96D7B0CD28CDD0D6539DDB9E6A0DBA3654BB2D3BB6F7F72F" TargetMode="External"/><Relationship Id="rId56" Type="http://schemas.openxmlformats.org/officeDocument/2006/relationships/image" Target="media/image1.wmf"/><Relationship Id="rId64" Type="http://schemas.openxmlformats.org/officeDocument/2006/relationships/theme" Target="theme/theme1.xml"/><Relationship Id="rId8" Type="http://schemas.openxmlformats.org/officeDocument/2006/relationships/hyperlink" Target="https://zakupki.gov.ru/epz/order/notice/ea44/view/common-info.html?regNumber=0309200000220000035" TargetMode="External"/><Relationship Id="rId51" Type="http://schemas.openxmlformats.org/officeDocument/2006/relationships/hyperlink" Target="consultantplus://offline/ref=AD01E96507E96C962A48526F8A1DA08583985693D3D32C79E05BF1BA1F05C32C416945A60B784606795141283B4164F9947D31524FEBP5D3G" TargetMode="External"/><Relationship Id="rId3" Type="http://schemas.openxmlformats.org/officeDocument/2006/relationships/styles" Target="styles.xml"/><Relationship Id="rId12" Type="http://schemas.openxmlformats.org/officeDocument/2006/relationships/hyperlink" Target="consultantplus://offline/ref=4D92D7E8406E96AA0F63021D4B667FC0B838788BB8F1CE9A92412FEABC0057EB3AED1C269455F1D31084ABE56074B1F94023600AE25E4043zBy9N" TargetMode="External"/><Relationship Id="rId17" Type="http://schemas.openxmlformats.org/officeDocument/2006/relationships/hyperlink" Target="consultantplus://offline/ref=4D92D7E8406E96AA0F63021D4B667FC0B838788BB8F1CE9A92412FEABC0057EB3AED1C269455FAD21B84ABE56074B1F94023600AE25E4043zBy9N" TargetMode="External"/><Relationship Id="rId25" Type="http://schemas.openxmlformats.org/officeDocument/2006/relationships/hyperlink" Target="consultantplus://offline/ref=3B5DF670CA02EBCF88ACA85DCCDC22E4A31E0A87BF680E1506E514CF7F2C271CA09D43AD0B175D19CB0A315B1DB2EA510A57B7E6BA46729BJAr1F" TargetMode="External"/><Relationship Id="rId33" Type="http://schemas.openxmlformats.org/officeDocument/2006/relationships/hyperlink" Target="consultantplus://offline/ref=4D92D7E8406E96AA0F63021D4B667FC0B838788BB8F1CE9A92412FEABC0057EB3AED1C269455FAD41184ABE56074B1F94023600AE25E4043zBy9N" TargetMode="External"/><Relationship Id="rId38" Type="http://schemas.openxmlformats.org/officeDocument/2006/relationships/hyperlink" Target="consultantplus://offline/ref=4D92D7E8406E96AA0F63021D4B667FC0B8397D89B8F0CE9A92412FEABC0057EB28ED442A965CE7D01391FDB426z2y1N" TargetMode="External"/><Relationship Id="rId46" Type="http://schemas.openxmlformats.org/officeDocument/2006/relationships/hyperlink" Target="consultantplus://offline/ref=0A2B77AD336D562794754C2F90EAC381506C08E388B5F0B23207C4D3A6BC91796EF481617B05CC8EDD1833689B7E7DF" TargetMode="External"/><Relationship Id="rId59" Type="http://schemas.openxmlformats.org/officeDocument/2006/relationships/hyperlink" Target="consultantplus://offline/ref=F0C8E4F397CDC38F3458FD4B2E087D51FB2E6B6DC3C470E8CAF39C05DBF1CE5961F4AB01AB0C84127FCFED312B53295184F102A6A3BD55Y5H" TargetMode="External"/><Relationship Id="rId20" Type="http://schemas.openxmlformats.org/officeDocument/2006/relationships/hyperlink" Target="consultantplus://offline/ref=4D92D7E8406E96AA0F63021D4B667FC0B838788BB8F1CE9A92412FEABC0057EB3AED1C269653FFDA47DEBBE12923B5E5483D7F08FC5Ez4y0N" TargetMode="External"/><Relationship Id="rId41" Type="http://schemas.openxmlformats.org/officeDocument/2006/relationships/hyperlink" Target="consultantplus://offline/ref=97E2A66D6230219F0201BA386BBD9E0FE507B9136FE9A946BF66ED2456263560D3ECC2F02B915DAB764CEB87EC489C891355B18E5DYE55F" TargetMode="External"/><Relationship Id="rId54" Type="http://schemas.openxmlformats.org/officeDocument/2006/relationships/hyperlink" Target="consultantplus://offline/ref=0988EF9B8517724AC22BB3D22772411BFC9C2B07F239FFF5792F8F75F818E48E8B508754D61E374960C03F20A46726D85965B574DC218411u3DCH"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4D92D7E8406E96AA0F63021D4B667FC0B838788BB8F1CE9A92412FEABC0057EB3AED1C269650FADA47DEBBE12923B5E5483D7F08FC5Ez4y0N" TargetMode="External"/><Relationship Id="rId23" Type="http://schemas.openxmlformats.org/officeDocument/2006/relationships/hyperlink" Target="consultantplus://offline/ref=3B5DF670CA02EBCF88ACA85DCCDC22E4A31E0A87BF680E1506E514CF7F2C271CA09D43AD091254179950215F54E7E14F0D48A8E5A446J7r2F" TargetMode="External"/><Relationship Id="rId28" Type="http://schemas.openxmlformats.org/officeDocument/2006/relationships/hyperlink" Target="consultantplus://offline/ref=3B5DF670CA02EBCF88ACA85DCCDC22E4A31E0A87BF680E1506E514CF7F2C271CA09D43AD0B16521DCD0A315B1DB2EA510A57B7E6BA46729BJAr1F" TargetMode="External"/><Relationship Id="rId36" Type="http://schemas.openxmlformats.org/officeDocument/2006/relationships/hyperlink" Target="consultantplus://offline/ref=4D92D7E8406E96AA0F63021D4B667FC0B838788BB8F1CE9A92412FEABC0057EB3AED1C20925EAD8057DAF2B62D3FBDFB573F6108zFyCN" TargetMode="External"/><Relationship Id="rId49" Type="http://schemas.openxmlformats.org/officeDocument/2006/relationships/hyperlink" Target="consultantplus://offline/ref=B2C81E79D7520D380D3BFF2E286715D80B39706C068957C7F74E948EB5A48EBC4A530B1722A3D754F247C737070CB10E204BF310876B1B13eFBDG" TargetMode="External"/><Relationship Id="rId57" Type="http://schemas.openxmlformats.org/officeDocument/2006/relationships/hyperlink" Target="consultantplus://offline/ref=E7DFF148EEF62A99CC5EF2FE523CFF9FA9556F6EA4F62CB50174BB76FEB121ED04F43D24B266DC21EEF653A85F0DACF4CAE04D2009089AB439wCH" TargetMode="External"/><Relationship Id="rId10" Type="http://schemas.openxmlformats.org/officeDocument/2006/relationships/hyperlink" Target="http://zakupki.gov.ru/" TargetMode="External"/><Relationship Id="rId31" Type="http://schemas.openxmlformats.org/officeDocument/2006/relationships/hyperlink" Target="consultantplus://offline/ref=3B5DF670CA02EBCF88ACA85DCCDC22E4A31E0A87BF680E1506E514CF7F2C271CA09D43AD0B17561FC90A315B1DB2EA510A57B7E6BA46729BJAr1F" TargetMode="External"/><Relationship Id="rId44" Type="http://schemas.openxmlformats.org/officeDocument/2006/relationships/hyperlink" Target="consultantplus://offline/ref=E1E9B667962AFF0252A73E3C4299005ABFF905B4AAC63624B822B3F845F67036B2D0FDEEE872E66E1782C1C0A43E3633D62B0D85584Bw86BF" TargetMode="External"/><Relationship Id="rId52" Type="http://schemas.openxmlformats.org/officeDocument/2006/relationships/hyperlink" Target="consultantplus://offline/ref=AD01E96507E96C962A48526F8A1DA08583985E97DAD32C79E05BF1BA1F05C32C416945A300754D06795141283B4164F9947D31524FEBP5D3G" TargetMode="External"/><Relationship Id="rId60" Type="http://schemas.openxmlformats.org/officeDocument/2006/relationships/hyperlink" Target="https://zakupki.gov.ru/epz/order/notice/ea44/view/common-info.html?regNumber=0309200000220000035" TargetMode="External"/><Relationship Id="rId4" Type="http://schemas.openxmlformats.org/officeDocument/2006/relationships/settings" Target="settings.xml"/><Relationship Id="rId9" Type="http://schemas.openxmlformats.org/officeDocument/2006/relationships/hyperlink" Target="consultantplus://offline/ref=DB43C6697D02ED913C9F9B43B2337285E6B1DD9D22559DC3DADB45054CF5FD1B54010974841435D9c0B3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84840-6368-4BBC-AD9D-253DF97BF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1844</TotalTime>
  <Pages>8</Pages>
  <Words>4883</Words>
  <Characters>27839</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РЕШИЛА:</vt:lpstr>
    </vt:vector>
  </TitlesOfParts>
  <Company>Организация</Company>
  <LinksUpToDate>false</LinksUpToDate>
  <CharactersWithSpaces>32657</CharactersWithSpaces>
  <SharedDoc>false</SharedDoc>
  <HLinks>
    <vt:vector size="102" baseType="variant">
      <vt:variant>
        <vt:i4>3866674</vt:i4>
      </vt:variant>
      <vt:variant>
        <vt:i4>48</vt:i4>
      </vt:variant>
      <vt:variant>
        <vt:i4>0</vt:i4>
      </vt:variant>
      <vt:variant>
        <vt:i4>5</vt:i4>
      </vt:variant>
      <vt:variant>
        <vt:lpwstr>consultantplus://offline/ref=E5772D8DE95A2D610A0D01641576AF21823A8C72DD79ED45D30A182E3F3040C7B754B642EBE9C19BBC63F5610101FFE6E4025A1FBA5FxBN7J</vt:lpwstr>
      </vt:variant>
      <vt:variant>
        <vt:lpwstr/>
      </vt:variant>
      <vt:variant>
        <vt:i4>3866732</vt:i4>
      </vt:variant>
      <vt:variant>
        <vt:i4>45</vt:i4>
      </vt:variant>
      <vt:variant>
        <vt:i4>0</vt:i4>
      </vt:variant>
      <vt:variant>
        <vt:i4>5</vt:i4>
      </vt:variant>
      <vt:variant>
        <vt:lpwstr>consultantplus://offline/ref=E5772D8DE95A2D610A0D01641576AF21823A8C72DD79ED45D30A182E3F3040C7B754B643EFE5CF9BBC63F5610101FFE6E4025A1FBA5FxBN7J</vt:lpwstr>
      </vt:variant>
      <vt:variant>
        <vt:lpwstr/>
      </vt:variant>
      <vt:variant>
        <vt:i4>983134</vt:i4>
      </vt:variant>
      <vt:variant>
        <vt:i4>42</vt:i4>
      </vt:variant>
      <vt:variant>
        <vt:i4>0</vt:i4>
      </vt:variant>
      <vt:variant>
        <vt:i4>5</vt:i4>
      </vt:variant>
      <vt:variant>
        <vt:lpwstr>consultantplus://offline/ref=E5772D8DE95A2D610A0D01641576AF21823A8C72DD79ED45D30A182E3F3040C7A554EE4CE9EAD890EA2CB3340Ex0N3J</vt:lpwstr>
      </vt:variant>
      <vt:variant>
        <vt:lpwstr/>
      </vt:variant>
      <vt:variant>
        <vt:i4>3866734</vt:i4>
      </vt:variant>
      <vt:variant>
        <vt:i4>39</vt:i4>
      </vt:variant>
      <vt:variant>
        <vt:i4>0</vt:i4>
      </vt:variant>
      <vt:variant>
        <vt:i4>5</vt:i4>
      </vt:variant>
      <vt:variant>
        <vt:lpwstr>consultantplus://offline/ref=E5772D8DE95A2D610A0D01641576AF21823A8C72DD79ED45D30A182E3F3040C7B754B642EAEAC69BBC63F5610101FFE6E4025A1FBA5FxBN7J</vt:lpwstr>
      </vt:variant>
      <vt:variant>
        <vt:lpwstr/>
      </vt:variant>
      <vt:variant>
        <vt:i4>3342392</vt:i4>
      </vt:variant>
      <vt:variant>
        <vt:i4>36</vt:i4>
      </vt:variant>
      <vt:variant>
        <vt:i4>0</vt:i4>
      </vt:variant>
      <vt:variant>
        <vt:i4>5</vt:i4>
      </vt:variant>
      <vt:variant>
        <vt:lpwstr>http://home.garant.ru/document/redirect/71576966/0</vt:lpwstr>
      </vt:variant>
      <vt:variant>
        <vt:lpwstr/>
      </vt:variant>
      <vt:variant>
        <vt:i4>131080</vt:i4>
      </vt:variant>
      <vt:variant>
        <vt:i4>33</vt:i4>
      </vt:variant>
      <vt:variant>
        <vt:i4>0</vt:i4>
      </vt:variant>
      <vt:variant>
        <vt:i4>5</vt:i4>
      </vt:variant>
      <vt:variant>
        <vt:lpwstr>http://home.garant.ru/document/redirect/71576966/1000</vt:lpwstr>
      </vt:variant>
      <vt:variant>
        <vt:lpwstr/>
      </vt:variant>
      <vt:variant>
        <vt:i4>3342392</vt:i4>
      </vt:variant>
      <vt:variant>
        <vt:i4>30</vt:i4>
      </vt:variant>
      <vt:variant>
        <vt:i4>0</vt:i4>
      </vt:variant>
      <vt:variant>
        <vt:i4>5</vt:i4>
      </vt:variant>
      <vt:variant>
        <vt:lpwstr>http://home.garant.ru/document/redirect/71576966/0</vt:lpwstr>
      </vt:variant>
      <vt:variant>
        <vt:lpwstr/>
      </vt:variant>
      <vt:variant>
        <vt:i4>3145826</vt:i4>
      </vt:variant>
      <vt:variant>
        <vt:i4>27</vt:i4>
      </vt:variant>
      <vt:variant>
        <vt:i4>0</vt:i4>
      </vt:variant>
      <vt:variant>
        <vt:i4>5</vt:i4>
      </vt:variant>
      <vt:variant>
        <vt:lpwstr>consultantplus://offline/ref=6E2C2029F14A6725285395798C08CFCF02E8AA672C4309942A987B49CE97B7B8F211671F5B992B0B871256DD5DD153AB6B7C58E5712E80BAe9w6G</vt:lpwstr>
      </vt:variant>
      <vt:variant>
        <vt:lpwstr/>
      </vt:variant>
      <vt:variant>
        <vt:i4>6881330</vt:i4>
      </vt:variant>
      <vt:variant>
        <vt:i4>24</vt:i4>
      </vt:variant>
      <vt:variant>
        <vt:i4>0</vt:i4>
      </vt:variant>
      <vt:variant>
        <vt:i4>5</vt:i4>
      </vt:variant>
      <vt:variant>
        <vt:lpwstr>consultantplus://offline/ref=51FFC7BCF659B3634B2370AB3CD4FA85152A0BA46B5ADA928650F49C18780706BBD9F63D0F919CE70466BE65DAF4857F2AAC0CC7876581F6a2vBG</vt:lpwstr>
      </vt:variant>
      <vt:variant>
        <vt:lpwstr/>
      </vt:variant>
      <vt:variant>
        <vt:i4>6881329</vt:i4>
      </vt:variant>
      <vt:variant>
        <vt:i4>21</vt:i4>
      </vt:variant>
      <vt:variant>
        <vt:i4>0</vt:i4>
      </vt:variant>
      <vt:variant>
        <vt:i4>5</vt:i4>
      </vt:variant>
      <vt:variant>
        <vt:lpwstr>consultantplus://offline/ref=51FFC7BCF659B3634B2370AB3CD4FA85152A0BA46B5ADA928650F49C18780706BBD9F63D0F919CE40466BE65DAF4857F2AAC0CC7876581F6a2vBG</vt:lpwstr>
      </vt:variant>
      <vt:variant>
        <vt:lpwstr/>
      </vt:variant>
      <vt:variant>
        <vt:i4>6881383</vt:i4>
      </vt:variant>
      <vt:variant>
        <vt:i4>18</vt:i4>
      </vt:variant>
      <vt:variant>
        <vt:i4>0</vt:i4>
      </vt:variant>
      <vt:variant>
        <vt:i4>5</vt:i4>
      </vt:variant>
      <vt:variant>
        <vt:lpwstr>consultantplus://offline/ref=51FFC7BCF659B3634B2370AB3CD4FA85152A0BA46B5ADA928650F49C18780706BBD9F63D0F919CE70A66BE65DAF4857F2AAC0CC7876581F6a2vBG</vt:lpwstr>
      </vt:variant>
      <vt:variant>
        <vt:lpwstr/>
      </vt:variant>
      <vt:variant>
        <vt:i4>3342392</vt:i4>
      </vt:variant>
      <vt:variant>
        <vt:i4>15</vt:i4>
      </vt:variant>
      <vt:variant>
        <vt:i4>0</vt:i4>
      </vt:variant>
      <vt:variant>
        <vt:i4>5</vt:i4>
      </vt:variant>
      <vt:variant>
        <vt:lpwstr>http://home.garant.ru/document/redirect/71576966/0</vt:lpwstr>
      </vt:variant>
      <vt:variant>
        <vt:lpwstr/>
      </vt:variant>
      <vt:variant>
        <vt:i4>131080</vt:i4>
      </vt:variant>
      <vt:variant>
        <vt:i4>12</vt:i4>
      </vt:variant>
      <vt:variant>
        <vt:i4>0</vt:i4>
      </vt:variant>
      <vt:variant>
        <vt:i4>5</vt:i4>
      </vt:variant>
      <vt:variant>
        <vt:lpwstr>http://home.garant.ru/document/redirect/71576966/1000</vt:lpwstr>
      </vt:variant>
      <vt:variant>
        <vt:lpwstr/>
      </vt:variant>
      <vt:variant>
        <vt:i4>4128827</vt:i4>
      </vt:variant>
      <vt:variant>
        <vt:i4>9</vt:i4>
      </vt:variant>
      <vt:variant>
        <vt:i4>0</vt:i4>
      </vt:variant>
      <vt:variant>
        <vt:i4>5</vt:i4>
      </vt:variant>
      <vt:variant>
        <vt:lpwstr>http://home.garant.ru/document/redirect/70353464/0</vt:lpwstr>
      </vt:variant>
      <vt:variant>
        <vt:lpwstr/>
      </vt:variant>
      <vt:variant>
        <vt:i4>720907</vt:i4>
      </vt:variant>
      <vt:variant>
        <vt:i4>6</vt:i4>
      </vt:variant>
      <vt:variant>
        <vt:i4>0</vt:i4>
      </vt:variant>
      <vt:variant>
        <vt:i4>5</vt:i4>
      </vt:variant>
      <vt:variant>
        <vt:lpwstr>http://home.garant.ru/document/redirect/70353464/3070</vt:lpwstr>
      </vt:variant>
      <vt:variant>
        <vt:lpwstr/>
      </vt:variant>
      <vt:variant>
        <vt:i4>7274604</vt:i4>
      </vt:variant>
      <vt:variant>
        <vt:i4>3</vt:i4>
      </vt:variant>
      <vt:variant>
        <vt:i4>0</vt:i4>
      </vt:variant>
      <vt:variant>
        <vt:i4>5</vt:i4>
      </vt:variant>
      <vt:variant>
        <vt:lpwstr>http://zakupki.gov.ru/</vt:lpwstr>
      </vt:variant>
      <vt:variant>
        <vt:lpwstr/>
      </vt:variant>
      <vt:variant>
        <vt:i4>7471213</vt:i4>
      </vt:variant>
      <vt:variant>
        <vt:i4>0</vt:i4>
      </vt:variant>
      <vt:variant>
        <vt:i4>0</vt:i4>
      </vt:variant>
      <vt:variant>
        <vt:i4>5</vt:i4>
      </vt:variant>
      <vt:variant>
        <vt:lpwstr>consultantplus://offline/ref=DB43C6697D02ED913C9F9B43B2337285E6B1DD9D22559DC3DADB45054CF5FD1B54010974841435D9c0B3J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РЕШИЛА:</dc:title>
  <dc:creator>Chuchaeva</dc:creator>
  <cp:lastModifiedBy>Виктория Андреевна Вишнякова</cp:lastModifiedBy>
  <cp:revision>13</cp:revision>
  <cp:lastPrinted>2021-02-09T08:19:00Z</cp:lastPrinted>
  <dcterms:created xsi:type="dcterms:W3CDTF">2020-09-01T08:06:00Z</dcterms:created>
  <dcterms:modified xsi:type="dcterms:W3CDTF">2021-02-09T16:08:00Z</dcterms:modified>
</cp:coreProperties>
</file>