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234" w:rsidRDefault="00785234" w:rsidP="00785234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4A1C9591" wp14:editId="45A2B511">
                <wp:simplePos x="0" y="0"/>
                <wp:positionH relativeFrom="column">
                  <wp:posOffset>3821430</wp:posOffset>
                </wp:positionH>
                <wp:positionV relativeFrom="paragraph">
                  <wp:posOffset>-108585</wp:posOffset>
                </wp:positionV>
                <wp:extent cx="2315210" cy="1486535"/>
                <wp:effectExtent l="7620" t="11430" r="10795" b="698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210" cy="148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495B" w:rsidRDefault="00ED495B" w:rsidP="0078523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  <w:r>
                              <w:rPr>
                                <w:b/>
                                <w:color w:val="548DD4"/>
                              </w:rPr>
                              <w:t xml:space="preserve"> </w:t>
                            </w: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.,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EF203F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EF203F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EF203F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EF203F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EF203F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ED495B" w:rsidRPr="00EF203F" w:rsidRDefault="00ED495B" w:rsidP="00785234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ED495B" w:rsidRPr="00EF203F" w:rsidRDefault="00ED495B" w:rsidP="00785234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300.9pt;margin-top:-8.55pt;width:182.3pt;height:117.0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" strokecolor="white" strokeweight=".5pt">
                <v:textbox inset="7.45pt,3.85pt,7.45pt,3.85pt">
                  <w:txbxContent>
                    <w:p w:rsidR="00ED495B" w:rsidRDefault="00ED495B" w:rsidP="0078523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ED495B" w:rsidRDefault="00ED495B" w:rsidP="0078523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ED495B" w:rsidRDefault="00ED495B" w:rsidP="0078523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ED495B" w:rsidRDefault="00ED495B" w:rsidP="0078523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ED495B" w:rsidRDefault="00ED495B" w:rsidP="0078523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ED495B" w:rsidRDefault="00ED495B" w:rsidP="00785234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  <w:r>
                        <w:rPr>
                          <w:b/>
                          <w:color w:val="548DD4"/>
                        </w:rPr>
                        <w:t xml:space="preserve"> </w:t>
                      </w:r>
                    </w:p>
                    <w:p w:rsidR="00ED495B" w:rsidRDefault="00ED495B" w:rsidP="00785234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.,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ED495B" w:rsidRDefault="00ED495B" w:rsidP="00785234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ED495B" w:rsidRDefault="00ED495B" w:rsidP="00785234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EF203F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EF203F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EF203F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EF203F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EF203F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ED495B" w:rsidRPr="00EF203F" w:rsidRDefault="00ED495B" w:rsidP="00785234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ED495B" w:rsidRPr="00EF203F" w:rsidRDefault="00ED495B" w:rsidP="00785234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w:drawing>
          <wp:anchor distT="0" distB="0" distL="114935" distR="114935" simplePos="0" relativeHeight="251660288" behindDoc="0" locked="0" layoutInCell="1" allowOverlap="1" wp14:anchorId="0E091B67" wp14:editId="0E6D0A2C">
            <wp:simplePos x="0" y="0"/>
            <wp:positionH relativeFrom="column">
              <wp:posOffset>3013710</wp:posOffset>
            </wp:positionH>
            <wp:positionV relativeFrom="paragraph">
              <wp:posOffset>-43815</wp:posOffset>
            </wp:positionV>
            <wp:extent cx="504825" cy="53340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82C05F7" wp14:editId="1BED8F41">
                <wp:simplePos x="0" y="0"/>
                <wp:positionH relativeFrom="column">
                  <wp:posOffset>-162560</wp:posOffset>
                </wp:positionH>
                <wp:positionV relativeFrom="paragraph">
                  <wp:posOffset>-108585</wp:posOffset>
                </wp:positionV>
                <wp:extent cx="2880995" cy="1636395"/>
                <wp:effectExtent l="5080" t="11430" r="9525" b="952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995" cy="163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495B" w:rsidRDefault="00ED495B" w:rsidP="0078523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ED495B" w:rsidRPr="00C15204" w:rsidRDefault="00ED495B" w:rsidP="00785234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ED495B" w:rsidRDefault="00ED495B" w:rsidP="00785234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ED495B" w:rsidRPr="00EF203F" w:rsidRDefault="00ED495B" w:rsidP="00785234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ED495B" w:rsidRPr="00EF203F" w:rsidRDefault="00ED495B" w:rsidP="00785234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margin-left:-12.8pt;margin-top:-8.55pt;width:226.85pt;height:128.8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" strokecolor="white" strokeweight=".5pt">
                <v:textbox inset="7.45pt,3.85pt,7.45pt,3.85pt">
                  <w:txbxContent>
                    <w:p w:rsidR="00ED495B" w:rsidRDefault="00ED495B" w:rsidP="0078523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ED495B" w:rsidRDefault="00ED495B" w:rsidP="0078523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ED495B" w:rsidRDefault="00ED495B" w:rsidP="0078523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ED495B" w:rsidRDefault="00ED495B" w:rsidP="0078523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ED495B" w:rsidRDefault="00ED495B" w:rsidP="0078523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ED495B" w:rsidRPr="00C15204" w:rsidRDefault="00ED495B" w:rsidP="00785234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ED495B" w:rsidRDefault="00ED495B" w:rsidP="00785234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ED495B" w:rsidRDefault="00ED495B" w:rsidP="00785234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ED495B" w:rsidRDefault="00ED495B" w:rsidP="00785234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ED495B" w:rsidRPr="00EF203F" w:rsidRDefault="00ED495B" w:rsidP="00785234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ED495B" w:rsidRPr="00EF203F" w:rsidRDefault="00ED495B" w:rsidP="00785234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85234" w:rsidRDefault="00785234" w:rsidP="00785234">
      <w:pPr>
        <w:ind w:left="5361"/>
        <w:rPr>
          <w:sz w:val="28"/>
          <w:szCs w:val="28"/>
        </w:rPr>
      </w:pPr>
    </w:p>
    <w:p w:rsidR="00785234" w:rsidRDefault="00785234" w:rsidP="00785234">
      <w:pPr>
        <w:ind w:left="5361"/>
        <w:rPr>
          <w:sz w:val="28"/>
          <w:szCs w:val="28"/>
        </w:rPr>
      </w:pPr>
    </w:p>
    <w:p w:rsidR="00785234" w:rsidRDefault="00785234" w:rsidP="00785234">
      <w:pPr>
        <w:ind w:left="5361"/>
        <w:rPr>
          <w:sz w:val="28"/>
          <w:szCs w:val="28"/>
        </w:rPr>
      </w:pPr>
    </w:p>
    <w:p w:rsidR="00785234" w:rsidRDefault="00785234" w:rsidP="00785234">
      <w:pPr>
        <w:ind w:left="5361"/>
        <w:rPr>
          <w:sz w:val="28"/>
          <w:szCs w:val="28"/>
        </w:rPr>
      </w:pPr>
    </w:p>
    <w:p w:rsidR="00785234" w:rsidRDefault="00785234" w:rsidP="00785234">
      <w:pPr>
        <w:ind w:left="6535"/>
        <w:rPr>
          <w:sz w:val="28"/>
          <w:szCs w:val="28"/>
        </w:rPr>
      </w:pPr>
    </w:p>
    <w:p w:rsidR="00785234" w:rsidRDefault="00785234" w:rsidP="00785234">
      <w:pPr>
        <w:ind w:left="5377"/>
        <w:rPr>
          <w:sz w:val="28"/>
          <w:szCs w:val="28"/>
        </w:rPr>
      </w:pPr>
    </w:p>
    <w:p w:rsidR="00785234" w:rsidRDefault="00785234" w:rsidP="00785234">
      <w:pPr>
        <w:ind w:left="5377"/>
        <w:rPr>
          <w:sz w:val="28"/>
          <w:szCs w:val="28"/>
        </w:rPr>
      </w:pPr>
    </w:p>
    <w:p w:rsidR="00841307" w:rsidRDefault="00785234" w:rsidP="00841307">
      <w:pPr>
        <w:rPr>
          <w:color w:val="548DD4"/>
        </w:rPr>
      </w:pPr>
      <w:r>
        <w:rPr>
          <w:color w:val="548DD4"/>
        </w:rPr>
        <w:t xml:space="preserve">   ______________№____________</w:t>
      </w:r>
    </w:p>
    <w:p w:rsidR="00841307" w:rsidRPr="00841307" w:rsidRDefault="000C6ADC" w:rsidP="00841307">
      <w:pPr>
        <w:rPr>
          <w:color w:val="548DD4"/>
        </w:rPr>
      </w:pPr>
      <w:proofErr w:type="gramStart"/>
      <w:r>
        <w:rPr>
          <w:color w:val="548DD4"/>
        </w:rPr>
        <w:t>На</w:t>
      </w:r>
      <w:proofErr w:type="gramEnd"/>
      <w:r>
        <w:rPr>
          <w:color w:val="548DD4"/>
        </w:rPr>
        <w:t xml:space="preserve"> №__________от ___________</w:t>
      </w:r>
      <w:r>
        <w:rPr>
          <w:color w:val="548DD4"/>
        </w:rPr>
        <w:tab/>
      </w:r>
      <w:r>
        <w:rPr>
          <w:color w:val="548DD4"/>
        </w:rPr>
        <w:tab/>
        <w:t xml:space="preserve"> </w:t>
      </w:r>
      <w:r w:rsidR="003E1981">
        <w:rPr>
          <w:color w:val="548DD4"/>
        </w:rPr>
        <w:t xml:space="preserve"> </w:t>
      </w:r>
      <w:r w:rsidR="00841307">
        <w:rPr>
          <w:color w:val="548DD4"/>
        </w:rPr>
        <w:t xml:space="preserve">            </w:t>
      </w:r>
      <w:r w:rsidR="00841307" w:rsidRPr="00841307">
        <w:rPr>
          <w:rFonts w:eastAsia="Calibri"/>
          <w:color w:val="000000" w:themeColor="text1"/>
          <w:kern w:val="0"/>
          <w:sz w:val="28"/>
          <w:szCs w:val="28"/>
          <w:lang w:eastAsia="ar-SA"/>
        </w:rPr>
        <w:t>Заказчику:</w:t>
      </w:r>
    </w:p>
    <w:p w:rsidR="00841307" w:rsidRPr="00841307" w:rsidRDefault="00841307" w:rsidP="00841307">
      <w:pPr>
        <w:spacing w:line="200" w:lineRule="atLeast"/>
        <w:ind w:left="5103"/>
        <w:rPr>
          <w:rFonts w:eastAsia="Calibri"/>
          <w:color w:val="000000" w:themeColor="text1"/>
          <w:kern w:val="0"/>
          <w:sz w:val="28"/>
          <w:szCs w:val="28"/>
          <w:lang w:eastAsia="ar-SA"/>
        </w:rPr>
      </w:pPr>
      <w:r w:rsidRPr="00841307">
        <w:rPr>
          <w:rFonts w:eastAsia="Calibri"/>
          <w:color w:val="000000" w:themeColor="text1"/>
          <w:kern w:val="0"/>
          <w:sz w:val="28"/>
          <w:szCs w:val="28"/>
          <w:lang w:eastAsia="ar-SA"/>
        </w:rPr>
        <w:t>ГОСУДАРСТВЕННОЕ УЧРЕЖДЕНИЕ - РЕГИОНАЛЬНОЕ ОТДЕЛЕНИЕ ФОНДА СОЦИАЛЬНОГО СТРАХОВАНИЯ РОССИЙСКОЙ ФЕДЕРАЦИИ ПО РЕСПУБЛИКЕ ТАТАРСТАН</w:t>
      </w:r>
    </w:p>
    <w:p w:rsidR="00841307" w:rsidRPr="00841307" w:rsidRDefault="00841307" w:rsidP="00841307">
      <w:pPr>
        <w:spacing w:line="200" w:lineRule="atLeast"/>
        <w:ind w:left="5103"/>
        <w:rPr>
          <w:rFonts w:eastAsia="Calibri"/>
          <w:color w:val="000000" w:themeColor="text1"/>
          <w:kern w:val="0"/>
          <w:sz w:val="28"/>
          <w:szCs w:val="28"/>
          <w:lang w:eastAsia="ar-SA"/>
        </w:rPr>
      </w:pPr>
      <w:hyperlink r:id="rId9" w:history="1">
        <w:r w:rsidRPr="00841307">
          <w:rPr>
            <w:rFonts w:eastAsia="Calibri"/>
            <w:color w:val="0000FF" w:themeColor="hyperlink"/>
            <w:kern w:val="0"/>
            <w:sz w:val="28"/>
            <w:szCs w:val="28"/>
            <w:u w:val="single"/>
            <w:lang w:eastAsia="ar-SA"/>
          </w:rPr>
          <w:t>torg@ro16.fss.ru</w:t>
        </w:r>
      </w:hyperlink>
      <w:r w:rsidRPr="00841307">
        <w:rPr>
          <w:rFonts w:eastAsia="Calibri"/>
          <w:color w:val="000000" w:themeColor="text1"/>
          <w:kern w:val="0"/>
          <w:sz w:val="28"/>
          <w:szCs w:val="28"/>
          <w:lang w:eastAsia="ar-SA"/>
        </w:rPr>
        <w:t xml:space="preserve"> </w:t>
      </w:r>
    </w:p>
    <w:p w:rsidR="00841307" w:rsidRPr="00841307" w:rsidRDefault="00841307" w:rsidP="00841307">
      <w:pPr>
        <w:spacing w:line="200" w:lineRule="atLeast"/>
        <w:ind w:left="5103"/>
        <w:rPr>
          <w:rFonts w:eastAsia="Calibri"/>
          <w:kern w:val="0"/>
          <w:sz w:val="28"/>
          <w:szCs w:val="28"/>
          <w:lang w:eastAsia="ar-SA"/>
        </w:rPr>
      </w:pPr>
    </w:p>
    <w:p w:rsidR="00841307" w:rsidRPr="00841307" w:rsidRDefault="00841307" w:rsidP="00841307">
      <w:pPr>
        <w:spacing w:line="200" w:lineRule="atLeast"/>
        <w:ind w:left="5103"/>
        <w:rPr>
          <w:rFonts w:eastAsia="Calibri"/>
          <w:kern w:val="0"/>
          <w:sz w:val="28"/>
          <w:szCs w:val="28"/>
          <w:lang w:eastAsia="ar-SA"/>
        </w:rPr>
      </w:pPr>
      <w:r w:rsidRPr="00841307">
        <w:rPr>
          <w:rFonts w:eastAsia="Calibri"/>
          <w:color w:val="000000" w:themeColor="text1"/>
          <w:kern w:val="0"/>
          <w:sz w:val="28"/>
          <w:szCs w:val="28"/>
          <w:lang w:eastAsia="ar-SA"/>
        </w:rPr>
        <w:t>Заявителю:</w:t>
      </w:r>
    </w:p>
    <w:p w:rsidR="00841307" w:rsidRPr="00841307" w:rsidRDefault="00841307" w:rsidP="00841307">
      <w:pPr>
        <w:spacing w:line="200" w:lineRule="atLeast"/>
        <w:ind w:left="5103"/>
        <w:rPr>
          <w:rFonts w:eastAsia="Calibri"/>
          <w:bCs/>
          <w:iCs/>
          <w:kern w:val="0"/>
          <w:sz w:val="28"/>
          <w:szCs w:val="28"/>
          <w:lang w:eastAsia="ar-SA"/>
        </w:rPr>
      </w:pPr>
      <w:r w:rsidRPr="00841307">
        <w:rPr>
          <w:rFonts w:eastAsia="Calibri"/>
          <w:bCs/>
          <w:iCs/>
          <w:kern w:val="0"/>
          <w:sz w:val="28"/>
          <w:szCs w:val="28"/>
          <w:lang w:eastAsia="ar-SA"/>
        </w:rPr>
        <w:t>ООО «ТФК»</w:t>
      </w:r>
    </w:p>
    <w:p w:rsidR="00841307" w:rsidRPr="00841307" w:rsidRDefault="00841307" w:rsidP="00841307">
      <w:pPr>
        <w:spacing w:line="200" w:lineRule="atLeast"/>
        <w:ind w:left="5103"/>
        <w:rPr>
          <w:rFonts w:eastAsia="Calibri"/>
          <w:bCs/>
          <w:iCs/>
          <w:kern w:val="0"/>
          <w:sz w:val="28"/>
          <w:szCs w:val="28"/>
          <w:lang w:eastAsia="ar-SA"/>
        </w:rPr>
      </w:pPr>
      <w:hyperlink r:id="rId10" w:history="1">
        <w:r w:rsidRPr="00841307">
          <w:rPr>
            <w:rFonts w:eastAsia="Calibri"/>
            <w:color w:val="0000FF" w:themeColor="hyperlink"/>
            <w:kern w:val="0"/>
            <w:sz w:val="28"/>
            <w:szCs w:val="28"/>
            <w:u w:val="single"/>
            <w:lang w:val="en-US" w:eastAsia="ar-SA"/>
          </w:rPr>
          <w:t>Direct</w:t>
        </w:r>
        <w:r w:rsidRPr="00841307">
          <w:rPr>
            <w:rFonts w:eastAsia="Calibri"/>
            <w:color w:val="0000FF" w:themeColor="hyperlink"/>
            <w:kern w:val="0"/>
            <w:sz w:val="28"/>
            <w:szCs w:val="28"/>
            <w:u w:val="single"/>
            <w:lang w:eastAsia="ar-SA"/>
          </w:rPr>
          <w:t>_18@</w:t>
        </w:r>
        <w:r w:rsidRPr="00841307">
          <w:rPr>
            <w:rFonts w:eastAsia="Calibri"/>
            <w:color w:val="0000FF" w:themeColor="hyperlink"/>
            <w:kern w:val="0"/>
            <w:sz w:val="28"/>
            <w:szCs w:val="28"/>
            <w:u w:val="single"/>
            <w:lang w:val="en-US" w:eastAsia="ar-SA"/>
          </w:rPr>
          <w:t>mail</w:t>
        </w:r>
        <w:r w:rsidRPr="00841307">
          <w:rPr>
            <w:rFonts w:eastAsia="Calibri"/>
            <w:color w:val="0000FF" w:themeColor="hyperlink"/>
            <w:kern w:val="0"/>
            <w:sz w:val="28"/>
            <w:szCs w:val="28"/>
            <w:u w:val="single"/>
            <w:lang w:eastAsia="ar-SA"/>
          </w:rPr>
          <w:t>.</w:t>
        </w:r>
        <w:proofErr w:type="spellStart"/>
        <w:r w:rsidRPr="00841307">
          <w:rPr>
            <w:rFonts w:eastAsia="Calibri"/>
            <w:color w:val="0000FF" w:themeColor="hyperlink"/>
            <w:kern w:val="0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841307">
        <w:rPr>
          <w:rFonts w:eastAsia="Calibri"/>
          <w:kern w:val="0"/>
          <w:sz w:val="28"/>
          <w:szCs w:val="28"/>
          <w:lang w:eastAsia="ar-SA"/>
        </w:rPr>
        <w:t xml:space="preserve"> </w:t>
      </w:r>
    </w:p>
    <w:p w:rsidR="00785234" w:rsidRPr="00845ED6" w:rsidRDefault="00785234" w:rsidP="00841307">
      <w:pPr>
        <w:rPr>
          <w:sz w:val="28"/>
          <w:szCs w:val="28"/>
          <w:shd w:val="clear" w:color="auto" w:fill="FFFFFF"/>
        </w:rPr>
      </w:pPr>
      <w:r w:rsidRPr="008F0D18">
        <w:rPr>
          <w:sz w:val="28"/>
          <w:szCs w:val="28"/>
        </w:rPr>
        <w:t xml:space="preserve"> </w:t>
      </w:r>
      <w:r w:rsidRPr="003E2E22">
        <w:rPr>
          <w:rStyle w:val="a3"/>
          <w:sz w:val="28"/>
          <w:szCs w:val="28"/>
        </w:rPr>
        <w:t xml:space="preserve"> </w:t>
      </w:r>
      <w:r w:rsidRPr="00774486">
        <w:rPr>
          <w:sz w:val="28"/>
          <w:szCs w:val="28"/>
        </w:rPr>
        <w:t xml:space="preserve"> </w:t>
      </w:r>
    </w:p>
    <w:p w:rsidR="00785234" w:rsidRPr="00845ED6" w:rsidRDefault="00845ED6" w:rsidP="00845ED6">
      <w:pPr>
        <w:ind w:left="5103"/>
        <w:contextualSpacing/>
        <w:rPr>
          <w:sz w:val="28"/>
          <w:szCs w:val="28"/>
        </w:rPr>
      </w:pPr>
      <w:r w:rsidRPr="00845ED6">
        <w:rPr>
          <w:sz w:val="28"/>
          <w:szCs w:val="28"/>
        </w:rPr>
        <w:t>Победителю закупки:</w:t>
      </w:r>
    </w:p>
    <w:p w:rsidR="00845ED6" w:rsidRPr="00845ED6" w:rsidRDefault="00845ED6" w:rsidP="00845ED6">
      <w:pPr>
        <w:ind w:left="5103"/>
        <w:contextualSpacing/>
        <w:rPr>
          <w:sz w:val="28"/>
          <w:szCs w:val="28"/>
        </w:rPr>
      </w:pPr>
      <w:r w:rsidRPr="00845ED6">
        <w:rPr>
          <w:sz w:val="28"/>
          <w:szCs w:val="28"/>
        </w:rPr>
        <w:t>ООО «РСС-МЕД»</w:t>
      </w:r>
    </w:p>
    <w:p w:rsidR="00845ED6" w:rsidRPr="00845ED6" w:rsidRDefault="00845ED6" w:rsidP="00845ED6">
      <w:pPr>
        <w:ind w:left="5103"/>
        <w:contextualSpacing/>
        <w:rPr>
          <w:color w:val="FF0000"/>
          <w:sz w:val="28"/>
          <w:szCs w:val="28"/>
        </w:rPr>
      </w:pPr>
      <w:hyperlink r:id="rId11" w:history="1">
        <w:r w:rsidRPr="00845ED6">
          <w:rPr>
            <w:rStyle w:val="a3"/>
            <w:sz w:val="28"/>
            <w:szCs w:val="28"/>
          </w:rPr>
          <w:t>rssmed16@gmail.com</w:t>
        </w:r>
      </w:hyperlink>
    </w:p>
    <w:p w:rsidR="00845ED6" w:rsidRPr="00B843FC" w:rsidRDefault="00845ED6" w:rsidP="00845ED6">
      <w:pPr>
        <w:ind w:left="5103"/>
        <w:contextualSpacing/>
        <w:rPr>
          <w:b/>
          <w:color w:val="FF0000"/>
          <w:sz w:val="28"/>
          <w:szCs w:val="28"/>
        </w:rPr>
      </w:pPr>
    </w:p>
    <w:p w:rsidR="00785234" w:rsidRPr="00B843FC" w:rsidRDefault="00785234" w:rsidP="00785234">
      <w:pPr>
        <w:contextualSpacing/>
        <w:jc w:val="center"/>
        <w:rPr>
          <w:b/>
          <w:sz w:val="28"/>
          <w:szCs w:val="28"/>
        </w:rPr>
      </w:pPr>
      <w:r w:rsidRPr="00B843FC">
        <w:rPr>
          <w:b/>
          <w:sz w:val="28"/>
          <w:szCs w:val="28"/>
        </w:rPr>
        <w:t>Решение по делу №</w:t>
      </w:r>
      <w:r w:rsidR="00592D94" w:rsidRPr="00B843FC">
        <w:t xml:space="preserve"> </w:t>
      </w:r>
      <w:r w:rsidR="00AF3E30" w:rsidRPr="00AF3E30">
        <w:rPr>
          <w:b/>
          <w:sz w:val="28"/>
          <w:szCs w:val="28"/>
        </w:rPr>
        <w:t>016/06/67-158/2021</w:t>
      </w:r>
    </w:p>
    <w:p w:rsidR="00785234" w:rsidRPr="00237DA0" w:rsidRDefault="00785234" w:rsidP="00785234">
      <w:pPr>
        <w:widowControl/>
        <w:contextualSpacing/>
        <w:jc w:val="center"/>
        <w:rPr>
          <w:rFonts w:eastAsia="Calibri"/>
          <w:kern w:val="0"/>
          <w:sz w:val="28"/>
          <w:szCs w:val="28"/>
          <w:lang w:eastAsia="ar-SA"/>
        </w:rPr>
      </w:pPr>
    </w:p>
    <w:p w:rsidR="00785234" w:rsidRPr="00237DA0" w:rsidRDefault="00845ED6" w:rsidP="00982E05">
      <w:pPr>
        <w:widowControl/>
        <w:ind w:right="-2"/>
        <w:contextualSpacing/>
        <w:jc w:val="both"/>
        <w:rPr>
          <w:rFonts w:eastAsia="Calibri"/>
          <w:kern w:val="0"/>
          <w:sz w:val="28"/>
          <w:szCs w:val="28"/>
          <w:lang w:eastAsia="ar-SA"/>
        </w:rPr>
      </w:pPr>
      <w:r>
        <w:rPr>
          <w:rFonts w:eastAsia="Calibri"/>
          <w:kern w:val="0"/>
          <w:sz w:val="28"/>
          <w:szCs w:val="28"/>
          <w:lang w:eastAsia="ar-SA"/>
        </w:rPr>
        <w:t>04</w:t>
      </w:r>
      <w:r w:rsidR="00785234">
        <w:rPr>
          <w:rFonts w:eastAsia="Calibri"/>
          <w:kern w:val="0"/>
          <w:sz w:val="28"/>
          <w:szCs w:val="28"/>
          <w:lang w:eastAsia="ar-SA"/>
        </w:rPr>
        <w:t xml:space="preserve"> </w:t>
      </w:r>
      <w:r>
        <w:rPr>
          <w:rFonts w:eastAsia="Calibri"/>
          <w:kern w:val="0"/>
          <w:sz w:val="28"/>
          <w:szCs w:val="28"/>
          <w:lang w:eastAsia="ar-SA"/>
        </w:rPr>
        <w:t>февраля</w:t>
      </w:r>
      <w:r w:rsidR="00785234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785234" w:rsidRPr="00237DA0">
        <w:rPr>
          <w:rFonts w:eastAsia="Calibri"/>
          <w:kern w:val="0"/>
          <w:sz w:val="28"/>
          <w:szCs w:val="28"/>
          <w:lang w:eastAsia="ar-SA"/>
        </w:rPr>
        <w:t>20</w:t>
      </w:r>
      <w:r>
        <w:rPr>
          <w:rFonts w:eastAsia="Calibri"/>
          <w:kern w:val="0"/>
          <w:sz w:val="28"/>
          <w:szCs w:val="28"/>
          <w:lang w:eastAsia="ar-SA"/>
        </w:rPr>
        <w:t>21</w:t>
      </w:r>
      <w:r w:rsidR="00785234" w:rsidRPr="00237DA0">
        <w:rPr>
          <w:rFonts w:eastAsia="Calibri"/>
          <w:kern w:val="0"/>
          <w:sz w:val="28"/>
          <w:szCs w:val="28"/>
          <w:lang w:eastAsia="ar-SA"/>
        </w:rPr>
        <w:t xml:space="preserve"> года                                                                                           </w:t>
      </w:r>
      <w:r>
        <w:rPr>
          <w:rFonts w:eastAsia="Calibri"/>
          <w:kern w:val="0"/>
          <w:sz w:val="28"/>
          <w:szCs w:val="28"/>
          <w:lang w:eastAsia="ar-SA"/>
        </w:rPr>
        <w:t xml:space="preserve">  </w:t>
      </w:r>
      <w:r w:rsidR="00785234" w:rsidRPr="00237DA0">
        <w:rPr>
          <w:rFonts w:eastAsia="Calibri"/>
          <w:kern w:val="0"/>
          <w:sz w:val="28"/>
          <w:szCs w:val="28"/>
          <w:lang w:eastAsia="ar-SA"/>
        </w:rPr>
        <w:t>г. Казань</w:t>
      </w:r>
    </w:p>
    <w:p w:rsidR="00785234" w:rsidRPr="00237DA0" w:rsidRDefault="00785234" w:rsidP="00785234">
      <w:pPr>
        <w:widowControl/>
        <w:ind w:firstLine="737"/>
        <w:contextualSpacing/>
        <w:jc w:val="both"/>
        <w:rPr>
          <w:rFonts w:eastAsia="Calibri"/>
          <w:kern w:val="0"/>
          <w:sz w:val="28"/>
          <w:szCs w:val="28"/>
          <w:lang w:eastAsia="ar-SA"/>
        </w:rPr>
      </w:pPr>
    </w:p>
    <w:p w:rsidR="00785234" w:rsidRDefault="00785234" w:rsidP="00785234">
      <w:pPr>
        <w:widowControl/>
        <w:ind w:firstLine="851"/>
        <w:contextualSpacing/>
        <w:jc w:val="both"/>
        <w:rPr>
          <w:rFonts w:eastAsia="Calibri"/>
          <w:iCs/>
          <w:kern w:val="0"/>
          <w:sz w:val="28"/>
          <w:szCs w:val="28"/>
        </w:rPr>
      </w:pPr>
      <w:r w:rsidRPr="00237DA0">
        <w:rPr>
          <w:rFonts w:eastAsia="Calibri"/>
          <w:iCs/>
          <w:kern w:val="0"/>
          <w:sz w:val="28"/>
          <w:szCs w:val="28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566" w:type="dxa"/>
        <w:tblInd w:w="817" w:type="dxa"/>
        <w:tblLook w:val="00A0" w:firstRow="1" w:lastRow="0" w:firstColumn="1" w:lastColumn="0" w:noHBand="0" w:noVBand="0"/>
      </w:tblPr>
      <w:tblGrid>
        <w:gridCol w:w="4783"/>
        <w:gridCol w:w="4783"/>
      </w:tblGrid>
      <w:tr w:rsidR="00785234" w:rsidRPr="008C3484" w:rsidTr="003E1981">
        <w:trPr>
          <w:trHeight w:val="462"/>
        </w:trPr>
        <w:tc>
          <w:tcPr>
            <w:tcW w:w="4783" w:type="dxa"/>
            <w:hideMark/>
          </w:tcPr>
          <w:p w:rsidR="00785234" w:rsidRPr="008C3484" w:rsidRDefault="00785234" w:rsidP="00ED495B">
            <w:pPr>
              <w:widowControl/>
              <w:suppressAutoHyphens w:val="0"/>
              <w:ind w:left="34"/>
              <w:contextualSpacing/>
              <w:rPr>
                <w:rFonts w:eastAsia="Times New Roman"/>
                <w:kern w:val="0"/>
                <w:sz w:val="28"/>
                <w:szCs w:val="28"/>
              </w:rPr>
            </w:pPr>
            <w:r>
              <w:rPr>
                <w:rFonts w:eastAsia="Times New Roman"/>
                <w:kern w:val="0"/>
                <w:sz w:val="28"/>
                <w:szCs w:val="28"/>
              </w:rPr>
              <w:t>П</w:t>
            </w:r>
            <w:r w:rsidR="00845ED6">
              <w:rPr>
                <w:rFonts w:eastAsia="Times New Roman"/>
                <w:kern w:val="0"/>
                <w:sz w:val="28"/>
                <w:szCs w:val="28"/>
              </w:rPr>
              <w:t>редседатель</w:t>
            </w:r>
            <w:r w:rsidRPr="008C3484">
              <w:rPr>
                <w:rFonts w:eastAsia="Times New Roman"/>
                <w:kern w:val="0"/>
                <w:sz w:val="28"/>
                <w:szCs w:val="28"/>
              </w:rPr>
              <w:t xml:space="preserve"> Комиссии:</w:t>
            </w:r>
            <w:r w:rsidR="00982E05">
              <w:rPr>
                <w:rFonts w:eastAsia="Times New Roman"/>
                <w:kern w:val="0"/>
                <w:sz w:val="28"/>
                <w:szCs w:val="28"/>
              </w:rPr>
              <w:t xml:space="preserve">               </w:t>
            </w:r>
          </w:p>
        </w:tc>
        <w:tc>
          <w:tcPr>
            <w:tcW w:w="4783" w:type="dxa"/>
            <w:hideMark/>
          </w:tcPr>
          <w:p w:rsidR="00785234" w:rsidRPr="007B1CEB" w:rsidRDefault="00845ED6" w:rsidP="00845ED6">
            <w:pPr>
              <w:widowControl/>
              <w:tabs>
                <w:tab w:val="left" w:pos="4036"/>
              </w:tabs>
              <w:suppressAutoHyphens w:val="0"/>
              <w:ind w:left="-108"/>
              <w:contextualSpacing/>
              <w:jc w:val="both"/>
              <w:rPr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iCs/>
                <w:sz w:val="28"/>
                <w:szCs w:val="28"/>
                <w:lang w:eastAsia="ru-RU"/>
              </w:rPr>
              <w:t>Яфизов</w:t>
            </w:r>
            <w:proofErr w:type="spellEnd"/>
            <w:r>
              <w:rPr>
                <w:iCs/>
                <w:sz w:val="28"/>
                <w:szCs w:val="28"/>
                <w:lang w:eastAsia="ru-RU"/>
              </w:rPr>
              <w:t xml:space="preserve"> А.А</w:t>
            </w:r>
            <w:r w:rsidR="00785234">
              <w:rPr>
                <w:iCs/>
                <w:sz w:val="28"/>
                <w:szCs w:val="28"/>
                <w:lang w:eastAsia="ru-RU"/>
              </w:rPr>
              <w:t xml:space="preserve">. </w:t>
            </w:r>
            <w:r w:rsidR="00785234" w:rsidRPr="007B1CEB">
              <w:rPr>
                <w:iCs/>
                <w:sz w:val="28"/>
                <w:szCs w:val="28"/>
                <w:lang w:eastAsia="ru-RU"/>
              </w:rPr>
              <w:t>–</w:t>
            </w:r>
            <w:r w:rsidR="00785234">
              <w:rPr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iCs/>
                <w:sz w:val="28"/>
                <w:szCs w:val="28"/>
                <w:lang w:eastAsia="ru-RU"/>
              </w:rPr>
              <w:t>заместитель руководителя</w:t>
            </w:r>
            <w:r w:rsidR="00785234" w:rsidRPr="007B1CEB">
              <w:rPr>
                <w:iCs/>
                <w:sz w:val="28"/>
                <w:szCs w:val="28"/>
                <w:lang w:eastAsia="ru-RU"/>
              </w:rPr>
              <w:t>,</w:t>
            </w:r>
          </w:p>
        </w:tc>
      </w:tr>
      <w:tr w:rsidR="00785234" w:rsidRPr="008C3484" w:rsidTr="003E1981">
        <w:trPr>
          <w:trHeight w:val="462"/>
        </w:trPr>
        <w:tc>
          <w:tcPr>
            <w:tcW w:w="4783" w:type="dxa"/>
            <w:hideMark/>
          </w:tcPr>
          <w:p w:rsidR="00785234" w:rsidRPr="008C3484" w:rsidRDefault="00785234" w:rsidP="00ED495B">
            <w:pPr>
              <w:widowControl/>
              <w:suppressAutoHyphens w:val="0"/>
              <w:ind w:left="34"/>
              <w:contextualSpacing/>
              <w:rPr>
                <w:rFonts w:eastAsia="Times New Roman"/>
                <w:kern w:val="0"/>
                <w:sz w:val="28"/>
                <w:szCs w:val="28"/>
              </w:rPr>
            </w:pPr>
            <w:r w:rsidRPr="008C3484">
              <w:rPr>
                <w:rFonts w:eastAsia="Times New Roman"/>
                <w:kern w:val="0"/>
                <w:sz w:val="28"/>
                <w:szCs w:val="28"/>
              </w:rPr>
              <w:t>Член</w:t>
            </w:r>
            <w:r>
              <w:rPr>
                <w:rFonts w:eastAsia="Times New Roman"/>
                <w:kern w:val="0"/>
                <w:sz w:val="28"/>
                <w:szCs w:val="28"/>
              </w:rPr>
              <w:t>ы</w:t>
            </w:r>
            <w:r w:rsidRPr="008C3484">
              <w:rPr>
                <w:rFonts w:eastAsia="Times New Roman"/>
                <w:kern w:val="0"/>
                <w:sz w:val="28"/>
                <w:szCs w:val="28"/>
              </w:rPr>
              <w:t xml:space="preserve"> Комиссии:</w:t>
            </w:r>
          </w:p>
        </w:tc>
        <w:tc>
          <w:tcPr>
            <w:tcW w:w="4783" w:type="dxa"/>
            <w:hideMark/>
          </w:tcPr>
          <w:p w:rsidR="00785234" w:rsidRPr="007B1CEB" w:rsidRDefault="00845ED6" w:rsidP="00B843FC">
            <w:pPr>
              <w:widowControl/>
              <w:tabs>
                <w:tab w:val="left" w:pos="4036"/>
              </w:tabs>
              <w:suppressAutoHyphens w:val="0"/>
              <w:ind w:left="-108"/>
              <w:contextualSpacing/>
              <w:jc w:val="both"/>
              <w:rPr>
                <w:iCs/>
                <w:sz w:val="28"/>
                <w:szCs w:val="28"/>
                <w:lang w:eastAsia="ru-RU"/>
              </w:rPr>
            </w:pPr>
            <w:r>
              <w:rPr>
                <w:iCs/>
                <w:sz w:val="28"/>
                <w:szCs w:val="28"/>
                <w:lang w:eastAsia="ru-RU"/>
              </w:rPr>
              <w:t>Тимофеев</w:t>
            </w:r>
            <w:r w:rsidR="00B843FC">
              <w:rPr>
                <w:iCs/>
                <w:sz w:val="28"/>
                <w:szCs w:val="28"/>
                <w:lang w:eastAsia="ru-RU"/>
              </w:rPr>
              <w:t xml:space="preserve"> М.А</w:t>
            </w:r>
            <w:r w:rsidR="00785234">
              <w:rPr>
                <w:iCs/>
                <w:sz w:val="28"/>
                <w:szCs w:val="28"/>
                <w:lang w:eastAsia="ru-RU"/>
              </w:rPr>
              <w:t xml:space="preserve">. – </w:t>
            </w:r>
            <w:r w:rsidR="00B843FC">
              <w:rPr>
                <w:iCs/>
                <w:sz w:val="28"/>
                <w:szCs w:val="28"/>
                <w:lang w:eastAsia="ru-RU"/>
              </w:rPr>
              <w:t>ведущий специалист-эксперт</w:t>
            </w:r>
            <w:r w:rsidR="00785234" w:rsidRPr="007B1CEB">
              <w:rPr>
                <w:iCs/>
                <w:sz w:val="28"/>
                <w:szCs w:val="28"/>
                <w:lang w:eastAsia="ru-RU"/>
              </w:rPr>
              <w:t>,</w:t>
            </w:r>
          </w:p>
        </w:tc>
      </w:tr>
      <w:tr w:rsidR="00785234" w:rsidRPr="00087C56" w:rsidTr="003E1981">
        <w:trPr>
          <w:trHeight w:val="457"/>
        </w:trPr>
        <w:tc>
          <w:tcPr>
            <w:tcW w:w="4783" w:type="dxa"/>
            <w:hideMark/>
          </w:tcPr>
          <w:p w:rsidR="00785234" w:rsidRPr="008C3484" w:rsidRDefault="00785234" w:rsidP="003E1981">
            <w:pPr>
              <w:widowControl/>
              <w:suppressAutoHyphens w:val="0"/>
              <w:ind w:left="-108"/>
              <w:contextualSpacing/>
              <w:rPr>
                <w:rFonts w:eastAsia="Times New Roman"/>
                <w:kern w:val="0"/>
                <w:sz w:val="28"/>
                <w:szCs w:val="28"/>
              </w:rPr>
            </w:pPr>
          </w:p>
        </w:tc>
        <w:tc>
          <w:tcPr>
            <w:tcW w:w="4783" w:type="dxa"/>
            <w:hideMark/>
          </w:tcPr>
          <w:p w:rsidR="00785234" w:rsidRPr="007B1CEB" w:rsidRDefault="00B843FC" w:rsidP="003E1981">
            <w:pPr>
              <w:widowControl/>
              <w:tabs>
                <w:tab w:val="left" w:pos="4036"/>
              </w:tabs>
              <w:suppressAutoHyphens w:val="0"/>
              <w:ind w:left="-108"/>
              <w:contextualSpacing/>
              <w:jc w:val="both"/>
              <w:rPr>
                <w:iCs/>
                <w:sz w:val="28"/>
                <w:szCs w:val="28"/>
                <w:lang w:eastAsia="ru-RU"/>
              </w:rPr>
            </w:pPr>
            <w:r>
              <w:rPr>
                <w:iCs/>
                <w:sz w:val="28"/>
                <w:szCs w:val="28"/>
                <w:lang w:eastAsia="ru-RU"/>
              </w:rPr>
              <w:t>Коваленко С.К</w:t>
            </w:r>
            <w:r w:rsidR="00785234" w:rsidRPr="007B1CEB">
              <w:rPr>
                <w:iCs/>
                <w:sz w:val="28"/>
                <w:szCs w:val="28"/>
                <w:lang w:eastAsia="ru-RU"/>
              </w:rPr>
              <w:t>. –</w:t>
            </w:r>
            <w:r>
              <w:rPr>
                <w:iCs/>
                <w:sz w:val="28"/>
                <w:szCs w:val="28"/>
                <w:lang w:eastAsia="ru-RU"/>
              </w:rPr>
              <w:t xml:space="preserve"> </w:t>
            </w:r>
            <w:r w:rsidR="000C6ADC">
              <w:rPr>
                <w:iCs/>
                <w:sz w:val="28"/>
                <w:szCs w:val="28"/>
                <w:lang w:eastAsia="ru-RU"/>
              </w:rPr>
              <w:t>специалист-эксперт,</w:t>
            </w:r>
          </w:p>
        </w:tc>
      </w:tr>
    </w:tbl>
    <w:p w:rsidR="00785234" w:rsidRDefault="00785234" w:rsidP="003E1981">
      <w:pPr>
        <w:widowControl/>
        <w:ind w:firstLine="708"/>
        <w:contextualSpacing/>
        <w:jc w:val="both"/>
        <w:rPr>
          <w:sz w:val="28"/>
          <w:szCs w:val="28"/>
        </w:rPr>
      </w:pPr>
      <w:proofErr w:type="gramStart"/>
      <w:r w:rsidRPr="006F345C">
        <w:rPr>
          <w:sz w:val="28"/>
          <w:szCs w:val="28"/>
        </w:rPr>
        <w:t xml:space="preserve">в </w:t>
      </w:r>
      <w:r w:rsidR="00845ED6">
        <w:rPr>
          <w:sz w:val="28"/>
          <w:szCs w:val="28"/>
        </w:rPr>
        <w:t>присутствии представителей</w:t>
      </w:r>
      <w:r w:rsidR="00B843FC" w:rsidRPr="006F345C">
        <w:rPr>
          <w:sz w:val="28"/>
          <w:szCs w:val="28"/>
        </w:rPr>
        <w:t xml:space="preserve"> </w:t>
      </w:r>
      <w:r w:rsidR="00845ED6">
        <w:rPr>
          <w:sz w:val="28"/>
          <w:szCs w:val="28"/>
        </w:rPr>
        <w:t>Заказчика</w:t>
      </w:r>
      <w:r w:rsidR="00B843FC" w:rsidRPr="006F345C">
        <w:rPr>
          <w:sz w:val="28"/>
          <w:szCs w:val="28"/>
        </w:rPr>
        <w:t xml:space="preserve"> – </w:t>
      </w:r>
      <w:r w:rsidR="00845ED6" w:rsidRPr="00845ED6">
        <w:rPr>
          <w:sz w:val="28"/>
          <w:szCs w:val="28"/>
        </w:rPr>
        <w:t>ГОСУДАРСТВЕННОЕ УЧРЕЖДЕНИЕ - РЕГИОНАЛЬНОЕ ОТДЕЛЕНИЕ ФОНДА СОЦИАЛЬНОГО СТРАХОВАНИЯ РОССИЙСКОЙ ФЕДЕРАЦИИ ПО РЕСПУБЛИКЕ ТАТАРСТАН</w:t>
      </w:r>
      <w:r w:rsidR="00845ED6">
        <w:rPr>
          <w:sz w:val="28"/>
          <w:szCs w:val="28"/>
        </w:rPr>
        <w:t xml:space="preserve"> – </w:t>
      </w:r>
      <w:proofErr w:type="spellStart"/>
      <w:r w:rsidR="00845ED6">
        <w:rPr>
          <w:sz w:val="28"/>
          <w:szCs w:val="28"/>
        </w:rPr>
        <w:t>Гирфановой</w:t>
      </w:r>
      <w:proofErr w:type="spellEnd"/>
      <w:r w:rsidR="00845ED6">
        <w:rPr>
          <w:sz w:val="28"/>
          <w:szCs w:val="28"/>
        </w:rPr>
        <w:t xml:space="preserve"> Д.Д.</w:t>
      </w:r>
      <w:r w:rsidR="00B843FC" w:rsidRPr="006F345C">
        <w:rPr>
          <w:sz w:val="28"/>
          <w:szCs w:val="28"/>
        </w:rPr>
        <w:t xml:space="preserve"> (доверенность №</w:t>
      </w:r>
      <w:r w:rsidR="00845ED6">
        <w:rPr>
          <w:sz w:val="28"/>
          <w:szCs w:val="28"/>
        </w:rPr>
        <w:t>77</w:t>
      </w:r>
      <w:r w:rsidR="00B843FC" w:rsidRPr="006F345C">
        <w:rPr>
          <w:sz w:val="28"/>
          <w:szCs w:val="28"/>
        </w:rPr>
        <w:t xml:space="preserve"> от 0</w:t>
      </w:r>
      <w:r w:rsidR="00845ED6">
        <w:rPr>
          <w:sz w:val="28"/>
          <w:szCs w:val="28"/>
        </w:rPr>
        <w:t>6</w:t>
      </w:r>
      <w:r w:rsidR="00B843FC" w:rsidRPr="006F345C">
        <w:rPr>
          <w:sz w:val="28"/>
          <w:szCs w:val="28"/>
        </w:rPr>
        <w:t>.0</w:t>
      </w:r>
      <w:r w:rsidR="00845ED6">
        <w:rPr>
          <w:sz w:val="28"/>
          <w:szCs w:val="28"/>
        </w:rPr>
        <w:t>8</w:t>
      </w:r>
      <w:r w:rsidR="00B843FC" w:rsidRPr="006F345C">
        <w:rPr>
          <w:sz w:val="28"/>
          <w:szCs w:val="28"/>
        </w:rPr>
        <w:t xml:space="preserve">.2020 г.), </w:t>
      </w:r>
      <w:r w:rsidR="00845ED6">
        <w:rPr>
          <w:sz w:val="28"/>
          <w:szCs w:val="28"/>
        </w:rPr>
        <w:t xml:space="preserve">Салахова Р.Р. (доверенность №8 от 25.01.2021 г.), </w:t>
      </w:r>
      <w:r w:rsidR="00B843FC" w:rsidRPr="006F345C">
        <w:rPr>
          <w:sz w:val="28"/>
          <w:szCs w:val="28"/>
        </w:rPr>
        <w:t xml:space="preserve">в присутствии представителя заявителя - </w:t>
      </w:r>
      <w:r w:rsidR="00845ED6" w:rsidRPr="00845ED6">
        <w:rPr>
          <w:sz w:val="28"/>
          <w:szCs w:val="28"/>
        </w:rPr>
        <w:t>ООО «ТФК»</w:t>
      </w:r>
      <w:r w:rsidR="00B843FC" w:rsidRPr="006F345C">
        <w:rPr>
          <w:sz w:val="28"/>
          <w:szCs w:val="28"/>
        </w:rPr>
        <w:t xml:space="preserve"> - </w:t>
      </w:r>
      <w:proofErr w:type="spellStart"/>
      <w:r w:rsidR="00845ED6" w:rsidRPr="00845ED6">
        <w:rPr>
          <w:sz w:val="28"/>
          <w:szCs w:val="28"/>
        </w:rPr>
        <w:t>Ахатовой</w:t>
      </w:r>
      <w:proofErr w:type="spellEnd"/>
      <w:r w:rsidR="00845ED6" w:rsidRPr="00845ED6">
        <w:rPr>
          <w:sz w:val="28"/>
          <w:szCs w:val="28"/>
        </w:rPr>
        <w:t xml:space="preserve"> А.М</w:t>
      </w:r>
      <w:r w:rsidR="00B843FC" w:rsidRPr="00845ED6">
        <w:rPr>
          <w:sz w:val="28"/>
          <w:szCs w:val="28"/>
        </w:rPr>
        <w:t xml:space="preserve">. </w:t>
      </w:r>
      <w:r w:rsidR="00B843FC" w:rsidRPr="006F345C">
        <w:rPr>
          <w:sz w:val="28"/>
          <w:szCs w:val="28"/>
        </w:rPr>
        <w:t xml:space="preserve">(доверенность от </w:t>
      </w:r>
      <w:r w:rsidR="00845ED6">
        <w:rPr>
          <w:sz w:val="28"/>
          <w:szCs w:val="28"/>
        </w:rPr>
        <w:t>09</w:t>
      </w:r>
      <w:r w:rsidR="00B843FC" w:rsidRPr="006F345C">
        <w:rPr>
          <w:sz w:val="28"/>
          <w:szCs w:val="28"/>
        </w:rPr>
        <w:t>.</w:t>
      </w:r>
      <w:r w:rsidR="00845ED6">
        <w:rPr>
          <w:sz w:val="28"/>
          <w:szCs w:val="28"/>
        </w:rPr>
        <w:t>0</w:t>
      </w:r>
      <w:r w:rsidR="00B843FC" w:rsidRPr="006F345C">
        <w:rPr>
          <w:sz w:val="28"/>
          <w:szCs w:val="28"/>
        </w:rPr>
        <w:t>1.202</w:t>
      </w:r>
      <w:r w:rsidR="00845ED6">
        <w:rPr>
          <w:sz w:val="28"/>
          <w:szCs w:val="28"/>
        </w:rPr>
        <w:t>1</w:t>
      </w:r>
      <w:r w:rsidR="00B843FC" w:rsidRPr="006F345C">
        <w:rPr>
          <w:sz w:val="28"/>
          <w:szCs w:val="28"/>
        </w:rPr>
        <w:t xml:space="preserve"> г.), </w:t>
      </w:r>
      <w:r w:rsidR="006F345C" w:rsidRPr="006F345C">
        <w:rPr>
          <w:sz w:val="28"/>
          <w:szCs w:val="28"/>
        </w:rPr>
        <w:t xml:space="preserve">в </w:t>
      </w:r>
      <w:r w:rsidR="00845ED6">
        <w:rPr>
          <w:sz w:val="28"/>
          <w:szCs w:val="28"/>
        </w:rPr>
        <w:t>присутствии</w:t>
      </w:r>
      <w:r w:rsidR="006F345C" w:rsidRPr="006F345C">
        <w:rPr>
          <w:sz w:val="28"/>
          <w:szCs w:val="28"/>
        </w:rPr>
        <w:t xml:space="preserve"> представителей</w:t>
      </w:r>
      <w:r w:rsidR="00845ED6">
        <w:rPr>
          <w:sz w:val="28"/>
          <w:szCs w:val="28"/>
        </w:rPr>
        <w:t xml:space="preserve"> победителя закупки -</w:t>
      </w:r>
      <w:r w:rsidR="006F345C" w:rsidRPr="006F345C">
        <w:rPr>
          <w:sz w:val="28"/>
          <w:szCs w:val="28"/>
        </w:rPr>
        <w:t xml:space="preserve"> </w:t>
      </w:r>
      <w:r w:rsidR="00845ED6" w:rsidRPr="00845ED6">
        <w:rPr>
          <w:sz w:val="28"/>
          <w:szCs w:val="28"/>
        </w:rPr>
        <w:t>ООО «РСС-МЕД»</w:t>
      </w:r>
      <w:r w:rsidR="00845ED6">
        <w:rPr>
          <w:sz w:val="28"/>
          <w:szCs w:val="28"/>
        </w:rPr>
        <w:t xml:space="preserve"> </w:t>
      </w:r>
      <w:r w:rsidR="006F345C" w:rsidRPr="006F345C">
        <w:rPr>
          <w:sz w:val="28"/>
          <w:szCs w:val="28"/>
        </w:rPr>
        <w:t xml:space="preserve">– </w:t>
      </w:r>
      <w:r w:rsidR="00845ED6">
        <w:rPr>
          <w:sz w:val="28"/>
          <w:szCs w:val="28"/>
        </w:rPr>
        <w:t>Шафрановой Ж.Ю</w:t>
      </w:r>
      <w:r w:rsidR="006F345C" w:rsidRPr="006F345C">
        <w:rPr>
          <w:sz w:val="28"/>
          <w:szCs w:val="28"/>
        </w:rPr>
        <w:t>. (</w:t>
      </w:r>
      <w:r w:rsidR="00845ED6">
        <w:rPr>
          <w:sz w:val="28"/>
          <w:szCs w:val="28"/>
        </w:rPr>
        <w:t xml:space="preserve">доверенность от </w:t>
      </w:r>
      <w:r w:rsidR="00845ED6">
        <w:rPr>
          <w:sz w:val="28"/>
          <w:szCs w:val="28"/>
        </w:rPr>
        <w:lastRenderedPageBreak/>
        <w:t>03.02.2021 г.</w:t>
      </w:r>
      <w:r w:rsidR="006F345C" w:rsidRPr="006F345C">
        <w:rPr>
          <w:sz w:val="28"/>
          <w:szCs w:val="28"/>
        </w:rPr>
        <w:t>)</w:t>
      </w:r>
      <w:r w:rsidRPr="006F345C">
        <w:rPr>
          <w:rFonts w:eastAsia="Calibri"/>
          <w:iCs/>
          <w:kern w:val="0"/>
          <w:sz w:val="28"/>
          <w:szCs w:val="28"/>
          <w:lang w:eastAsia="ar-SA"/>
        </w:rPr>
        <w:t xml:space="preserve">, </w:t>
      </w:r>
      <w:r w:rsidR="00845ED6">
        <w:rPr>
          <w:rFonts w:eastAsia="Calibri"/>
          <w:iCs/>
          <w:kern w:val="0"/>
          <w:sz w:val="28"/>
          <w:szCs w:val="28"/>
          <w:lang w:eastAsia="ar-SA"/>
        </w:rPr>
        <w:t>Серовой</w:t>
      </w:r>
      <w:proofErr w:type="gramEnd"/>
      <w:r w:rsidR="00845ED6">
        <w:rPr>
          <w:rFonts w:eastAsia="Calibri"/>
          <w:iCs/>
          <w:kern w:val="0"/>
          <w:sz w:val="28"/>
          <w:szCs w:val="28"/>
          <w:lang w:eastAsia="ar-SA"/>
        </w:rPr>
        <w:t xml:space="preserve"> </w:t>
      </w:r>
      <w:proofErr w:type="gramStart"/>
      <w:r w:rsidR="00845ED6">
        <w:rPr>
          <w:rFonts w:eastAsia="Calibri"/>
          <w:iCs/>
          <w:kern w:val="0"/>
          <w:sz w:val="28"/>
          <w:szCs w:val="28"/>
          <w:lang w:eastAsia="ar-SA"/>
        </w:rPr>
        <w:t>В.С. (доверенность от 03.02.2021 г.)</w:t>
      </w:r>
      <w:r w:rsidR="00AF3E30">
        <w:rPr>
          <w:rFonts w:eastAsia="Calibri"/>
          <w:iCs/>
          <w:kern w:val="0"/>
          <w:sz w:val="28"/>
          <w:szCs w:val="28"/>
          <w:lang w:eastAsia="ar-SA"/>
        </w:rPr>
        <w:t xml:space="preserve">, </w:t>
      </w:r>
      <w:r w:rsidRPr="006F345C">
        <w:rPr>
          <w:rFonts w:eastAsia="Calibri"/>
          <w:iCs/>
          <w:kern w:val="0"/>
          <w:sz w:val="28"/>
          <w:szCs w:val="28"/>
          <w:lang w:eastAsia="ar-SA"/>
        </w:rPr>
        <w:t>рассмотрев жалоб</w:t>
      </w:r>
      <w:r w:rsidR="00AF3E30">
        <w:rPr>
          <w:rFonts w:eastAsia="Calibri"/>
          <w:iCs/>
          <w:kern w:val="0"/>
          <w:sz w:val="28"/>
          <w:szCs w:val="28"/>
          <w:lang w:eastAsia="ar-SA"/>
        </w:rPr>
        <w:t>у</w:t>
      </w:r>
      <w:r w:rsidRPr="006F345C">
        <w:rPr>
          <w:sz w:val="28"/>
          <w:szCs w:val="28"/>
        </w:rPr>
        <w:t xml:space="preserve"> </w:t>
      </w:r>
      <w:r w:rsidR="00AF3E30" w:rsidRPr="00AF3E30">
        <w:rPr>
          <w:sz w:val="28"/>
          <w:szCs w:val="28"/>
        </w:rPr>
        <w:t>заявителя ООО «ТФК» (</w:t>
      </w:r>
      <w:proofErr w:type="spellStart"/>
      <w:r w:rsidR="00AF3E30" w:rsidRPr="00AF3E30">
        <w:rPr>
          <w:sz w:val="28"/>
          <w:szCs w:val="28"/>
        </w:rPr>
        <w:t>вх</w:t>
      </w:r>
      <w:proofErr w:type="spellEnd"/>
      <w:r w:rsidR="00AF3E30" w:rsidRPr="00AF3E30">
        <w:rPr>
          <w:sz w:val="28"/>
          <w:szCs w:val="28"/>
        </w:rPr>
        <w:t>. № 1063/ж от 29.01.2021г.) на действия заказчика ГОСУДАРСТВЕННОЕ УЧРЕЖДЕНИЕ - РЕГИОНАЛЬНОЕ ОТДЕЛЕНИЕ ФОНДА СОЦИАЛЬНОГО СТРАХОВАНИЯ РОССИЙСКОЙ ФЕДЕРАЦИИ ПО РЕСПУБЛИКЕ ТАТАРСТАН при проведении закупки № 0211100000120000176 на предмет: «поставка в 2021 году специальных средств при нарушении функции выделения для обеспечения инвалидов»</w:t>
      </w:r>
      <w:r w:rsidRPr="006F345C">
        <w:rPr>
          <w:sz w:val="28"/>
          <w:szCs w:val="28"/>
        </w:rPr>
        <w:t xml:space="preserve">, </w:t>
      </w:r>
      <w:proofErr w:type="gramEnd"/>
    </w:p>
    <w:p w:rsidR="00AF3E30" w:rsidRPr="003E1981" w:rsidRDefault="00AF3E30" w:rsidP="003E1981">
      <w:pPr>
        <w:widowControl/>
        <w:ind w:firstLine="708"/>
        <w:contextualSpacing/>
        <w:jc w:val="both"/>
        <w:rPr>
          <w:color w:val="FF0000"/>
          <w:sz w:val="28"/>
          <w:szCs w:val="28"/>
        </w:rPr>
      </w:pPr>
    </w:p>
    <w:p w:rsidR="006F345C" w:rsidRDefault="00785234" w:rsidP="003E1981">
      <w:pPr>
        <w:widowControl/>
        <w:contextualSpacing/>
        <w:jc w:val="center"/>
        <w:rPr>
          <w:rFonts w:eastAsia="Calibri"/>
          <w:kern w:val="0"/>
          <w:sz w:val="28"/>
          <w:szCs w:val="28"/>
          <w:lang w:eastAsia="ar-SA"/>
        </w:rPr>
      </w:pPr>
      <w:r w:rsidRPr="00237DA0">
        <w:rPr>
          <w:rFonts w:eastAsia="Calibri"/>
          <w:kern w:val="0"/>
          <w:sz w:val="28"/>
          <w:szCs w:val="28"/>
          <w:lang w:eastAsia="ar-SA"/>
        </w:rPr>
        <w:t>УСТАНОВИЛА</w:t>
      </w:r>
      <w:r w:rsidR="000C6ADC">
        <w:rPr>
          <w:rFonts w:eastAsia="Calibri"/>
          <w:kern w:val="0"/>
          <w:sz w:val="28"/>
          <w:szCs w:val="28"/>
          <w:lang w:eastAsia="ar-SA"/>
        </w:rPr>
        <w:t>:</w:t>
      </w:r>
    </w:p>
    <w:p w:rsidR="00AF3E30" w:rsidRPr="003E1981" w:rsidRDefault="00AF3E30" w:rsidP="003E1981">
      <w:pPr>
        <w:widowControl/>
        <w:contextualSpacing/>
        <w:jc w:val="center"/>
        <w:rPr>
          <w:rFonts w:eastAsia="Calibri"/>
          <w:kern w:val="0"/>
          <w:sz w:val="28"/>
          <w:szCs w:val="28"/>
          <w:lang w:eastAsia="ar-SA"/>
        </w:rPr>
      </w:pPr>
    </w:p>
    <w:p w:rsidR="00785234" w:rsidRPr="00237DA0" w:rsidRDefault="006F345C" w:rsidP="003E1981">
      <w:pPr>
        <w:ind w:firstLine="851"/>
        <w:contextualSpacing/>
        <w:jc w:val="both"/>
        <w:rPr>
          <w:rFonts w:eastAsia="Andale Sans UI"/>
          <w:sz w:val="28"/>
          <w:szCs w:val="28"/>
          <w:lang w:eastAsia="ar-SA"/>
        </w:rPr>
      </w:pPr>
      <w:r>
        <w:rPr>
          <w:rFonts w:eastAsia="Andale Sans UI"/>
          <w:sz w:val="28"/>
          <w:szCs w:val="28"/>
          <w:lang w:eastAsia="ar-SA"/>
        </w:rPr>
        <w:t>И</w:t>
      </w:r>
      <w:r w:rsidR="000C6ADC">
        <w:rPr>
          <w:rFonts w:eastAsia="Andale Sans UI"/>
          <w:sz w:val="28"/>
          <w:szCs w:val="28"/>
          <w:lang w:eastAsia="ar-SA"/>
        </w:rPr>
        <w:t>звещени</w:t>
      </w:r>
      <w:r>
        <w:rPr>
          <w:rFonts w:eastAsia="Andale Sans UI"/>
          <w:sz w:val="28"/>
          <w:szCs w:val="28"/>
          <w:lang w:eastAsia="ar-SA"/>
        </w:rPr>
        <w:t>е</w:t>
      </w:r>
      <w:r w:rsidR="00785234" w:rsidRPr="00237DA0">
        <w:rPr>
          <w:rFonts w:eastAsia="Andale Sans UI"/>
          <w:sz w:val="28"/>
          <w:szCs w:val="28"/>
          <w:lang w:eastAsia="ar-SA"/>
        </w:rPr>
        <w:t xml:space="preserve"> о проведении электронного аукциона </w:t>
      </w:r>
      <w:r w:rsidR="000C6ADC">
        <w:rPr>
          <w:rFonts w:eastAsia="Andale Sans UI"/>
          <w:kern w:val="2"/>
          <w:sz w:val="28"/>
          <w:szCs w:val="28"/>
          <w:lang w:bidi="hi-IN"/>
        </w:rPr>
        <w:t>№</w:t>
      </w:r>
      <w:r w:rsidR="00AF3E30" w:rsidRPr="00AF3E30">
        <w:rPr>
          <w:rFonts w:eastAsia="Andale Sans UI"/>
          <w:kern w:val="2"/>
          <w:sz w:val="28"/>
          <w:szCs w:val="28"/>
          <w:lang w:bidi="hi-IN"/>
        </w:rPr>
        <w:t>0211100000120000176</w:t>
      </w:r>
      <w:r w:rsidR="00785234" w:rsidRPr="00E91006">
        <w:rPr>
          <w:sz w:val="28"/>
          <w:szCs w:val="28"/>
        </w:rPr>
        <w:t xml:space="preserve"> </w:t>
      </w:r>
      <w:r w:rsidR="00785234" w:rsidRPr="00A808CF">
        <w:rPr>
          <w:sz w:val="28"/>
          <w:szCs w:val="28"/>
        </w:rPr>
        <w:t xml:space="preserve">  </w:t>
      </w:r>
      <w:r w:rsidR="000C6ADC">
        <w:rPr>
          <w:rFonts w:eastAsia="Andale Sans UI"/>
          <w:sz w:val="28"/>
          <w:szCs w:val="28"/>
          <w:lang w:eastAsia="ar-SA"/>
        </w:rPr>
        <w:t>размещен</w:t>
      </w:r>
      <w:r w:rsidR="00AF3E30">
        <w:rPr>
          <w:rFonts w:eastAsia="Andale Sans UI"/>
          <w:sz w:val="28"/>
          <w:szCs w:val="28"/>
          <w:lang w:eastAsia="ar-SA"/>
        </w:rPr>
        <w:t>о</w:t>
      </w:r>
      <w:r w:rsidR="00785234" w:rsidRPr="00237DA0">
        <w:rPr>
          <w:rFonts w:eastAsia="Andale Sans UI"/>
          <w:sz w:val="28"/>
          <w:szCs w:val="28"/>
          <w:lang w:eastAsia="ar-SA"/>
        </w:rPr>
        <w:t xml:space="preserve"> на официальном сайте Российской Федерации </w:t>
      </w:r>
      <w:hyperlink r:id="rId12" w:history="1">
        <w:r w:rsidR="00785234" w:rsidRPr="00797C7A">
          <w:rPr>
            <w:rStyle w:val="a3"/>
            <w:rFonts w:eastAsia="Andale Sans UI"/>
            <w:sz w:val="28"/>
            <w:szCs w:val="28"/>
            <w:lang w:val="en-US" w:eastAsia="ar-SA"/>
          </w:rPr>
          <w:t>www</w:t>
        </w:r>
        <w:r w:rsidR="00785234" w:rsidRPr="00797C7A">
          <w:rPr>
            <w:rStyle w:val="a3"/>
            <w:rFonts w:eastAsia="Andale Sans UI"/>
            <w:sz w:val="28"/>
            <w:szCs w:val="28"/>
            <w:lang w:eastAsia="ar-SA"/>
          </w:rPr>
          <w:t>.</w:t>
        </w:r>
        <w:proofErr w:type="spellStart"/>
        <w:r w:rsidR="00785234" w:rsidRPr="00797C7A">
          <w:rPr>
            <w:rStyle w:val="a3"/>
            <w:rFonts w:eastAsia="Andale Sans UI"/>
            <w:sz w:val="28"/>
            <w:szCs w:val="28"/>
            <w:lang w:val="en-US" w:eastAsia="ar-SA"/>
          </w:rPr>
          <w:t>zakupki</w:t>
        </w:r>
        <w:proofErr w:type="spellEnd"/>
        <w:r w:rsidR="00785234" w:rsidRPr="00797C7A">
          <w:rPr>
            <w:rStyle w:val="a3"/>
            <w:rFonts w:eastAsia="Andale Sans UI"/>
            <w:sz w:val="28"/>
            <w:szCs w:val="28"/>
            <w:lang w:eastAsia="ar-SA"/>
          </w:rPr>
          <w:t>.</w:t>
        </w:r>
        <w:proofErr w:type="spellStart"/>
        <w:r w:rsidR="00785234" w:rsidRPr="00797C7A">
          <w:rPr>
            <w:rStyle w:val="a3"/>
            <w:rFonts w:eastAsia="Andale Sans UI"/>
            <w:sz w:val="28"/>
            <w:szCs w:val="28"/>
            <w:lang w:val="en-US" w:eastAsia="ar-SA"/>
          </w:rPr>
          <w:t>gov</w:t>
        </w:r>
        <w:proofErr w:type="spellEnd"/>
        <w:r w:rsidR="00785234" w:rsidRPr="00797C7A">
          <w:rPr>
            <w:rStyle w:val="a3"/>
            <w:rFonts w:eastAsia="Andale Sans UI"/>
            <w:sz w:val="28"/>
            <w:szCs w:val="28"/>
            <w:lang w:eastAsia="ar-SA"/>
          </w:rPr>
          <w:t>.</w:t>
        </w:r>
        <w:proofErr w:type="spellStart"/>
        <w:r w:rsidR="00785234" w:rsidRPr="00797C7A">
          <w:rPr>
            <w:rStyle w:val="a3"/>
            <w:rFonts w:eastAsia="Andale Sans UI"/>
            <w:sz w:val="28"/>
            <w:szCs w:val="28"/>
            <w:lang w:val="en-US" w:eastAsia="ar-SA"/>
          </w:rPr>
          <w:t>ru</w:t>
        </w:r>
        <w:proofErr w:type="spellEnd"/>
      </w:hyperlink>
      <w:r w:rsidR="00785234">
        <w:rPr>
          <w:rFonts w:eastAsia="Andale Sans UI"/>
          <w:sz w:val="28"/>
          <w:szCs w:val="28"/>
          <w:lang w:eastAsia="ar-SA"/>
        </w:rPr>
        <w:t xml:space="preserve"> </w:t>
      </w:r>
      <w:r w:rsidR="00AF3E30">
        <w:rPr>
          <w:rFonts w:eastAsia="Andale Sans UI"/>
          <w:sz w:val="28"/>
          <w:szCs w:val="28"/>
          <w:lang w:eastAsia="ar-SA"/>
        </w:rPr>
        <w:t>22</w:t>
      </w:r>
      <w:r w:rsidR="00785234" w:rsidRPr="00E91006">
        <w:rPr>
          <w:rFonts w:eastAsia="Andale Sans UI"/>
          <w:sz w:val="28"/>
          <w:szCs w:val="28"/>
          <w:lang w:eastAsia="ar-SA"/>
        </w:rPr>
        <w:t>.</w:t>
      </w:r>
      <w:r w:rsidR="00AF3E30">
        <w:rPr>
          <w:rFonts w:eastAsia="Andale Sans UI"/>
          <w:sz w:val="28"/>
          <w:szCs w:val="28"/>
          <w:lang w:eastAsia="ar-SA"/>
        </w:rPr>
        <w:t>12</w:t>
      </w:r>
      <w:r w:rsidR="00785234" w:rsidRPr="00E91006">
        <w:rPr>
          <w:rFonts w:eastAsia="Andale Sans UI"/>
          <w:sz w:val="28"/>
          <w:szCs w:val="28"/>
          <w:lang w:eastAsia="ar-SA"/>
        </w:rPr>
        <w:t>.2020</w:t>
      </w:r>
      <w:r w:rsidR="00785234" w:rsidRPr="00237DA0">
        <w:rPr>
          <w:rFonts w:eastAsia="Andale Sans UI"/>
          <w:sz w:val="28"/>
          <w:szCs w:val="28"/>
          <w:lang w:eastAsia="ar-SA"/>
        </w:rPr>
        <w:t>г.</w:t>
      </w:r>
    </w:p>
    <w:p w:rsidR="00785234" w:rsidRDefault="00AF3E30" w:rsidP="003E1981">
      <w:pPr>
        <w:ind w:firstLine="851"/>
        <w:contextualSpacing/>
        <w:jc w:val="both"/>
        <w:rPr>
          <w:rFonts w:eastAsia="Andale Sans UI"/>
          <w:sz w:val="28"/>
          <w:szCs w:val="28"/>
          <w:lang w:eastAsia="ar-SA"/>
        </w:rPr>
      </w:pPr>
      <w:r>
        <w:rPr>
          <w:rFonts w:eastAsia="Andale Sans UI"/>
          <w:bCs/>
          <w:sz w:val="28"/>
          <w:szCs w:val="28"/>
          <w:lang w:eastAsia="ar-SA"/>
        </w:rPr>
        <w:t>Заказчик</w:t>
      </w:r>
      <w:r w:rsidR="00785234" w:rsidRPr="00237DA0">
        <w:rPr>
          <w:rFonts w:eastAsia="Andale Sans UI"/>
          <w:bCs/>
          <w:sz w:val="28"/>
          <w:szCs w:val="28"/>
          <w:lang w:eastAsia="ar-SA"/>
        </w:rPr>
        <w:t xml:space="preserve"> –</w:t>
      </w:r>
      <w:r w:rsidR="00785234" w:rsidRPr="00237DA0">
        <w:rPr>
          <w:sz w:val="28"/>
          <w:szCs w:val="28"/>
        </w:rPr>
        <w:t xml:space="preserve"> </w:t>
      </w:r>
      <w:r w:rsidRPr="00AF3E30">
        <w:rPr>
          <w:rFonts w:eastAsia="Arial CYR"/>
          <w:sz w:val="28"/>
          <w:szCs w:val="28"/>
          <w:lang w:bidi="en-US"/>
        </w:rPr>
        <w:t>ГОСУДАРСТВЕННОЕ УЧРЕЖДЕНИЕ - РЕГИОНАЛЬНОЕ ОТДЕЛЕНИЕ ФОНДА СОЦИАЛЬНОГО СТРАХОВАНИЯ РОССИЙСКОЙ ФЕДЕРАЦИИ ПО РЕСПУБЛИКЕ ТАТАРСТАН</w:t>
      </w:r>
      <w:r w:rsidR="00785234" w:rsidRPr="00237DA0">
        <w:rPr>
          <w:rFonts w:eastAsia="Andale Sans UI"/>
          <w:sz w:val="28"/>
          <w:szCs w:val="28"/>
          <w:lang w:eastAsia="ar-SA"/>
        </w:rPr>
        <w:t>.</w:t>
      </w:r>
    </w:p>
    <w:p w:rsidR="00785234" w:rsidRPr="00237DA0" w:rsidRDefault="00785234" w:rsidP="003E1981">
      <w:pPr>
        <w:ind w:firstLine="851"/>
        <w:contextualSpacing/>
        <w:jc w:val="both"/>
        <w:rPr>
          <w:rFonts w:eastAsia="Andale Sans UI"/>
          <w:bCs/>
          <w:sz w:val="28"/>
          <w:szCs w:val="28"/>
          <w:lang w:eastAsia="ar-SA"/>
        </w:rPr>
      </w:pPr>
      <w:r w:rsidRPr="00237DA0">
        <w:rPr>
          <w:rFonts w:eastAsia="Andale Sans UI"/>
          <w:bCs/>
          <w:iCs/>
          <w:sz w:val="28"/>
          <w:szCs w:val="28"/>
          <w:lang w:eastAsia="ar-SA"/>
        </w:rPr>
        <w:t>Начальная (максимальная) цена контракта –</w:t>
      </w:r>
      <w:r w:rsidRPr="00237DA0">
        <w:rPr>
          <w:rFonts w:eastAsia="Andale Sans UI"/>
          <w:sz w:val="28"/>
          <w:szCs w:val="28"/>
          <w:shd w:val="clear" w:color="auto" w:fill="FFFFFF"/>
          <w:lang w:eastAsia="ar-SA"/>
        </w:rPr>
        <w:t xml:space="preserve"> </w:t>
      </w:r>
      <w:r w:rsidR="00AF3E30" w:rsidRPr="00AF3E30">
        <w:rPr>
          <w:rFonts w:ascii="Roboto" w:hAnsi="Roboto"/>
          <w:sz w:val="29"/>
          <w:szCs w:val="29"/>
          <w:shd w:val="clear" w:color="auto" w:fill="FFFFFF"/>
        </w:rPr>
        <w:t>120 634 746,96</w:t>
      </w:r>
      <w:r w:rsidR="006F345C">
        <w:rPr>
          <w:rFonts w:ascii="Roboto" w:hAnsi="Roboto"/>
          <w:sz w:val="29"/>
          <w:szCs w:val="29"/>
          <w:shd w:val="clear" w:color="auto" w:fill="FFFFFF"/>
        </w:rPr>
        <w:t xml:space="preserve"> </w:t>
      </w:r>
      <w:r w:rsidRPr="00F44014">
        <w:rPr>
          <w:rFonts w:eastAsia="Times New Roman"/>
          <w:kern w:val="0"/>
          <w:sz w:val="28"/>
          <w:szCs w:val="28"/>
          <w:lang w:eastAsia="ru-RU"/>
        </w:rPr>
        <w:t>руб.</w:t>
      </w:r>
    </w:p>
    <w:p w:rsidR="00AF3E30" w:rsidRDefault="00785234" w:rsidP="003E1981">
      <w:pPr>
        <w:widowControl/>
        <w:ind w:firstLine="851"/>
        <w:contextualSpacing/>
        <w:jc w:val="both"/>
        <w:rPr>
          <w:rFonts w:eastAsia="Calibri"/>
          <w:kern w:val="0"/>
          <w:sz w:val="28"/>
          <w:szCs w:val="28"/>
          <w:lang w:eastAsia="ar-SA"/>
        </w:rPr>
      </w:pPr>
      <w:r w:rsidRPr="00114E1F">
        <w:rPr>
          <w:rFonts w:eastAsia="Calibri"/>
          <w:kern w:val="0"/>
          <w:sz w:val="28"/>
          <w:szCs w:val="28"/>
          <w:lang w:eastAsia="ar-SA"/>
        </w:rPr>
        <w:t>Суть жалобы: по мнению заявител</w:t>
      </w:r>
      <w:r w:rsidR="00AF3E30">
        <w:rPr>
          <w:rFonts w:eastAsia="Calibri"/>
          <w:kern w:val="0"/>
          <w:sz w:val="28"/>
          <w:szCs w:val="28"/>
          <w:lang w:eastAsia="ar-SA"/>
        </w:rPr>
        <w:t>я</w:t>
      </w:r>
      <w:r w:rsidRPr="00114E1F">
        <w:rPr>
          <w:rFonts w:eastAsia="Calibri"/>
          <w:kern w:val="0"/>
          <w:sz w:val="28"/>
          <w:szCs w:val="28"/>
          <w:lang w:eastAsia="ar-SA"/>
        </w:rPr>
        <w:t xml:space="preserve">, закупка проводится с нарушениями норм действующего законодательства, </w:t>
      </w:r>
      <w:r w:rsidR="000C6ADC">
        <w:rPr>
          <w:rFonts w:eastAsia="Calibri"/>
          <w:kern w:val="0"/>
          <w:sz w:val="28"/>
          <w:szCs w:val="28"/>
          <w:lang w:eastAsia="ar-SA"/>
        </w:rPr>
        <w:t>а именно</w:t>
      </w:r>
      <w:r w:rsidR="00AF3E30">
        <w:rPr>
          <w:rFonts w:eastAsia="Calibri"/>
          <w:kern w:val="0"/>
          <w:sz w:val="28"/>
          <w:szCs w:val="28"/>
          <w:lang w:eastAsia="ar-SA"/>
        </w:rPr>
        <w:t>,</w:t>
      </w:r>
      <w:r w:rsidR="000C6ADC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AF3E30">
        <w:rPr>
          <w:rFonts w:eastAsia="Times New Roman CYR"/>
          <w:kern w:val="0"/>
          <w:sz w:val="28"/>
          <w:szCs w:val="28"/>
        </w:rPr>
        <w:t>Заказчиком</w:t>
      </w:r>
      <w:r w:rsidRPr="00114E1F">
        <w:rPr>
          <w:sz w:val="28"/>
          <w:szCs w:val="28"/>
        </w:rPr>
        <w:t xml:space="preserve"> неправомерно </w:t>
      </w:r>
      <w:r w:rsidR="000C6ADC">
        <w:rPr>
          <w:sz w:val="28"/>
          <w:szCs w:val="28"/>
        </w:rPr>
        <w:t>был</w:t>
      </w:r>
      <w:r w:rsidR="00AF3E30">
        <w:rPr>
          <w:sz w:val="28"/>
          <w:szCs w:val="28"/>
        </w:rPr>
        <w:t>а</w:t>
      </w:r>
      <w:r w:rsidR="000C6ADC">
        <w:rPr>
          <w:sz w:val="28"/>
          <w:szCs w:val="28"/>
        </w:rPr>
        <w:t xml:space="preserve"> допущен</w:t>
      </w:r>
      <w:r w:rsidR="00AF3E30">
        <w:rPr>
          <w:sz w:val="28"/>
          <w:szCs w:val="28"/>
        </w:rPr>
        <w:t>а</w:t>
      </w:r>
      <w:r w:rsidR="000C6ADC">
        <w:rPr>
          <w:sz w:val="28"/>
          <w:szCs w:val="28"/>
        </w:rPr>
        <w:t xml:space="preserve"> к участию заявк</w:t>
      </w:r>
      <w:r w:rsidR="00AF3E30">
        <w:rPr>
          <w:sz w:val="28"/>
          <w:szCs w:val="28"/>
        </w:rPr>
        <w:t>а</w:t>
      </w:r>
      <w:r w:rsidR="000C6ADC">
        <w:rPr>
          <w:sz w:val="28"/>
          <w:szCs w:val="28"/>
        </w:rPr>
        <w:t xml:space="preserve"> </w:t>
      </w:r>
      <w:r w:rsidR="00AF3E30">
        <w:rPr>
          <w:sz w:val="28"/>
          <w:szCs w:val="28"/>
        </w:rPr>
        <w:t>победителя закупки</w:t>
      </w:r>
      <w:r w:rsidRPr="00114E1F">
        <w:rPr>
          <w:rFonts w:eastAsia="Calibri"/>
          <w:kern w:val="0"/>
          <w:sz w:val="28"/>
          <w:szCs w:val="28"/>
          <w:lang w:eastAsia="ar-SA"/>
        </w:rPr>
        <w:t>.</w:t>
      </w:r>
      <w:r w:rsidR="00E44F53">
        <w:rPr>
          <w:rFonts w:eastAsia="Calibri"/>
          <w:kern w:val="0"/>
          <w:sz w:val="28"/>
          <w:szCs w:val="28"/>
          <w:lang w:eastAsia="ar-SA"/>
        </w:rPr>
        <w:t xml:space="preserve"> </w:t>
      </w:r>
    </w:p>
    <w:p w:rsidR="006F345C" w:rsidRDefault="00AF3E30" w:rsidP="003E1981">
      <w:pPr>
        <w:widowControl/>
        <w:ind w:firstLine="851"/>
        <w:contextualSpacing/>
        <w:jc w:val="both"/>
        <w:rPr>
          <w:rFonts w:eastAsia="Calibri"/>
          <w:kern w:val="0"/>
          <w:sz w:val="28"/>
          <w:szCs w:val="28"/>
          <w:lang w:eastAsia="ar-SA"/>
        </w:rPr>
      </w:pPr>
      <w:r>
        <w:rPr>
          <w:rFonts w:eastAsia="Calibri"/>
          <w:kern w:val="0"/>
          <w:sz w:val="28"/>
          <w:szCs w:val="28"/>
          <w:lang w:eastAsia="ar-SA"/>
        </w:rPr>
        <w:t>Заказчик</w:t>
      </w:r>
      <w:r w:rsidR="00785234">
        <w:rPr>
          <w:rFonts w:eastAsia="Calibri"/>
          <w:kern w:val="0"/>
          <w:sz w:val="28"/>
          <w:szCs w:val="28"/>
          <w:lang w:eastAsia="ar-SA"/>
        </w:rPr>
        <w:t xml:space="preserve"> с доводами, изложенными в жалобе, </w:t>
      </w:r>
      <w:r>
        <w:rPr>
          <w:rFonts w:eastAsia="Calibri"/>
          <w:kern w:val="0"/>
          <w:sz w:val="28"/>
          <w:szCs w:val="28"/>
          <w:lang w:eastAsia="ar-SA"/>
        </w:rPr>
        <w:t xml:space="preserve">не </w:t>
      </w:r>
      <w:r w:rsidR="00785234">
        <w:rPr>
          <w:rFonts w:eastAsia="Calibri"/>
          <w:kern w:val="0"/>
          <w:sz w:val="28"/>
          <w:szCs w:val="28"/>
          <w:lang w:eastAsia="ar-SA"/>
        </w:rPr>
        <w:t>согласился, представил устные и письменные пояснения, а также документы по закупке, которые приобщены к материалам дела.</w:t>
      </w:r>
      <w:r w:rsidR="006F345C">
        <w:rPr>
          <w:rFonts w:eastAsia="Calibri"/>
          <w:kern w:val="0"/>
          <w:sz w:val="28"/>
          <w:szCs w:val="28"/>
          <w:lang w:eastAsia="ar-SA"/>
        </w:rPr>
        <w:t xml:space="preserve"> </w:t>
      </w:r>
    </w:p>
    <w:p w:rsidR="00785234" w:rsidRDefault="00785234" w:rsidP="003E1981">
      <w:pPr>
        <w:widowControl/>
        <w:ind w:firstLine="851"/>
        <w:contextualSpacing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 w:rsidRPr="00237DA0">
        <w:rPr>
          <w:rFonts w:eastAsia="Times New Roman CYR"/>
          <w:b/>
          <w:kern w:val="0"/>
          <w:sz w:val="28"/>
          <w:szCs w:val="28"/>
          <w:lang w:eastAsia="ar-SA"/>
        </w:rPr>
        <w:t>Комиссия Татарстанского УФАС России по результатам рассмотрения довод</w:t>
      </w:r>
      <w:r w:rsidR="00AF3E30">
        <w:rPr>
          <w:rFonts w:eastAsia="Times New Roman CYR"/>
          <w:b/>
          <w:kern w:val="0"/>
          <w:sz w:val="28"/>
          <w:szCs w:val="28"/>
          <w:lang w:eastAsia="ar-SA"/>
        </w:rPr>
        <w:t>а</w:t>
      </w:r>
      <w:r w:rsidRPr="00237DA0">
        <w:rPr>
          <w:rFonts w:eastAsia="Times New Roman CYR"/>
          <w:b/>
          <w:kern w:val="0"/>
          <w:sz w:val="28"/>
          <w:szCs w:val="28"/>
          <w:lang w:eastAsia="ar-SA"/>
        </w:rPr>
        <w:t xml:space="preserve"> заявителя на действия </w:t>
      </w:r>
      <w:r w:rsidR="00AF3E30">
        <w:rPr>
          <w:rFonts w:eastAsia="Times New Roman CYR"/>
          <w:b/>
          <w:kern w:val="0"/>
          <w:sz w:val="28"/>
          <w:szCs w:val="28"/>
          <w:lang w:eastAsia="ar-SA"/>
        </w:rPr>
        <w:t>Заказчика</w:t>
      </w:r>
      <w:r w:rsidRPr="00237DA0">
        <w:rPr>
          <w:rFonts w:eastAsia="Times New Roman CYR"/>
          <w:b/>
          <w:kern w:val="0"/>
          <w:sz w:val="28"/>
          <w:szCs w:val="28"/>
          <w:lang w:eastAsia="ar-SA"/>
        </w:rPr>
        <w:t xml:space="preserve">, </w:t>
      </w:r>
      <w:r>
        <w:rPr>
          <w:rFonts w:eastAsia="Times New Roman CYR"/>
          <w:b/>
          <w:kern w:val="0"/>
          <w:sz w:val="28"/>
          <w:szCs w:val="28"/>
          <w:lang w:eastAsia="ar-SA"/>
        </w:rPr>
        <w:t xml:space="preserve">позиции </w:t>
      </w:r>
      <w:r w:rsidR="00AF3E30">
        <w:rPr>
          <w:rFonts w:eastAsia="Times New Roman CYR"/>
          <w:b/>
          <w:kern w:val="0"/>
          <w:sz w:val="28"/>
          <w:szCs w:val="28"/>
          <w:lang w:eastAsia="ar-SA"/>
        </w:rPr>
        <w:t>Заказчика</w:t>
      </w:r>
      <w:r>
        <w:rPr>
          <w:rFonts w:eastAsia="Times New Roman CYR"/>
          <w:b/>
          <w:kern w:val="0"/>
          <w:sz w:val="28"/>
          <w:szCs w:val="28"/>
          <w:lang w:eastAsia="ar-SA"/>
        </w:rPr>
        <w:t xml:space="preserve">, </w:t>
      </w:r>
      <w:r w:rsidRPr="00237DA0">
        <w:rPr>
          <w:rFonts w:eastAsia="Times New Roman CYR"/>
          <w:b/>
          <w:kern w:val="0"/>
          <w:sz w:val="28"/>
          <w:szCs w:val="28"/>
          <w:lang w:eastAsia="ar-SA"/>
        </w:rPr>
        <w:t xml:space="preserve">изучения документации электронного </w:t>
      </w:r>
      <w:r w:rsidRPr="009C5F3A">
        <w:rPr>
          <w:rFonts w:eastAsia="Times New Roman CYR"/>
          <w:b/>
          <w:kern w:val="0"/>
          <w:sz w:val="28"/>
          <w:szCs w:val="28"/>
          <w:lang w:eastAsia="ar-SA"/>
        </w:rPr>
        <w:t>аукциона приходит к следующим выводам.</w:t>
      </w:r>
    </w:p>
    <w:p w:rsidR="00AF3E30" w:rsidRPr="00AF3E30" w:rsidRDefault="00A74405" w:rsidP="00AF3E30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AF3E30">
        <w:rPr>
          <w:sz w:val="28"/>
          <w:szCs w:val="28"/>
        </w:rPr>
        <w:t xml:space="preserve">Согласно части </w:t>
      </w:r>
      <w:r w:rsidR="00AF3E30" w:rsidRPr="00AF3E30">
        <w:rPr>
          <w:sz w:val="28"/>
          <w:szCs w:val="28"/>
        </w:rPr>
        <w:t>3</w:t>
      </w:r>
      <w:r w:rsidRPr="00AF3E30">
        <w:rPr>
          <w:sz w:val="28"/>
          <w:szCs w:val="28"/>
        </w:rPr>
        <w:t xml:space="preserve"> статьи 66 Закона о контрактной системе </w:t>
      </w:r>
      <w:r w:rsidR="00AF3E30" w:rsidRPr="00AF3E30">
        <w:rPr>
          <w:sz w:val="28"/>
          <w:szCs w:val="28"/>
        </w:rPr>
        <w:t>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AF3E30" w:rsidRPr="00AF3E30" w:rsidRDefault="00AF3E30" w:rsidP="00AF3E30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AF3E30">
        <w:rPr>
          <w:sz w:val="28"/>
          <w:szCs w:val="28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AF3E30" w:rsidRPr="00AF3E30" w:rsidRDefault="00AF3E30" w:rsidP="00AF3E30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AF3E30">
        <w:rPr>
          <w:sz w:val="28"/>
          <w:szCs w:val="28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AF3E30" w:rsidRPr="00AF3E30" w:rsidRDefault="00AF3E30" w:rsidP="00AF3E30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AF3E30">
        <w:rPr>
          <w:sz w:val="28"/>
          <w:szCs w:val="28"/>
        </w:rPr>
        <w:t>а) наименование страны происхождения товара;</w:t>
      </w:r>
    </w:p>
    <w:p w:rsidR="00A74405" w:rsidRPr="00AF3E30" w:rsidRDefault="00AF3E30" w:rsidP="00AF3E30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AF3E30">
        <w:rPr>
          <w:sz w:val="28"/>
          <w:szCs w:val="28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</w:t>
      </w:r>
      <w:r w:rsidR="00A74405" w:rsidRPr="00AF3E30">
        <w:rPr>
          <w:sz w:val="28"/>
          <w:szCs w:val="28"/>
        </w:rPr>
        <w:t xml:space="preserve">.  </w:t>
      </w:r>
    </w:p>
    <w:p w:rsidR="00AF3E30" w:rsidRPr="00AF3E30" w:rsidRDefault="00AF3E30" w:rsidP="00AF3E30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соответствии с частью 4 статьи 67 Закона о контрактной системе у</w:t>
      </w:r>
      <w:r w:rsidRPr="00AF3E30">
        <w:rPr>
          <w:sz w:val="28"/>
          <w:szCs w:val="28"/>
        </w:rPr>
        <w:t>частник электронного аукциона не допускается к участию в нем в случае:</w:t>
      </w:r>
    </w:p>
    <w:p w:rsidR="00AF3E30" w:rsidRPr="00AF3E30" w:rsidRDefault="00AF3E30" w:rsidP="00AF3E30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AF3E30">
        <w:rPr>
          <w:sz w:val="28"/>
          <w:szCs w:val="28"/>
        </w:rPr>
        <w:t xml:space="preserve">1) </w:t>
      </w:r>
      <w:proofErr w:type="spellStart"/>
      <w:r w:rsidRPr="00AF3E30">
        <w:rPr>
          <w:sz w:val="28"/>
          <w:szCs w:val="28"/>
        </w:rPr>
        <w:t>непредоставления</w:t>
      </w:r>
      <w:proofErr w:type="spellEnd"/>
      <w:r w:rsidRPr="00AF3E30">
        <w:rPr>
          <w:sz w:val="28"/>
          <w:szCs w:val="28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AF3E30" w:rsidRPr="00AF3E30" w:rsidRDefault="00AF3E30" w:rsidP="00AF3E30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AF3E30">
        <w:rPr>
          <w:sz w:val="28"/>
          <w:szCs w:val="28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AF3E30" w:rsidRDefault="00AF3E30" w:rsidP="00541E0B">
      <w:pPr>
        <w:widowControl/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Частью 5 статьи 67 Закона о контрактной системе установлено, что о</w:t>
      </w:r>
      <w:r w:rsidRPr="00AF3E30">
        <w:rPr>
          <w:sz w:val="28"/>
          <w:szCs w:val="28"/>
        </w:rPr>
        <w:t>тказ в допуске к участию в электронном аукционе по основаниям, не предусмотренным частью 4 настоящей статьи, не допускается.</w:t>
      </w:r>
    </w:p>
    <w:p w:rsidR="00F72AAE" w:rsidRPr="00541E0B" w:rsidRDefault="00F72AAE" w:rsidP="003E1981">
      <w:pPr>
        <w:ind w:firstLine="851"/>
        <w:jc w:val="both"/>
        <w:rPr>
          <w:sz w:val="28"/>
          <w:szCs w:val="28"/>
        </w:rPr>
      </w:pPr>
      <w:r w:rsidRPr="00541E0B">
        <w:rPr>
          <w:sz w:val="28"/>
          <w:szCs w:val="28"/>
        </w:rPr>
        <w:t xml:space="preserve">Согласно протоколу </w:t>
      </w:r>
      <w:r w:rsidR="00541E0B" w:rsidRPr="00541E0B">
        <w:rPr>
          <w:sz w:val="28"/>
          <w:szCs w:val="28"/>
        </w:rPr>
        <w:t xml:space="preserve">рассмотрения заявок на участие в электронном аукционе №0211100000120000176 </w:t>
      </w:r>
      <w:r w:rsidRPr="00541E0B">
        <w:rPr>
          <w:sz w:val="28"/>
          <w:szCs w:val="28"/>
        </w:rPr>
        <w:t xml:space="preserve">от </w:t>
      </w:r>
      <w:r w:rsidR="00541E0B" w:rsidRPr="00541E0B">
        <w:rPr>
          <w:sz w:val="28"/>
          <w:szCs w:val="28"/>
        </w:rPr>
        <w:t>15.01</w:t>
      </w:r>
      <w:r w:rsidRPr="00541E0B">
        <w:rPr>
          <w:sz w:val="28"/>
          <w:szCs w:val="28"/>
        </w:rPr>
        <w:t>.202</w:t>
      </w:r>
      <w:r w:rsidR="00541E0B" w:rsidRPr="00541E0B">
        <w:rPr>
          <w:sz w:val="28"/>
          <w:szCs w:val="28"/>
        </w:rPr>
        <w:t>1</w:t>
      </w:r>
      <w:r w:rsidRPr="00541E0B">
        <w:rPr>
          <w:sz w:val="28"/>
          <w:szCs w:val="28"/>
        </w:rPr>
        <w:t xml:space="preserve"> г. на участие в закупке было подано </w:t>
      </w:r>
      <w:r w:rsidR="00541E0B" w:rsidRPr="00541E0B">
        <w:rPr>
          <w:sz w:val="28"/>
          <w:szCs w:val="28"/>
        </w:rPr>
        <w:t>2</w:t>
      </w:r>
      <w:r w:rsidRPr="00541E0B">
        <w:rPr>
          <w:sz w:val="28"/>
          <w:szCs w:val="28"/>
        </w:rPr>
        <w:t xml:space="preserve"> заяв</w:t>
      </w:r>
      <w:r w:rsidR="00541E0B" w:rsidRPr="00541E0B">
        <w:rPr>
          <w:sz w:val="28"/>
          <w:szCs w:val="28"/>
        </w:rPr>
        <w:t>ки</w:t>
      </w:r>
      <w:r w:rsidRPr="00541E0B">
        <w:rPr>
          <w:sz w:val="28"/>
          <w:szCs w:val="28"/>
        </w:rPr>
        <w:t xml:space="preserve">, </w:t>
      </w:r>
      <w:r w:rsidR="00541E0B" w:rsidRPr="00541E0B">
        <w:rPr>
          <w:sz w:val="28"/>
          <w:szCs w:val="28"/>
        </w:rPr>
        <w:t>обе</w:t>
      </w:r>
      <w:r w:rsidRPr="00541E0B">
        <w:rPr>
          <w:sz w:val="28"/>
          <w:szCs w:val="28"/>
        </w:rPr>
        <w:t xml:space="preserve"> заяв</w:t>
      </w:r>
      <w:r w:rsidR="00541E0B" w:rsidRPr="00541E0B">
        <w:rPr>
          <w:sz w:val="28"/>
          <w:szCs w:val="28"/>
        </w:rPr>
        <w:t>ки</w:t>
      </w:r>
      <w:r w:rsidRPr="00541E0B">
        <w:rPr>
          <w:sz w:val="28"/>
          <w:szCs w:val="28"/>
        </w:rPr>
        <w:t xml:space="preserve"> были допущены до участия в аукционе.</w:t>
      </w:r>
    </w:p>
    <w:p w:rsidR="00E844B5" w:rsidRPr="003C3BEB" w:rsidRDefault="00E844B5" w:rsidP="003E1981">
      <w:pPr>
        <w:ind w:firstLine="851"/>
        <w:jc w:val="both"/>
        <w:rPr>
          <w:sz w:val="28"/>
          <w:szCs w:val="28"/>
        </w:rPr>
      </w:pPr>
      <w:r w:rsidRPr="00541E0B">
        <w:rPr>
          <w:sz w:val="28"/>
          <w:szCs w:val="28"/>
        </w:rPr>
        <w:t xml:space="preserve">В соответствии с </w:t>
      </w:r>
      <w:r w:rsidR="00541E0B" w:rsidRPr="00541E0B">
        <w:rPr>
          <w:sz w:val="28"/>
          <w:szCs w:val="28"/>
        </w:rPr>
        <w:t xml:space="preserve">протоколом подведения итогов электронного аукциона №0211100000120000176 </w:t>
      </w:r>
      <w:r w:rsidRPr="00541E0B">
        <w:rPr>
          <w:sz w:val="28"/>
          <w:szCs w:val="28"/>
        </w:rPr>
        <w:t xml:space="preserve">от </w:t>
      </w:r>
      <w:r w:rsidR="00541E0B" w:rsidRPr="00541E0B">
        <w:rPr>
          <w:sz w:val="28"/>
          <w:szCs w:val="28"/>
        </w:rPr>
        <w:t>22</w:t>
      </w:r>
      <w:r w:rsidRPr="00541E0B">
        <w:rPr>
          <w:sz w:val="28"/>
          <w:szCs w:val="28"/>
        </w:rPr>
        <w:t>.</w:t>
      </w:r>
      <w:r w:rsidR="00541E0B" w:rsidRPr="00541E0B">
        <w:rPr>
          <w:sz w:val="28"/>
          <w:szCs w:val="28"/>
        </w:rPr>
        <w:t>01</w:t>
      </w:r>
      <w:r w:rsidRPr="00541E0B">
        <w:rPr>
          <w:sz w:val="28"/>
          <w:szCs w:val="28"/>
        </w:rPr>
        <w:t>.202</w:t>
      </w:r>
      <w:r w:rsidR="00541E0B" w:rsidRPr="00541E0B">
        <w:rPr>
          <w:sz w:val="28"/>
          <w:szCs w:val="28"/>
        </w:rPr>
        <w:t>1г.</w:t>
      </w:r>
      <w:r w:rsidRPr="00541E0B">
        <w:rPr>
          <w:sz w:val="28"/>
          <w:szCs w:val="28"/>
        </w:rPr>
        <w:t xml:space="preserve"> </w:t>
      </w:r>
      <w:r w:rsidR="00541E0B" w:rsidRPr="00541E0B">
        <w:rPr>
          <w:sz w:val="28"/>
          <w:szCs w:val="28"/>
        </w:rPr>
        <w:t xml:space="preserve">комиссией </w:t>
      </w:r>
      <w:r w:rsidRPr="00541E0B">
        <w:rPr>
          <w:sz w:val="28"/>
          <w:szCs w:val="28"/>
        </w:rPr>
        <w:t>Заказчик</w:t>
      </w:r>
      <w:r w:rsidR="00541E0B" w:rsidRPr="00541E0B">
        <w:rPr>
          <w:sz w:val="28"/>
          <w:szCs w:val="28"/>
        </w:rPr>
        <w:t>а</w:t>
      </w:r>
      <w:r w:rsidRPr="00541E0B">
        <w:rPr>
          <w:sz w:val="28"/>
          <w:szCs w:val="28"/>
        </w:rPr>
        <w:t xml:space="preserve"> было принято решение о соответствии требованиям документации </w:t>
      </w:r>
      <w:r w:rsidR="00541E0B" w:rsidRPr="00541E0B">
        <w:rPr>
          <w:sz w:val="28"/>
          <w:szCs w:val="28"/>
        </w:rPr>
        <w:t>двух заявок участников закупки</w:t>
      </w:r>
      <w:r w:rsidR="00F72AAE" w:rsidRPr="00541E0B">
        <w:rPr>
          <w:sz w:val="28"/>
          <w:szCs w:val="28"/>
        </w:rPr>
        <w:t>.</w:t>
      </w:r>
      <w:r w:rsidRPr="00541E0B">
        <w:rPr>
          <w:sz w:val="28"/>
          <w:szCs w:val="28"/>
        </w:rPr>
        <w:t xml:space="preserve"> </w:t>
      </w:r>
      <w:r w:rsidR="00F72AAE" w:rsidRPr="00541E0B">
        <w:rPr>
          <w:sz w:val="28"/>
          <w:szCs w:val="28"/>
        </w:rPr>
        <w:t xml:space="preserve">Победителем закупки было признано </w:t>
      </w:r>
      <w:r w:rsidR="00541E0B" w:rsidRPr="00541E0B">
        <w:rPr>
          <w:sz w:val="28"/>
          <w:szCs w:val="28"/>
        </w:rPr>
        <w:t>ОБЩЕСТВО С ОГРАНИЧЕННОЙ ОТВЕТСТВЕННОСТЬЮ "РСС-МЕД"</w:t>
      </w:r>
      <w:r w:rsidR="00F72AAE" w:rsidRPr="00541E0B">
        <w:rPr>
          <w:sz w:val="28"/>
          <w:szCs w:val="28"/>
        </w:rPr>
        <w:t xml:space="preserve"> с </w:t>
      </w:r>
      <w:r w:rsidR="00541E0B" w:rsidRPr="00541E0B">
        <w:rPr>
          <w:sz w:val="28"/>
          <w:szCs w:val="28"/>
        </w:rPr>
        <w:t xml:space="preserve">предложенной </w:t>
      </w:r>
      <w:r w:rsidR="00F72AAE" w:rsidRPr="00541E0B">
        <w:rPr>
          <w:sz w:val="28"/>
          <w:szCs w:val="28"/>
        </w:rPr>
        <w:t xml:space="preserve">ценой контракта – </w:t>
      </w:r>
      <w:r w:rsidR="00541E0B" w:rsidRPr="00541E0B">
        <w:rPr>
          <w:sz w:val="28"/>
          <w:szCs w:val="28"/>
        </w:rPr>
        <w:t>88 666 539,27 рублей (снижение от НМЦК составило 31 968 206,8 рублей).</w:t>
      </w:r>
      <w:r w:rsidR="00541E0B">
        <w:rPr>
          <w:sz w:val="28"/>
          <w:szCs w:val="28"/>
        </w:rPr>
        <w:t xml:space="preserve"> </w:t>
      </w:r>
      <w:proofErr w:type="gramStart"/>
      <w:r w:rsidR="00541E0B">
        <w:rPr>
          <w:sz w:val="28"/>
          <w:szCs w:val="28"/>
        </w:rPr>
        <w:t>Участник закупки, занявший второе место предложил</w:t>
      </w:r>
      <w:proofErr w:type="gramEnd"/>
      <w:r w:rsidR="00541E0B">
        <w:rPr>
          <w:sz w:val="28"/>
          <w:szCs w:val="28"/>
        </w:rPr>
        <w:t xml:space="preserve"> цену - </w:t>
      </w:r>
      <w:r w:rsidR="00541E0B" w:rsidRPr="00541E0B">
        <w:rPr>
          <w:sz w:val="28"/>
          <w:szCs w:val="28"/>
        </w:rPr>
        <w:t>89 269</w:t>
      </w:r>
      <w:r w:rsidR="00541E0B">
        <w:rPr>
          <w:sz w:val="28"/>
          <w:szCs w:val="28"/>
        </w:rPr>
        <w:t> </w:t>
      </w:r>
      <w:r w:rsidR="00541E0B" w:rsidRPr="00541E0B">
        <w:rPr>
          <w:sz w:val="28"/>
          <w:szCs w:val="28"/>
        </w:rPr>
        <w:t>713</w:t>
      </w:r>
      <w:r w:rsidR="00541E0B">
        <w:rPr>
          <w:sz w:val="28"/>
          <w:szCs w:val="28"/>
        </w:rPr>
        <w:t>, 00 рублей.</w:t>
      </w:r>
    </w:p>
    <w:p w:rsidR="003C3BEB" w:rsidRDefault="003C3BEB" w:rsidP="003E1981">
      <w:pPr>
        <w:ind w:firstLine="851"/>
        <w:jc w:val="both"/>
        <w:rPr>
          <w:sz w:val="28"/>
          <w:szCs w:val="28"/>
        </w:rPr>
      </w:pPr>
      <w:r w:rsidRPr="003C3BEB">
        <w:rPr>
          <w:sz w:val="28"/>
          <w:szCs w:val="28"/>
        </w:rPr>
        <w:t>В своей жалобе заявитель предположил, что заявка победителя закупки не может соответствовать требованиям аукционной документации по пунктам 15, 16 технического задания.</w:t>
      </w:r>
    </w:p>
    <w:p w:rsidR="003C3BEB" w:rsidRDefault="003C3BEB" w:rsidP="003E198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пунктах 15, 16 технического задания Заказчиком установлены следующие требования к закупаемому товару:</w:t>
      </w:r>
    </w:p>
    <w:tbl>
      <w:tblPr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"/>
        <w:gridCol w:w="1764"/>
        <w:gridCol w:w="2137"/>
        <w:gridCol w:w="1357"/>
        <w:gridCol w:w="1287"/>
        <w:gridCol w:w="1984"/>
        <w:gridCol w:w="1277"/>
      </w:tblGrid>
      <w:tr w:rsidR="00ED495B" w:rsidRPr="00ED495B" w:rsidTr="00AD0E41">
        <w:trPr>
          <w:trHeight w:val="225"/>
        </w:trPr>
        <w:tc>
          <w:tcPr>
            <w:tcW w:w="246" w:type="pct"/>
            <w:vMerge w:val="restart"/>
            <w:shd w:val="clear" w:color="auto" w:fill="auto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ED495B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ED495B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855" w:type="pct"/>
            <w:vMerge w:val="restart"/>
            <w:shd w:val="clear" w:color="auto" w:fill="auto"/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Наименование товара</w:t>
            </w:r>
          </w:p>
        </w:tc>
        <w:tc>
          <w:tcPr>
            <w:tcW w:w="1036" w:type="pct"/>
            <w:vMerge w:val="restart"/>
            <w:shd w:val="clear" w:color="auto" w:fill="auto"/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Показатель (характеристика) товара</w:t>
            </w:r>
          </w:p>
        </w:tc>
        <w:tc>
          <w:tcPr>
            <w:tcW w:w="2863" w:type="pct"/>
            <w:gridSpan w:val="4"/>
            <w:shd w:val="clear" w:color="auto" w:fill="auto"/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Требования к значениям показателей (характеристик) товара, или эквивалентности предлагаемого к использованию товара, позволяющие определить соответствие потребностям заказчика</w:t>
            </w:r>
          </w:p>
        </w:tc>
      </w:tr>
      <w:tr w:rsidR="00ED495B" w:rsidRPr="00ED495B" w:rsidTr="00AD0E41">
        <w:trPr>
          <w:trHeight w:val="1284"/>
        </w:trPr>
        <w:tc>
          <w:tcPr>
            <w:tcW w:w="246" w:type="pct"/>
            <w:vMerge/>
            <w:vAlign w:val="center"/>
            <w:hideMark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vMerge/>
            <w:vAlign w:val="center"/>
            <w:hideMark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vMerge/>
            <w:vAlign w:val="center"/>
            <w:hideMark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58" w:type="pct"/>
            <w:shd w:val="clear" w:color="auto" w:fill="auto"/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Показатели, для которых установлены максимальные и (или) минимальные значения таких показателей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Показатели, для которых указаны варианты значений</w:t>
            </w:r>
          </w:p>
        </w:tc>
        <w:tc>
          <w:tcPr>
            <w:tcW w:w="962" w:type="pct"/>
            <w:shd w:val="clear" w:color="auto" w:fill="auto"/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Показатели, значения которых не могут изменяться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  <w:t>Показатели, для которых установлены требования к значению нижней и верхней границ диапазона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Катетер для </w:t>
            </w:r>
            <w:proofErr w:type="spell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самокатетеризации</w:t>
            </w:r>
            <w:proofErr w:type="spell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лубрицированный</w:t>
            </w:r>
            <w:proofErr w:type="spellEnd"/>
          </w:p>
        </w:tc>
        <w:tc>
          <w:tcPr>
            <w:tcW w:w="1036" w:type="pct"/>
            <w:shd w:val="clear" w:color="auto" w:fill="auto"/>
            <w:vAlign w:val="center"/>
          </w:tcPr>
          <w:p w:rsidR="00ED495B" w:rsidRPr="00ED495B" w:rsidRDefault="00ED495B" w:rsidP="00ED495B">
            <w:pPr>
              <w:shd w:val="clear" w:color="auto" w:fill="FFFFFF"/>
              <w:rPr>
                <w:rFonts w:eastAsia="Albany AMT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Катетер для </w:t>
            </w:r>
            <w:proofErr w:type="spell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самокатетеризации</w:t>
            </w:r>
            <w:proofErr w:type="spell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лубрицированный</w:t>
            </w:r>
            <w:proofErr w:type="spell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lastRenderedPageBreak/>
              <w:t xml:space="preserve">должен быть </w:t>
            </w:r>
            <w:proofErr w:type="gram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из</w:t>
            </w:r>
            <w:proofErr w:type="gramEnd"/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lastRenderedPageBreak/>
              <w:t>Х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поливинилхлорида, </w:t>
            </w:r>
            <w:proofErr w:type="gram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покрытый</w:t>
            </w:r>
            <w:proofErr w:type="gram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снаружи </w:t>
            </w: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lastRenderedPageBreak/>
              <w:t xml:space="preserve">гидрофильным </w:t>
            </w:r>
            <w:proofErr w:type="spell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лубрикантом</w:t>
            </w:r>
            <w:proofErr w:type="spell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- </w:t>
            </w:r>
            <w:proofErr w:type="spell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поливинилпирролидоном</w:t>
            </w:r>
            <w:proofErr w:type="spell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, активирующимся при контакте с водой, стабилизированным карбамидом.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lastRenderedPageBreak/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Катетеры должны быть мужские, женские, детские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Наличие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Длина катетера мужского должна быть </w:t>
            </w:r>
          </w:p>
        </w:tc>
        <w:tc>
          <w:tcPr>
            <w:tcW w:w="658" w:type="pct"/>
            <w:shd w:val="clear" w:color="auto" w:fill="auto"/>
          </w:tcPr>
          <w:p w:rsidR="00ED495B" w:rsidRPr="008062E8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</w:pPr>
            <w:r w:rsidRPr="008062E8">
              <w:rPr>
                <w:rFonts w:eastAsia="Times New Roman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>Не более 40 см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Размер катетера мужского должен быть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Не менее 2,7 мм</w:t>
            </w:r>
            <w:proofErr w:type="gram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Н</w:t>
            </w:r>
            <w:proofErr w:type="gram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е более 6 мм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Длина катетера женского должна быть 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Не более 20 см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Размер катетера женского должен быть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Не менее 2 мм</w:t>
            </w:r>
            <w:proofErr w:type="gram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Н</w:t>
            </w:r>
            <w:proofErr w:type="gram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е более 6 мм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Длина катетера детского должна быть 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Не более 20 см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Размер катетера детского должен быть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Не менее 2 мм</w:t>
            </w:r>
            <w:proofErr w:type="gram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Н</w:t>
            </w:r>
            <w:proofErr w:type="gram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е более 4 мм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Наконечник катетера должен быть 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прямой</w:t>
            </w:r>
            <w:proofErr w:type="gram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цилиндрический  типа </w:t>
            </w:r>
            <w:proofErr w:type="spell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Нелатон</w:t>
            </w:r>
            <w:proofErr w:type="spell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или изогнутый типа </w:t>
            </w:r>
            <w:proofErr w:type="spell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Тиманн</w:t>
            </w:r>
            <w:proofErr w:type="spellEnd"/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Наконечник катетера должен быть 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с двумя боковыми отверстиями с покрытыми </w:t>
            </w:r>
            <w:proofErr w:type="spell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винилпирролидоном</w:t>
            </w:r>
            <w:proofErr w:type="spell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краями.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Катетер должен иметь 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воронкообразный</w:t>
            </w:r>
            <w:proofErr w:type="gram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коннектор для соединения с мочеприемником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Катетер должен быть стерильным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Наличие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Катетер должен находиться в индивидуальной упаковке, имеющей фиксирующий диск для крепления к </w:t>
            </w: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lastRenderedPageBreak/>
              <w:t>стационарной поверхности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lastRenderedPageBreak/>
              <w:t>Х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Наличие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Катетер должен быть с инструкцией по применению изделия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Наличие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Наборы мочеприемники для </w:t>
            </w:r>
            <w:proofErr w:type="spell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самокатетеризации</w:t>
            </w:r>
            <w:proofErr w:type="spellEnd"/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Набор должен состоять из мешк</w:t>
            </w:r>
            <w:proofErr w:type="gram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а-</w:t>
            </w:r>
            <w:proofErr w:type="gram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мочеприемника объёмом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Не менее 699 мл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Катетер должен быть длиной</w:t>
            </w:r>
          </w:p>
        </w:tc>
        <w:tc>
          <w:tcPr>
            <w:tcW w:w="658" w:type="pct"/>
            <w:shd w:val="clear" w:color="auto" w:fill="auto"/>
          </w:tcPr>
          <w:p w:rsidR="00ED495B" w:rsidRPr="008062E8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</w:pPr>
            <w:r w:rsidRPr="008062E8">
              <w:rPr>
                <w:rFonts w:eastAsia="Times New Roman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>Не более 40 см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Катетер должен иметь размер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Не менее 4 мм </w:t>
            </w:r>
          </w:p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Не более 4,7 мм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Наконечник катетера должен быть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прямой</w:t>
            </w:r>
            <w:proofErr w:type="gram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 xml:space="preserve"> цилиндрический типа </w:t>
            </w:r>
            <w:proofErr w:type="spellStart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Нелатон</w:t>
            </w:r>
            <w:proofErr w:type="spellEnd"/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, с двумя боковыми отверстиями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Набор должен быть стерилен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Наличие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  <w:tr w:rsidR="00ED495B" w:rsidRPr="00ED495B" w:rsidTr="00AD0E41">
        <w:trPr>
          <w:trHeight w:val="288"/>
        </w:trPr>
        <w:tc>
          <w:tcPr>
            <w:tcW w:w="246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5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36" w:type="pct"/>
            <w:shd w:val="clear" w:color="auto" w:fill="auto"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Набор должен быть в индивидуальной упаковке</w:t>
            </w:r>
          </w:p>
        </w:tc>
        <w:tc>
          <w:tcPr>
            <w:tcW w:w="658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624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  <w:tc>
          <w:tcPr>
            <w:tcW w:w="962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Наличие</w:t>
            </w:r>
          </w:p>
        </w:tc>
        <w:tc>
          <w:tcPr>
            <w:tcW w:w="619" w:type="pct"/>
            <w:shd w:val="clear" w:color="auto" w:fill="auto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sz w:val="22"/>
                <w:szCs w:val="22"/>
                <w:lang w:eastAsia="ru-RU"/>
              </w:rPr>
              <w:t>Х</w:t>
            </w:r>
          </w:p>
        </w:tc>
      </w:tr>
    </w:tbl>
    <w:p w:rsidR="003C3BEB" w:rsidRPr="003C3BEB" w:rsidRDefault="003C3BEB" w:rsidP="00ED495B">
      <w:pPr>
        <w:jc w:val="both"/>
        <w:rPr>
          <w:sz w:val="28"/>
          <w:szCs w:val="28"/>
        </w:rPr>
      </w:pPr>
    </w:p>
    <w:p w:rsidR="00ED495B" w:rsidRPr="008062E8" w:rsidRDefault="00E844B5" w:rsidP="003E1981">
      <w:pPr>
        <w:ind w:firstLine="851"/>
        <w:jc w:val="both"/>
        <w:rPr>
          <w:sz w:val="28"/>
          <w:szCs w:val="28"/>
        </w:rPr>
      </w:pPr>
      <w:r w:rsidRPr="008062E8">
        <w:rPr>
          <w:sz w:val="28"/>
          <w:szCs w:val="28"/>
        </w:rPr>
        <w:t xml:space="preserve">В ходе анализа заявок участников установлено, что </w:t>
      </w:r>
      <w:r w:rsidR="00713555" w:rsidRPr="008062E8">
        <w:rPr>
          <w:sz w:val="28"/>
          <w:szCs w:val="28"/>
        </w:rPr>
        <w:t xml:space="preserve">в заявке победителя </w:t>
      </w:r>
      <w:r w:rsidR="00ED495B" w:rsidRPr="008062E8">
        <w:rPr>
          <w:sz w:val="28"/>
          <w:szCs w:val="28"/>
        </w:rPr>
        <w:t>закупк</w:t>
      </w:r>
      <w:proofErr w:type="gramStart"/>
      <w:r w:rsidR="00ED495B" w:rsidRPr="008062E8">
        <w:rPr>
          <w:sz w:val="28"/>
          <w:szCs w:val="28"/>
        </w:rPr>
        <w:t>и ООО</w:t>
      </w:r>
      <w:proofErr w:type="gramEnd"/>
      <w:r w:rsidR="00ED495B" w:rsidRPr="008062E8">
        <w:rPr>
          <w:sz w:val="28"/>
          <w:szCs w:val="28"/>
        </w:rPr>
        <w:t xml:space="preserve"> «РСС-МЕД» </w:t>
      </w:r>
      <w:r w:rsidR="00713555" w:rsidRPr="008062E8">
        <w:rPr>
          <w:sz w:val="28"/>
          <w:szCs w:val="28"/>
        </w:rPr>
        <w:t>(</w:t>
      </w:r>
      <w:r w:rsidR="00ED495B" w:rsidRPr="008062E8">
        <w:rPr>
          <w:sz w:val="28"/>
          <w:szCs w:val="28"/>
        </w:rPr>
        <w:t>ИНН: 1655292652</w:t>
      </w:r>
      <w:r w:rsidR="00713555" w:rsidRPr="008062E8">
        <w:rPr>
          <w:sz w:val="28"/>
          <w:szCs w:val="28"/>
        </w:rPr>
        <w:t xml:space="preserve">) </w:t>
      </w:r>
      <w:r w:rsidR="00ED495B" w:rsidRPr="008062E8">
        <w:rPr>
          <w:sz w:val="28"/>
          <w:szCs w:val="28"/>
        </w:rPr>
        <w:t>указаны следующие характеристики предлагаемого к поставке товара по пунктам 15,16 технического задания:</w:t>
      </w:r>
    </w:p>
    <w:p w:rsidR="00ED495B" w:rsidRDefault="00713555" w:rsidP="003E1981">
      <w:pPr>
        <w:ind w:firstLine="851"/>
        <w:jc w:val="both"/>
        <w:rPr>
          <w:color w:val="FF0000"/>
          <w:sz w:val="28"/>
          <w:szCs w:val="28"/>
        </w:rPr>
      </w:pPr>
      <w:r w:rsidRPr="00541E0B">
        <w:rPr>
          <w:color w:val="FF0000"/>
          <w:sz w:val="28"/>
          <w:szCs w:val="28"/>
        </w:rPr>
        <w:t xml:space="preserve"> </w:t>
      </w:r>
    </w:p>
    <w:tbl>
      <w:tblPr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2298"/>
        <w:gridCol w:w="3513"/>
        <w:gridCol w:w="2876"/>
        <w:gridCol w:w="992"/>
      </w:tblGrid>
      <w:tr w:rsidR="00ED495B" w:rsidRPr="00ED495B" w:rsidTr="00ED495B">
        <w:trPr>
          <w:trHeight w:val="1284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ED495B"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  <w:t>п</w:t>
            </w:r>
            <w:proofErr w:type="gramEnd"/>
            <w:r w:rsidRPr="00ED495B"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  <w:t>Наименование товара, производитель, страна происхождения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  <w:t>Показатель (характеристика) товара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  <w:t>Значение показателя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  <w:t>Ед. изм.</w:t>
            </w: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kern w:val="2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Катетер для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самокатетеризации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лубрицированный</w:t>
            </w:r>
            <w:proofErr w:type="spellEnd"/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1. Катетер для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самокатетеризации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val="en-US" w:eastAsia="ru-RU"/>
              </w:rPr>
              <w:t>EasiCath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лубрицированный</w:t>
            </w:r>
            <w:proofErr w:type="spellEnd"/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«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Колопласт</w:t>
            </w:r>
            <w:proofErr w:type="spellEnd"/>
            <w:proofErr w:type="gram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А</w:t>
            </w:r>
            <w:proofErr w:type="gram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/С», Дания</w:t>
            </w: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Венгрия; Китай; Дания</w:t>
            </w: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2. Катетеры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val="en-US" w:eastAsia="ru-RU"/>
              </w:rPr>
              <w:t>GentleCath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самокатетеризации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лубрицированные</w:t>
            </w:r>
            <w:proofErr w:type="spellEnd"/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«Оазис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Медикал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», Турция</w:t>
            </w: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Турция</w:t>
            </w: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shd w:val="clear" w:color="auto" w:fill="FFFFFF"/>
              <w:rPr>
                <w:rFonts w:eastAsia="Albany AMT"/>
                <w:b/>
                <w:bCs/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штук</w:t>
            </w: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Катетер для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самокатетеризации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лубрицированный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из</w:t>
            </w:r>
            <w:proofErr w:type="gramEnd"/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поливинилхлорида, </w:t>
            </w:r>
            <w:proofErr w:type="gram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покрытый</w:t>
            </w:r>
            <w:proofErr w:type="gram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снаружи гидрофильным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лубрикантом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-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поливинилпирролидоном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, активирующимся при контакте с водой, стабилизированным карбамидом.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Катетеры мужские, женские, детские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Наличие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Длина катетера мужского 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8062E8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u w:val="single"/>
                <w:lang w:eastAsia="ru-RU"/>
              </w:rPr>
            </w:pPr>
            <w:r w:rsidRPr="008062E8"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u w:val="single"/>
                <w:lang w:eastAsia="ru-RU"/>
              </w:rPr>
              <w:t>40 см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Размер катетера мужского 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3,3 мм; 4 мм; 4,7 мм; 5,3 мм; 6 мм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Длина катетера женского  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20 см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Размер катетера женского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2,7 мм; 3,3 мм; 4 мм; 4,7 мм; 5,3 мм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Длина катетера детского  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20 см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Размер катетера детского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2 мм; 2,7 мм; 3,3 мм; 4 мм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Наконечник катетера 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proofErr w:type="gram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прямой</w:t>
            </w:r>
            <w:proofErr w:type="gram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цилиндрический  типа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Нелатон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Наконечник катетера 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с двумя боковыми отверстиями с покрытыми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винилпирролидоном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краями.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Катетер имеет  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proofErr w:type="gram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воронкообразный</w:t>
            </w:r>
            <w:proofErr w:type="gram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коннектор для соединения с мочеприемником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Катетер стерильный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Наличие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Катетер находится в индивидуальной упаковке, имеющей фиксирующий диск для крепления к стационарной поверхности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Наличие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Катетер с инструкцией по применению изделия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Наличие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Наборы мочеприемники для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самокатетеризации</w:t>
            </w:r>
            <w:proofErr w:type="spellEnd"/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-</w:t>
            </w:r>
          </w:p>
          <w:p w:rsidR="00ED495B" w:rsidRPr="00ED495B" w:rsidRDefault="00ED495B" w:rsidP="00ED495B">
            <w:pPr>
              <w:rPr>
                <w:rFonts w:eastAsia="Albany AMT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Albany AMT"/>
                <w:bCs/>
                <w:color w:val="000000"/>
                <w:kern w:val="2"/>
                <w:sz w:val="22"/>
                <w:szCs w:val="22"/>
                <w:lang w:eastAsia="ru-RU"/>
              </w:rPr>
              <w:t>1. Набор</w:t>
            </w:r>
            <w:proofErr w:type="gramStart"/>
            <w:r w:rsidRPr="00ED495B">
              <w:rPr>
                <w:rFonts w:eastAsia="Albany AMT"/>
                <w:bCs/>
                <w:color w:val="000000"/>
                <w:kern w:val="2"/>
                <w:sz w:val="22"/>
                <w:szCs w:val="22"/>
                <w:lang w:eastAsia="ru-RU"/>
              </w:rPr>
              <w:t>ы-</w:t>
            </w:r>
            <w:proofErr w:type="gramEnd"/>
            <w:r w:rsidRPr="00ED495B">
              <w:rPr>
                <w:rFonts w:eastAsia="Albany AMT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мочеприемники </w:t>
            </w:r>
            <w:proofErr w:type="spellStart"/>
            <w:r w:rsidRPr="00ED495B">
              <w:rPr>
                <w:rFonts w:eastAsia="Albany AMT"/>
                <w:bCs/>
                <w:color w:val="000000"/>
                <w:kern w:val="2"/>
                <w:sz w:val="22"/>
                <w:szCs w:val="22"/>
                <w:lang w:val="en-US" w:eastAsia="ru-RU"/>
              </w:rPr>
              <w:t>EasiCath</w:t>
            </w:r>
            <w:proofErr w:type="spellEnd"/>
            <w:r w:rsidRPr="00ED495B">
              <w:rPr>
                <w:rFonts w:eastAsia="Albany AMT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</w:t>
            </w:r>
            <w:r w:rsidRPr="00ED495B">
              <w:rPr>
                <w:rFonts w:eastAsia="Albany AMT"/>
                <w:bCs/>
                <w:color w:val="000000"/>
                <w:kern w:val="2"/>
                <w:sz w:val="22"/>
                <w:szCs w:val="22"/>
                <w:lang w:val="en-US" w:eastAsia="ru-RU"/>
              </w:rPr>
              <w:t>Set</w:t>
            </w:r>
            <w:r w:rsidRPr="00ED495B">
              <w:rPr>
                <w:rFonts w:eastAsia="Albany AMT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ED495B">
              <w:rPr>
                <w:rFonts w:eastAsia="Albany AMT"/>
                <w:bCs/>
                <w:color w:val="000000"/>
                <w:kern w:val="2"/>
                <w:sz w:val="22"/>
                <w:szCs w:val="22"/>
                <w:lang w:eastAsia="ru-RU"/>
              </w:rPr>
              <w:t>самокатетеризации</w:t>
            </w:r>
            <w:proofErr w:type="spellEnd"/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«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Колопласт</w:t>
            </w:r>
            <w:proofErr w:type="spellEnd"/>
            <w:proofErr w:type="gram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А</w:t>
            </w:r>
            <w:proofErr w:type="gram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/С», Дания</w:t>
            </w: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Венгрия; Китай; Дания</w:t>
            </w: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2. Катетер с мочеприемником «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Актрин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Глис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Сет»</w:t>
            </w: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«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Б.Браун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Медикал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САС», Франция</w:t>
            </w: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Мексика; Франция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набор</w:t>
            </w: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Набор состоит из мешк</w:t>
            </w:r>
            <w:proofErr w:type="gram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а-</w:t>
            </w:r>
            <w:proofErr w:type="gram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мочеприемника объёмом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700 мл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Катетер длиной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8062E8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u w:val="single"/>
                <w:lang w:eastAsia="ru-RU"/>
              </w:rPr>
            </w:pPr>
            <w:r w:rsidRPr="008062E8"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u w:val="single"/>
                <w:lang w:eastAsia="ru-RU"/>
              </w:rPr>
              <w:t>40 см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Катетер имеет размер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4 мм; 4,7 мм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Наконечник катетера 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proofErr w:type="gram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прямой</w:t>
            </w:r>
            <w:proofErr w:type="gram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цилиндрический типа </w:t>
            </w:r>
            <w:proofErr w:type="spellStart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Нелатон</w:t>
            </w:r>
            <w:proofErr w:type="spellEnd"/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, с двумя боковыми отверстиями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Набор стерилен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Наличие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  <w:tr w:rsidR="00ED495B" w:rsidRPr="00ED495B" w:rsidTr="00ED495B">
        <w:trPr>
          <w:trHeight w:val="28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Набор в индивидуальной упаковке</w:t>
            </w:r>
          </w:p>
        </w:tc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</w:pPr>
            <w:r w:rsidRPr="00ED495B">
              <w:rPr>
                <w:rFonts w:eastAsia="Times New Roman"/>
                <w:bCs/>
                <w:color w:val="000000"/>
                <w:kern w:val="2"/>
                <w:sz w:val="22"/>
                <w:szCs w:val="22"/>
                <w:lang w:eastAsia="ru-RU"/>
              </w:rPr>
              <w:t>Наличие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95B" w:rsidRPr="00ED495B" w:rsidRDefault="00ED495B" w:rsidP="00ED495B">
            <w:pPr>
              <w:jc w:val="center"/>
              <w:rPr>
                <w:rFonts w:eastAsia="Times New Roman"/>
                <w:b/>
                <w:bCs/>
                <w:color w:val="000000"/>
                <w:kern w:val="2"/>
                <w:sz w:val="22"/>
                <w:szCs w:val="22"/>
                <w:lang w:eastAsia="ru-RU"/>
              </w:rPr>
            </w:pPr>
          </w:p>
        </w:tc>
      </w:tr>
    </w:tbl>
    <w:p w:rsidR="00ED495B" w:rsidRDefault="00ED495B" w:rsidP="003E1981">
      <w:pPr>
        <w:ind w:firstLine="851"/>
        <w:jc w:val="both"/>
        <w:rPr>
          <w:color w:val="FF0000"/>
          <w:sz w:val="28"/>
          <w:szCs w:val="28"/>
        </w:rPr>
      </w:pPr>
    </w:p>
    <w:p w:rsidR="00ED495B" w:rsidRPr="008062E8" w:rsidRDefault="00ED495B" w:rsidP="003E1981">
      <w:pPr>
        <w:ind w:firstLine="851"/>
        <w:jc w:val="both"/>
        <w:rPr>
          <w:sz w:val="28"/>
          <w:szCs w:val="28"/>
        </w:rPr>
      </w:pPr>
      <w:r w:rsidRPr="008062E8">
        <w:rPr>
          <w:sz w:val="28"/>
          <w:szCs w:val="28"/>
        </w:rPr>
        <w:t xml:space="preserve">В своей жалобе заявитель сослался на то, что </w:t>
      </w:r>
      <w:r w:rsidR="008062E8" w:rsidRPr="008062E8">
        <w:rPr>
          <w:sz w:val="28"/>
          <w:szCs w:val="28"/>
        </w:rPr>
        <w:t xml:space="preserve">в 2020 году по данным позициям ООО «РСС-МЕД» поставил товар производства </w:t>
      </w:r>
      <w:proofErr w:type="spellStart"/>
      <w:r w:rsidR="008062E8" w:rsidRPr="008062E8">
        <w:rPr>
          <w:sz w:val="28"/>
          <w:szCs w:val="28"/>
        </w:rPr>
        <w:t>БиБраун</w:t>
      </w:r>
      <w:proofErr w:type="spellEnd"/>
      <w:r w:rsidR="008062E8" w:rsidRPr="008062E8">
        <w:rPr>
          <w:sz w:val="28"/>
          <w:szCs w:val="28"/>
        </w:rPr>
        <w:t>, который не соответствует требованиям, установленным в техническом задании по рассматриваемой закупке</w:t>
      </w:r>
      <w:r w:rsidR="001C1407">
        <w:rPr>
          <w:sz w:val="28"/>
          <w:szCs w:val="28"/>
        </w:rPr>
        <w:t xml:space="preserve"> (по длине)</w:t>
      </w:r>
      <w:r w:rsidR="008062E8" w:rsidRPr="008062E8">
        <w:rPr>
          <w:sz w:val="28"/>
          <w:szCs w:val="28"/>
        </w:rPr>
        <w:t>.</w:t>
      </w:r>
    </w:p>
    <w:p w:rsidR="00ED495B" w:rsidRDefault="008062E8" w:rsidP="008062E8">
      <w:pPr>
        <w:ind w:firstLine="851"/>
        <w:jc w:val="both"/>
        <w:rPr>
          <w:sz w:val="28"/>
          <w:szCs w:val="28"/>
        </w:rPr>
      </w:pPr>
      <w:proofErr w:type="gramStart"/>
      <w:r w:rsidRPr="008062E8">
        <w:rPr>
          <w:sz w:val="28"/>
          <w:szCs w:val="28"/>
        </w:rPr>
        <w:t>Вместе с тем, Комиссия Татарстанского УФАС России отмечает, что в заявке победителя закупки по обжалуемым позициям были предложены отличные от предполагаемых заявителем наименования товара.</w:t>
      </w:r>
      <w:proofErr w:type="gramEnd"/>
      <w:r w:rsidRPr="008062E8">
        <w:rPr>
          <w:sz w:val="28"/>
          <w:szCs w:val="28"/>
        </w:rPr>
        <w:t xml:space="preserve"> Указанные, в составе заявки победителя закупки, характеристики товара соответствуют требованиям Заказчика, установленным в пунктах 15, 16 технического задания.</w:t>
      </w:r>
    </w:p>
    <w:p w:rsidR="001C1407" w:rsidRDefault="001C1407" w:rsidP="008062E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своем отзыве на жалобу победитель закупки указал на то, что </w:t>
      </w:r>
      <w:r w:rsidR="006265E1">
        <w:rPr>
          <w:sz w:val="28"/>
          <w:szCs w:val="28"/>
        </w:rPr>
        <w:t xml:space="preserve">Заказчиком в техническом задании не установлено требование к товару по гендерному признаку. Так, в своей жалобе ООО «ТФК» указывает характеристику по длине набора мочеприемника для </w:t>
      </w:r>
      <w:proofErr w:type="spellStart"/>
      <w:r w:rsidR="006265E1">
        <w:rPr>
          <w:sz w:val="28"/>
          <w:szCs w:val="28"/>
        </w:rPr>
        <w:t>самокатетеризации</w:t>
      </w:r>
      <w:proofErr w:type="spellEnd"/>
      <w:r w:rsidR="006265E1">
        <w:rPr>
          <w:sz w:val="28"/>
          <w:szCs w:val="28"/>
        </w:rPr>
        <w:t xml:space="preserve"> Мужской с длиной катетера 45 см производства </w:t>
      </w:r>
      <w:r w:rsidR="006265E1">
        <w:rPr>
          <w:sz w:val="28"/>
          <w:szCs w:val="28"/>
          <w:lang w:val="en-US"/>
        </w:rPr>
        <w:t>B</w:t>
      </w:r>
      <w:r w:rsidR="006265E1" w:rsidRPr="006265E1">
        <w:rPr>
          <w:sz w:val="28"/>
          <w:szCs w:val="28"/>
        </w:rPr>
        <w:t>.</w:t>
      </w:r>
      <w:r w:rsidR="006265E1">
        <w:rPr>
          <w:sz w:val="28"/>
          <w:szCs w:val="28"/>
          <w:lang w:val="en-US"/>
        </w:rPr>
        <w:t>Braun</w:t>
      </w:r>
      <w:r w:rsidR="006265E1">
        <w:rPr>
          <w:sz w:val="28"/>
          <w:szCs w:val="28"/>
        </w:rPr>
        <w:t xml:space="preserve">, при этом, у данного производителя имеется «Набор мочеприемника для </w:t>
      </w:r>
      <w:proofErr w:type="spellStart"/>
      <w:r w:rsidR="006265E1">
        <w:rPr>
          <w:sz w:val="28"/>
          <w:szCs w:val="28"/>
        </w:rPr>
        <w:t>самокатетеризации</w:t>
      </w:r>
      <w:proofErr w:type="spellEnd"/>
      <w:r w:rsidR="006265E1">
        <w:rPr>
          <w:sz w:val="28"/>
          <w:szCs w:val="28"/>
        </w:rPr>
        <w:t xml:space="preserve">» Женский </w:t>
      </w:r>
      <w:r w:rsidR="0050309E">
        <w:rPr>
          <w:sz w:val="28"/>
          <w:szCs w:val="28"/>
        </w:rPr>
        <w:t>с иными характеристиками</w:t>
      </w:r>
      <w:bookmarkStart w:id="0" w:name="_GoBack"/>
      <w:bookmarkEnd w:id="0"/>
      <w:r w:rsidR="006265E1">
        <w:rPr>
          <w:sz w:val="28"/>
          <w:szCs w:val="28"/>
        </w:rPr>
        <w:t>.</w:t>
      </w:r>
    </w:p>
    <w:p w:rsidR="006C372A" w:rsidRPr="006265E1" w:rsidRDefault="006C372A" w:rsidP="008062E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ходе заседания Комиссии заявитель пояснил, что указанный в жалобе довод является предположением ООО «ТФК».</w:t>
      </w:r>
    </w:p>
    <w:p w:rsidR="00541E0B" w:rsidRDefault="00713555" w:rsidP="003E1981">
      <w:pPr>
        <w:ind w:firstLine="851"/>
        <w:jc w:val="both"/>
        <w:rPr>
          <w:sz w:val="28"/>
          <w:szCs w:val="28"/>
        </w:rPr>
      </w:pPr>
      <w:r w:rsidRPr="00713555">
        <w:rPr>
          <w:sz w:val="28"/>
          <w:szCs w:val="28"/>
        </w:rPr>
        <w:t>Согласно части 1 статьи 6</w:t>
      </w:r>
      <w:r w:rsidR="00541E0B">
        <w:rPr>
          <w:sz w:val="28"/>
          <w:szCs w:val="28"/>
        </w:rPr>
        <w:t>7</w:t>
      </w:r>
      <w:r w:rsidRPr="00713555">
        <w:rPr>
          <w:sz w:val="28"/>
          <w:szCs w:val="28"/>
        </w:rPr>
        <w:t xml:space="preserve"> Закона </w:t>
      </w:r>
      <w:r w:rsidR="00541E0B">
        <w:rPr>
          <w:sz w:val="28"/>
          <w:szCs w:val="28"/>
        </w:rPr>
        <w:t>о контрактной системе</w:t>
      </w:r>
      <w:r w:rsidRPr="00713555">
        <w:rPr>
          <w:sz w:val="28"/>
          <w:szCs w:val="28"/>
        </w:rPr>
        <w:t xml:space="preserve"> </w:t>
      </w:r>
      <w:r w:rsidR="00541E0B">
        <w:rPr>
          <w:sz w:val="28"/>
          <w:szCs w:val="28"/>
        </w:rPr>
        <w:t>а</w:t>
      </w:r>
      <w:r w:rsidR="00541E0B" w:rsidRPr="00541E0B">
        <w:rPr>
          <w:sz w:val="28"/>
          <w:szCs w:val="28"/>
        </w:rPr>
        <w:t>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713555" w:rsidRDefault="00713555" w:rsidP="003E1981">
      <w:pPr>
        <w:ind w:firstLine="851"/>
        <w:jc w:val="both"/>
        <w:rPr>
          <w:sz w:val="28"/>
          <w:szCs w:val="28"/>
        </w:rPr>
      </w:pPr>
      <w:r w:rsidRPr="00713555">
        <w:rPr>
          <w:sz w:val="28"/>
          <w:szCs w:val="28"/>
        </w:rPr>
        <w:t>Таким образом, исходя из указанного положения</w:t>
      </w:r>
      <w:r w:rsidR="00541E0B">
        <w:rPr>
          <w:sz w:val="28"/>
          <w:szCs w:val="28"/>
        </w:rPr>
        <w:t>,</w:t>
      </w:r>
      <w:r w:rsidRPr="00713555">
        <w:rPr>
          <w:sz w:val="28"/>
          <w:szCs w:val="28"/>
        </w:rPr>
        <w:t xml:space="preserve"> аукционная комиссия </w:t>
      </w:r>
      <w:r w:rsidR="00541E0B">
        <w:rPr>
          <w:sz w:val="28"/>
          <w:szCs w:val="28"/>
        </w:rPr>
        <w:t>Заказчика</w:t>
      </w:r>
      <w:r w:rsidRPr="00713555">
        <w:rPr>
          <w:sz w:val="28"/>
          <w:szCs w:val="28"/>
        </w:rPr>
        <w:t xml:space="preserve"> лишь рассматривает заявки на соответствие их требованиям, </w:t>
      </w:r>
      <w:r w:rsidRPr="00713555">
        <w:rPr>
          <w:sz w:val="28"/>
          <w:szCs w:val="28"/>
        </w:rPr>
        <w:lastRenderedPageBreak/>
        <w:t>установленным документацией, однако проверку досто</w:t>
      </w:r>
      <w:r w:rsidR="00BE5B2A">
        <w:rPr>
          <w:sz w:val="28"/>
          <w:szCs w:val="28"/>
        </w:rPr>
        <w:t>верности представленных сведений</w:t>
      </w:r>
      <w:r w:rsidRPr="00713555">
        <w:rPr>
          <w:sz w:val="28"/>
          <w:szCs w:val="28"/>
        </w:rPr>
        <w:t xml:space="preserve"> не осуществляет, у </w:t>
      </w:r>
      <w:r w:rsidR="00541E0B">
        <w:rPr>
          <w:sz w:val="28"/>
          <w:szCs w:val="28"/>
        </w:rPr>
        <w:t>Заказчика</w:t>
      </w:r>
      <w:r w:rsidRPr="00713555">
        <w:rPr>
          <w:sz w:val="28"/>
          <w:szCs w:val="28"/>
        </w:rPr>
        <w:t xml:space="preserve"> в таких ситуациях </w:t>
      </w:r>
      <w:proofErr w:type="gramStart"/>
      <w:r w:rsidRPr="00713555">
        <w:rPr>
          <w:sz w:val="28"/>
          <w:szCs w:val="28"/>
        </w:rPr>
        <w:t>нет обязанности осуществлять</w:t>
      </w:r>
      <w:proofErr w:type="gramEnd"/>
      <w:r w:rsidRPr="00713555">
        <w:rPr>
          <w:sz w:val="28"/>
          <w:szCs w:val="28"/>
        </w:rPr>
        <w:t xml:space="preserve"> данную проверку, а соответственно</w:t>
      </w:r>
      <w:r w:rsidR="00541E0B">
        <w:rPr>
          <w:sz w:val="28"/>
          <w:szCs w:val="28"/>
        </w:rPr>
        <w:t>,</w:t>
      </w:r>
      <w:r w:rsidRPr="00713555">
        <w:rPr>
          <w:sz w:val="28"/>
          <w:szCs w:val="28"/>
        </w:rPr>
        <w:t xml:space="preserve"> и ответственности за проверку достоверности представляемы</w:t>
      </w:r>
      <w:r w:rsidR="00E44F53">
        <w:rPr>
          <w:sz w:val="28"/>
          <w:szCs w:val="28"/>
        </w:rPr>
        <w:t>х участниками закупок сведений.</w:t>
      </w:r>
    </w:p>
    <w:p w:rsidR="008062E8" w:rsidRDefault="008062E8" w:rsidP="008062E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Действующее з</w:t>
      </w:r>
      <w:r w:rsidRPr="008062E8">
        <w:rPr>
          <w:sz w:val="28"/>
          <w:szCs w:val="28"/>
        </w:rPr>
        <w:t>аконодательство не предусматривает проверку технических характеристик то</w:t>
      </w:r>
      <w:r>
        <w:rPr>
          <w:sz w:val="28"/>
          <w:szCs w:val="28"/>
        </w:rPr>
        <w:t>вара производителя, указанного у</w:t>
      </w:r>
      <w:r w:rsidRPr="008062E8">
        <w:rPr>
          <w:sz w:val="28"/>
          <w:szCs w:val="28"/>
        </w:rPr>
        <w:t>частником в первой части заявки, на основании представленных в заявке конкретны</w:t>
      </w:r>
      <w:r>
        <w:rPr>
          <w:sz w:val="28"/>
          <w:szCs w:val="28"/>
        </w:rPr>
        <w:t xml:space="preserve">х значений параметров товаров. </w:t>
      </w:r>
    </w:p>
    <w:p w:rsidR="008062E8" w:rsidRDefault="008062E8" w:rsidP="008062E8">
      <w:pPr>
        <w:ind w:firstLine="851"/>
        <w:jc w:val="both"/>
        <w:rPr>
          <w:sz w:val="28"/>
          <w:szCs w:val="28"/>
        </w:rPr>
      </w:pPr>
      <w:r w:rsidRPr="008062E8">
        <w:rPr>
          <w:sz w:val="28"/>
          <w:szCs w:val="28"/>
        </w:rPr>
        <w:t>Такая проверка предусмотрена на этапе приемки-передачи товара при е</w:t>
      </w:r>
      <w:r>
        <w:rPr>
          <w:sz w:val="28"/>
          <w:szCs w:val="28"/>
        </w:rPr>
        <w:t>го</w:t>
      </w:r>
      <w:r w:rsidRPr="008062E8">
        <w:rPr>
          <w:sz w:val="28"/>
          <w:szCs w:val="28"/>
        </w:rPr>
        <w:t xml:space="preserve"> поставке. В случае выявления несоответствия поставляемого товара заявке </w:t>
      </w:r>
      <w:r>
        <w:rPr>
          <w:sz w:val="28"/>
          <w:szCs w:val="28"/>
        </w:rPr>
        <w:t>победителя закупки</w:t>
      </w:r>
      <w:r w:rsidRPr="008062E8">
        <w:rPr>
          <w:sz w:val="28"/>
          <w:szCs w:val="28"/>
        </w:rPr>
        <w:t xml:space="preserve"> при приемке товара, при проведении экспертизы поставляемого товара Заказчик обязан потребовать от участника замены товара на соответствующий либо расторгнуть контракт в одностороннем порядке.</w:t>
      </w:r>
    </w:p>
    <w:p w:rsidR="008062E8" w:rsidRPr="00713555" w:rsidRDefault="008062E8" w:rsidP="008062E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</w:t>
      </w:r>
      <w:proofErr w:type="gramStart"/>
      <w:r>
        <w:rPr>
          <w:sz w:val="28"/>
          <w:szCs w:val="28"/>
        </w:rPr>
        <w:t>изложенное</w:t>
      </w:r>
      <w:proofErr w:type="gramEnd"/>
      <w:r>
        <w:rPr>
          <w:sz w:val="28"/>
          <w:szCs w:val="28"/>
        </w:rPr>
        <w:t xml:space="preserve">, Комиссия Татарстанского УФАС России приходит к выводу о необоснованности довода заявителя. </w:t>
      </w:r>
    </w:p>
    <w:p w:rsidR="00785234" w:rsidRPr="00237DA0" w:rsidRDefault="00785234" w:rsidP="003E1981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237DA0">
        <w:rPr>
          <w:rFonts w:eastAsia="Times New Roman CYR"/>
          <w:kern w:val="0"/>
          <w:sz w:val="28"/>
          <w:szCs w:val="28"/>
          <w:lang w:eastAsia="ar-SA"/>
        </w:rPr>
        <w:t>На основании вышеизложенного, руководствуясь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 w:rsidR="00785234" w:rsidRPr="00237DA0" w:rsidRDefault="00785234" w:rsidP="003E1981">
      <w:pPr>
        <w:widowControl/>
        <w:ind w:firstLine="851"/>
        <w:contextualSpacing/>
        <w:jc w:val="center"/>
        <w:rPr>
          <w:rFonts w:eastAsia="Times New Roman CYR"/>
          <w:kern w:val="0"/>
          <w:sz w:val="28"/>
          <w:szCs w:val="28"/>
          <w:lang w:eastAsia="ar-SA"/>
        </w:rPr>
      </w:pPr>
      <w:r w:rsidRPr="00237DA0">
        <w:rPr>
          <w:rFonts w:eastAsia="Times New Roman CYR"/>
          <w:kern w:val="0"/>
          <w:sz w:val="28"/>
          <w:szCs w:val="28"/>
          <w:lang w:eastAsia="ar-SA"/>
        </w:rPr>
        <w:t>РЕШИЛА</w:t>
      </w:r>
      <w:r w:rsidR="00592D94">
        <w:rPr>
          <w:rFonts w:eastAsia="Times New Roman CYR"/>
          <w:kern w:val="0"/>
          <w:sz w:val="28"/>
          <w:szCs w:val="28"/>
          <w:lang w:eastAsia="ar-SA"/>
        </w:rPr>
        <w:t>:</w:t>
      </w:r>
    </w:p>
    <w:p w:rsidR="00592D94" w:rsidRDefault="00785234" w:rsidP="00687EC7">
      <w:pPr>
        <w:tabs>
          <w:tab w:val="left" w:pos="1276"/>
        </w:tabs>
        <w:ind w:firstLine="851"/>
        <w:contextualSpacing/>
        <w:jc w:val="both"/>
        <w:rPr>
          <w:sz w:val="28"/>
          <w:szCs w:val="28"/>
        </w:rPr>
      </w:pPr>
      <w:r w:rsidRPr="00237DA0">
        <w:rPr>
          <w:sz w:val="28"/>
          <w:szCs w:val="28"/>
        </w:rPr>
        <w:t>Признать</w:t>
      </w:r>
      <w:r w:rsidR="00592D94">
        <w:rPr>
          <w:sz w:val="28"/>
          <w:szCs w:val="28"/>
        </w:rPr>
        <w:t xml:space="preserve"> жалоб</w:t>
      </w:r>
      <w:r w:rsidR="00AD0E41">
        <w:rPr>
          <w:sz w:val="28"/>
          <w:szCs w:val="28"/>
        </w:rPr>
        <w:t>у</w:t>
      </w:r>
      <w:r w:rsidR="00592D94">
        <w:rPr>
          <w:sz w:val="28"/>
          <w:szCs w:val="28"/>
        </w:rPr>
        <w:t xml:space="preserve"> </w:t>
      </w:r>
      <w:r w:rsidR="00AD0E41" w:rsidRPr="00AD0E41">
        <w:rPr>
          <w:sz w:val="28"/>
          <w:szCs w:val="28"/>
        </w:rPr>
        <w:t>заявителя ООО «ТФК» (</w:t>
      </w:r>
      <w:proofErr w:type="spellStart"/>
      <w:r w:rsidR="00AD0E41" w:rsidRPr="00AD0E41">
        <w:rPr>
          <w:sz w:val="28"/>
          <w:szCs w:val="28"/>
        </w:rPr>
        <w:t>вх</w:t>
      </w:r>
      <w:proofErr w:type="spellEnd"/>
      <w:r w:rsidR="00AD0E41" w:rsidRPr="00AD0E41">
        <w:rPr>
          <w:sz w:val="28"/>
          <w:szCs w:val="28"/>
        </w:rPr>
        <w:t>. № 1063/ж от 29.01.2021г.) на действия заказчика ГОСУДАРСТВЕННОЕ УЧРЕЖДЕНИЕ - РЕГИОНАЛЬНОЕ ОТДЕЛЕНИЕ ФОНДА СОЦИАЛЬНОГО СТРАХОВАНИЯ РОССИЙСКОЙ ФЕДЕРАЦИИ ПО РЕСПУБЛИКЕ ТАТАРСТАН при проведении закупки № 0211100000120000176 на предмет: «поставка в 2021 году специальных сре</w:t>
      </w:r>
      <w:proofErr w:type="gramStart"/>
      <w:r w:rsidR="00AD0E41" w:rsidRPr="00AD0E41">
        <w:rPr>
          <w:sz w:val="28"/>
          <w:szCs w:val="28"/>
        </w:rPr>
        <w:t>дств пр</w:t>
      </w:r>
      <w:proofErr w:type="gramEnd"/>
      <w:r w:rsidR="00AD0E41" w:rsidRPr="00AD0E41">
        <w:rPr>
          <w:sz w:val="28"/>
          <w:szCs w:val="28"/>
        </w:rPr>
        <w:t>и нарушении функции выделения для обеспечения инвалидов»</w:t>
      </w:r>
      <w:r w:rsidR="00AD0E41">
        <w:rPr>
          <w:sz w:val="28"/>
          <w:szCs w:val="28"/>
        </w:rPr>
        <w:t xml:space="preserve"> не</w:t>
      </w:r>
      <w:r>
        <w:rPr>
          <w:sz w:val="28"/>
          <w:szCs w:val="28"/>
        </w:rPr>
        <w:t>обоснованн</w:t>
      </w:r>
      <w:r w:rsidR="00AD0E41">
        <w:rPr>
          <w:sz w:val="28"/>
          <w:szCs w:val="28"/>
        </w:rPr>
        <w:t>ой</w:t>
      </w:r>
      <w:r w:rsidRPr="00AA487A">
        <w:rPr>
          <w:sz w:val="28"/>
          <w:szCs w:val="28"/>
        </w:rPr>
        <w:t>.</w:t>
      </w:r>
    </w:p>
    <w:p w:rsidR="00785234" w:rsidRPr="007F4ACF" w:rsidRDefault="00785234" w:rsidP="007F4ACF">
      <w:pPr>
        <w:widowControl/>
        <w:tabs>
          <w:tab w:val="left" w:pos="1276"/>
        </w:tabs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237DA0">
        <w:rPr>
          <w:rFonts w:eastAsia="Times New Roman CYR"/>
          <w:kern w:val="0"/>
          <w:sz w:val="28"/>
          <w:szCs w:val="28"/>
          <w:lang w:eastAsia="ar-SA"/>
        </w:rPr>
        <w:t>Решение Комиссии может быть обжаловано в судебном порядке в течение трех месяцев со дня его принятия.</w:t>
      </w:r>
    </w:p>
    <w:p w:rsidR="00785234" w:rsidRDefault="00785234" w:rsidP="00785234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AD0E41" w:rsidRDefault="00AD0E41" w:rsidP="00785234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AD0E41" w:rsidRDefault="00AD0E41" w:rsidP="00785234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785234" w:rsidRDefault="00AD0E41" w:rsidP="003E1981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>
        <w:rPr>
          <w:rFonts w:eastAsia="Calibri" w:cs="Calibri"/>
          <w:kern w:val="0"/>
          <w:sz w:val="28"/>
          <w:szCs w:val="28"/>
        </w:rPr>
        <w:t>Председатель</w:t>
      </w:r>
      <w:r w:rsidR="00785234" w:rsidRPr="005F4089">
        <w:rPr>
          <w:rFonts w:eastAsia="Calibri" w:cs="Calibri"/>
          <w:kern w:val="0"/>
          <w:sz w:val="28"/>
          <w:szCs w:val="28"/>
        </w:rPr>
        <w:t xml:space="preserve"> Комиссии                                                </w:t>
      </w:r>
      <w:r w:rsidR="00785234">
        <w:rPr>
          <w:rFonts w:eastAsia="Calibri" w:cs="Calibri"/>
          <w:kern w:val="0"/>
          <w:sz w:val="28"/>
          <w:szCs w:val="28"/>
        </w:rPr>
        <w:t xml:space="preserve">    </w:t>
      </w:r>
      <w:r w:rsidR="00785234" w:rsidRPr="005F4089">
        <w:rPr>
          <w:rFonts w:eastAsia="Calibri" w:cs="Calibri"/>
          <w:kern w:val="0"/>
          <w:sz w:val="28"/>
          <w:szCs w:val="28"/>
        </w:rPr>
        <w:t xml:space="preserve">    </w:t>
      </w:r>
      <w:r w:rsidR="00785234">
        <w:rPr>
          <w:rFonts w:eastAsia="Calibri" w:cs="Calibri"/>
          <w:kern w:val="0"/>
          <w:sz w:val="28"/>
          <w:szCs w:val="28"/>
        </w:rPr>
        <w:t xml:space="preserve">               </w:t>
      </w:r>
      <w:r>
        <w:rPr>
          <w:rFonts w:eastAsia="Calibri" w:cs="Calibri"/>
          <w:kern w:val="0"/>
          <w:sz w:val="28"/>
          <w:szCs w:val="28"/>
        </w:rPr>
        <w:t xml:space="preserve">       А.А. </w:t>
      </w:r>
      <w:proofErr w:type="spellStart"/>
      <w:r>
        <w:rPr>
          <w:rFonts w:eastAsia="Calibri" w:cs="Calibri"/>
          <w:kern w:val="0"/>
          <w:sz w:val="28"/>
          <w:szCs w:val="28"/>
        </w:rPr>
        <w:t>Яфизов</w:t>
      </w:r>
      <w:proofErr w:type="spellEnd"/>
    </w:p>
    <w:p w:rsidR="003E1981" w:rsidRDefault="003E1981" w:rsidP="00785234">
      <w:pPr>
        <w:widowControl/>
        <w:tabs>
          <w:tab w:val="left" w:pos="7530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785234" w:rsidRDefault="00785234" w:rsidP="00785234">
      <w:pPr>
        <w:widowControl/>
        <w:tabs>
          <w:tab w:val="left" w:pos="7530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 w:rsidRPr="005F4089">
        <w:rPr>
          <w:rFonts w:eastAsia="Calibri" w:cs="Calibri"/>
          <w:kern w:val="0"/>
          <w:sz w:val="28"/>
          <w:szCs w:val="28"/>
        </w:rPr>
        <w:t>Члены Комиссии</w:t>
      </w:r>
      <w:r>
        <w:rPr>
          <w:rFonts w:eastAsia="Calibri" w:cs="Calibri"/>
          <w:kern w:val="0"/>
          <w:sz w:val="28"/>
          <w:szCs w:val="28"/>
        </w:rPr>
        <w:t xml:space="preserve">                                                                              </w:t>
      </w:r>
      <w:r w:rsidR="003174ED">
        <w:rPr>
          <w:rFonts w:eastAsia="Calibri" w:cs="Calibri"/>
          <w:kern w:val="0"/>
          <w:sz w:val="28"/>
          <w:szCs w:val="28"/>
        </w:rPr>
        <w:t xml:space="preserve">      </w:t>
      </w:r>
      <w:r w:rsidR="003E1981">
        <w:rPr>
          <w:rFonts w:eastAsia="Calibri" w:cs="Calibri"/>
          <w:kern w:val="0"/>
          <w:sz w:val="28"/>
          <w:szCs w:val="28"/>
        </w:rPr>
        <w:t xml:space="preserve">     М.А. Тимофеев</w:t>
      </w:r>
      <w:r w:rsidRPr="00073649">
        <w:rPr>
          <w:rFonts w:eastAsia="Calibri" w:cs="Calibri"/>
          <w:kern w:val="0"/>
          <w:sz w:val="28"/>
          <w:szCs w:val="28"/>
        </w:rPr>
        <w:t xml:space="preserve"> </w:t>
      </w:r>
    </w:p>
    <w:p w:rsidR="00785234" w:rsidRDefault="00785234" w:rsidP="00785234">
      <w:pPr>
        <w:widowControl/>
        <w:tabs>
          <w:tab w:val="left" w:pos="7530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7F4ACF" w:rsidRDefault="00785234" w:rsidP="007F4ACF">
      <w:pPr>
        <w:widowControl/>
        <w:tabs>
          <w:tab w:val="left" w:pos="7530"/>
        </w:tabs>
        <w:spacing w:line="200" w:lineRule="atLeast"/>
        <w:ind w:right="-1"/>
        <w:jc w:val="right"/>
        <w:rPr>
          <w:rFonts w:eastAsia="Calibri" w:cs="Calibri"/>
          <w:kern w:val="0"/>
          <w:sz w:val="28"/>
          <w:szCs w:val="28"/>
        </w:rPr>
      </w:pPr>
      <w:r>
        <w:rPr>
          <w:rFonts w:eastAsia="Calibri" w:cs="Calibri"/>
          <w:kern w:val="0"/>
          <w:sz w:val="28"/>
          <w:szCs w:val="28"/>
        </w:rPr>
        <w:t xml:space="preserve">                                                                        </w:t>
      </w:r>
      <w:r w:rsidR="003174ED">
        <w:rPr>
          <w:rFonts w:eastAsia="Calibri" w:cs="Calibri"/>
          <w:kern w:val="0"/>
          <w:sz w:val="28"/>
          <w:szCs w:val="28"/>
        </w:rPr>
        <w:t xml:space="preserve">                          </w:t>
      </w:r>
      <w:r w:rsidR="003E1981">
        <w:rPr>
          <w:rFonts w:eastAsia="Calibri" w:cs="Calibri"/>
          <w:kern w:val="0"/>
          <w:sz w:val="28"/>
          <w:szCs w:val="28"/>
        </w:rPr>
        <w:t>С.К. Коваленко</w:t>
      </w:r>
    </w:p>
    <w:p w:rsidR="00AD0E41" w:rsidRDefault="00AD0E41" w:rsidP="007F4ACF">
      <w:pPr>
        <w:widowControl/>
        <w:tabs>
          <w:tab w:val="left" w:pos="7530"/>
        </w:tabs>
        <w:spacing w:line="200" w:lineRule="atLeast"/>
        <w:ind w:right="-1"/>
        <w:rPr>
          <w:sz w:val="22"/>
        </w:rPr>
      </w:pPr>
    </w:p>
    <w:p w:rsidR="00AD0E41" w:rsidRDefault="00AD0E41" w:rsidP="007F4ACF">
      <w:pPr>
        <w:widowControl/>
        <w:tabs>
          <w:tab w:val="left" w:pos="7530"/>
        </w:tabs>
        <w:spacing w:line="200" w:lineRule="atLeast"/>
        <w:ind w:right="-1"/>
        <w:rPr>
          <w:sz w:val="22"/>
        </w:rPr>
      </w:pPr>
    </w:p>
    <w:p w:rsidR="00AD0E41" w:rsidRDefault="00AD0E41" w:rsidP="007F4ACF">
      <w:pPr>
        <w:widowControl/>
        <w:tabs>
          <w:tab w:val="left" w:pos="7530"/>
        </w:tabs>
        <w:spacing w:line="200" w:lineRule="atLeast"/>
        <w:ind w:right="-1"/>
        <w:rPr>
          <w:sz w:val="22"/>
        </w:rPr>
      </w:pPr>
    </w:p>
    <w:p w:rsidR="00AD0E41" w:rsidRDefault="00AD0E41" w:rsidP="007F4ACF">
      <w:pPr>
        <w:widowControl/>
        <w:tabs>
          <w:tab w:val="left" w:pos="7530"/>
        </w:tabs>
        <w:spacing w:line="200" w:lineRule="atLeast"/>
        <w:ind w:right="-1"/>
        <w:rPr>
          <w:sz w:val="22"/>
        </w:rPr>
      </w:pPr>
    </w:p>
    <w:p w:rsidR="00AD0E41" w:rsidRDefault="00AD0E41" w:rsidP="007F4ACF">
      <w:pPr>
        <w:widowControl/>
        <w:tabs>
          <w:tab w:val="left" w:pos="7530"/>
        </w:tabs>
        <w:spacing w:line="200" w:lineRule="atLeast"/>
        <w:ind w:right="-1"/>
        <w:rPr>
          <w:sz w:val="22"/>
        </w:rPr>
      </w:pPr>
    </w:p>
    <w:p w:rsidR="00AD0E41" w:rsidRDefault="00AD0E41" w:rsidP="007F4ACF">
      <w:pPr>
        <w:widowControl/>
        <w:tabs>
          <w:tab w:val="left" w:pos="7530"/>
        </w:tabs>
        <w:spacing w:line="200" w:lineRule="atLeast"/>
        <w:ind w:right="-1"/>
        <w:rPr>
          <w:sz w:val="22"/>
        </w:rPr>
      </w:pPr>
    </w:p>
    <w:p w:rsidR="00AD0E41" w:rsidRDefault="00AD0E41" w:rsidP="007F4ACF">
      <w:pPr>
        <w:widowControl/>
        <w:tabs>
          <w:tab w:val="left" w:pos="7530"/>
        </w:tabs>
        <w:spacing w:line="200" w:lineRule="atLeast"/>
        <w:ind w:right="-1"/>
        <w:rPr>
          <w:sz w:val="22"/>
        </w:rPr>
      </w:pPr>
    </w:p>
    <w:p w:rsidR="00AD0E41" w:rsidRDefault="00AD0E41" w:rsidP="007F4ACF">
      <w:pPr>
        <w:widowControl/>
        <w:tabs>
          <w:tab w:val="left" w:pos="7530"/>
        </w:tabs>
        <w:spacing w:line="200" w:lineRule="atLeast"/>
        <w:ind w:right="-1"/>
        <w:rPr>
          <w:sz w:val="22"/>
        </w:rPr>
      </w:pPr>
    </w:p>
    <w:p w:rsidR="00AD0E41" w:rsidRDefault="00AD0E41" w:rsidP="007F4ACF">
      <w:pPr>
        <w:widowControl/>
        <w:tabs>
          <w:tab w:val="left" w:pos="7530"/>
        </w:tabs>
        <w:spacing w:line="200" w:lineRule="atLeast"/>
        <w:ind w:right="-1"/>
        <w:rPr>
          <w:sz w:val="22"/>
        </w:rPr>
      </w:pPr>
    </w:p>
    <w:p w:rsidR="00AD0E41" w:rsidRDefault="00AD0E41" w:rsidP="007F4ACF">
      <w:pPr>
        <w:widowControl/>
        <w:tabs>
          <w:tab w:val="left" w:pos="7530"/>
        </w:tabs>
        <w:spacing w:line="200" w:lineRule="atLeast"/>
        <w:ind w:right="-1"/>
        <w:rPr>
          <w:sz w:val="22"/>
        </w:rPr>
      </w:pPr>
    </w:p>
    <w:p w:rsidR="00ED495B" w:rsidRPr="007F4ACF" w:rsidRDefault="00785234" w:rsidP="007F4ACF">
      <w:pPr>
        <w:widowControl/>
        <w:tabs>
          <w:tab w:val="left" w:pos="7530"/>
        </w:tabs>
        <w:spacing w:line="200" w:lineRule="atLeast"/>
        <w:ind w:right="-1"/>
        <w:rPr>
          <w:rFonts w:eastAsia="Calibri" w:cs="Calibri"/>
          <w:kern w:val="0"/>
          <w:szCs w:val="28"/>
        </w:rPr>
      </w:pPr>
      <w:r w:rsidRPr="007F4ACF">
        <w:rPr>
          <w:sz w:val="22"/>
        </w:rPr>
        <w:t xml:space="preserve">Исп.: </w:t>
      </w:r>
      <w:r w:rsidR="003E1981" w:rsidRPr="007F4ACF">
        <w:rPr>
          <w:sz w:val="22"/>
        </w:rPr>
        <w:t xml:space="preserve">Коваленко С.К., </w:t>
      </w:r>
      <w:r w:rsidRPr="007F4ACF">
        <w:rPr>
          <w:sz w:val="22"/>
        </w:rPr>
        <w:t>Тел.: 8(843)238-24-86</w:t>
      </w:r>
    </w:p>
    <w:sectPr w:rsidR="00ED495B" w:rsidRPr="007F4ACF" w:rsidSect="00ED495B">
      <w:headerReference w:type="default" r:id="rId13"/>
      <w:footnotePr>
        <w:pos w:val="beneathText"/>
      </w:footnotePr>
      <w:pgSz w:w="11905" w:h="16837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5B" w:rsidRDefault="00ED495B">
      <w:r>
        <w:separator/>
      </w:r>
    </w:p>
  </w:endnote>
  <w:endnote w:type="continuationSeparator" w:id="0">
    <w:p w:rsidR="00ED495B" w:rsidRDefault="00ED4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lbany AMT">
    <w:altName w:val="Arial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5B" w:rsidRDefault="00ED495B">
      <w:r>
        <w:separator/>
      </w:r>
    </w:p>
  </w:footnote>
  <w:footnote w:type="continuationSeparator" w:id="0">
    <w:p w:rsidR="00ED495B" w:rsidRDefault="00ED4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5B" w:rsidRDefault="00ED495B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50309E">
      <w:rPr>
        <w:noProof/>
      </w:rPr>
      <w:t>7</w:t>
    </w:r>
    <w:r>
      <w:fldChar w:fldCharType="end"/>
    </w:r>
  </w:p>
  <w:p w:rsidR="00ED495B" w:rsidRDefault="00ED495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B54BE"/>
    <w:multiLevelType w:val="hybridMultilevel"/>
    <w:tmpl w:val="1CD438BC"/>
    <w:lvl w:ilvl="0" w:tplc="6980D5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026"/>
    <w:rsid w:val="000A2BC6"/>
    <w:rsid w:val="000C6ADC"/>
    <w:rsid w:val="001934CA"/>
    <w:rsid w:val="001C1407"/>
    <w:rsid w:val="00244E41"/>
    <w:rsid w:val="003174ED"/>
    <w:rsid w:val="00372026"/>
    <w:rsid w:val="003725D0"/>
    <w:rsid w:val="003C3BEB"/>
    <w:rsid w:val="003E1981"/>
    <w:rsid w:val="003F0734"/>
    <w:rsid w:val="0050309E"/>
    <w:rsid w:val="005270D9"/>
    <w:rsid w:val="00541E0B"/>
    <w:rsid w:val="00592D94"/>
    <w:rsid w:val="006265E1"/>
    <w:rsid w:val="00687EC7"/>
    <w:rsid w:val="006C372A"/>
    <w:rsid w:val="006F345C"/>
    <w:rsid w:val="00713555"/>
    <w:rsid w:val="0073096B"/>
    <w:rsid w:val="00733D2E"/>
    <w:rsid w:val="00785234"/>
    <w:rsid w:val="007F4ACF"/>
    <w:rsid w:val="008062E8"/>
    <w:rsid w:val="00841307"/>
    <w:rsid w:val="00845ED6"/>
    <w:rsid w:val="009349E5"/>
    <w:rsid w:val="009370F0"/>
    <w:rsid w:val="009754C7"/>
    <w:rsid w:val="00982E05"/>
    <w:rsid w:val="009D2A7B"/>
    <w:rsid w:val="00A74405"/>
    <w:rsid w:val="00AA71F2"/>
    <w:rsid w:val="00AD0E41"/>
    <w:rsid w:val="00AF3E30"/>
    <w:rsid w:val="00B843FC"/>
    <w:rsid w:val="00BE5B2A"/>
    <w:rsid w:val="00C45CC8"/>
    <w:rsid w:val="00C717EB"/>
    <w:rsid w:val="00CB388D"/>
    <w:rsid w:val="00DF2021"/>
    <w:rsid w:val="00E32805"/>
    <w:rsid w:val="00E44F53"/>
    <w:rsid w:val="00E844B5"/>
    <w:rsid w:val="00E8493F"/>
    <w:rsid w:val="00ED495B"/>
    <w:rsid w:val="00F72AAE"/>
    <w:rsid w:val="00FC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23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85234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85234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basedOn w:val="a0"/>
    <w:link w:val="a4"/>
    <w:uiPriority w:val="99"/>
    <w:rsid w:val="00785234"/>
    <w:rPr>
      <w:rFonts w:ascii="Times New Roman" w:eastAsia="Arial Unicode MS" w:hAnsi="Times New Roman" w:cs="Times New Roman"/>
      <w:kern w:val="1"/>
      <w:sz w:val="24"/>
      <w:szCs w:val="24"/>
      <w:lang w:val="x-none"/>
    </w:rPr>
  </w:style>
  <w:style w:type="paragraph" w:styleId="a6">
    <w:name w:val="Balloon Text"/>
    <w:basedOn w:val="a"/>
    <w:link w:val="a7"/>
    <w:uiPriority w:val="99"/>
    <w:semiHidden/>
    <w:unhideWhenUsed/>
    <w:rsid w:val="00E44F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4F53"/>
    <w:rPr>
      <w:rFonts w:ascii="Tahoma" w:eastAsia="Arial Unicode MS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23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85234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85234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basedOn w:val="a0"/>
    <w:link w:val="a4"/>
    <w:uiPriority w:val="99"/>
    <w:rsid w:val="00785234"/>
    <w:rPr>
      <w:rFonts w:ascii="Times New Roman" w:eastAsia="Arial Unicode MS" w:hAnsi="Times New Roman" w:cs="Times New Roman"/>
      <w:kern w:val="1"/>
      <w:sz w:val="24"/>
      <w:szCs w:val="24"/>
      <w:lang w:val="x-none"/>
    </w:rPr>
  </w:style>
  <w:style w:type="paragraph" w:styleId="a6">
    <w:name w:val="Balloon Text"/>
    <w:basedOn w:val="a"/>
    <w:link w:val="a7"/>
    <w:uiPriority w:val="99"/>
    <w:semiHidden/>
    <w:unhideWhenUsed/>
    <w:rsid w:val="00E44F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4F53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6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rssmed16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irect_18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@ro16.fss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8</Pages>
  <Words>2067</Words>
  <Characters>11787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Роберт Рамилевич Мустафин</dc:creator>
  <cp:keywords/>
  <dc:description/>
  <cp:lastModifiedBy>Коваленко Светлана Константиновна</cp:lastModifiedBy>
  <cp:revision>12</cp:revision>
  <dcterms:created xsi:type="dcterms:W3CDTF">2020-08-26T08:09:00Z</dcterms:created>
  <dcterms:modified xsi:type="dcterms:W3CDTF">2021-02-08T09:47:00Z</dcterms:modified>
</cp:coreProperties>
</file>