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Заказчик: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141132, Московская обл, Щелковский р-н, Сукманиха д, Владение 1Б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guz1980-14@yandex.ru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Оператор электронной площадки: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ООО «РТС-тендер»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 xml:space="preserve">Долгоруковская ул., д. 38, стр. 1, 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Москва, 127006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ko@rts-tender.ru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 xml:space="preserve">Заявитель: 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ООО «МФК «Арфа»</w:t>
      </w:r>
    </w:p>
    <w:p w:rsidR="00BB3053" w:rsidRPr="00BB3053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 xml:space="preserve">109429, Москва, Дорога МКАД 14 км, д. 10, комн.432Б10  </w:t>
      </w:r>
    </w:p>
    <w:p w:rsidR="000D3118" w:rsidRPr="000D3118" w:rsidRDefault="00BB3053" w:rsidP="00BB3053">
      <w:pPr>
        <w:widowControl w:val="0"/>
        <w:spacing w:after="0" w:line="280" w:lineRule="exact"/>
        <w:ind w:left="4253"/>
        <w:outlineLvl w:val="0"/>
        <w:rPr>
          <w:rFonts w:ascii="Times New Roman" w:hAnsi="Times New Roman"/>
          <w:sz w:val="26"/>
          <w:szCs w:val="26"/>
        </w:rPr>
      </w:pPr>
      <w:r w:rsidRPr="00BB3053">
        <w:rPr>
          <w:rFonts w:ascii="Times New Roman" w:hAnsi="Times New Roman"/>
          <w:bCs/>
          <w:color w:val="000000"/>
          <w:sz w:val="26"/>
          <w:szCs w:val="26"/>
        </w:rPr>
        <w:t>info@mfk-arfa.ru</w:t>
      </w:r>
    </w:p>
    <w:p w:rsidR="004E6D94" w:rsidRDefault="004E6D94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91087C">
      <w:pPr>
        <w:pStyle w:val="Heading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9B335B" w:rsidRPr="009B335B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>№ 50/06/</w:t>
      </w:r>
      <w:r w:rsidR="00BB3053" w:rsidRPr="00BB3053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>3699эп</w:t>
      </w:r>
      <w:r w:rsidR="000D3118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>/21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</w:t>
      </w:r>
    </w:p>
    <w:p w:rsidR="005C755C" w:rsidRPr="00355FDF" w:rsidRDefault="008E3310" w:rsidP="0091087C">
      <w:pPr>
        <w:pStyle w:val="Heading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91087C">
      <w:pPr>
        <w:pStyle w:val="Heading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BB3053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 w:rsidRPr="00BB3053">
        <w:rPr>
          <w:rStyle w:val="apple-style-span"/>
          <w:rFonts w:ascii="Times New Roman" w:hAnsi="Times New Roman"/>
          <w:color w:val="000000"/>
          <w:sz w:val="26"/>
          <w:szCs w:val="26"/>
        </w:rPr>
        <w:t>04.02</w:t>
      </w:r>
      <w:r w:rsidR="000D3118">
        <w:rPr>
          <w:rStyle w:val="apple-style-span"/>
          <w:rFonts w:ascii="Times New Roman" w:hAnsi="Times New Roman"/>
          <w:color w:val="000000"/>
          <w:sz w:val="26"/>
          <w:szCs w:val="26"/>
        </w:rPr>
        <w:t>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0324B2" w:rsidRDefault="000324B2" w:rsidP="000D311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33F09" w:rsidRPr="00B33F09" w:rsidRDefault="008E3310" w:rsidP="00D7763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0D3118" w:rsidRPr="000D3118">
        <w:t xml:space="preserve"> </w:t>
      </w:r>
    </w:p>
    <w:p w:rsidR="00A60556" w:rsidRPr="000D3118" w:rsidRDefault="00EC6AA1" w:rsidP="00BB3053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BB3053" w:rsidRPr="00BB3053">
        <w:rPr>
          <w:rStyle w:val="apple-style-span"/>
          <w:rFonts w:ascii="Times New Roman" w:hAnsi="Times New Roman"/>
          <w:color w:val="000000"/>
          <w:sz w:val="26"/>
          <w:szCs w:val="26"/>
        </w:rPr>
        <w:t>04.02</w:t>
      </w:r>
      <w:r w:rsidR="005C07A7" w:rsidRPr="005C07A7">
        <w:rPr>
          <w:rFonts w:ascii="Times New Roman" w:hAnsi="Times New Roman"/>
          <w:bCs/>
          <w:sz w:val="26"/>
          <w:szCs w:val="26"/>
        </w:rPr>
        <w:t>.</w:t>
      </w:r>
      <w:r w:rsidR="000D3118">
        <w:rPr>
          <w:rFonts w:ascii="Times New Roman" w:hAnsi="Times New Roman"/>
          <w:bCs/>
          <w:sz w:val="26"/>
          <w:szCs w:val="26"/>
        </w:rPr>
        <w:t>2021</w:t>
      </w:r>
      <w:r w:rsidR="005C07A7" w:rsidRPr="005C07A7">
        <w:rPr>
          <w:rFonts w:ascii="Times New Roman" w:hAnsi="Times New Roman"/>
          <w:sz w:val="26"/>
          <w:szCs w:val="26"/>
        </w:rPr>
        <w:t xml:space="preserve"> № 50/06/</w:t>
      </w:r>
      <w:r w:rsidR="00BB3053" w:rsidRPr="00BB3053">
        <w:rPr>
          <w:rStyle w:val="apple-style-span"/>
          <w:rFonts w:ascii="Times New Roman" w:hAnsi="Times New Roman"/>
          <w:color w:val="000000"/>
          <w:sz w:val="26"/>
          <w:szCs w:val="26"/>
        </w:rPr>
        <w:t>3699эп</w:t>
      </w:r>
      <w:r w:rsidR="000D3118">
        <w:rPr>
          <w:rFonts w:ascii="Times New Roman" w:hAnsi="Times New Roman"/>
          <w:sz w:val="26"/>
          <w:szCs w:val="26"/>
        </w:rPr>
        <w:t>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BB3053" w:rsidRPr="00BB3053">
        <w:rPr>
          <w:rFonts w:ascii="Times New Roman" w:hAnsi="Times New Roman"/>
          <w:bCs/>
          <w:color w:val="000000"/>
          <w:sz w:val="26"/>
          <w:szCs w:val="26"/>
        </w:rPr>
        <w:t>ООО «МФК «Арфа» (далее - Заявитель) на 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севофлурана для нужд ГБУЗ МО «МОКПТД» в первом полугодии 2021 года (извещение № 0348200053520000225</w:t>
      </w:r>
      <w:r w:rsidR="004E6D94" w:rsidRPr="004E6D94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 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</w:t>
      </w:r>
      <w:r w:rsidR="000B3040" w:rsidRPr="00355FDF">
        <w:rPr>
          <w:rFonts w:ascii="Times New Roman" w:hAnsi="Times New Roman"/>
          <w:sz w:val="26"/>
          <w:szCs w:val="26"/>
        </w:rPr>
        <w:lastRenderedPageBreak/>
        <w:t>от 19.11.2014 № 727/14,</w:t>
      </w:r>
    </w:p>
    <w:p w:rsidR="00BC1975" w:rsidRPr="000D3118" w:rsidRDefault="00534091" w:rsidP="0034216E">
      <w:pPr>
        <w:widowControl w:val="0"/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097933" w:rsidRPr="00636ED9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36ED9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636ED9">
        <w:rPr>
          <w:rFonts w:ascii="Times New Roman" w:hAnsi="Times New Roman"/>
          <w:color w:val="000000"/>
          <w:sz w:val="26"/>
          <w:szCs w:val="26"/>
        </w:rPr>
        <w:t>обеспечить</w:t>
      </w:r>
      <w:r w:rsidRPr="00636ED9">
        <w:rPr>
          <w:rFonts w:ascii="Times New Roman" w:hAnsi="Times New Roman"/>
          <w:sz w:val="26"/>
          <w:szCs w:val="26"/>
        </w:rPr>
        <w:t xml:space="preserve"> возможность исполнения Заказчиком, Аукционной комиссией настоящего предписания.</w:t>
      </w:r>
    </w:p>
    <w:p w:rsidR="00BC1975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</w:t>
      </w:r>
      <w:r w:rsidRPr="00355FDF">
        <w:rPr>
          <w:rFonts w:ascii="Times New Roman" w:hAnsi="Times New Roman"/>
          <w:sz w:val="26"/>
          <w:szCs w:val="26"/>
        </w:rPr>
        <w:t>, Аукционной комиссии</w:t>
      </w:r>
      <w:r w:rsidR="00B75C19" w:rsidRPr="00355FDF">
        <w:rPr>
          <w:rFonts w:ascii="Times New Roman" w:hAnsi="Times New Roman"/>
          <w:sz w:val="26"/>
          <w:szCs w:val="26"/>
        </w:rPr>
        <w:t xml:space="preserve"> </w:t>
      </w:r>
      <w:r w:rsidR="000F6743" w:rsidRPr="00355FDF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 xml:space="preserve">отменить протокол подведения итогов Аукциона, составленный при определении поставщика (подрядчика, исполнителя) путем проведения </w:t>
      </w:r>
      <w:r w:rsidR="00636ED9">
        <w:rPr>
          <w:rFonts w:ascii="Times New Roman" w:hAnsi="Times New Roman"/>
          <w:color w:val="000000"/>
          <w:sz w:val="26"/>
          <w:szCs w:val="26"/>
        </w:rPr>
        <w:t>Аукциона.</w:t>
      </w:r>
    </w:p>
    <w:p w:rsidR="00097933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Заказчику в срок 1 рабочий день с момента исполнения пункта 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>1</w:t>
      </w:r>
      <w:r w:rsidR="00636ED9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636ED9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назначить новую дату рассмотрения вторых частей заявок на участие в Аукционе в соответствии с требованиями Закона о контрактной системе.</w:t>
      </w:r>
    </w:p>
    <w:p w:rsidR="00097933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Аукционной комиссии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 xml:space="preserve"> в установленный Заказчиком срок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>провести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рассмотрения вторых частей заявок на участие в Аукционе.</w:t>
      </w:r>
    </w:p>
    <w:p w:rsidR="00097933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Заказчику, Аукционной комиссии, Оператору электронной площадки:</w:t>
      </w:r>
    </w:p>
    <w:p w:rsidR="00B47133" w:rsidRPr="00355FDF" w:rsidRDefault="0009793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FC0335" w:rsidRPr="00E33873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355FDF">
        <w:rPr>
          <w:rFonts w:ascii="Times New Roman" w:hAnsi="Times New Roman"/>
          <w:sz w:val="26"/>
          <w:szCs w:val="26"/>
        </w:rPr>
        <w:t>, а также на электронной торговой площадк</w:t>
      </w:r>
      <w:r w:rsidR="00B4441A" w:rsidRPr="00355FDF">
        <w:rPr>
          <w:rFonts w:ascii="Times New Roman" w:hAnsi="Times New Roman"/>
          <w:sz w:val="26"/>
          <w:szCs w:val="26"/>
        </w:rPr>
        <w:t>е</w:t>
      </w:r>
      <w:r w:rsidR="00501884" w:rsidRPr="00355FDF">
        <w:rPr>
          <w:rFonts w:ascii="Times New Roman" w:hAnsi="Times New Roman"/>
          <w:sz w:val="26"/>
          <w:szCs w:val="26"/>
        </w:rPr>
        <w:t xml:space="preserve"> </w:t>
      </w:r>
      <w:r w:rsidR="004C7C07" w:rsidRPr="00355FDF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355FDF">
        <w:rPr>
          <w:rFonts w:ascii="Times New Roman" w:hAnsi="Times New Roman"/>
          <w:bCs/>
          <w:sz w:val="26"/>
          <w:szCs w:val="26"/>
        </w:rPr>
        <w:t xml:space="preserve"> </w:t>
      </w:r>
      <w:r w:rsidRPr="00355FDF">
        <w:rPr>
          <w:rFonts w:ascii="Times New Roman" w:hAnsi="Times New Roman"/>
          <w:bCs/>
          <w:sz w:val="26"/>
          <w:szCs w:val="26"/>
        </w:rPr>
        <w:t>п</w:t>
      </w:r>
      <w:r w:rsidR="00831D08" w:rsidRPr="00355FDF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355FDF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061F82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="0034216E">
        <w:rPr>
          <w:rFonts w:ascii="Times New Roman" w:hAnsi="Times New Roman"/>
          <w:color w:val="000000"/>
          <w:sz w:val="26"/>
          <w:szCs w:val="26"/>
        </w:rPr>
        <w:t>Управление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000F21">
        <w:rPr>
          <w:rFonts w:ascii="Times New Roman" w:hAnsi="Times New Roman"/>
          <w:color w:val="000000"/>
          <w:sz w:val="26"/>
          <w:szCs w:val="26"/>
        </w:rPr>
        <w:t>18</w:t>
      </w:r>
      <w:r w:rsidR="0091087C">
        <w:rPr>
          <w:rFonts w:ascii="Times New Roman" w:hAnsi="Times New Roman"/>
          <w:color w:val="000000"/>
          <w:sz w:val="26"/>
          <w:szCs w:val="26"/>
        </w:rPr>
        <w:t>.</w:t>
      </w:r>
      <w:r w:rsidR="000D3118">
        <w:rPr>
          <w:rFonts w:ascii="Times New Roman" w:hAnsi="Times New Roman"/>
          <w:color w:val="000000"/>
          <w:sz w:val="26"/>
          <w:szCs w:val="26"/>
        </w:rPr>
        <w:t>02.2021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>информацию об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355FDF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355FDF">
        <w:rPr>
          <w:rFonts w:ascii="Times New Roman" w:hAnsi="Times New Roman"/>
          <w:color w:val="000000"/>
          <w:sz w:val="26"/>
          <w:szCs w:val="26"/>
        </w:rPr>
        <w:t xml:space="preserve"> почте </w:t>
      </w:r>
      <w:hyperlink r:id="rId7" w:history="1">
        <w:r w:rsidR="004005C7" w:rsidRPr="005E3AD0">
          <w:rPr>
            <w:rStyle w:val="Hyperlink"/>
            <w:rFonts w:ascii="Times New Roman" w:hAnsi="Times New Roman"/>
            <w:sz w:val="26"/>
            <w:szCs w:val="26"/>
          </w:rPr>
          <w:t>to50@fas.gov.ru</w:t>
        </w:r>
      </w:hyperlink>
      <w:r w:rsidR="00871876">
        <w:rPr>
          <w:rFonts w:ascii="Times New Roman" w:hAnsi="Times New Roman"/>
          <w:color w:val="000000"/>
          <w:sz w:val="26"/>
          <w:szCs w:val="26"/>
        </w:rPr>
        <w:t>.</w:t>
      </w:r>
    </w:p>
    <w:p w:rsidR="00D9083D" w:rsidRDefault="00D9083D" w:rsidP="00871876">
      <w:pPr>
        <w:pStyle w:val="BodyTextIndent2"/>
        <w:spacing w:line="276" w:lineRule="auto"/>
        <w:ind w:firstLine="709"/>
        <w:rPr>
          <w:sz w:val="26"/>
          <w:szCs w:val="26"/>
        </w:rPr>
      </w:pPr>
      <w:r w:rsidRPr="00355FDF">
        <w:rPr>
          <w:sz w:val="26"/>
          <w:szCs w:val="26"/>
        </w:rPr>
        <w:t xml:space="preserve">Невыполнение в установленный срок </w:t>
      </w:r>
      <w:r w:rsidR="000324B2">
        <w:rPr>
          <w:sz w:val="26"/>
          <w:szCs w:val="26"/>
          <w:lang w:val="ru-RU"/>
        </w:rPr>
        <w:t>настоящего предписания</w:t>
      </w:r>
      <w:r w:rsidRPr="00355FDF">
        <w:rPr>
          <w:sz w:val="26"/>
          <w:szCs w:val="26"/>
        </w:rPr>
        <w:t xml:space="preserve"> влечет за собой отв</w:t>
      </w:r>
      <w:r w:rsidR="008E7AC3" w:rsidRPr="00355FDF">
        <w:rPr>
          <w:sz w:val="26"/>
          <w:szCs w:val="26"/>
        </w:rPr>
        <w:t>етственность, предусмотренную частью</w:t>
      </w:r>
      <w:r w:rsidRPr="00355FDF">
        <w:rPr>
          <w:sz w:val="26"/>
          <w:szCs w:val="26"/>
        </w:rPr>
        <w:t xml:space="preserve"> 7 ст</w:t>
      </w:r>
      <w:r w:rsidR="008E7AC3" w:rsidRPr="00355FDF">
        <w:rPr>
          <w:sz w:val="26"/>
          <w:szCs w:val="26"/>
        </w:rPr>
        <w:t>атьи</w:t>
      </w:r>
      <w:r w:rsidRPr="00355FDF">
        <w:rPr>
          <w:sz w:val="26"/>
          <w:szCs w:val="26"/>
        </w:rPr>
        <w:t xml:space="preserve"> 19.5 Кодекса Российской Федерации об административных правонарушениях.</w:t>
      </w:r>
    </w:p>
    <w:p w:rsidR="00636ED9" w:rsidRPr="00B33F09" w:rsidRDefault="00636ED9" w:rsidP="000324B2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sz w:val="26"/>
          <w:szCs w:val="26"/>
        </w:rPr>
      </w:pPr>
      <w:bookmarkStart w:id="0" w:name="_GoBack"/>
      <w:bookmarkEnd w:id="0"/>
    </w:p>
    <w:sectPr w:rsidR="00636ED9" w:rsidRPr="00B33F09" w:rsidSect="000324B2">
      <w:headerReference w:type="default" r:id="rId8"/>
      <w:footerReference w:type="even" r:id="rId9"/>
      <w:footerReference w:type="default" r:id="rId10"/>
      <w:pgSz w:w="11906" w:h="16838"/>
      <w:pgMar w:top="1134" w:right="851" w:bottom="709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E7B2E" w:rsidRDefault="00EE7B2E" w:rsidP="00CE1B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Footer"/>
      <w:framePr w:wrap="around" w:vAnchor="text" w:hAnchor="margin" w:xAlign="right" w:y="1"/>
      <w:rPr>
        <w:rStyle w:val="PageNumber"/>
      </w:rPr>
    </w:pPr>
  </w:p>
  <w:p w:rsidR="00EE7B2E" w:rsidRPr="00D7763C" w:rsidRDefault="00EE7B2E" w:rsidP="00D7763C">
    <w:pPr>
      <w:tabs>
        <w:tab w:val="center" w:pos="4677"/>
        <w:tab w:val="right" w:pos="9355"/>
      </w:tabs>
      <w:autoSpaceDN w:val="0"/>
      <w:spacing w:after="0" w:line="240" w:lineRule="auto"/>
      <w:rPr>
        <w:rFonts w:ascii="Times New Roman" w:hAnsi="Times New Roman"/>
        <w:sz w:val="16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Header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D7763C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7933"/>
    <w:rsid w:val="000B2572"/>
    <w:rsid w:val="000B3040"/>
    <w:rsid w:val="000D3118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C61"/>
    <w:rsid w:val="00BA0F0E"/>
    <w:rsid w:val="00BA40C0"/>
    <w:rsid w:val="00BB3053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7763C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5:docId w15:val="{8E428109-02D4-4770-9DC4-7B581C0D6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uiPriority w:val="99"/>
    <w:rsid w:val="0026513F"/>
  </w:style>
  <w:style w:type="character" w:customStyle="1" w:styleId="apple-converted-space">
    <w:name w:val="apple-converted-space"/>
    <w:basedOn w:val="DefaultParagraphFont"/>
    <w:rsid w:val="0026513F"/>
  </w:style>
  <w:style w:type="character" w:customStyle="1" w:styleId="Heading3Char">
    <w:name w:val="Heading 3 Char"/>
    <w:link w:val="Heading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">
    <w:name w:val="Знак"/>
    <w:basedOn w:val="Normal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0">
    <w:name w:val="Знак Знак Знак Знак Знак Знак Знак Знак Знак Знак"/>
    <w:basedOn w:val="Normal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BodyTextIndent2">
    <w:name w:val="Body Text Indent 2"/>
    <w:basedOn w:val="Normal"/>
    <w:link w:val="BodyTextIndent2Char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BodyTextIndent2Char">
    <w:name w:val="Body Text Indent 2 Char"/>
    <w:link w:val="BodyTextIndent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Normal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Hyperlink">
    <w:name w:val="Hyperlink"/>
    <w:rsid w:val="00F60519"/>
    <w:rPr>
      <w:color w:val="0000FF"/>
      <w:u w:val="single"/>
    </w:rPr>
  </w:style>
  <w:style w:type="paragraph" w:styleId="Footer">
    <w:name w:val="footer"/>
    <w:basedOn w:val="Normal"/>
    <w:rsid w:val="00CE1B46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CE1B46"/>
  </w:style>
  <w:style w:type="character" w:customStyle="1" w:styleId="labelheaderlevel2">
    <w:name w:val="label_header_level_2"/>
    <w:basedOn w:val="DefaultParagraphFont"/>
    <w:rsid w:val="00862C28"/>
  </w:style>
  <w:style w:type="character" w:customStyle="1" w:styleId="news-content">
    <w:name w:val="news-content"/>
    <w:basedOn w:val="DefaultParagraphFont"/>
    <w:rsid w:val="00ED416C"/>
  </w:style>
  <w:style w:type="character" w:customStyle="1" w:styleId="iceouttxt">
    <w:name w:val="iceouttxt"/>
    <w:basedOn w:val="DefaultParagraphFont"/>
    <w:rsid w:val="006C33D8"/>
  </w:style>
  <w:style w:type="character" w:customStyle="1" w:styleId="rserrmark">
    <w:name w:val="rs_err_mark"/>
    <w:basedOn w:val="DefaultParagraphFont"/>
    <w:rsid w:val="008460A8"/>
  </w:style>
  <w:style w:type="paragraph" w:customStyle="1" w:styleId="1">
    <w:name w:val="Знак1"/>
    <w:basedOn w:val="Normal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FollowedHyperlink">
    <w:name w:val="FollowedHyperlink"/>
    <w:rsid w:val="000511D7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E14526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E3310"/>
    <w:rPr>
      <w:sz w:val="22"/>
      <w:szCs w:val="22"/>
    </w:rPr>
  </w:style>
  <w:style w:type="character" w:customStyle="1" w:styleId="Heading5Char">
    <w:name w:val="Heading 5 Char"/>
    <w:link w:val="Heading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3496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Просина Мария Сергеевна</cp:lastModifiedBy>
  <cp:revision>11</cp:revision>
  <cp:lastPrinted>2021-02-02T08:49:00Z</cp:lastPrinted>
  <dcterms:created xsi:type="dcterms:W3CDTF">2019-09-24T16:44:00Z</dcterms:created>
  <dcterms:modified xsi:type="dcterms:W3CDTF">2021-02-08T15:13:00Z</dcterms:modified>
</cp:coreProperties>
</file>