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3969"/>
        <w:gridCol w:w="5387"/>
      </w:tblGrid>
      <w:tr w:rsidR="002C31A5" w:rsidRPr="002C31A5" w:rsidTr="003D7482">
        <w:tc>
          <w:tcPr>
            <w:tcW w:w="3969" w:type="dxa"/>
          </w:tcPr>
          <w:p w:rsidR="002C31A5" w:rsidRPr="002C31A5" w:rsidRDefault="002C31A5" w:rsidP="002C31A5">
            <w:pPr>
              <w:rPr>
                <w:sz w:val="28"/>
                <w:szCs w:val="28"/>
              </w:rPr>
            </w:pPr>
            <w:r w:rsidRPr="002C31A5">
              <w:rPr>
                <w:sz w:val="28"/>
                <w:szCs w:val="28"/>
              </w:rPr>
              <w:t xml:space="preserve">  </w:t>
            </w:r>
          </w:p>
        </w:tc>
        <w:tc>
          <w:tcPr>
            <w:tcW w:w="5387" w:type="dxa"/>
          </w:tcPr>
          <w:p w:rsidR="002C31A5" w:rsidRPr="002C31A5" w:rsidRDefault="002C31A5" w:rsidP="002C31A5">
            <w:pPr>
              <w:ind w:left="882"/>
              <w:rPr>
                <w:sz w:val="28"/>
                <w:szCs w:val="28"/>
              </w:rPr>
            </w:pPr>
            <w:r w:rsidRPr="002C31A5">
              <w:rPr>
                <w:sz w:val="28"/>
                <w:szCs w:val="28"/>
              </w:rPr>
              <w:t>Администрация Петроградского района Санкт-Петербурга</w:t>
            </w:r>
          </w:p>
          <w:p w:rsidR="002C31A5" w:rsidRPr="002C31A5" w:rsidRDefault="002C31A5" w:rsidP="002C31A5">
            <w:pPr>
              <w:ind w:left="882"/>
              <w:rPr>
                <w:sz w:val="28"/>
                <w:szCs w:val="28"/>
              </w:rPr>
            </w:pPr>
            <w:r w:rsidRPr="002C31A5">
              <w:rPr>
                <w:sz w:val="28"/>
                <w:szCs w:val="28"/>
              </w:rPr>
              <w:t>Большая Монетная ул., д. 17-19,</w:t>
            </w:r>
          </w:p>
          <w:p w:rsidR="002C31A5" w:rsidRPr="002C31A5" w:rsidRDefault="002C31A5" w:rsidP="002C31A5">
            <w:pPr>
              <w:ind w:left="882"/>
              <w:rPr>
                <w:sz w:val="28"/>
                <w:szCs w:val="28"/>
              </w:rPr>
            </w:pPr>
            <w:r w:rsidRPr="002C31A5">
              <w:rPr>
                <w:sz w:val="28"/>
                <w:szCs w:val="28"/>
              </w:rPr>
              <w:t xml:space="preserve">Санкт-Петербург, 197101 </w:t>
            </w:r>
          </w:p>
          <w:p w:rsidR="002C31A5" w:rsidRPr="002C31A5" w:rsidRDefault="002C31A5" w:rsidP="002C31A5">
            <w:pPr>
              <w:ind w:left="882"/>
              <w:rPr>
                <w:sz w:val="28"/>
                <w:szCs w:val="28"/>
              </w:rPr>
            </w:pPr>
          </w:p>
          <w:p w:rsidR="002C31A5" w:rsidRPr="002C31A5" w:rsidRDefault="002C31A5" w:rsidP="002C31A5">
            <w:pPr>
              <w:ind w:left="882"/>
              <w:rPr>
                <w:sz w:val="28"/>
                <w:szCs w:val="28"/>
              </w:rPr>
            </w:pPr>
            <w:r w:rsidRPr="002C31A5">
              <w:rPr>
                <w:sz w:val="28"/>
                <w:szCs w:val="28"/>
              </w:rPr>
              <w:t>ГБОУ Гимназия №</w:t>
            </w:r>
            <w:r>
              <w:rPr>
                <w:sz w:val="28"/>
                <w:szCs w:val="28"/>
              </w:rPr>
              <w:t xml:space="preserve"> </w:t>
            </w:r>
            <w:r w:rsidRPr="002C31A5">
              <w:rPr>
                <w:sz w:val="28"/>
                <w:szCs w:val="28"/>
              </w:rPr>
              <w:t xml:space="preserve">67 Петроградского района </w:t>
            </w:r>
            <w:r>
              <w:rPr>
                <w:sz w:val="28"/>
                <w:szCs w:val="28"/>
              </w:rPr>
              <w:br/>
            </w:r>
            <w:r w:rsidRPr="002C31A5">
              <w:rPr>
                <w:sz w:val="28"/>
                <w:szCs w:val="28"/>
              </w:rPr>
              <w:t>Санкт-Петербурга</w:t>
            </w:r>
          </w:p>
          <w:p w:rsidR="002C31A5" w:rsidRPr="002C31A5" w:rsidRDefault="002C31A5" w:rsidP="002C31A5">
            <w:pPr>
              <w:ind w:left="882"/>
              <w:rPr>
                <w:sz w:val="28"/>
                <w:szCs w:val="28"/>
              </w:rPr>
            </w:pPr>
            <w:r>
              <w:rPr>
                <w:sz w:val="28"/>
                <w:szCs w:val="28"/>
              </w:rPr>
              <w:t>ул. Профессора Попова, д.</w:t>
            </w:r>
            <w:r w:rsidRPr="002C31A5">
              <w:rPr>
                <w:sz w:val="28"/>
                <w:szCs w:val="28"/>
              </w:rPr>
              <w:t xml:space="preserve"> 25, литера А,</w:t>
            </w:r>
          </w:p>
          <w:p w:rsidR="002C31A5" w:rsidRPr="002C31A5" w:rsidRDefault="002C31A5" w:rsidP="002C31A5">
            <w:pPr>
              <w:ind w:left="882"/>
              <w:rPr>
                <w:sz w:val="28"/>
                <w:szCs w:val="28"/>
              </w:rPr>
            </w:pPr>
            <w:r w:rsidRPr="002C31A5">
              <w:rPr>
                <w:sz w:val="28"/>
                <w:szCs w:val="28"/>
              </w:rPr>
              <w:t>Санкт-Петербург, 197022</w:t>
            </w:r>
          </w:p>
          <w:p w:rsidR="002C31A5" w:rsidRPr="002C31A5" w:rsidRDefault="002C31A5" w:rsidP="002C31A5">
            <w:pPr>
              <w:ind w:left="882"/>
              <w:rPr>
                <w:sz w:val="28"/>
                <w:szCs w:val="28"/>
              </w:rPr>
            </w:pPr>
            <w:r w:rsidRPr="002C31A5">
              <w:rPr>
                <w:sz w:val="28"/>
                <w:szCs w:val="28"/>
              </w:rPr>
              <w:t xml:space="preserve">                                                                                           </w:t>
            </w:r>
          </w:p>
          <w:p w:rsidR="002C31A5" w:rsidRPr="002C31A5" w:rsidRDefault="002C31A5" w:rsidP="002C31A5">
            <w:pPr>
              <w:ind w:left="882"/>
              <w:rPr>
                <w:sz w:val="28"/>
                <w:szCs w:val="28"/>
              </w:rPr>
            </w:pPr>
            <w:r w:rsidRPr="002C31A5">
              <w:rPr>
                <w:sz w:val="28"/>
                <w:szCs w:val="28"/>
              </w:rPr>
              <w:t>АО «ЕЭТП»</w:t>
            </w:r>
          </w:p>
          <w:p w:rsidR="002C31A5" w:rsidRPr="002C31A5" w:rsidRDefault="002C31A5" w:rsidP="002C31A5">
            <w:pPr>
              <w:ind w:left="882"/>
              <w:rPr>
                <w:sz w:val="28"/>
                <w:szCs w:val="28"/>
              </w:rPr>
            </w:pPr>
            <w:r w:rsidRPr="002C31A5">
              <w:rPr>
                <w:sz w:val="28"/>
                <w:szCs w:val="28"/>
              </w:rPr>
              <w:t xml:space="preserve">проспект 60-я Октября, д. 9, </w:t>
            </w:r>
          </w:p>
          <w:p w:rsidR="002C31A5" w:rsidRPr="002C31A5" w:rsidRDefault="002C31A5" w:rsidP="002C31A5">
            <w:pPr>
              <w:ind w:left="882"/>
              <w:rPr>
                <w:sz w:val="28"/>
                <w:szCs w:val="28"/>
              </w:rPr>
            </w:pPr>
            <w:r w:rsidRPr="002C31A5">
              <w:rPr>
                <w:sz w:val="28"/>
                <w:szCs w:val="28"/>
              </w:rPr>
              <w:t>Москва, 117312</w:t>
            </w:r>
          </w:p>
          <w:p w:rsidR="002C31A5" w:rsidRPr="002C31A5" w:rsidRDefault="002C31A5" w:rsidP="002C31A5">
            <w:pPr>
              <w:ind w:left="882"/>
              <w:rPr>
                <w:sz w:val="28"/>
                <w:szCs w:val="28"/>
              </w:rPr>
            </w:pPr>
          </w:p>
          <w:p w:rsidR="002C31A5" w:rsidRPr="002C31A5" w:rsidRDefault="002C31A5" w:rsidP="002C31A5">
            <w:pPr>
              <w:ind w:left="882"/>
              <w:rPr>
                <w:sz w:val="28"/>
                <w:szCs w:val="28"/>
              </w:rPr>
            </w:pPr>
            <w:r w:rsidRPr="002C31A5">
              <w:rPr>
                <w:sz w:val="28"/>
                <w:szCs w:val="28"/>
              </w:rPr>
              <w:t>ООО «</w:t>
            </w:r>
            <w:proofErr w:type="spellStart"/>
            <w:r w:rsidRPr="002C31A5">
              <w:rPr>
                <w:sz w:val="28"/>
                <w:szCs w:val="28"/>
              </w:rPr>
              <w:t>Эстейт</w:t>
            </w:r>
            <w:proofErr w:type="spellEnd"/>
            <w:r w:rsidRPr="002C31A5">
              <w:rPr>
                <w:sz w:val="28"/>
                <w:szCs w:val="28"/>
              </w:rPr>
              <w:t xml:space="preserve"> </w:t>
            </w:r>
            <w:proofErr w:type="spellStart"/>
            <w:r w:rsidRPr="002C31A5">
              <w:rPr>
                <w:sz w:val="28"/>
                <w:szCs w:val="28"/>
              </w:rPr>
              <w:t>линк</w:t>
            </w:r>
            <w:proofErr w:type="spellEnd"/>
            <w:r w:rsidRPr="002C31A5">
              <w:rPr>
                <w:sz w:val="28"/>
                <w:szCs w:val="28"/>
              </w:rPr>
              <w:t>»</w:t>
            </w:r>
          </w:p>
          <w:p w:rsidR="002C31A5" w:rsidRPr="002C31A5" w:rsidRDefault="002C31A5" w:rsidP="002C31A5">
            <w:pPr>
              <w:ind w:left="882"/>
              <w:rPr>
                <w:sz w:val="28"/>
                <w:szCs w:val="28"/>
              </w:rPr>
            </w:pPr>
            <w:r w:rsidRPr="002C31A5">
              <w:rPr>
                <w:sz w:val="28"/>
                <w:szCs w:val="28"/>
              </w:rPr>
              <w:t xml:space="preserve">Большой пр. В.О., д. 55 лит. А, </w:t>
            </w:r>
            <w:r>
              <w:rPr>
                <w:sz w:val="28"/>
                <w:szCs w:val="28"/>
              </w:rPr>
              <w:br/>
            </w:r>
            <w:r w:rsidRPr="002C31A5">
              <w:rPr>
                <w:sz w:val="28"/>
                <w:szCs w:val="28"/>
              </w:rPr>
              <w:t>оф. 9-Н,</w:t>
            </w:r>
          </w:p>
          <w:p w:rsidR="002C31A5" w:rsidRPr="002C31A5" w:rsidRDefault="002C31A5" w:rsidP="002C31A5">
            <w:pPr>
              <w:ind w:left="882"/>
              <w:rPr>
                <w:sz w:val="28"/>
                <w:szCs w:val="28"/>
              </w:rPr>
            </w:pPr>
            <w:r w:rsidRPr="002C31A5">
              <w:rPr>
                <w:sz w:val="28"/>
                <w:szCs w:val="28"/>
              </w:rPr>
              <w:t xml:space="preserve">Санкт-Петербург, </w:t>
            </w:r>
            <w:r>
              <w:rPr>
                <w:sz w:val="28"/>
                <w:szCs w:val="28"/>
              </w:rPr>
              <w:t>199178</w:t>
            </w:r>
          </w:p>
        </w:tc>
      </w:tr>
    </w:tbl>
    <w:p w:rsidR="002C31A5" w:rsidRPr="002C31A5" w:rsidRDefault="002C31A5" w:rsidP="002C31A5">
      <w:pPr>
        <w:jc w:val="center"/>
        <w:outlineLvl w:val="0"/>
        <w:rPr>
          <w:sz w:val="28"/>
          <w:szCs w:val="28"/>
        </w:rPr>
      </w:pPr>
    </w:p>
    <w:p w:rsidR="002C31A5" w:rsidRPr="002C31A5" w:rsidRDefault="002C31A5" w:rsidP="002C31A5">
      <w:pPr>
        <w:jc w:val="center"/>
        <w:outlineLvl w:val="0"/>
        <w:rPr>
          <w:sz w:val="28"/>
          <w:szCs w:val="28"/>
        </w:rPr>
      </w:pPr>
    </w:p>
    <w:p w:rsidR="002C31A5" w:rsidRPr="002C31A5" w:rsidRDefault="002C31A5" w:rsidP="002C31A5">
      <w:pPr>
        <w:jc w:val="center"/>
        <w:outlineLvl w:val="0"/>
        <w:rPr>
          <w:sz w:val="28"/>
          <w:szCs w:val="28"/>
        </w:rPr>
      </w:pPr>
    </w:p>
    <w:p w:rsidR="002C31A5" w:rsidRPr="002C31A5" w:rsidRDefault="002C31A5" w:rsidP="002C31A5">
      <w:pPr>
        <w:jc w:val="center"/>
        <w:outlineLvl w:val="0"/>
        <w:rPr>
          <w:b/>
          <w:sz w:val="28"/>
          <w:szCs w:val="28"/>
        </w:rPr>
      </w:pPr>
      <w:r w:rsidRPr="002C31A5">
        <w:rPr>
          <w:b/>
          <w:sz w:val="28"/>
          <w:szCs w:val="28"/>
        </w:rPr>
        <w:t>РЕШЕНИЕ</w:t>
      </w:r>
    </w:p>
    <w:p w:rsidR="002C31A5" w:rsidRPr="002C31A5" w:rsidRDefault="002C31A5" w:rsidP="002C31A5">
      <w:pPr>
        <w:jc w:val="center"/>
        <w:rPr>
          <w:sz w:val="28"/>
          <w:szCs w:val="28"/>
        </w:rPr>
      </w:pPr>
      <w:r w:rsidRPr="002C31A5">
        <w:rPr>
          <w:sz w:val="28"/>
          <w:szCs w:val="28"/>
        </w:rPr>
        <w:t xml:space="preserve">по делу </w:t>
      </w:r>
      <w:r w:rsidRPr="002C31A5">
        <w:rPr>
          <w:b/>
          <w:bCs/>
          <w:sz w:val="28"/>
          <w:szCs w:val="28"/>
        </w:rPr>
        <w:t>№</w:t>
      </w:r>
      <w:r w:rsidRPr="002C31A5">
        <w:rPr>
          <w:sz w:val="28"/>
          <w:szCs w:val="28"/>
        </w:rPr>
        <w:t xml:space="preserve"> </w:t>
      </w:r>
      <w:r w:rsidRPr="002C31A5">
        <w:rPr>
          <w:b/>
          <w:sz w:val="28"/>
          <w:szCs w:val="28"/>
        </w:rPr>
        <w:t>44</w:t>
      </w:r>
      <w:r>
        <w:rPr>
          <w:b/>
          <w:sz w:val="28"/>
          <w:szCs w:val="28"/>
        </w:rPr>
        <w:t>-450/21</w:t>
      </w:r>
      <w:r w:rsidRPr="002C31A5">
        <w:rPr>
          <w:sz w:val="28"/>
          <w:szCs w:val="28"/>
        </w:rPr>
        <w:t xml:space="preserve"> </w:t>
      </w:r>
    </w:p>
    <w:p w:rsidR="002C31A5" w:rsidRPr="002C31A5" w:rsidRDefault="002C31A5" w:rsidP="002C31A5">
      <w:pPr>
        <w:jc w:val="center"/>
        <w:rPr>
          <w:sz w:val="28"/>
          <w:szCs w:val="28"/>
        </w:rPr>
      </w:pPr>
      <w:r w:rsidRPr="002C31A5">
        <w:rPr>
          <w:sz w:val="28"/>
          <w:szCs w:val="28"/>
        </w:rPr>
        <w:t>о нарушении законодательства о контрактной системе</w:t>
      </w:r>
    </w:p>
    <w:p w:rsidR="002C31A5" w:rsidRPr="002C31A5" w:rsidRDefault="002C31A5" w:rsidP="002C31A5">
      <w:pPr>
        <w:ind w:firstLine="540"/>
        <w:jc w:val="both"/>
        <w:rPr>
          <w:sz w:val="28"/>
          <w:szCs w:val="28"/>
        </w:rPr>
      </w:pPr>
    </w:p>
    <w:p w:rsidR="002C31A5" w:rsidRPr="002C31A5" w:rsidRDefault="002C31A5" w:rsidP="002C31A5">
      <w:pPr>
        <w:tabs>
          <w:tab w:val="left" w:pos="0"/>
        </w:tabs>
        <w:jc w:val="both"/>
        <w:rPr>
          <w:sz w:val="28"/>
          <w:szCs w:val="28"/>
        </w:rPr>
      </w:pPr>
      <w:r w:rsidRPr="002C31A5">
        <w:rPr>
          <w:sz w:val="28"/>
          <w:szCs w:val="28"/>
        </w:rPr>
        <w:t>03.02.2021                                                                                      Санкт-Петербург</w:t>
      </w:r>
    </w:p>
    <w:p w:rsidR="002C31A5" w:rsidRPr="002C31A5" w:rsidRDefault="002C31A5" w:rsidP="002C31A5">
      <w:pPr>
        <w:tabs>
          <w:tab w:val="left" w:pos="0"/>
        </w:tabs>
        <w:jc w:val="both"/>
        <w:rPr>
          <w:sz w:val="28"/>
          <w:szCs w:val="28"/>
        </w:rPr>
      </w:pPr>
    </w:p>
    <w:p w:rsidR="002C31A5" w:rsidRPr="002C31A5" w:rsidRDefault="002C31A5" w:rsidP="002C31A5">
      <w:pPr>
        <w:tabs>
          <w:tab w:val="left" w:pos="0"/>
        </w:tabs>
        <w:jc w:val="both"/>
        <w:rPr>
          <w:sz w:val="28"/>
          <w:szCs w:val="28"/>
        </w:rPr>
      </w:pPr>
      <w:r w:rsidRPr="002C31A5">
        <w:rPr>
          <w:sz w:val="28"/>
          <w:szCs w:val="28"/>
        </w:rPr>
        <w:tab/>
        <w:t>Комиссия Санкт-Петербургского УФАС России по контролю в сфере закупок (далее – Комиссия УФАС) в составе:</w:t>
      </w:r>
    </w:p>
    <w:p w:rsidR="002C31A5" w:rsidRDefault="002C31A5" w:rsidP="00051C5E">
      <w:pPr>
        <w:tabs>
          <w:tab w:val="left" w:pos="0"/>
        </w:tabs>
        <w:jc w:val="both"/>
        <w:rPr>
          <w:sz w:val="28"/>
          <w:szCs w:val="28"/>
        </w:rPr>
      </w:pPr>
      <w:r w:rsidRPr="002C31A5">
        <w:rPr>
          <w:sz w:val="28"/>
          <w:szCs w:val="28"/>
        </w:rPr>
        <w:tab/>
      </w:r>
    </w:p>
    <w:p w:rsidR="00051C5E" w:rsidRDefault="002C31A5" w:rsidP="002C31A5">
      <w:pPr>
        <w:tabs>
          <w:tab w:val="left" w:pos="0"/>
        </w:tabs>
        <w:jc w:val="both"/>
        <w:rPr>
          <w:sz w:val="28"/>
          <w:szCs w:val="28"/>
        </w:rPr>
      </w:pPr>
      <w:r>
        <w:rPr>
          <w:spacing w:val="6"/>
          <w:sz w:val="28"/>
          <w:szCs w:val="28"/>
        </w:rPr>
        <w:tab/>
        <w:t xml:space="preserve">при участии представителя </w:t>
      </w:r>
      <w:r w:rsidRPr="00135A64">
        <w:rPr>
          <w:sz w:val="28"/>
          <w:szCs w:val="28"/>
        </w:rPr>
        <w:t xml:space="preserve">ГБОУ </w:t>
      </w:r>
      <w:r>
        <w:rPr>
          <w:sz w:val="28"/>
          <w:szCs w:val="28"/>
        </w:rPr>
        <w:t xml:space="preserve">Гимназия № 67 Петроградского района Санкт-Петербурга </w:t>
      </w:r>
      <w:r w:rsidRPr="00135A64">
        <w:rPr>
          <w:sz w:val="28"/>
          <w:szCs w:val="28"/>
        </w:rPr>
        <w:t xml:space="preserve">(далее – Заказчик): </w:t>
      </w:r>
    </w:p>
    <w:p w:rsidR="002C31A5" w:rsidRPr="00135A64" w:rsidRDefault="002C31A5" w:rsidP="002C31A5">
      <w:pPr>
        <w:tabs>
          <w:tab w:val="left" w:pos="0"/>
        </w:tabs>
        <w:jc w:val="both"/>
        <w:rPr>
          <w:sz w:val="28"/>
          <w:szCs w:val="28"/>
        </w:rPr>
      </w:pPr>
      <w:r w:rsidRPr="00135A64">
        <w:rPr>
          <w:sz w:val="28"/>
          <w:szCs w:val="28"/>
        </w:rPr>
        <w:tab/>
      </w:r>
      <w:r>
        <w:rPr>
          <w:sz w:val="28"/>
          <w:szCs w:val="28"/>
        </w:rPr>
        <w:t xml:space="preserve">в отсутствие представителей Администрации Петроградского района Санкт-Петербурга (далее – Уполномоченный орган), </w:t>
      </w:r>
      <w:r w:rsidRPr="00135A64">
        <w:rPr>
          <w:sz w:val="28"/>
          <w:szCs w:val="28"/>
        </w:rPr>
        <w:t>ООО «</w:t>
      </w:r>
      <w:proofErr w:type="spellStart"/>
      <w:r w:rsidRPr="002C31A5">
        <w:rPr>
          <w:sz w:val="28"/>
          <w:szCs w:val="28"/>
        </w:rPr>
        <w:t>Эстейт</w:t>
      </w:r>
      <w:proofErr w:type="spellEnd"/>
      <w:r w:rsidRPr="002C31A5">
        <w:rPr>
          <w:sz w:val="28"/>
          <w:szCs w:val="28"/>
        </w:rPr>
        <w:t xml:space="preserve"> </w:t>
      </w:r>
      <w:proofErr w:type="spellStart"/>
      <w:r w:rsidRPr="002C31A5">
        <w:rPr>
          <w:sz w:val="28"/>
          <w:szCs w:val="28"/>
        </w:rPr>
        <w:t>линк</w:t>
      </w:r>
      <w:proofErr w:type="spellEnd"/>
      <w:r w:rsidRPr="00135A64">
        <w:rPr>
          <w:sz w:val="28"/>
          <w:szCs w:val="28"/>
        </w:rPr>
        <w:t>» (далее</w:t>
      </w:r>
      <w:r>
        <w:rPr>
          <w:sz w:val="28"/>
          <w:szCs w:val="28"/>
        </w:rPr>
        <w:t xml:space="preserve"> –</w:t>
      </w:r>
      <w:r w:rsidRPr="00135A64">
        <w:rPr>
          <w:sz w:val="28"/>
          <w:szCs w:val="28"/>
        </w:rPr>
        <w:t xml:space="preserve"> Заявитель)</w:t>
      </w:r>
      <w:r>
        <w:rPr>
          <w:sz w:val="28"/>
          <w:szCs w:val="28"/>
        </w:rPr>
        <w:t>, при ненадлежащем уведомлении о месте и времени заседания Комиссии УФАС,</w:t>
      </w:r>
    </w:p>
    <w:p w:rsidR="002C31A5" w:rsidRPr="002C31A5" w:rsidRDefault="002C31A5" w:rsidP="002C31A5">
      <w:pPr>
        <w:tabs>
          <w:tab w:val="left" w:pos="0"/>
        </w:tabs>
        <w:jc w:val="both"/>
        <w:rPr>
          <w:sz w:val="28"/>
          <w:szCs w:val="28"/>
        </w:rPr>
      </w:pPr>
      <w:r w:rsidRPr="002C31A5">
        <w:rPr>
          <w:sz w:val="28"/>
          <w:szCs w:val="28"/>
        </w:rPr>
        <w:tab/>
        <w:t xml:space="preserve">рассмотрев жалобу </w:t>
      </w:r>
      <w:r w:rsidRPr="002C31A5">
        <w:rPr>
          <w:bCs/>
          <w:sz w:val="28"/>
          <w:szCs w:val="28"/>
        </w:rPr>
        <w:t xml:space="preserve">Заявителя </w:t>
      </w:r>
      <w:r w:rsidRPr="002C31A5">
        <w:rPr>
          <w:sz w:val="28"/>
          <w:szCs w:val="28"/>
        </w:rPr>
        <w:t xml:space="preserve">(вх. № </w:t>
      </w:r>
      <w:r w:rsidRPr="002C31A5">
        <w:rPr>
          <w:spacing w:val="-6"/>
          <w:position w:val="2"/>
          <w:sz w:val="28"/>
          <w:szCs w:val="28"/>
        </w:rPr>
        <w:t>2978-ЭП/21 от 28.01.2021</w:t>
      </w:r>
      <w:r w:rsidRPr="002C31A5">
        <w:rPr>
          <w:sz w:val="28"/>
          <w:szCs w:val="28"/>
        </w:rPr>
        <w:t xml:space="preserve">) </w:t>
      </w:r>
      <w:r w:rsidRPr="002C31A5">
        <w:rPr>
          <w:sz w:val="28"/>
          <w:szCs w:val="28"/>
        </w:rPr>
        <w:br/>
        <w:t xml:space="preserve">на действия Заказчика при определении поставщика (подрядчика, исполнителя) путем проведения открытого конкурса в электронной форме на выполнение ремонтных работ на объекте ГБОУ гимназия № 67 Петроградского района Санкт-Петербурга по адресу: 188820, Ленинградская </w:t>
      </w:r>
      <w:r w:rsidRPr="002C31A5">
        <w:rPr>
          <w:sz w:val="28"/>
          <w:szCs w:val="28"/>
        </w:rPr>
        <w:lastRenderedPageBreak/>
        <w:t xml:space="preserve">область, Выборгский район, поселок Рощино, Первомайское шоссе, дом 18 (далее – конкурс), а также в результате проведения внеплановой проверки </w:t>
      </w:r>
      <w:r w:rsidR="00CB3973">
        <w:rPr>
          <w:sz w:val="28"/>
          <w:szCs w:val="28"/>
        </w:rPr>
        <w:br/>
      </w:r>
      <w:r w:rsidRPr="002C31A5">
        <w:rPr>
          <w:sz w:val="28"/>
          <w:szCs w:val="28"/>
        </w:rPr>
        <w:t xml:space="preserve">на основании п. 1 ч. 15 ст. 99 Федерального закона от 05.04.2013 № 44-ФЗ </w:t>
      </w:r>
      <w:r w:rsidR="00CB3973">
        <w:rPr>
          <w:sz w:val="28"/>
          <w:szCs w:val="28"/>
        </w:rPr>
        <w:br/>
      </w:r>
      <w:r w:rsidRPr="002C31A5">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2C31A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2C31A5">
        <w:rPr>
          <w:spacing w:val="6"/>
          <w:sz w:val="28"/>
          <w:szCs w:val="28"/>
        </w:rPr>
        <w:t xml:space="preserve">, утвержденного приказом ФАС России от 19.11.2014 № 727/14 </w:t>
      </w:r>
      <w:r w:rsidRPr="002C31A5">
        <w:rPr>
          <w:sz w:val="28"/>
          <w:szCs w:val="28"/>
        </w:rPr>
        <w:t>(далее – Административный регламент),</w:t>
      </w:r>
    </w:p>
    <w:p w:rsidR="002C31A5" w:rsidRPr="002C31A5" w:rsidRDefault="002C31A5" w:rsidP="002C31A5">
      <w:pPr>
        <w:jc w:val="center"/>
        <w:rPr>
          <w:sz w:val="28"/>
          <w:szCs w:val="28"/>
        </w:rPr>
      </w:pPr>
    </w:p>
    <w:p w:rsidR="002C31A5" w:rsidRPr="002C31A5" w:rsidRDefault="002C31A5" w:rsidP="002C31A5">
      <w:pPr>
        <w:jc w:val="center"/>
        <w:rPr>
          <w:b/>
          <w:sz w:val="28"/>
          <w:szCs w:val="28"/>
        </w:rPr>
      </w:pPr>
      <w:r w:rsidRPr="002C31A5">
        <w:rPr>
          <w:b/>
          <w:sz w:val="28"/>
          <w:szCs w:val="28"/>
        </w:rPr>
        <w:t>УСТАНОВИЛА:</w:t>
      </w:r>
    </w:p>
    <w:p w:rsidR="002C31A5" w:rsidRPr="002C31A5" w:rsidRDefault="002C31A5" w:rsidP="002C31A5">
      <w:pPr>
        <w:jc w:val="center"/>
        <w:outlineLvl w:val="0"/>
        <w:rPr>
          <w:sz w:val="28"/>
          <w:szCs w:val="28"/>
        </w:rPr>
      </w:pPr>
    </w:p>
    <w:p w:rsidR="002C31A5" w:rsidRPr="002C31A5" w:rsidRDefault="002C31A5" w:rsidP="002C31A5">
      <w:pPr>
        <w:ind w:firstLine="709"/>
        <w:jc w:val="both"/>
        <w:rPr>
          <w:sz w:val="28"/>
          <w:szCs w:val="28"/>
        </w:rPr>
      </w:pPr>
      <w:r w:rsidRPr="002C31A5">
        <w:rPr>
          <w:sz w:val="28"/>
          <w:szCs w:val="28"/>
        </w:rPr>
        <w:t xml:space="preserve">Извещение о проведении конкурса размещено 28.12.2020 </w:t>
      </w:r>
      <w:r w:rsidR="00CB3973">
        <w:rPr>
          <w:sz w:val="28"/>
          <w:szCs w:val="28"/>
        </w:rPr>
        <w:br/>
      </w:r>
      <w:r w:rsidRPr="002C31A5">
        <w:rPr>
          <w:sz w:val="28"/>
          <w:szCs w:val="28"/>
        </w:rPr>
        <w:t xml:space="preserve">на Официальном сайте Единой информационной системы в сфере закупок </w:t>
      </w:r>
      <w:proofErr w:type="spellStart"/>
      <w:r w:rsidRPr="002C31A5">
        <w:rPr>
          <w:sz w:val="28"/>
          <w:szCs w:val="28"/>
        </w:rPr>
        <w:t>www</w:t>
      </w:r>
      <w:proofErr w:type="spellEnd"/>
      <w:r w:rsidRPr="002C31A5">
        <w:rPr>
          <w:sz w:val="28"/>
          <w:szCs w:val="28"/>
        </w:rPr>
        <w:t>.</w:t>
      </w:r>
      <w:proofErr w:type="spellStart"/>
      <w:r w:rsidRPr="002C31A5">
        <w:rPr>
          <w:sz w:val="28"/>
          <w:szCs w:val="28"/>
          <w:lang w:val="en-US"/>
        </w:rPr>
        <w:t>zakupki</w:t>
      </w:r>
      <w:proofErr w:type="spellEnd"/>
      <w:r w:rsidRPr="002C31A5">
        <w:rPr>
          <w:sz w:val="28"/>
          <w:szCs w:val="28"/>
        </w:rPr>
        <w:t>.</w:t>
      </w:r>
      <w:proofErr w:type="spellStart"/>
      <w:r w:rsidRPr="002C31A5">
        <w:rPr>
          <w:sz w:val="28"/>
          <w:szCs w:val="28"/>
          <w:lang w:val="en-US"/>
        </w:rPr>
        <w:t>gov</w:t>
      </w:r>
      <w:proofErr w:type="spellEnd"/>
      <w:r w:rsidRPr="002C31A5">
        <w:rPr>
          <w:sz w:val="28"/>
          <w:szCs w:val="28"/>
        </w:rPr>
        <w:t>.</w:t>
      </w:r>
      <w:proofErr w:type="spellStart"/>
      <w:r w:rsidRPr="002C31A5">
        <w:rPr>
          <w:sz w:val="28"/>
          <w:szCs w:val="28"/>
        </w:rPr>
        <w:t>ru</w:t>
      </w:r>
      <w:proofErr w:type="spellEnd"/>
      <w:r w:rsidRPr="002C31A5">
        <w:rPr>
          <w:sz w:val="28"/>
          <w:szCs w:val="28"/>
        </w:rPr>
        <w:t>, номер извещения 0172200003820000137. Начальная (максимальная) цена контракта – 14 009 664, 55 рублей.</w:t>
      </w:r>
    </w:p>
    <w:p w:rsidR="002C31A5" w:rsidRPr="002C31A5" w:rsidRDefault="002C31A5" w:rsidP="002C31A5">
      <w:pPr>
        <w:autoSpaceDE w:val="0"/>
        <w:autoSpaceDN w:val="0"/>
        <w:adjustRightInd w:val="0"/>
        <w:ind w:firstLine="708"/>
        <w:jc w:val="both"/>
        <w:outlineLvl w:val="1"/>
        <w:rPr>
          <w:bCs/>
          <w:sz w:val="28"/>
          <w:szCs w:val="28"/>
        </w:rPr>
      </w:pPr>
      <w:r w:rsidRPr="002C31A5">
        <w:rPr>
          <w:bCs/>
          <w:sz w:val="28"/>
          <w:szCs w:val="28"/>
        </w:rPr>
        <w:t xml:space="preserve">В жалобе Заявитель обжалует действия Заказчика, нарушающие, </w:t>
      </w:r>
      <w:r w:rsidR="00CB3973">
        <w:rPr>
          <w:bCs/>
          <w:sz w:val="28"/>
          <w:szCs w:val="28"/>
        </w:rPr>
        <w:br/>
      </w:r>
      <w:r w:rsidRPr="002C31A5">
        <w:rPr>
          <w:bCs/>
          <w:sz w:val="28"/>
          <w:szCs w:val="28"/>
        </w:rPr>
        <w:t xml:space="preserve">по мнению Заявителя, требования Закона о контрактной системе и выразившиеся в установлении ненадлежащих требований к содержанию первой части заявки, также податель жалобы полагает, </w:t>
      </w:r>
      <w:r w:rsidR="00CB3973">
        <w:rPr>
          <w:bCs/>
          <w:sz w:val="28"/>
          <w:szCs w:val="28"/>
        </w:rPr>
        <w:t>что З</w:t>
      </w:r>
      <w:r w:rsidRPr="002C31A5">
        <w:rPr>
          <w:bCs/>
          <w:sz w:val="28"/>
          <w:szCs w:val="28"/>
        </w:rPr>
        <w:t>аказчиком установлена ненадлежащая инструкция по заполнению первой части заявки</w:t>
      </w:r>
      <w:r w:rsidR="00CB3973">
        <w:rPr>
          <w:bCs/>
          <w:sz w:val="28"/>
          <w:szCs w:val="28"/>
        </w:rPr>
        <w:t>.</w:t>
      </w:r>
    </w:p>
    <w:p w:rsidR="002C31A5" w:rsidRPr="002C31A5" w:rsidRDefault="002C31A5" w:rsidP="002C31A5">
      <w:pPr>
        <w:autoSpaceDE w:val="0"/>
        <w:autoSpaceDN w:val="0"/>
        <w:adjustRightInd w:val="0"/>
        <w:ind w:firstLine="708"/>
        <w:jc w:val="both"/>
        <w:outlineLvl w:val="1"/>
        <w:rPr>
          <w:bCs/>
          <w:sz w:val="28"/>
          <w:szCs w:val="28"/>
        </w:rPr>
      </w:pPr>
      <w:r w:rsidRPr="002C31A5">
        <w:rPr>
          <w:bCs/>
          <w:sz w:val="28"/>
          <w:szCs w:val="28"/>
        </w:rPr>
        <w:t>Заказчик с доводами жалобы не согласен и считает ее необоснованной по основаниям, изложенным в письменных пояснениях на жалобу.</w:t>
      </w:r>
    </w:p>
    <w:p w:rsidR="002C31A5" w:rsidRPr="002C31A5" w:rsidRDefault="002C31A5" w:rsidP="002C31A5">
      <w:pPr>
        <w:autoSpaceDE w:val="0"/>
        <w:autoSpaceDN w:val="0"/>
        <w:adjustRightInd w:val="0"/>
        <w:ind w:firstLine="708"/>
        <w:jc w:val="both"/>
        <w:outlineLvl w:val="1"/>
        <w:rPr>
          <w:bCs/>
          <w:sz w:val="28"/>
          <w:szCs w:val="28"/>
        </w:rPr>
      </w:pPr>
      <w:r w:rsidRPr="002C31A5">
        <w:rPr>
          <w:bCs/>
          <w:sz w:val="28"/>
          <w:szCs w:val="28"/>
        </w:rPr>
        <w:t>Ознакомившись с представленными документами и сведениями, а также информацией, размещенной в ЕИС, Комиссия УФАС приходит к следующим выводам.</w:t>
      </w:r>
    </w:p>
    <w:p w:rsidR="002C31A5" w:rsidRPr="002C31A5" w:rsidRDefault="002C31A5" w:rsidP="002C31A5">
      <w:pPr>
        <w:autoSpaceDE w:val="0"/>
        <w:autoSpaceDN w:val="0"/>
        <w:adjustRightInd w:val="0"/>
        <w:ind w:firstLine="708"/>
        <w:jc w:val="both"/>
        <w:outlineLvl w:val="1"/>
        <w:rPr>
          <w:bCs/>
          <w:sz w:val="28"/>
          <w:szCs w:val="28"/>
        </w:rPr>
      </w:pPr>
      <w:r w:rsidRPr="002C31A5">
        <w:rPr>
          <w:bCs/>
          <w:sz w:val="28"/>
          <w:szCs w:val="28"/>
        </w:rPr>
        <w:t>1.</w:t>
      </w:r>
      <w:r w:rsidRPr="002C31A5">
        <w:rPr>
          <w:sz w:val="28"/>
          <w:szCs w:val="28"/>
        </w:rPr>
        <w:t xml:space="preserve"> </w:t>
      </w:r>
      <w:r w:rsidRPr="002C31A5">
        <w:rPr>
          <w:bCs/>
          <w:sz w:val="28"/>
          <w:szCs w:val="28"/>
        </w:rPr>
        <w:t>Согласно п. 4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2C31A5" w:rsidRPr="002C31A5" w:rsidRDefault="002C31A5" w:rsidP="002C31A5">
      <w:pPr>
        <w:autoSpaceDE w:val="0"/>
        <w:autoSpaceDN w:val="0"/>
        <w:adjustRightInd w:val="0"/>
        <w:ind w:firstLine="708"/>
        <w:jc w:val="both"/>
        <w:outlineLvl w:val="1"/>
        <w:rPr>
          <w:bCs/>
          <w:sz w:val="28"/>
          <w:szCs w:val="28"/>
        </w:rPr>
      </w:pPr>
      <w:r w:rsidRPr="002C31A5">
        <w:rPr>
          <w:bCs/>
          <w:sz w:val="28"/>
          <w:szCs w:val="28"/>
        </w:rPr>
        <w:lastRenderedPageBreak/>
        <w:t>В соответствии с ч. 4 ст. 54.4 Закона о контрактной системе</w:t>
      </w:r>
      <w:r w:rsidR="00CB3973">
        <w:rPr>
          <w:bCs/>
          <w:sz w:val="28"/>
          <w:szCs w:val="28"/>
        </w:rPr>
        <w:t>,</w:t>
      </w:r>
      <w:r w:rsidRPr="002C31A5">
        <w:rPr>
          <w:bCs/>
          <w:sz w:val="28"/>
          <w:szCs w:val="28"/>
        </w:rPr>
        <w:t xml:space="preserve"> первая часть заявки на участие в открытом конкурсе в электронной форме должна содержать:</w:t>
      </w:r>
    </w:p>
    <w:p w:rsidR="002C31A5" w:rsidRPr="002C31A5" w:rsidRDefault="002C31A5" w:rsidP="002C31A5">
      <w:pPr>
        <w:autoSpaceDE w:val="0"/>
        <w:autoSpaceDN w:val="0"/>
        <w:adjustRightInd w:val="0"/>
        <w:ind w:firstLine="708"/>
        <w:jc w:val="both"/>
        <w:outlineLvl w:val="1"/>
        <w:rPr>
          <w:bCs/>
          <w:sz w:val="28"/>
          <w:szCs w:val="28"/>
        </w:rPr>
      </w:pPr>
      <w:r w:rsidRPr="002C31A5">
        <w:rPr>
          <w:bCs/>
          <w:sz w:val="28"/>
          <w:szCs w:val="28"/>
        </w:rPr>
        <w:t>1) согласие участника открытого конкурса в электронной форме на поставку товара, выполнение работы или оказание услуги на условиях, предусмотренных конкурсной документацией и не подлежащих изменению по результатам проведения открытого конкурса в электронной форме (такое согласие дается с применением программно-аппаратных средств электронной площадки);</w:t>
      </w:r>
    </w:p>
    <w:p w:rsidR="002C31A5" w:rsidRPr="002C31A5" w:rsidRDefault="002C31A5" w:rsidP="002C31A5">
      <w:pPr>
        <w:autoSpaceDE w:val="0"/>
        <w:autoSpaceDN w:val="0"/>
        <w:adjustRightInd w:val="0"/>
        <w:ind w:firstLine="708"/>
        <w:jc w:val="both"/>
        <w:outlineLvl w:val="1"/>
        <w:rPr>
          <w:bCs/>
          <w:sz w:val="28"/>
          <w:szCs w:val="28"/>
        </w:rPr>
      </w:pPr>
      <w:r w:rsidRPr="002C31A5">
        <w:rPr>
          <w:bCs/>
          <w:sz w:val="28"/>
          <w:szCs w:val="28"/>
        </w:rPr>
        <w:t>2) предложение участника открытого конкурса в электронной форме о качественных, функциональных и об экологических характеристиках объекта закупки при установлении в конкурсной документации критерия, предусмотренного п. 3 ч. 1 ст. 32 Закона о контрактной системе. При этом отсутствие указанного предложения не является основанием для принятия решения об отказе участнику закупки в допуске к участию в открытом конкурсе в электронной форме;</w:t>
      </w:r>
    </w:p>
    <w:p w:rsidR="002C31A5" w:rsidRPr="002C31A5" w:rsidRDefault="002C31A5" w:rsidP="002C31A5">
      <w:pPr>
        <w:autoSpaceDE w:val="0"/>
        <w:autoSpaceDN w:val="0"/>
        <w:adjustRightInd w:val="0"/>
        <w:ind w:firstLine="708"/>
        <w:jc w:val="both"/>
        <w:outlineLvl w:val="1"/>
        <w:rPr>
          <w:bCs/>
          <w:sz w:val="28"/>
          <w:szCs w:val="28"/>
        </w:rPr>
      </w:pPr>
      <w:r w:rsidRPr="002C31A5">
        <w:rPr>
          <w:bCs/>
          <w:sz w:val="28"/>
          <w:szCs w:val="28"/>
        </w:rPr>
        <w:t>3) при осуществлении закупки товара, в том числе поставляемого заказчику при выполнении закупаемых работ, оказании закупаемых услуг:</w:t>
      </w:r>
    </w:p>
    <w:p w:rsidR="002C31A5" w:rsidRPr="002C31A5" w:rsidRDefault="002C31A5" w:rsidP="002C31A5">
      <w:pPr>
        <w:autoSpaceDE w:val="0"/>
        <w:autoSpaceDN w:val="0"/>
        <w:adjustRightInd w:val="0"/>
        <w:ind w:firstLine="708"/>
        <w:jc w:val="both"/>
        <w:outlineLvl w:val="1"/>
        <w:rPr>
          <w:bCs/>
          <w:sz w:val="28"/>
          <w:szCs w:val="28"/>
        </w:rPr>
      </w:pPr>
      <w:r w:rsidRPr="002C31A5">
        <w:rPr>
          <w:bCs/>
          <w:sz w:val="28"/>
          <w:szCs w:val="28"/>
        </w:rPr>
        <w:t>а) наименование страны происхождения товара;</w:t>
      </w:r>
    </w:p>
    <w:p w:rsidR="002C31A5" w:rsidRPr="002C31A5" w:rsidRDefault="002C31A5" w:rsidP="002C31A5">
      <w:pPr>
        <w:autoSpaceDE w:val="0"/>
        <w:autoSpaceDN w:val="0"/>
        <w:adjustRightInd w:val="0"/>
        <w:ind w:firstLine="708"/>
        <w:jc w:val="both"/>
        <w:outlineLvl w:val="1"/>
        <w:rPr>
          <w:bCs/>
          <w:sz w:val="28"/>
          <w:szCs w:val="28"/>
        </w:rPr>
      </w:pPr>
      <w:r w:rsidRPr="002C31A5">
        <w:rPr>
          <w:bCs/>
          <w:sz w:val="28"/>
          <w:szCs w:val="28"/>
        </w:rPr>
        <w:t>б) конкретные показатели товара, соответствующие значениям, установленным конкурсной документацией, и указание на товарный знак (при наличии). Информация, предусмотренная настоящим подпунктом, включается в заявку на участие в открытом конкурсе в электронной форме в случае отсутствия в конкурсной документации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конкурсной документации.</w:t>
      </w:r>
    </w:p>
    <w:p w:rsidR="002C31A5" w:rsidRPr="002C31A5" w:rsidRDefault="002C31A5" w:rsidP="002C31A5">
      <w:pPr>
        <w:autoSpaceDE w:val="0"/>
        <w:autoSpaceDN w:val="0"/>
        <w:adjustRightInd w:val="0"/>
        <w:ind w:firstLine="708"/>
        <w:jc w:val="both"/>
        <w:outlineLvl w:val="1"/>
        <w:rPr>
          <w:bCs/>
          <w:sz w:val="28"/>
          <w:szCs w:val="28"/>
        </w:rPr>
      </w:pPr>
      <w:r w:rsidRPr="002C31A5">
        <w:rPr>
          <w:bCs/>
          <w:sz w:val="28"/>
          <w:szCs w:val="28"/>
        </w:rPr>
        <w:t>Анал</w:t>
      </w:r>
      <w:r w:rsidR="00CB3973">
        <w:rPr>
          <w:bCs/>
          <w:sz w:val="28"/>
          <w:szCs w:val="28"/>
        </w:rPr>
        <w:t>огичные требования установлены З</w:t>
      </w:r>
      <w:r w:rsidRPr="002C31A5">
        <w:rPr>
          <w:bCs/>
          <w:sz w:val="28"/>
          <w:szCs w:val="28"/>
        </w:rPr>
        <w:t>аказчиком в конкурсной документации, так</w:t>
      </w:r>
      <w:r w:rsidR="00CB3973">
        <w:rPr>
          <w:bCs/>
          <w:sz w:val="28"/>
          <w:szCs w:val="28"/>
        </w:rPr>
        <w:t>,</w:t>
      </w:r>
      <w:r w:rsidRPr="002C31A5">
        <w:rPr>
          <w:bCs/>
          <w:sz w:val="28"/>
          <w:szCs w:val="28"/>
        </w:rPr>
        <w:t xml:space="preserve"> из содержания п. 19.8 раздела 19 документации следует, что Заказчиком определено, что первая часть заявки на участие в конкурсе должна содержать:</w:t>
      </w:r>
    </w:p>
    <w:p w:rsidR="002C31A5" w:rsidRPr="002C31A5" w:rsidRDefault="002C31A5" w:rsidP="002C31A5">
      <w:pPr>
        <w:autoSpaceDE w:val="0"/>
        <w:autoSpaceDN w:val="0"/>
        <w:adjustRightInd w:val="0"/>
        <w:ind w:firstLine="708"/>
        <w:jc w:val="both"/>
        <w:outlineLvl w:val="1"/>
        <w:rPr>
          <w:bCs/>
          <w:i/>
          <w:iCs/>
          <w:sz w:val="28"/>
          <w:szCs w:val="28"/>
        </w:rPr>
      </w:pPr>
      <w:r w:rsidRPr="002C31A5">
        <w:rPr>
          <w:bCs/>
          <w:i/>
          <w:iCs/>
          <w:sz w:val="28"/>
          <w:szCs w:val="28"/>
        </w:rPr>
        <w:t>1) согласие участника открытого конкурса в электронной форме на выполнение работы на условиях, предусмотренных конкурсной документацией и не подлежащих изменению по результатам проведения открытого конкурса в электронной форме (такое согласие дается с применением программно-аппаратных средств электронной площадки);</w:t>
      </w:r>
    </w:p>
    <w:p w:rsidR="002C31A5" w:rsidRPr="002C31A5" w:rsidRDefault="002C31A5" w:rsidP="002C31A5">
      <w:pPr>
        <w:autoSpaceDE w:val="0"/>
        <w:autoSpaceDN w:val="0"/>
        <w:adjustRightInd w:val="0"/>
        <w:ind w:firstLine="708"/>
        <w:jc w:val="both"/>
        <w:outlineLvl w:val="1"/>
        <w:rPr>
          <w:bCs/>
          <w:i/>
          <w:iCs/>
          <w:sz w:val="28"/>
          <w:szCs w:val="28"/>
        </w:rPr>
      </w:pPr>
      <w:r w:rsidRPr="002C31A5">
        <w:rPr>
          <w:bCs/>
          <w:i/>
          <w:iCs/>
          <w:sz w:val="28"/>
          <w:szCs w:val="28"/>
        </w:rPr>
        <w:t>2) предложение участника открытого конкурса в электронной форме о качественных, функциональных и об экологических характеристиках объекта закупки;</w:t>
      </w:r>
    </w:p>
    <w:p w:rsidR="002C31A5" w:rsidRPr="002C31A5" w:rsidRDefault="002C31A5" w:rsidP="002C31A5">
      <w:pPr>
        <w:autoSpaceDE w:val="0"/>
        <w:autoSpaceDN w:val="0"/>
        <w:adjustRightInd w:val="0"/>
        <w:ind w:firstLine="708"/>
        <w:jc w:val="both"/>
        <w:outlineLvl w:val="1"/>
        <w:rPr>
          <w:bCs/>
          <w:i/>
          <w:iCs/>
          <w:sz w:val="28"/>
          <w:szCs w:val="28"/>
        </w:rPr>
      </w:pPr>
      <w:r w:rsidRPr="002C31A5">
        <w:rPr>
          <w:bCs/>
          <w:i/>
          <w:iCs/>
          <w:sz w:val="28"/>
          <w:szCs w:val="28"/>
        </w:rPr>
        <w:t>3) при осуществлении закупки товара, в том числе поставляемого заказчику при выполнении закупаемых работ:</w:t>
      </w:r>
    </w:p>
    <w:p w:rsidR="002C31A5" w:rsidRPr="002C31A5" w:rsidRDefault="002C31A5" w:rsidP="002C31A5">
      <w:pPr>
        <w:autoSpaceDE w:val="0"/>
        <w:autoSpaceDN w:val="0"/>
        <w:adjustRightInd w:val="0"/>
        <w:ind w:firstLine="708"/>
        <w:jc w:val="both"/>
        <w:outlineLvl w:val="1"/>
        <w:rPr>
          <w:bCs/>
          <w:i/>
          <w:iCs/>
          <w:sz w:val="28"/>
          <w:szCs w:val="28"/>
        </w:rPr>
      </w:pPr>
      <w:r w:rsidRPr="002C31A5">
        <w:rPr>
          <w:bCs/>
          <w:i/>
          <w:iCs/>
          <w:sz w:val="28"/>
          <w:szCs w:val="28"/>
        </w:rPr>
        <w:t>а) наименование страны происхождения товара;</w:t>
      </w:r>
    </w:p>
    <w:p w:rsidR="002C31A5" w:rsidRPr="002C31A5" w:rsidRDefault="002C31A5" w:rsidP="002C31A5">
      <w:pPr>
        <w:autoSpaceDE w:val="0"/>
        <w:autoSpaceDN w:val="0"/>
        <w:adjustRightInd w:val="0"/>
        <w:ind w:firstLine="708"/>
        <w:jc w:val="both"/>
        <w:outlineLvl w:val="1"/>
        <w:rPr>
          <w:bCs/>
          <w:i/>
          <w:iCs/>
          <w:sz w:val="28"/>
          <w:szCs w:val="28"/>
        </w:rPr>
      </w:pPr>
      <w:r w:rsidRPr="002C31A5">
        <w:rPr>
          <w:bCs/>
          <w:i/>
          <w:iCs/>
          <w:sz w:val="28"/>
          <w:szCs w:val="28"/>
        </w:rPr>
        <w:lastRenderedPageBreak/>
        <w:t>б) конкретные показатели поставляемого товара, соответствующие значениям, установленным конкурсной документацией, и указание на товарный знак (при наличии).</w:t>
      </w:r>
    </w:p>
    <w:p w:rsidR="002C31A5" w:rsidRPr="002C31A5" w:rsidRDefault="002C31A5" w:rsidP="002C31A5">
      <w:pPr>
        <w:autoSpaceDE w:val="0"/>
        <w:autoSpaceDN w:val="0"/>
        <w:adjustRightInd w:val="0"/>
        <w:ind w:firstLine="708"/>
        <w:jc w:val="both"/>
        <w:outlineLvl w:val="1"/>
        <w:rPr>
          <w:bCs/>
          <w:i/>
          <w:iCs/>
          <w:sz w:val="28"/>
          <w:szCs w:val="28"/>
        </w:rPr>
      </w:pPr>
      <w:r w:rsidRPr="002C31A5">
        <w:rPr>
          <w:bCs/>
          <w:i/>
          <w:iCs/>
          <w:sz w:val="28"/>
          <w:szCs w:val="28"/>
        </w:rPr>
        <w:t>Информация, предусмотренная настоящим подпунктом, включается в заявку в случае отсутствия в конкурсной документации указания на товарный знак или в случае, если участник конкурса предлагает товар, который обозначен товарным знаком, отличным от товарного знака, указанного в конкурсной документации.</w:t>
      </w:r>
    </w:p>
    <w:p w:rsidR="002C31A5" w:rsidRPr="002C31A5" w:rsidRDefault="002C31A5" w:rsidP="002C31A5">
      <w:pPr>
        <w:autoSpaceDE w:val="0"/>
        <w:autoSpaceDN w:val="0"/>
        <w:adjustRightInd w:val="0"/>
        <w:ind w:firstLine="708"/>
        <w:jc w:val="both"/>
        <w:outlineLvl w:val="1"/>
        <w:rPr>
          <w:bCs/>
          <w:sz w:val="28"/>
          <w:szCs w:val="28"/>
        </w:rPr>
      </w:pPr>
      <w:r w:rsidRPr="002C31A5">
        <w:rPr>
          <w:bCs/>
          <w:sz w:val="28"/>
          <w:szCs w:val="28"/>
        </w:rPr>
        <w:t>Комиссия УФАС констатирует, что в Приложени</w:t>
      </w:r>
      <w:r w:rsidR="00CB3973">
        <w:rPr>
          <w:bCs/>
          <w:sz w:val="28"/>
          <w:szCs w:val="28"/>
        </w:rPr>
        <w:t>и</w:t>
      </w:r>
      <w:r w:rsidRPr="002C31A5">
        <w:rPr>
          <w:bCs/>
          <w:sz w:val="28"/>
          <w:szCs w:val="28"/>
        </w:rPr>
        <w:t xml:space="preserve"> №</w:t>
      </w:r>
      <w:r w:rsidR="00CB3973">
        <w:rPr>
          <w:bCs/>
          <w:sz w:val="28"/>
          <w:szCs w:val="28"/>
        </w:rPr>
        <w:t xml:space="preserve"> </w:t>
      </w:r>
      <w:r w:rsidRPr="002C31A5">
        <w:rPr>
          <w:bCs/>
          <w:sz w:val="28"/>
          <w:szCs w:val="28"/>
        </w:rPr>
        <w:t>2 к техническому заданию конкурсной документации</w:t>
      </w:r>
      <w:r w:rsidR="00CB3973">
        <w:rPr>
          <w:bCs/>
          <w:sz w:val="28"/>
          <w:szCs w:val="28"/>
        </w:rPr>
        <w:t xml:space="preserve"> З</w:t>
      </w:r>
      <w:r w:rsidRPr="002C31A5">
        <w:rPr>
          <w:bCs/>
          <w:sz w:val="28"/>
          <w:szCs w:val="28"/>
        </w:rPr>
        <w:t>аказчиком установлены требования к товарам. Данное приложение содержит описание требований к конкретным показателям таких товаров, как, например, «Блоки дверные в соответствии</w:t>
      </w:r>
      <w:r w:rsidR="00CB3973">
        <w:rPr>
          <w:bCs/>
          <w:sz w:val="28"/>
          <w:szCs w:val="28"/>
        </w:rPr>
        <w:t xml:space="preserve"> </w:t>
      </w:r>
      <w:r w:rsidR="00CB3973">
        <w:rPr>
          <w:bCs/>
          <w:sz w:val="28"/>
          <w:szCs w:val="28"/>
        </w:rPr>
        <w:br/>
      </w:r>
      <w:r w:rsidRPr="002C31A5">
        <w:rPr>
          <w:bCs/>
          <w:sz w:val="28"/>
          <w:szCs w:val="28"/>
        </w:rPr>
        <w:t>с</w:t>
      </w:r>
      <w:r w:rsidR="00CB3973">
        <w:rPr>
          <w:bCs/>
          <w:sz w:val="28"/>
          <w:szCs w:val="28"/>
        </w:rPr>
        <w:t xml:space="preserve"> </w:t>
      </w:r>
      <w:r w:rsidRPr="002C31A5">
        <w:rPr>
          <w:bCs/>
          <w:sz w:val="28"/>
          <w:szCs w:val="28"/>
        </w:rPr>
        <w:t>п.</w:t>
      </w:r>
      <w:r w:rsidR="00CB3973">
        <w:rPr>
          <w:bCs/>
          <w:sz w:val="28"/>
          <w:szCs w:val="28"/>
        </w:rPr>
        <w:t xml:space="preserve"> </w:t>
      </w:r>
      <w:r w:rsidRPr="002C31A5">
        <w:rPr>
          <w:bCs/>
          <w:sz w:val="28"/>
          <w:szCs w:val="28"/>
        </w:rPr>
        <w:t>5 Раздела 4 Локальной сметы», «Настенное бра в соответствии с п.</w:t>
      </w:r>
      <w:r w:rsidR="00CB3973">
        <w:rPr>
          <w:bCs/>
          <w:sz w:val="28"/>
          <w:szCs w:val="28"/>
        </w:rPr>
        <w:t xml:space="preserve"> </w:t>
      </w:r>
      <w:r w:rsidRPr="002C31A5">
        <w:rPr>
          <w:bCs/>
          <w:sz w:val="28"/>
          <w:szCs w:val="28"/>
        </w:rPr>
        <w:t>72 Раздела 7 Локальной сметы», «Воздухонагреватель в соответствии с п.</w:t>
      </w:r>
      <w:r w:rsidR="00CB3973">
        <w:rPr>
          <w:bCs/>
          <w:sz w:val="28"/>
          <w:szCs w:val="28"/>
        </w:rPr>
        <w:t xml:space="preserve"> </w:t>
      </w:r>
      <w:r w:rsidRPr="002C31A5">
        <w:rPr>
          <w:bCs/>
          <w:sz w:val="28"/>
          <w:szCs w:val="28"/>
        </w:rPr>
        <w:t>33 Раздела 9 Локальной сметы» и т.д.</w:t>
      </w:r>
    </w:p>
    <w:p w:rsidR="002C31A5" w:rsidRPr="002C31A5" w:rsidRDefault="002C31A5" w:rsidP="002C31A5">
      <w:pPr>
        <w:autoSpaceDE w:val="0"/>
        <w:autoSpaceDN w:val="0"/>
        <w:adjustRightInd w:val="0"/>
        <w:ind w:firstLine="708"/>
        <w:jc w:val="both"/>
        <w:outlineLvl w:val="1"/>
        <w:rPr>
          <w:bCs/>
          <w:sz w:val="28"/>
          <w:szCs w:val="28"/>
        </w:rPr>
      </w:pPr>
      <w:r w:rsidRPr="002C31A5">
        <w:rPr>
          <w:bCs/>
          <w:sz w:val="28"/>
          <w:szCs w:val="28"/>
        </w:rPr>
        <w:t>В доводах жалобы Заявитель указывает, что товары</w:t>
      </w:r>
      <w:r w:rsidR="00CB3973">
        <w:rPr>
          <w:bCs/>
          <w:sz w:val="28"/>
          <w:szCs w:val="28"/>
        </w:rPr>
        <w:t>,</w:t>
      </w:r>
      <w:r w:rsidRPr="002C31A5">
        <w:rPr>
          <w:bCs/>
          <w:sz w:val="28"/>
          <w:szCs w:val="28"/>
        </w:rPr>
        <w:t xml:space="preserve"> описанные </w:t>
      </w:r>
      <w:r w:rsidR="00CB3973">
        <w:rPr>
          <w:bCs/>
          <w:sz w:val="28"/>
          <w:szCs w:val="28"/>
        </w:rPr>
        <w:t>З</w:t>
      </w:r>
      <w:r w:rsidRPr="002C31A5">
        <w:rPr>
          <w:bCs/>
          <w:sz w:val="28"/>
          <w:szCs w:val="28"/>
        </w:rPr>
        <w:t>аказчиком</w:t>
      </w:r>
      <w:r w:rsidR="00CB3973">
        <w:rPr>
          <w:bCs/>
          <w:sz w:val="28"/>
          <w:szCs w:val="28"/>
        </w:rPr>
        <w:t>,</w:t>
      </w:r>
      <w:r w:rsidRPr="002C31A5">
        <w:rPr>
          <w:bCs/>
          <w:sz w:val="28"/>
          <w:szCs w:val="28"/>
        </w:rPr>
        <w:t xml:space="preserve"> не подлежат поставке при выполнении работ, ввиду чего, по его мнению, Заказчиком незаконно установлены требования к составу первой части заявки.</w:t>
      </w:r>
    </w:p>
    <w:p w:rsidR="002C31A5" w:rsidRPr="002C31A5" w:rsidRDefault="002C31A5" w:rsidP="002C31A5">
      <w:pPr>
        <w:autoSpaceDE w:val="0"/>
        <w:autoSpaceDN w:val="0"/>
        <w:adjustRightInd w:val="0"/>
        <w:ind w:firstLine="708"/>
        <w:jc w:val="both"/>
        <w:outlineLvl w:val="1"/>
        <w:rPr>
          <w:bCs/>
          <w:sz w:val="28"/>
          <w:szCs w:val="28"/>
        </w:rPr>
      </w:pPr>
      <w:r w:rsidRPr="002C31A5">
        <w:rPr>
          <w:bCs/>
          <w:sz w:val="28"/>
          <w:szCs w:val="28"/>
        </w:rPr>
        <w:t>В соответствии с п. 3 ст. 421 Гражданского кодекса Российской Федерации</w:t>
      </w:r>
      <w:r w:rsidR="00CB3973">
        <w:rPr>
          <w:bCs/>
          <w:sz w:val="28"/>
          <w:szCs w:val="28"/>
        </w:rPr>
        <w:t>,</w:t>
      </w:r>
      <w:r w:rsidRPr="002C31A5">
        <w:rPr>
          <w:bCs/>
          <w:sz w:val="28"/>
          <w:szCs w:val="28"/>
        </w:rPr>
        <w:t xml:space="preserve"> стороны могут заключить договор, в котором содержатся элементы различных договоров, предусмотренных законом или иными правовыми актами (смешанный договор). К отношениям сторон по смешанному договору применяются в соответствующих частях правила о договорах, элементы которых содержатся в смешанном договоре, если иное не вытекает из соглашения сторон или существа смешанного договора.</w:t>
      </w:r>
    </w:p>
    <w:p w:rsidR="002C31A5" w:rsidRPr="002C31A5" w:rsidRDefault="002C31A5" w:rsidP="002C31A5">
      <w:pPr>
        <w:autoSpaceDE w:val="0"/>
        <w:autoSpaceDN w:val="0"/>
        <w:adjustRightInd w:val="0"/>
        <w:ind w:firstLine="708"/>
        <w:jc w:val="both"/>
        <w:outlineLvl w:val="1"/>
        <w:rPr>
          <w:bCs/>
          <w:sz w:val="28"/>
          <w:szCs w:val="28"/>
        </w:rPr>
      </w:pPr>
      <w:r w:rsidRPr="002C31A5">
        <w:rPr>
          <w:bCs/>
          <w:sz w:val="28"/>
          <w:szCs w:val="28"/>
        </w:rPr>
        <w:t>В силу п. 1 ст. 432 Гражданского кодекса Российской Федерации</w:t>
      </w:r>
      <w:r w:rsidR="00CB3973">
        <w:rPr>
          <w:bCs/>
          <w:sz w:val="28"/>
          <w:szCs w:val="28"/>
        </w:rPr>
        <w:t>,</w:t>
      </w:r>
      <w:r w:rsidRPr="002C31A5">
        <w:rPr>
          <w:bCs/>
          <w:sz w:val="28"/>
          <w:szCs w:val="28"/>
        </w:rPr>
        <w:t xml:space="preserve"> договор считается заключенным, если между сторонами, в требуемой в подлежащих случаях форме, достигнуто соглашение по всем существенным условиям договора.</w:t>
      </w:r>
    </w:p>
    <w:p w:rsidR="002C31A5" w:rsidRPr="002C31A5" w:rsidRDefault="002C31A5" w:rsidP="002C31A5">
      <w:pPr>
        <w:autoSpaceDE w:val="0"/>
        <w:autoSpaceDN w:val="0"/>
        <w:adjustRightInd w:val="0"/>
        <w:ind w:firstLine="708"/>
        <w:jc w:val="both"/>
        <w:outlineLvl w:val="1"/>
        <w:rPr>
          <w:bCs/>
          <w:sz w:val="28"/>
          <w:szCs w:val="28"/>
        </w:rPr>
      </w:pPr>
      <w:r w:rsidRPr="002C31A5">
        <w:rPr>
          <w:bCs/>
          <w:sz w:val="28"/>
          <w:szCs w:val="28"/>
        </w:rPr>
        <w:t>Существенными являются условия о предмете договора, условия, которые названы в законе или иных правовых актах как существенные или необходимые для договоров данного вида, а также все те условия, относительно которых по заявлению любой из сторон должно быть достигнуто соглашение.</w:t>
      </w:r>
    </w:p>
    <w:p w:rsidR="002C31A5" w:rsidRPr="002C31A5" w:rsidRDefault="002C31A5" w:rsidP="002C31A5">
      <w:pPr>
        <w:autoSpaceDE w:val="0"/>
        <w:autoSpaceDN w:val="0"/>
        <w:adjustRightInd w:val="0"/>
        <w:ind w:firstLine="708"/>
        <w:jc w:val="both"/>
        <w:outlineLvl w:val="1"/>
        <w:rPr>
          <w:bCs/>
          <w:sz w:val="28"/>
          <w:szCs w:val="28"/>
        </w:rPr>
      </w:pPr>
      <w:r w:rsidRPr="002C31A5">
        <w:rPr>
          <w:bCs/>
          <w:sz w:val="28"/>
          <w:szCs w:val="28"/>
        </w:rPr>
        <w:t>Согласно п. 3 ст. 455 Гражданского кодекса Российской Федерации</w:t>
      </w:r>
      <w:r w:rsidR="00CB3973">
        <w:rPr>
          <w:bCs/>
          <w:sz w:val="28"/>
          <w:szCs w:val="28"/>
        </w:rPr>
        <w:t>,</w:t>
      </w:r>
      <w:r w:rsidRPr="002C31A5">
        <w:rPr>
          <w:bCs/>
          <w:sz w:val="28"/>
          <w:szCs w:val="28"/>
        </w:rPr>
        <w:t xml:space="preserve"> условие договора купли-продажи о товаре считается согласованным, если договор позволяет определить наименование и количество товара.</w:t>
      </w:r>
    </w:p>
    <w:p w:rsidR="002C31A5" w:rsidRPr="002C31A5" w:rsidRDefault="002C31A5" w:rsidP="002C31A5">
      <w:pPr>
        <w:autoSpaceDE w:val="0"/>
        <w:autoSpaceDN w:val="0"/>
        <w:adjustRightInd w:val="0"/>
        <w:ind w:firstLine="708"/>
        <w:jc w:val="both"/>
        <w:outlineLvl w:val="1"/>
        <w:rPr>
          <w:bCs/>
          <w:sz w:val="28"/>
          <w:szCs w:val="28"/>
        </w:rPr>
      </w:pPr>
      <w:r w:rsidRPr="002C31A5">
        <w:rPr>
          <w:bCs/>
          <w:sz w:val="28"/>
          <w:szCs w:val="28"/>
        </w:rPr>
        <w:t>В связи с тем, что договор поставки представляет собой частный случай договора купли-продажи, Комиссией УФАС установлено следующее.</w:t>
      </w:r>
    </w:p>
    <w:p w:rsidR="002C31A5" w:rsidRPr="002C31A5" w:rsidRDefault="002C31A5" w:rsidP="002C31A5">
      <w:pPr>
        <w:autoSpaceDE w:val="0"/>
        <w:autoSpaceDN w:val="0"/>
        <w:adjustRightInd w:val="0"/>
        <w:ind w:firstLine="708"/>
        <w:jc w:val="both"/>
        <w:outlineLvl w:val="1"/>
        <w:rPr>
          <w:bCs/>
          <w:sz w:val="28"/>
          <w:szCs w:val="28"/>
        </w:rPr>
      </w:pPr>
      <w:r w:rsidRPr="002C31A5">
        <w:rPr>
          <w:bCs/>
          <w:sz w:val="28"/>
          <w:szCs w:val="28"/>
        </w:rPr>
        <w:t>В соответствии со ст. 506 Гражданского кодекса Российской Федерации</w:t>
      </w:r>
      <w:r w:rsidR="00CB3973">
        <w:rPr>
          <w:bCs/>
          <w:sz w:val="28"/>
          <w:szCs w:val="28"/>
        </w:rPr>
        <w:t>,</w:t>
      </w:r>
      <w:r w:rsidRPr="002C31A5">
        <w:rPr>
          <w:bCs/>
          <w:sz w:val="28"/>
          <w:szCs w:val="28"/>
        </w:rPr>
        <w:t xml:space="preserve"> по договору поставки поставщик-продавец, осуществляющий предпринимательскую деятельность, обязуется передать в обусловленный </w:t>
      </w:r>
      <w:r w:rsidRPr="002C31A5">
        <w:rPr>
          <w:bCs/>
          <w:sz w:val="28"/>
          <w:szCs w:val="28"/>
        </w:rPr>
        <w:lastRenderedPageBreak/>
        <w:t>срок или сроки производимые, или закупаемые им товары покупателю для использования в предпринимательской деятельности или в иных целях, не связанных с личным, семейным, домашним и иным подобным использованием.</w:t>
      </w:r>
    </w:p>
    <w:p w:rsidR="002C31A5" w:rsidRPr="002C31A5" w:rsidRDefault="002C31A5" w:rsidP="002C31A5">
      <w:pPr>
        <w:autoSpaceDE w:val="0"/>
        <w:autoSpaceDN w:val="0"/>
        <w:adjustRightInd w:val="0"/>
        <w:ind w:firstLine="708"/>
        <w:jc w:val="both"/>
        <w:outlineLvl w:val="1"/>
        <w:rPr>
          <w:bCs/>
          <w:sz w:val="28"/>
          <w:szCs w:val="28"/>
        </w:rPr>
      </w:pPr>
      <w:r w:rsidRPr="002C31A5">
        <w:rPr>
          <w:bCs/>
          <w:sz w:val="28"/>
          <w:szCs w:val="28"/>
        </w:rPr>
        <w:t>Положения ст. 506 Гражданского кодекса Российской Федерации не устанавливают каких-либо требований к существенным условиям договора поставки, соответственно, в силу п. 3 ст. 455 Гражданского кодекса Российской Федерации условия договора поставки товара считаются согласованными, если договор позволяет определить наименование и количество товара.</w:t>
      </w:r>
    </w:p>
    <w:p w:rsidR="002C31A5" w:rsidRPr="002C31A5" w:rsidRDefault="002C31A5" w:rsidP="002C31A5">
      <w:pPr>
        <w:autoSpaceDE w:val="0"/>
        <w:autoSpaceDN w:val="0"/>
        <w:adjustRightInd w:val="0"/>
        <w:ind w:firstLine="708"/>
        <w:jc w:val="both"/>
        <w:outlineLvl w:val="1"/>
        <w:rPr>
          <w:bCs/>
          <w:sz w:val="28"/>
          <w:szCs w:val="28"/>
        </w:rPr>
      </w:pPr>
      <w:r w:rsidRPr="002C31A5">
        <w:rPr>
          <w:bCs/>
          <w:sz w:val="28"/>
          <w:szCs w:val="28"/>
        </w:rPr>
        <w:t>Конкурсной документацией помимо требований к функциональным, техническим, качественным и эксплуатационным характеристикам товаров, предусмотрены условия о количестве товаров, сроках их поставки, стоимости товаров и о порядке их приемки.</w:t>
      </w:r>
    </w:p>
    <w:p w:rsidR="002C31A5" w:rsidRPr="002C31A5" w:rsidRDefault="002C31A5" w:rsidP="002C31A5">
      <w:pPr>
        <w:autoSpaceDE w:val="0"/>
        <w:autoSpaceDN w:val="0"/>
        <w:adjustRightInd w:val="0"/>
        <w:ind w:firstLine="708"/>
        <w:jc w:val="both"/>
        <w:outlineLvl w:val="1"/>
        <w:rPr>
          <w:bCs/>
          <w:sz w:val="28"/>
          <w:szCs w:val="28"/>
        </w:rPr>
      </w:pPr>
      <w:r w:rsidRPr="002C31A5">
        <w:rPr>
          <w:bCs/>
          <w:sz w:val="28"/>
          <w:szCs w:val="28"/>
        </w:rPr>
        <w:t>Условиями проекта государственного контракта предусмотрена передача товара по актам приема-передачи.</w:t>
      </w:r>
    </w:p>
    <w:p w:rsidR="002C31A5" w:rsidRPr="002C31A5" w:rsidRDefault="002C31A5" w:rsidP="002C31A5">
      <w:pPr>
        <w:autoSpaceDE w:val="0"/>
        <w:autoSpaceDN w:val="0"/>
        <w:adjustRightInd w:val="0"/>
        <w:ind w:firstLine="708"/>
        <w:jc w:val="both"/>
        <w:outlineLvl w:val="1"/>
        <w:rPr>
          <w:bCs/>
          <w:sz w:val="28"/>
          <w:szCs w:val="28"/>
        </w:rPr>
      </w:pPr>
      <w:r w:rsidRPr="002C31A5">
        <w:rPr>
          <w:bCs/>
          <w:sz w:val="28"/>
          <w:szCs w:val="28"/>
        </w:rPr>
        <w:t>В доводах жалобы не дана оценка указанным положениям документации, не принято во внимание, что договор носит признаки смешанного договора, Заказчиком определено количество поставляемого товара, что является существенным условием договора поставки.</w:t>
      </w:r>
    </w:p>
    <w:p w:rsidR="002C31A5" w:rsidRPr="002C31A5" w:rsidRDefault="002C31A5" w:rsidP="002C31A5">
      <w:pPr>
        <w:autoSpaceDE w:val="0"/>
        <w:autoSpaceDN w:val="0"/>
        <w:adjustRightInd w:val="0"/>
        <w:ind w:firstLine="708"/>
        <w:jc w:val="both"/>
        <w:outlineLvl w:val="1"/>
        <w:rPr>
          <w:bCs/>
          <w:sz w:val="28"/>
          <w:szCs w:val="28"/>
        </w:rPr>
      </w:pPr>
      <w:r w:rsidRPr="002C31A5">
        <w:rPr>
          <w:bCs/>
          <w:sz w:val="28"/>
          <w:szCs w:val="28"/>
        </w:rPr>
        <w:t>Из Приложения № 2 к техническому заданию документации однозначно следует, что поставке подлежат товары, которые не относятся к строительным и расходным материалам. Таким образом, Комиссия УФАС приходит к выводу, что Заказчик установил требования к первой части заявки в соответствии с законодательством о контрактной системе. Заявителем доказательств обратного не представлено.</w:t>
      </w:r>
    </w:p>
    <w:p w:rsidR="002C31A5" w:rsidRPr="002C31A5" w:rsidRDefault="002C31A5" w:rsidP="002C31A5">
      <w:pPr>
        <w:autoSpaceDE w:val="0"/>
        <w:autoSpaceDN w:val="0"/>
        <w:adjustRightInd w:val="0"/>
        <w:ind w:firstLine="708"/>
        <w:jc w:val="both"/>
        <w:outlineLvl w:val="1"/>
        <w:rPr>
          <w:bCs/>
          <w:sz w:val="28"/>
          <w:szCs w:val="28"/>
        </w:rPr>
      </w:pPr>
      <w:r w:rsidRPr="002C31A5">
        <w:rPr>
          <w:bCs/>
          <w:sz w:val="28"/>
          <w:szCs w:val="28"/>
        </w:rPr>
        <w:t>При этом</w:t>
      </w:r>
      <w:r w:rsidR="00CB3973">
        <w:rPr>
          <w:bCs/>
          <w:sz w:val="28"/>
          <w:szCs w:val="28"/>
        </w:rPr>
        <w:t>,</w:t>
      </w:r>
      <w:r w:rsidRPr="002C31A5">
        <w:rPr>
          <w:bCs/>
          <w:sz w:val="28"/>
          <w:szCs w:val="28"/>
        </w:rPr>
        <w:t xml:space="preserve"> Комиссия УФАС конс</w:t>
      </w:r>
      <w:r w:rsidR="00CB3973">
        <w:rPr>
          <w:bCs/>
          <w:sz w:val="28"/>
          <w:szCs w:val="28"/>
        </w:rPr>
        <w:t>татирует, что П</w:t>
      </w:r>
      <w:r w:rsidRPr="002C31A5">
        <w:rPr>
          <w:bCs/>
          <w:sz w:val="28"/>
          <w:szCs w:val="28"/>
        </w:rPr>
        <w:t xml:space="preserve">риложение № 2 </w:t>
      </w:r>
      <w:r w:rsidR="00CB3973">
        <w:rPr>
          <w:bCs/>
          <w:sz w:val="28"/>
          <w:szCs w:val="28"/>
        </w:rPr>
        <w:br/>
      </w:r>
      <w:r w:rsidRPr="002C31A5">
        <w:rPr>
          <w:bCs/>
          <w:sz w:val="28"/>
          <w:szCs w:val="28"/>
        </w:rPr>
        <w:t xml:space="preserve">к Техническому заданию по мимо требований к поставляемым товарам содержит требования к </w:t>
      </w:r>
      <w:r w:rsidR="00CB3973">
        <w:rPr>
          <w:bCs/>
          <w:sz w:val="28"/>
          <w:szCs w:val="28"/>
        </w:rPr>
        <w:t>используемым</w:t>
      </w:r>
      <w:r w:rsidRPr="002C31A5">
        <w:rPr>
          <w:bCs/>
          <w:sz w:val="28"/>
          <w:szCs w:val="28"/>
        </w:rPr>
        <w:t xml:space="preserve"> при выполнении работ товарам.</w:t>
      </w:r>
    </w:p>
    <w:p w:rsidR="002C31A5" w:rsidRPr="002C31A5" w:rsidRDefault="002C31A5" w:rsidP="002C31A5">
      <w:pPr>
        <w:autoSpaceDE w:val="0"/>
        <w:autoSpaceDN w:val="0"/>
        <w:adjustRightInd w:val="0"/>
        <w:ind w:firstLine="708"/>
        <w:jc w:val="both"/>
        <w:outlineLvl w:val="1"/>
        <w:rPr>
          <w:bCs/>
          <w:sz w:val="28"/>
          <w:szCs w:val="28"/>
        </w:rPr>
      </w:pPr>
      <w:r w:rsidRPr="002C31A5">
        <w:rPr>
          <w:bCs/>
          <w:sz w:val="28"/>
          <w:szCs w:val="28"/>
        </w:rPr>
        <w:t>Вместе с этим</w:t>
      </w:r>
      <w:r w:rsidR="00CB3973">
        <w:rPr>
          <w:bCs/>
          <w:sz w:val="28"/>
          <w:szCs w:val="28"/>
        </w:rPr>
        <w:t>,</w:t>
      </w:r>
      <w:r w:rsidRPr="002C31A5">
        <w:rPr>
          <w:bCs/>
          <w:sz w:val="28"/>
          <w:szCs w:val="28"/>
        </w:rPr>
        <w:t xml:space="preserve"> </w:t>
      </w:r>
      <w:r w:rsidR="00CB3973">
        <w:rPr>
          <w:bCs/>
          <w:sz w:val="28"/>
          <w:szCs w:val="28"/>
        </w:rPr>
        <w:t>конкурсная</w:t>
      </w:r>
      <w:r w:rsidRPr="002C31A5">
        <w:rPr>
          <w:bCs/>
          <w:sz w:val="28"/>
          <w:szCs w:val="28"/>
        </w:rPr>
        <w:t xml:space="preserve"> документация не содержит требований об указании характеристик таких товаров в составе первой части заявки на участие в конкурсе.</w:t>
      </w:r>
    </w:p>
    <w:p w:rsidR="002C31A5" w:rsidRPr="002C31A5" w:rsidRDefault="002C31A5" w:rsidP="002C31A5">
      <w:pPr>
        <w:autoSpaceDE w:val="0"/>
        <w:autoSpaceDN w:val="0"/>
        <w:adjustRightInd w:val="0"/>
        <w:ind w:firstLine="708"/>
        <w:jc w:val="both"/>
        <w:outlineLvl w:val="1"/>
        <w:rPr>
          <w:bCs/>
          <w:sz w:val="28"/>
          <w:szCs w:val="28"/>
        </w:rPr>
      </w:pPr>
      <w:r w:rsidRPr="002C31A5">
        <w:rPr>
          <w:bCs/>
          <w:sz w:val="28"/>
          <w:szCs w:val="28"/>
        </w:rPr>
        <w:t>При установленных обстоятельствах Комиссия УФАС приходит к выводу, что данный довод жалобы не находит своего подтверждения и является необоснованным.</w:t>
      </w:r>
    </w:p>
    <w:p w:rsidR="002C31A5" w:rsidRPr="002C31A5" w:rsidRDefault="002C31A5" w:rsidP="002C31A5">
      <w:pPr>
        <w:autoSpaceDE w:val="0"/>
        <w:autoSpaceDN w:val="0"/>
        <w:adjustRightInd w:val="0"/>
        <w:ind w:firstLine="708"/>
        <w:jc w:val="both"/>
        <w:outlineLvl w:val="1"/>
        <w:rPr>
          <w:bCs/>
          <w:sz w:val="28"/>
          <w:szCs w:val="28"/>
        </w:rPr>
      </w:pPr>
      <w:r w:rsidRPr="002C31A5">
        <w:rPr>
          <w:bCs/>
          <w:sz w:val="28"/>
          <w:szCs w:val="28"/>
        </w:rPr>
        <w:t xml:space="preserve">2. </w:t>
      </w:r>
      <w:r w:rsidR="00CB3973">
        <w:rPr>
          <w:bCs/>
          <w:sz w:val="28"/>
          <w:szCs w:val="28"/>
        </w:rPr>
        <w:t>Относительно довода Заявителя об отсутствии в</w:t>
      </w:r>
      <w:r w:rsidRPr="002C31A5">
        <w:rPr>
          <w:bCs/>
          <w:sz w:val="28"/>
          <w:szCs w:val="28"/>
        </w:rPr>
        <w:t xml:space="preserve"> составе конкурной документации инструкции по заполнению первой части заявки Комиссия УФАС отмечает следующее.</w:t>
      </w:r>
    </w:p>
    <w:p w:rsidR="002C31A5" w:rsidRPr="002C31A5" w:rsidRDefault="00CB3973" w:rsidP="002C31A5">
      <w:pPr>
        <w:autoSpaceDE w:val="0"/>
        <w:autoSpaceDN w:val="0"/>
        <w:adjustRightInd w:val="0"/>
        <w:ind w:firstLine="708"/>
        <w:jc w:val="both"/>
        <w:outlineLvl w:val="1"/>
        <w:rPr>
          <w:bCs/>
          <w:sz w:val="28"/>
          <w:szCs w:val="28"/>
        </w:rPr>
      </w:pPr>
      <w:r>
        <w:rPr>
          <w:bCs/>
          <w:sz w:val="28"/>
          <w:szCs w:val="28"/>
        </w:rPr>
        <w:t>Согласно п. 4 ч. 1 ст. 54.3</w:t>
      </w:r>
      <w:r w:rsidR="002C31A5" w:rsidRPr="002C31A5">
        <w:rPr>
          <w:bCs/>
          <w:sz w:val="28"/>
          <w:szCs w:val="28"/>
        </w:rPr>
        <w:t xml:space="preserve">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инструкцию по заполнению заявки на участие в конкуре.</w:t>
      </w:r>
    </w:p>
    <w:p w:rsidR="002C31A5" w:rsidRPr="002C31A5" w:rsidRDefault="002C31A5" w:rsidP="00CB3973">
      <w:pPr>
        <w:autoSpaceDE w:val="0"/>
        <w:autoSpaceDN w:val="0"/>
        <w:adjustRightInd w:val="0"/>
        <w:ind w:firstLine="708"/>
        <w:jc w:val="both"/>
        <w:outlineLvl w:val="1"/>
        <w:rPr>
          <w:bCs/>
          <w:sz w:val="28"/>
          <w:szCs w:val="28"/>
        </w:rPr>
      </w:pPr>
      <w:r w:rsidRPr="002C31A5">
        <w:rPr>
          <w:bCs/>
          <w:sz w:val="28"/>
          <w:szCs w:val="28"/>
        </w:rPr>
        <w:lastRenderedPageBreak/>
        <w:t>Комиссия УФАС констатирует, что в п. 20.2 раздела 20 конкурсной докумен</w:t>
      </w:r>
      <w:r w:rsidR="00CB3973">
        <w:rPr>
          <w:bCs/>
          <w:sz w:val="28"/>
          <w:szCs w:val="28"/>
        </w:rPr>
        <w:t>тации содержится установленная З</w:t>
      </w:r>
      <w:r w:rsidRPr="002C31A5">
        <w:rPr>
          <w:bCs/>
          <w:sz w:val="28"/>
          <w:szCs w:val="28"/>
        </w:rPr>
        <w:t>аказчиком инструкция по заполнению первой части заявки, определяющая порядок представления участниками закупки сведений о предлагаемых ими к поставке товарах.</w:t>
      </w:r>
    </w:p>
    <w:p w:rsidR="002C31A5" w:rsidRDefault="002C31A5" w:rsidP="002C31A5">
      <w:pPr>
        <w:autoSpaceDE w:val="0"/>
        <w:autoSpaceDN w:val="0"/>
        <w:adjustRightInd w:val="0"/>
        <w:ind w:firstLine="708"/>
        <w:jc w:val="both"/>
        <w:outlineLvl w:val="1"/>
        <w:rPr>
          <w:bCs/>
          <w:sz w:val="28"/>
          <w:szCs w:val="28"/>
        </w:rPr>
      </w:pPr>
      <w:r w:rsidRPr="002C31A5">
        <w:rPr>
          <w:bCs/>
          <w:sz w:val="28"/>
          <w:szCs w:val="28"/>
        </w:rPr>
        <w:t>Таким образом</w:t>
      </w:r>
      <w:r w:rsidR="00CB3973">
        <w:rPr>
          <w:bCs/>
          <w:sz w:val="28"/>
          <w:szCs w:val="28"/>
        </w:rPr>
        <w:t>,</w:t>
      </w:r>
      <w:r w:rsidRPr="002C31A5">
        <w:rPr>
          <w:bCs/>
          <w:sz w:val="28"/>
          <w:szCs w:val="28"/>
        </w:rPr>
        <w:t xml:space="preserve"> утверждение подателя жалобы об отсутствии в документации инструкции по заполнению заявки Комиссия УФАС находит необоснованным.</w:t>
      </w:r>
    </w:p>
    <w:p w:rsidR="00CB3973" w:rsidRPr="002C31A5" w:rsidRDefault="00CB3973" w:rsidP="002C31A5">
      <w:pPr>
        <w:autoSpaceDE w:val="0"/>
        <w:autoSpaceDN w:val="0"/>
        <w:adjustRightInd w:val="0"/>
        <w:ind w:firstLine="708"/>
        <w:jc w:val="both"/>
        <w:outlineLvl w:val="1"/>
        <w:rPr>
          <w:bCs/>
          <w:sz w:val="28"/>
          <w:szCs w:val="28"/>
        </w:rPr>
      </w:pPr>
    </w:p>
    <w:p w:rsidR="002C31A5" w:rsidRPr="002C31A5" w:rsidRDefault="002C31A5" w:rsidP="002C31A5">
      <w:pPr>
        <w:autoSpaceDE w:val="0"/>
        <w:autoSpaceDN w:val="0"/>
        <w:adjustRightInd w:val="0"/>
        <w:ind w:firstLine="708"/>
        <w:jc w:val="both"/>
        <w:outlineLvl w:val="1"/>
        <w:rPr>
          <w:color w:val="000000"/>
          <w:sz w:val="28"/>
          <w:szCs w:val="28"/>
        </w:rPr>
      </w:pPr>
      <w:r w:rsidRPr="002C31A5">
        <w:rPr>
          <w:color w:val="000000"/>
          <w:sz w:val="28"/>
          <w:szCs w:val="28"/>
        </w:rPr>
        <w:t>Комиссия УФАС, руководствуясь ст. ст. 2, 99, 106 Закона о контрактной системе, Административным регламентом,</w:t>
      </w:r>
    </w:p>
    <w:p w:rsidR="002C31A5" w:rsidRPr="002C31A5" w:rsidRDefault="002C31A5" w:rsidP="002C31A5">
      <w:pPr>
        <w:autoSpaceDE w:val="0"/>
        <w:autoSpaceDN w:val="0"/>
        <w:adjustRightInd w:val="0"/>
        <w:jc w:val="center"/>
        <w:outlineLvl w:val="1"/>
        <w:rPr>
          <w:b/>
          <w:color w:val="000000"/>
          <w:sz w:val="28"/>
          <w:szCs w:val="28"/>
        </w:rPr>
      </w:pPr>
    </w:p>
    <w:p w:rsidR="002C31A5" w:rsidRPr="002C31A5" w:rsidRDefault="002C31A5" w:rsidP="002C31A5">
      <w:pPr>
        <w:autoSpaceDE w:val="0"/>
        <w:autoSpaceDN w:val="0"/>
        <w:adjustRightInd w:val="0"/>
        <w:jc w:val="center"/>
        <w:outlineLvl w:val="1"/>
        <w:rPr>
          <w:b/>
          <w:color w:val="000000"/>
          <w:sz w:val="28"/>
          <w:szCs w:val="28"/>
        </w:rPr>
      </w:pPr>
      <w:r w:rsidRPr="002C31A5">
        <w:rPr>
          <w:b/>
          <w:color w:val="000000"/>
          <w:sz w:val="28"/>
          <w:szCs w:val="28"/>
        </w:rPr>
        <w:t>РЕШИЛА:</w:t>
      </w:r>
    </w:p>
    <w:p w:rsidR="002C31A5" w:rsidRPr="002C31A5" w:rsidRDefault="002C31A5" w:rsidP="002C31A5">
      <w:pPr>
        <w:autoSpaceDE w:val="0"/>
        <w:autoSpaceDN w:val="0"/>
        <w:adjustRightInd w:val="0"/>
        <w:jc w:val="both"/>
        <w:outlineLvl w:val="1"/>
        <w:rPr>
          <w:color w:val="000000"/>
          <w:sz w:val="28"/>
          <w:szCs w:val="28"/>
        </w:rPr>
      </w:pPr>
    </w:p>
    <w:p w:rsidR="002C31A5" w:rsidRPr="002C31A5" w:rsidRDefault="002C31A5" w:rsidP="00CB3973">
      <w:pPr>
        <w:widowControl w:val="0"/>
        <w:ind w:left="709"/>
        <w:jc w:val="both"/>
        <w:rPr>
          <w:color w:val="000000"/>
          <w:sz w:val="28"/>
          <w:szCs w:val="28"/>
        </w:rPr>
      </w:pPr>
      <w:r w:rsidRPr="002C31A5">
        <w:rPr>
          <w:color w:val="000000"/>
          <w:sz w:val="28"/>
          <w:szCs w:val="28"/>
        </w:rPr>
        <w:t>Признать жалобу ООО «</w:t>
      </w:r>
      <w:proofErr w:type="spellStart"/>
      <w:r w:rsidRPr="002C31A5">
        <w:rPr>
          <w:color w:val="000000"/>
          <w:sz w:val="28"/>
          <w:szCs w:val="28"/>
        </w:rPr>
        <w:t>Эстейт</w:t>
      </w:r>
      <w:proofErr w:type="spellEnd"/>
      <w:r w:rsidRPr="002C31A5">
        <w:rPr>
          <w:color w:val="000000"/>
          <w:sz w:val="28"/>
          <w:szCs w:val="28"/>
        </w:rPr>
        <w:t xml:space="preserve"> </w:t>
      </w:r>
      <w:proofErr w:type="spellStart"/>
      <w:r w:rsidRPr="002C31A5">
        <w:rPr>
          <w:color w:val="000000"/>
          <w:sz w:val="28"/>
          <w:szCs w:val="28"/>
        </w:rPr>
        <w:t>линк</w:t>
      </w:r>
      <w:proofErr w:type="spellEnd"/>
      <w:r w:rsidRPr="002C31A5">
        <w:rPr>
          <w:color w:val="000000"/>
          <w:sz w:val="28"/>
          <w:szCs w:val="28"/>
        </w:rPr>
        <w:t>» необоснованной.</w:t>
      </w:r>
    </w:p>
    <w:p w:rsidR="002C31A5" w:rsidRDefault="002C31A5" w:rsidP="002C31A5">
      <w:pPr>
        <w:tabs>
          <w:tab w:val="left" w:pos="2700"/>
        </w:tabs>
        <w:ind w:firstLine="720"/>
        <w:jc w:val="both"/>
        <w:rPr>
          <w:i/>
          <w:sz w:val="28"/>
          <w:szCs w:val="28"/>
        </w:rPr>
      </w:pPr>
    </w:p>
    <w:p w:rsidR="00CB3973" w:rsidRDefault="00CB3973" w:rsidP="002C31A5">
      <w:pPr>
        <w:tabs>
          <w:tab w:val="left" w:pos="2700"/>
        </w:tabs>
        <w:ind w:firstLine="720"/>
        <w:jc w:val="both"/>
        <w:rPr>
          <w:i/>
          <w:sz w:val="28"/>
          <w:szCs w:val="28"/>
        </w:rPr>
      </w:pPr>
      <w:bookmarkStart w:id="0" w:name="_GoBack"/>
      <w:bookmarkEnd w:id="0"/>
    </w:p>
    <w:p w:rsidR="00CB3973" w:rsidRPr="002C31A5" w:rsidRDefault="00CB3973" w:rsidP="002C31A5">
      <w:pPr>
        <w:tabs>
          <w:tab w:val="left" w:pos="2700"/>
        </w:tabs>
        <w:ind w:firstLine="720"/>
        <w:jc w:val="both"/>
        <w:rPr>
          <w:i/>
          <w:sz w:val="28"/>
          <w:szCs w:val="28"/>
        </w:rPr>
      </w:pPr>
    </w:p>
    <w:p w:rsidR="006812AE" w:rsidRDefault="002C31A5" w:rsidP="00CB3973">
      <w:pPr>
        <w:tabs>
          <w:tab w:val="left" w:pos="2700"/>
        </w:tabs>
        <w:ind w:firstLine="720"/>
        <w:jc w:val="both"/>
      </w:pPr>
      <w:r w:rsidRPr="002C31A5">
        <w:rPr>
          <w:i/>
          <w:sz w:val="28"/>
          <w:szCs w:val="28"/>
        </w:rPr>
        <w:t>Настоящее решение может быть обжаловано в судебном порядке</w:t>
      </w:r>
      <w:r w:rsidRPr="002C31A5">
        <w:rPr>
          <w:i/>
          <w:sz w:val="28"/>
          <w:szCs w:val="28"/>
        </w:rPr>
        <w:br/>
        <w:t>в течение трёх месяцев со дня принятия.</w:t>
      </w:r>
    </w:p>
    <w:sectPr w:rsidR="006812AE" w:rsidSect="00F90A22">
      <w:headerReference w:type="even" r:id="rId7"/>
      <w:headerReference w:type="default" r:id="rId8"/>
      <w:pgSz w:w="11906" w:h="16838"/>
      <w:pgMar w:top="1134" w:right="849" w:bottom="156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4BBE" w:rsidRDefault="007F4BBE">
      <w:r>
        <w:separator/>
      </w:r>
    </w:p>
  </w:endnote>
  <w:endnote w:type="continuationSeparator" w:id="0">
    <w:p w:rsidR="007F4BBE" w:rsidRDefault="007F4B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4BBE" w:rsidRDefault="007F4BBE">
      <w:r>
        <w:separator/>
      </w:r>
    </w:p>
  </w:footnote>
  <w:footnote w:type="continuationSeparator" w:id="0">
    <w:p w:rsidR="007F4BBE" w:rsidRDefault="007F4B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5E1C" w:rsidRDefault="00447CCA"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955E1C" w:rsidRDefault="007F4BBE">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5E1C" w:rsidRDefault="00447CCA"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051C5E">
      <w:rPr>
        <w:rStyle w:val="a5"/>
        <w:noProof/>
      </w:rPr>
      <w:t>5</w:t>
    </w:r>
    <w:r>
      <w:rPr>
        <w:rStyle w:val="a5"/>
      </w:rPr>
      <w:fldChar w:fldCharType="end"/>
    </w:r>
  </w:p>
  <w:p w:rsidR="00955E1C" w:rsidRDefault="007F4BB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D60B9"/>
    <w:multiLevelType w:val="hybridMultilevel"/>
    <w:tmpl w:val="5CE883D0"/>
    <w:lvl w:ilvl="0" w:tplc="2E3063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672"/>
    <w:rsid w:val="00051C5E"/>
    <w:rsid w:val="002C31A5"/>
    <w:rsid w:val="00447CCA"/>
    <w:rsid w:val="006812AE"/>
    <w:rsid w:val="007F4BBE"/>
    <w:rsid w:val="00BE3672"/>
    <w:rsid w:val="00CB39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03F0E"/>
  <w15:chartTrackingRefBased/>
  <w15:docId w15:val="{87295AEE-B1A9-4C38-9905-F95565DD9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31A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2C31A5"/>
    <w:pPr>
      <w:tabs>
        <w:tab w:val="center" w:pos="4677"/>
        <w:tab w:val="right" w:pos="9355"/>
      </w:tabs>
    </w:pPr>
  </w:style>
  <w:style w:type="character" w:customStyle="1" w:styleId="a4">
    <w:name w:val="Верхний колонтитул Знак"/>
    <w:basedOn w:val="a0"/>
    <w:link w:val="a3"/>
    <w:rsid w:val="002C31A5"/>
    <w:rPr>
      <w:rFonts w:ascii="Times New Roman" w:eastAsia="Times New Roman" w:hAnsi="Times New Roman" w:cs="Times New Roman"/>
      <w:sz w:val="24"/>
      <w:szCs w:val="24"/>
      <w:lang w:eastAsia="ru-RU"/>
    </w:rPr>
  </w:style>
  <w:style w:type="character" w:styleId="a5">
    <w:name w:val="page number"/>
    <w:basedOn w:val="a0"/>
    <w:rsid w:val="002C31A5"/>
  </w:style>
  <w:style w:type="paragraph" w:styleId="a6">
    <w:name w:val="Balloon Text"/>
    <w:basedOn w:val="a"/>
    <w:link w:val="a7"/>
    <w:uiPriority w:val="99"/>
    <w:semiHidden/>
    <w:unhideWhenUsed/>
    <w:rsid w:val="00447CCA"/>
    <w:rPr>
      <w:rFonts w:ascii="Segoe UI" w:hAnsi="Segoe UI" w:cs="Segoe UI"/>
      <w:sz w:val="18"/>
      <w:szCs w:val="18"/>
    </w:rPr>
  </w:style>
  <w:style w:type="character" w:customStyle="1" w:styleId="a7">
    <w:name w:val="Текст выноски Знак"/>
    <w:basedOn w:val="a0"/>
    <w:link w:val="a6"/>
    <w:uiPriority w:val="99"/>
    <w:semiHidden/>
    <w:rsid w:val="00447CCA"/>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6</Pages>
  <Words>1799</Words>
  <Characters>10258</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2021-02-08T11:48:00Z</cp:lastPrinted>
  <dcterms:created xsi:type="dcterms:W3CDTF">2021-02-08T11:27:00Z</dcterms:created>
  <dcterms:modified xsi:type="dcterms:W3CDTF">2021-02-08T11:49:00Z</dcterms:modified>
</cp:coreProperties>
</file>