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5E59" w:rsidRDefault="007B5E59" w:rsidP="00150260">
      <w:pPr>
        <w:autoSpaceDE/>
        <w:autoSpaceDN/>
        <w:adjustRightInd/>
        <w:spacing w:before="0" w:line="280" w:lineRule="exact"/>
        <w:ind w:firstLine="0"/>
        <w:outlineLvl w:val="0"/>
        <w:rPr>
          <w:bCs/>
          <w:color w:val="auto"/>
          <w:sz w:val="26"/>
          <w:szCs w:val="26"/>
        </w:rPr>
      </w:pPr>
    </w:p>
    <w:p w:rsidR="00A27929" w:rsidRPr="00DB1115" w:rsidRDefault="00A27929" w:rsidP="00A2792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B1115">
        <w:rPr>
          <w:bCs/>
          <w:color w:val="auto"/>
          <w:sz w:val="26"/>
          <w:szCs w:val="26"/>
        </w:rPr>
        <w:t>Заказчик:</w:t>
      </w:r>
    </w:p>
    <w:p w:rsidR="00DB1115" w:rsidRPr="00DB1115" w:rsidRDefault="00DB1115" w:rsidP="00DB111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DB1115">
        <w:rPr>
          <w:color w:val="auto"/>
          <w:sz w:val="26"/>
          <w:szCs w:val="26"/>
        </w:rPr>
        <w:t>Муниципальное казенное учреждение Раменского городского округа «Территориальное управление «Родники»</w:t>
      </w:r>
    </w:p>
    <w:p w:rsidR="00DB1115" w:rsidRPr="00DB1115" w:rsidRDefault="00DB1115" w:rsidP="00DB111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DB1115">
        <w:rPr>
          <w:color w:val="auto"/>
          <w:sz w:val="26"/>
          <w:szCs w:val="26"/>
        </w:rPr>
        <w:t xml:space="preserve">140143, Московская обл, Раменский р-н, Раменское г, Родники дп, </w:t>
      </w:r>
    </w:p>
    <w:p w:rsidR="00DB1115" w:rsidRPr="00DB1115" w:rsidRDefault="00DB1115" w:rsidP="00DB111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DB1115">
        <w:rPr>
          <w:color w:val="auto"/>
          <w:sz w:val="26"/>
          <w:szCs w:val="26"/>
        </w:rPr>
        <w:t>Ул. Центральная, дом 3а, кабинет 9</w:t>
      </w:r>
    </w:p>
    <w:p w:rsidR="00DB1115" w:rsidRPr="00DB1115" w:rsidRDefault="00150260" w:rsidP="00DB111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hyperlink r:id="rId8" w:history="1">
        <w:r w:rsidR="00DB1115" w:rsidRPr="00DB1115">
          <w:rPr>
            <w:color w:val="auto"/>
            <w:sz w:val="26"/>
            <w:szCs w:val="26"/>
          </w:rPr>
          <w:t>mkyrodniki@yandex.ru</w:t>
        </w:r>
      </w:hyperlink>
    </w:p>
    <w:p w:rsidR="00DB1115" w:rsidRPr="00DB1115" w:rsidRDefault="00DB1115" w:rsidP="00DB111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DB1115" w:rsidRPr="00DB1115" w:rsidRDefault="00DB1115" w:rsidP="00DB111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B1115">
        <w:rPr>
          <w:bCs/>
          <w:color w:val="auto"/>
          <w:sz w:val="26"/>
          <w:szCs w:val="26"/>
        </w:rPr>
        <w:t>Уполномоченное учреждение:</w:t>
      </w:r>
    </w:p>
    <w:p w:rsidR="00DB1115" w:rsidRPr="00DB1115" w:rsidRDefault="00DB1115" w:rsidP="00DB111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B1115">
        <w:rPr>
          <w:bCs/>
          <w:color w:val="auto"/>
          <w:sz w:val="26"/>
          <w:szCs w:val="26"/>
        </w:rPr>
        <w:t>Муниципальное казенное учреждение «Центр закупок» Раменского городского округа Московской области</w:t>
      </w:r>
    </w:p>
    <w:p w:rsidR="00DB1115" w:rsidRPr="00DB1115" w:rsidRDefault="00DB1115" w:rsidP="00DB111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B1115">
        <w:rPr>
          <w:bCs/>
          <w:color w:val="auto"/>
          <w:sz w:val="26"/>
          <w:szCs w:val="26"/>
        </w:rPr>
        <w:t xml:space="preserve">140100, Московская обл., г. Раменское, </w:t>
      </w:r>
    </w:p>
    <w:p w:rsidR="00DB1115" w:rsidRPr="00DB1115" w:rsidRDefault="00DB1115" w:rsidP="00DB111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B1115">
        <w:rPr>
          <w:bCs/>
          <w:color w:val="auto"/>
          <w:sz w:val="26"/>
          <w:szCs w:val="26"/>
        </w:rPr>
        <w:t>ул. Первомайская, д.1</w:t>
      </w:r>
    </w:p>
    <w:p w:rsidR="00DB1115" w:rsidRPr="00DB1115" w:rsidRDefault="00150260" w:rsidP="00DB111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hyperlink r:id="rId9" w:history="1">
        <w:r w:rsidR="00DB1115" w:rsidRPr="00DB1115">
          <w:rPr>
            <w:color w:val="auto"/>
            <w:sz w:val="26"/>
            <w:szCs w:val="26"/>
          </w:rPr>
          <w:t>torgi@mkycz.ru</w:t>
        </w:r>
      </w:hyperlink>
    </w:p>
    <w:p w:rsidR="00DB1115" w:rsidRPr="00DB1115" w:rsidRDefault="00150260" w:rsidP="00DB111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hyperlink r:id="rId10" w:history="1">
        <w:r w:rsidR="00DB1115" w:rsidRPr="00DB1115">
          <w:rPr>
            <w:bCs/>
            <w:color w:val="auto"/>
            <w:sz w:val="26"/>
            <w:szCs w:val="26"/>
            <w:lang w:val="en-US"/>
          </w:rPr>
          <w:t>ram</w:t>
        </w:r>
        <w:r w:rsidR="00DB1115" w:rsidRPr="00DB1115">
          <w:rPr>
            <w:bCs/>
            <w:color w:val="auto"/>
            <w:sz w:val="26"/>
            <w:szCs w:val="26"/>
          </w:rPr>
          <w:t>@</w:t>
        </w:r>
        <w:r w:rsidR="00DB1115" w:rsidRPr="00DB1115">
          <w:rPr>
            <w:bCs/>
            <w:color w:val="auto"/>
            <w:sz w:val="26"/>
            <w:szCs w:val="26"/>
            <w:lang w:val="en-US"/>
          </w:rPr>
          <w:t>mkycz</w:t>
        </w:r>
        <w:r w:rsidR="00DB1115" w:rsidRPr="00DB1115">
          <w:rPr>
            <w:bCs/>
            <w:color w:val="auto"/>
            <w:sz w:val="26"/>
            <w:szCs w:val="26"/>
          </w:rPr>
          <w:t>.</w:t>
        </w:r>
        <w:r w:rsidR="00DB1115" w:rsidRPr="00DB1115">
          <w:rPr>
            <w:bCs/>
            <w:color w:val="auto"/>
            <w:sz w:val="26"/>
            <w:szCs w:val="26"/>
            <w:lang w:val="en-US"/>
          </w:rPr>
          <w:t>ru</w:t>
        </w:r>
      </w:hyperlink>
    </w:p>
    <w:p w:rsidR="00DB1115" w:rsidRPr="00DB1115" w:rsidRDefault="00DB1115" w:rsidP="00DB111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DB1115" w:rsidRPr="00DB1115" w:rsidRDefault="00DB1115" w:rsidP="00DB111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B1115">
        <w:rPr>
          <w:bCs/>
          <w:color w:val="auto"/>
          <w:sz w:val="26"/>
          <w:szCs w:val="26"/>
        </w:rPr>
        <w:t>Оператор электронной площадки:</w:t>
      </w:r>
    </w:p>
    <w:p w:rsidR="00DB1115" w:rsidRPr="00DB1115" w:rsidRDefault="00DB1115" w:rsidP="00DB111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DB1115">
        <w:rPr>
          <w:bCs/>
          <w:color w:val="auto"/>
          <w:sz w:val="26"/>
          <w:szCs w:val="26"/>
        </w:rPr>
        <w:t>ООО «РТС-тендер»</w:t>
      </w:r>
    </w:p>
    <w:p w:rsidR="00DB1115" w:rsidRPr="00DB1115" w:rsidRDefault="00DB1115" w:rsidP="00DB111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B1115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DB1115" w:rsidRPr="00DB1115" w:rsidRDefault="00DB1115" w:rsidP="00DB111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B1115">
        <w:rPr>
          <w:bCs/>
          <w:color w:val="auto"/>
          <w:sz w:val="26"/>
          <w:szCs w:val="26"/>
        </w:rPr>
        <w:t>Москва, 127006</w:t>
      </w:r>
    </w:p>
    <w:p w:rsidR="00DB1115" w:rsidRPr="00DB1115" w:rsidRDefault="00DB1115" w:rsidP="00DB111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B1115">
        <w:rPr>
          <w:bCs/>
          <w:color w:val="auto"/>
          <w:sz w:val="26"/>
          <w:szCs w:val="26"/>
        </w:rPr>
        <w:t>ko@rts-tender.ru</w:t>
      </w:r>
    </w:p>
    <w:p w:rsidR="00DB1115" w:rsidRPr="00DB1115" w:rsidRDefault="00DB1115" w:rsidP="00DB111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DB1115" w:rsidRPr="00DB1115" w:rsidRDefault="00DB1115" w:rsidP="00DB111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B1115">
        <w:rPr>
          <w:color w:val="auto"/>
          <w:sz w:val="26"/>
          <w:szCs w:val="26"/>
        </w:rPr>
        <w:t>Заявитель</w:t>
      </w:r>
      <w:r w:rsidRPr="00DB1115">
        <w:rPr>
          <w:bCs/>
          <w:color w:val="auto"/>
          <w:sz w:val="26"/>
          <w:szCs w:val="26"/>
        </w:rPr>
        <w:t xml:space="preserve">: </w:t>
      </w:r>
    </w:p>
    <w:p w:rsidR="00DB1115" w:rsidRPr="00DB1115" w:rsidRDefault="00DB1115" w:rsidP="00DB111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DB1115">
        <w:rPr>
          <w:bCs/>
          <w:color w:val="auto"/>
          <w:sz w:val="26"/>
          <w:szCs w:val="26"/>
        </w:rPr>
        <w:t xml:space="preserve">ИП Пустовалов Владимир Владимирович </w:t>
      </w:r>
      <w:r w:rsidRPr="00DB1115">
        <w:rPr>
          <w:color w:val="auto"/>
          <w:sz w:val="26"/>
          <w:szCs w:val="26"/>
        </w:rPr>
        <w:t xml:space="preserve">140127, Московская обл., Раменский р-н, п. Дубовая Роща, ул. Октябрьская, </w:t>
      </w:r>
    </w:p>
    <w:p w:rsidR="00DB1115" w:rsidRPr="00DB1115" w:rsidRDefault="00DB1115" w:rsidP="00DB111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DB1115">
        <w:rPr>
          <w:color w:val="auto"/>
          <w:sz w:val="26"/>
          <w:szCs w:val="26"/>
        </w:rPr>
        <w:t xml:space="preserve">д. 11, кв. 81 </w:t>
      </w:r>
    </w:p>
    <w:p w:rsidR="00DB1115" w:rsidRPr="00DB1115" w:rsidRDefault="00150260" w:rsidP="00DB111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hyperlink r:id="rId11" w:history="1">
        <w:r w:rsidR="00DB1115" w:rsidRPr="00DB1115">
          <w:rPr>
            <w:color w:val="auto"/>
            <w:sz w:val="26"/>
            <w:szCs w:val="26"/>
          </w:rPr>
          <w:t>vpustoval1983@mail.ru</w:t>
        </w:r>
      </w:hyperlink>
      <w:r w:rsidR="00DB1115" w:rsidRPr="00DB1115">
        <w:rPr>
          <w:color w:val="auto"/>
          <w:sz w:val="26"/>
          <w:szCs w:val="26"/>
        </w:rPr>
        <w:t xml:space="preserve">  </w:t>
      </w:r>
    </w:p>
    <w:p w:rsidR="00B9064A" w:rsidRPr="00826C41" w:rsidRDefault="00B9064A" w:rsidP="003A3C55">
      <w:pPr>
        <w:spacing w:before="0"/>
        <w:ind w:firstLine="0"/>
        <w:rPr>
          <w:szCs w:val="26"/>
        </w:rPr>
      </w:pPr>
    </w:p>
    <w:p w:rsidR="0096131A" w:rsidRPr="00A05AFF" w:rsidRDefault="0096131A" w:rsidP="005E29E7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 w:rsidRPr="00A05AFF">
        <w:rPr>
          <w:b/>
          <w:sz w:val="26"/>
          <w:szCs w:val="26"/>
        </w:rPr>
        <w:t>РЕШЕНИЕ</w:t>
      </w:r>
    </w:p>
    <w:p w:rsidR="0096131A" w:rsidRPr="00BB7170" w:rsidRDefault="00BD1152" w:rsidP="009B6876">
      <w:pPr>
        <w:spacing w:before="0"/>
        <w:ind w:firstLine="0"/>
        <w:jc w:val="center"/>
        <w:rPr>
          <w:sz w:val="26"/>
          <w:szCs w:val="26"/>
        </w:rPr>
      </w:pPr>
      <w:r w:rsidRPr="00BB7170">
        <w:rPr>
          <w:sz w:val="26"/>
          <w:szCs w:val="26"/>
        </w:rPr>
        <w:t>по делу</w:t>
      </w:r>
      <w:r w:rsidR="00071804" w:rsidRPr="00BB7170">
        <w:rPr>
          <w:sz w:val="26"/>
          <w:szCs w:val="26"/>
        </w:rPr>
        <w:t xml:space="preserve"> </w:t>
      </w:r>
      <w:r w:rsidR="00A431AE" w:rsidRPr="00BB7170">
        <w:rPr>
          <w:sz w:val="26"/>
          <w:szCs w:val="26"/>
        </w:rPr>
        <w:t>№ 50/06/</w:t>
      </w:r>
      <w:r w:rsidR="00DB1115">
        <w:rPr>
          <w:sz w:val="26"/>
          <w:szCs w:val="26"/>
        </w:rPr>
        <w:t>3249</w:t>
      </w:r>
      <w:r w:rsidR="006F7A95">
        <w:rPr>
          <w:sz w:val="26"/>
          <w:szCs w:val="26"/>
        </w:rPr>
        <w:t>э</w:t>
      </w:r>
      <w:r w:rsidR="00A27929">
        <w:rPr>
          <w:sz w:val="26"/>
          <w:szCs w:val="26"/>
        </w:rPr>
        <w:t>п</w:t>
      </w:r>
      <w:r w:rsidR="008457F9">
        <w:rPr>
          <w:sz w:val="26"/>
          <w:szCs w:val="26"/>
        </w:rPr>
        <w:t>/21</w:t>
      </w:r>
      <w:r w:rsidRPr="00BB7170">
        <w:rPr>
          <w:sz w:val="26"/>
          <w:szCs w:val="26"/>
        </w:rPr>
        <w:t xml:space="preserve"> </w:t>
      </w:r>
      <w:r w:rsidR="0096131A" w:rsidRPr="00BB7170">
        <w:rPr>
          <w:sz w:val="26"/>
          <w:szCs w:val="26"/>
        </w:rPr>
        <w:t xml:space="preserve">о нарушении </w:t>
      </w:r>
    </w:p>
    <w:p w:rsidR="0096131A" w:rsidRPr="00BB7170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BB7170">
        <w:rPr>
          <w:sz w:val="26"/>
          <w:szCs w:val="26"/>
        </w:rPr>
        <w:t xml:space="preserve">законодательства Российской Федерации </w:t>
      </w:r>
    </w:p>
    <w:p w:rsidR="0096131A" w:rsidRPr="00BB7170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BB7170">
        <w:rPr>
          <w:sz w:val="26"/>
          <w:szCs w:val="26"/>
        </w:rPr>
        <w:t>о контрактной системе в сфере закупок</w:t>
      </w:r>
    </w:p>
    <w:tbl>
      <w:tblPr>
        <w:tblW w:w="14086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  <w:gridCol w:w="4622"/>
      </w:tblGrid>
      <w:tr w:rsidR="00B55908" w:rsidRPr="00A05AFF" w:rsidTr="00B55908">
        <w:tc>
          <w:tcPr>
            <w:tcW w:w="4842" w:type="dxa"/>
            <w:hideMark/>
          </w:tcPr>
          <w:p w:rsidR="00B55908" w:rsidRPr="00A05AFF" w:rsidRDefault="00DB1115" w:rsidP="008457F9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  <w:r w:rsidR="00344CA7">
              <w:rPr>
                <w:sz w:val="26"/>
                <w:szCs w:val="26"/>
              </w:rPr>
              <w:t>.</w:t>
            </w:r>
            <w:r w:rsidR="006F7A95">
              <w:rPr>
                <w:sz w:val="26"/>
                <w:szCs w:val="26"/>
                <w:lang w:val="en-US"/>
              </w:rPr>
              <w:t>02</w:t>
            </w:r>
            <w:r w:rsidR="008457F9">
              <w:rPr>
                <w:sz w:val="26"/>
                <w:szCs w:val="26"/>
              </w:rPr>
              <w:t>.2021</w:t>
            </w:r>
          </w:p>
        </w:tc>
        <w:tc>
          <w:tcPr>
            <w:tcW w:w="4622" w:type="dxa"/>
            <w:hideMark/>
          </w:tcPr>
          <w:p w:rsidR="00B55908" w:rsidRPr="00A05AFF" w:rsidRDefault="00B55908">
            <w:pPr>
              <w:spacing w:before="0" w:line="340" w:lineRule="exact"/>
              <w:ind w:right="-72" w:firstLine="0"/>
              <w:jc w:val="right"/>
              <w:rPr>
                <w:sz w:val="26"/>
                <w:szCs w:val="26"/>
              </w:rPr>
            </w:pPr>
            <w:r w:rsidRPr="00A05AFF">
              <w:rPr>
                <w:sz w:val="26"/>
                <w:szCs w:val="26"/>
              </w:rPr>
              <w:t>Москва</w:t>
            </w:r>
          </w:p>
          <w:p w:rsidR="00B55908" w:rsidRPr="00826C41" w:rsidRDefault="00B55908">
            <w:pPr>
              <w:spacing w:before="0" w:line="340" w:lineRule="exact"/>
              <w:ind w:right="-72" w:firstLine="0"/>
              <w:jc w:val="right"/>
              <w:rPr>
                <w:color w:val="auto"/>
                <w:sz w:val="14"/>
                <w:szCs w:val="26"/>
              </w:rPr>
            </w:pPr>
          </w:p>
        </w:tc>
        <w:tc>
          <w:tcPr>
            <w:tcW w:w="4622" w:type="dxa"/>
          </w:tcPr>
          <w:p w:rsidR="00B55908" w:rsidRPr="00A05AFF" w:rsidRDefault="00B55908">
            <w:pPr>
              <w:spacing w:before="0" w:line="340" w:lineRule="exact"/>
              <w:ind w:right="-72" w:firstLine="0"/>
              <w:jc w:val="right"/>
              <w:rPr>
                <w:sz w:val="26"/>
                <w:szCs w:val="26"/>
              </w:rPr>
            </w:pPr>
          </w:p>
        </w:tc>
      </w:tr>
    </w:tbl>
    <w:p w:rsidR="0061332F" w:rsidRPr="00EC3E0F" w:rsidRDefault="0096131A" w:rsidP="00150260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EC3E0F">
        <w:rPr>
          <w:rFonts w:eastAsia="Calibri"/>
          <w:sz w:val="26"/>
          <w:szCs w:val="26"/>
        </w:rPr>
        <w:t xml:space="preserve">Комиссия </w:t>
      </w:r>
      <w:r w:rsidR="00D474D2" w:rsidRPr="00EC3E0F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EC3E0F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EC3E0F">
        <w:rPr>
          <w:rFonts w:eastAsia="Calibri"/>
          <w:sz w:val="26"/>
          <w:szCs w:val="26"/>
        </w:rPr>
        <w:t xml:space="preserve">(далее – </w:t>
      </w:r>
      <w:r w:rsidR="00CD4096" w:rsidRPr="00EC3E0F">
        <w:rPr>
          <w:rFonts w:eastAsia="Calibri"/>
          <w:sz w:val="26"/>
          <w:szCs w:val="26"/>
        </w:rPr>
        <w:t xml:space="preserve">Управление, </w:t>
      </w:r>
      <w:r w:rsidR="0097352A" w:rsidRPr="00EC3E0F">
        <w:rPr>
          <w:rFonts w:eastAsia="Calibri"/>
          <w:sz w:val="26"/>
          <w:szCs w:val="26"/>
        </w:rPr>
        <w:t>Комиссия)</w:t>
      </w:r>
      <w:r w:rsidR="00514678" w:rsidRPr="00EC3E0F">
        <w:rPr>
          <w:rFonts w:eastAsia="Calibri"/>
          <w:sz w:val="26"/>
          <w:szCs w:val="26"/>
        </w:rPr>
        <w:t xml:space="preserve">, </w:t>
      </w:r>
      <w:bookmarkStart w:id="0" w:name="_GoBack"/>
      <w:bookmarkEnd w:id="0"/>
    </w:p>
    <w:p w:rsidR="009E0C92" w:rsidRPr="00EC3E0F" w:rsidRDefault="0096131A" w:rsidP="00EC3E0F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EC3E0F">
        <w:rPr>
          <w:rFonts w:eastAsia="Calibri"/>
          <w:sz w:val="26"/>
          <w:szCs w:val="26"/>
        </w:rPr>
        <w:t>рассмотрев</w:t>
      </w:r>
      <w:r w:rsidR="007C14F7" w:rsidRPr="00EC3E0F">
        <w:rPr>
          <w:rFonts w:eastAsia="Calibri"/>
          <w:sz w:val="26"/>
          <w:szCs w:val="26"/>
        </w:rPr>
        <w:t xml:space="preserve"> </w:t>
      </w:r>
      <w:r w:rsidR="00672743" w:rsidRPr="00EC3E0F">
        <w:rPr>
          <w:rFonts w:eastAsia="Calibri"/>
          <w:sz w:val="26"/>
          <w:szCs w:val="26"/>
        </w:rPr>
        <w:t>жалоб</w:t>
      </w:r>
      <w:r w:rsidR="00BD1152" w:rsidRPr="00EC3E0F">
        <w:rPr>
          <w:rFonts w:eastAsia="Calibri"/>
          <w:sz w:val="26"/>
          <w:szCs w:val="26"/>
        </w:rPr>
        <w:t>у</w:t>
      </w:r>
      <w:r w:rsidR="00DC1A1C" w:rsidRPr="00EC3E0F">
        <w:rPr>
          <w:rFonts w:eastAsia="Calibri"/>
          <w:sz w:val="26"/>
          <w:szCs w:val="26"/>
        </w:rPr>
        <w:t xml:space="preserve"> </w:t>
      </w:r>
      <w:r w:rsidR="00DB1115" w:rsidRPr="00EC3E0F">
        <w:rPr>
          <w:bCs/>
          <w:sz w:val="26"/>
          <w:szCs w:val="26"/>
        </w:rPr>
        <w:t xml:space="preserve">ИП Пустовалова Владимира Владимировича </w:t>
      </w:r>
      <w:r w:rsidR="00DB1115" w:rsidRPr="00EC3E0F">
        <w:rPr>
          <w:sz w:val="26"/>
          <w:szCs w:val="26"/>
        </w:rPr>
        <w:t>(далее – Заявитель) на действия (бездействие) Муниципального казенного учреждения Раменского городского округа «Территориальное управление «Родники» (далее – Заказчик), Муниципального казенного учреждения «Центр закупок» Раменского городского округа Московской области (далее – Уполномоченное учреждение)</w:t>
      </w:r>
      <w:r w:rsidR="00DB1115" w:rsidRPr="00EC3E0F">
        <w:rPr>
          <w:sz w:val="26"/>
          <w:szCs w:val="26"/>
        </w:rPr>
        <w:br/>
        <w:t xml:space="preserve"> при определении поставщика (подрядчика, исполнителя) путем проведения </w:t>
      </w:r>
      <w:r w:rsidR="00DB1115" w:rsidRPr="00EC3E0F">
        <w:rPr>
          <w:sz w:val="26"/>
          <w:szCs w:val="26"/>
        </w:rPr>
        <w:br/>
      </w:r>
      <w:r w:rsidR="00DB1115" w:rsidRPr="00EC3E0F">
        <w:rPr>
          <w:bCs/>
          <w:sz w:val="26"/>
          <w:szCs w:val="26"/>
        </w:rPr>
        <w:t xml:space="preserve">ООО «РТС-тендер» </w:t>
      </w:r>
      <w:r w:rsidR="00DB1115" w:rsidRPr="00EC3E0F">
        <w:rPr>
          <w:sz w:val="26"/>
          <w:szCs w:val="26"/>
        </w:rPr>
        <w:t xml:space="preserve">(далее – Оператор электронной площадки) открытого конкурса в электронной форме на выполнение работ по содержанию сетей уличного освещения территориального управления Родники в 2021 году  (извещение </w:t>
      </w:r>
      <w:r w:rsidR="00DB1115" w:rsidRPr="00EC3E0F">
        <w:rPr>
          <w:sz w:val="26"/>
          <w:szCs w:val="26"/>
        </w:rPr>
        <w:br/>
        <w:t xml:space="preserve">№ 0848300051620001761 </w:t>
      </w:r>
      <w:r w:rsidR="00A1178C" w:rsidRPr="00EC3E0F">
        <w:rPr>
          <w:sz w:val="26"/>
          <w:szCs w:val="26"/>
        </w:rPr>
        <w:t xml:space="preserve">на официальном сайте Единой информационной системы </w:t>
      </w:r>
      <w:r w:rsidR="00A1178C" w:rsidRPr="00EC3E0F">
        <w:rPr>
          <w:sz w:val="26"/>
          <w:szCs w:val="26"/>
        </w:rPr>
        <w:lastRenderedPageBreak/>
        <w:t xml:space="preserve">в сфере закупок – </w:t>
      </w:r>
      <w:r w:rsidR="00A1178C" w:rsidRPr="00EC3E0F">
        <w:rPr>
          <w:sz w:val="26"/>
          <w:szCs w:val="26"/>
          <w:lang w:val="en-US"/>
        </w:rPr>
        <w:t>www</w:t>
      </w:r>
      <w:r w:rsidR="00A1178C" w:rsidRPr="00EC3E0F">
        <w:rPr>
          <w:sz w:val="26"/>
          <w:szCs w:val="26"/>
        </w:rPr>
        <w:t>.zakupki.gov.ru (далее – Официальный сайт)</w:t>
      </w:r>
      <w:r w:rsidR="00A1178C" w:rsidRPr="00EC3E0F">
        <w:rPr>
          <w:bCs/>
          <w:sz w:val="26"/>
          <w:szCs w:val="26"/>
        </w:rPr>
        <w:t xml:space="preserve">) (далее – </w:t>
      </w:r>
      <w:r w:rsidR="00FF221B" w:rsidRPr="00EC3E0F">
        <w:rPr>
          <w:bCs/>
          <w:sz w:val="26"/>
          <w:szCs w:val="26"/>
        </w:rPr>
        <w:t>Конкурс</w:t>
      </w:r>
      <w:r w:rsidR="00A1178C" w:rsidRPr="00EC3E0F">
        <w:rPr>
          <w:bCs/>
          <w:sz w:val="26"/>
          <w:szCs w:val="26"/>
        </w:rPr>
        <w:t>)</w:t>
      </w:r>
      <w:r w:rsidR="00116C13" w:rsidRPr="00EC3E0F">
        <w:rPr>
          <w:sz w:val="26"/>
          <w:szCs w:val="26"/>
        </w:rPr>
        <w:t xml:space="preserve"> </w:t>
      </w:r>
      <w:r w:rsidR="006239BF" w:rsidRPr="00EC3E0F">
        <w:rPr>
          <w:rFonts w:eastAsia="Calibri"/>
          <w:sz w:val="26"/>
          <w:szCs w:val="26"/>
        </w:rPr>
        <w:t>и в результате осуществления внеплановой проверки</w:t>
      </w:r>
      <w:r w:rsidR="006301A9" w:rsidRPr="00EC3E0F">
        <w:rPr>
          <w:rFonts w:eastAsia="Calibri"/>
          <w:sz w:val="26"/>
          <w:szCs w:val="26"/>
        </w:rPr>
        <w:t xml:space="preserve"> в части доводов жалобы Заявителя</w:t>
      </w:r>
      <w:r w:rsidR="006239BF" w:rsidRPr="00EC3E0F">
        <w:rPr>
          <w:rFonts w:eastAsia="Calibri"/>
          <w:sz w:val="26"/>
          <w:szCs w:val="26"/>
        </w:rPr>
        <w:t xml:space="preserve"> в соответствии с пунктом 1 части</w:t>
      </w:r>
      <w:r w:rsidR="002661F1" w:rsidRPr="00EC3E0F">
        <w:rPr>
          <w:rFonts w:eastAsia="Calibri"/>
          <w:sz w:val="26"/>
          <w:szCs w:val="26"/>
        </w:rPr>
        <w:t> </w:t>
      </w:r>
      <w:r w:rsidR="006239BF" w:rsidRPr="00EC3E0F">
        <w:rPr>
          <w:rFonts w:eastAsia="Calibri"/>
          <w:sz w:val="26"/>
          <w:szCs w:val="26"/>
        </w:rPr>
        <w:t>15 статьи</w:t>
      </w:r>
      <w:r w:rsidR="00777205" w:rsidRPr="00EC3E0F">
        <w:rPr>
          <w:rFonts w:eastAsia="Calibri"/>
          <w:sz w:val="26"/>
          <w:szCs w:val="26"/>
        </w:rPr>
        <w:t> </w:t>
      </w:r>
      <w:r w:rsidR="00493C85" w:rsidRPr="00EC3E0F">
        <w:rPr>
          <w:rFonts w:eastAsia="Calibri"/>
          <w:sz w:val="26"/>
          <w:szCs w:val="26"/>
        </w:rPr>
        <w:t>99 Федерального закона от </w:t>
      </w:r>
      <w:r w:rsidR="006239BF" w:rsidRPr="00EC3E0F">
        <w:rPr>
          <w:rFonts w:eastAsia="Calibri"/>
          <w:sz w:val="26"/>
          <w:szCs w:val="26"/>
        </w:rPr>
        <w:t>05.04.2013 № 44-ФЗ «О</w:t>
      </w:r>
      <w:r w:rsidR="00842D21" w:rsidRPr="00EC3E0F">
        <w:rPr>
          <w:rFonts w:eastAsia="Calibri"/>
          <w:sz w:val="26"/>
          <w:szCs w:val="26"/>
        </w:rPr>
        <w:t> </w:t>
      </w:r>
      <w:r w:rsidR="006239BF" w:rsidRPr="00EC3E0F">
        <w:rPr>
          <w:rFonts w:eastAsia="Calibri"/>
          <w:sz w:val="26"/>
          <w:szCs w:val="26"/>
        </w:rPr>
        <w:t>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</w:t>
      </w:r>
      <w:r w:rsidR="00777205" w:rsidRPr="00EC3E0F">
        <w:rPr>
          <w:rFonts w:eastAsia="Calibri"/>
          <w:sz w:val="26"/>
          <w:szCs w:val="26"/>
        </w:rPr>
        <w:t> </w:t>
      </w:r>
      <w:r w:rsidR="006239BF" w:rsidRPr="00EC3E0F">
        <w:rPr>
          <w:rFonts w:eastAsia="Calibri"/>
          <w:sz w:val="26"/>
          <w:szCs w:val="26"/>
        </w:rPr>
        <w:t>19.11.2014 № 727/14</w:t>
      </w:r>
      <w:r w:rsidR="00677B29" w:rsidRPr="00EC3E0F">
        <w:rPr>
          <w:rFonts w:eastAsia="Calibri"/>
          <w:sz w:val="26"/>
          <w:szCs w:val="26"/>
        </w:rPr>
        <w:t>,</w:t>
      </w:r>
    </w:p>
    <w:p w:rsidR="00DB1115" w:rsidRPr="00EC3E0F" w:rsidRDefault="00DB1115" w:rsidP="00EC3E0F">
      <w:pPr>
        <w:spacing w:before="0" w:line="276" w:lineRule="auto"/>
        <w:ind w:firstLine="709"/>
        <w:jc w:val="both"/>
        <w:rPr>
          <w:bCs/>
          <w:sz w:val="26"/>
          <w:szCs w:val="26"/>
        </w:rPr>
      </w:pPr>
    </w:p>
    <w:p w:rsidR="00401B5D" w:rsidRPr="00EC3E0F" w:rsidRDefault="00401B5D" w:rsidP="00150260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EC3E0F">
        <w:rPr>
          <w:b/>
          <w:sz w:val="26"/>
          <w:szCs w:val="26"/>
        </w:rPr>
        <w:t>УСТАНОВИЛА</w:t>
      </w:r>
      <w:r w:rsidRPr="00EC3E0F">
        <w:rPr>
          <w:sz w:val="26"/>
          <w:szCs w:val="26"/>
        </w:rPr>
        <w:t>:</w:t>
      </w:r>
    </w:p>
    <w:p w:rsidR="00D863AD" w:rsidRPr="00EC3E0F" w:rsidRDefault="00D863AD" w:rsidP="00EC3E0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C3E0F">
        <w:rPr>
          <w:sz w:val="26"/>
          <w:szCs w:val="26"/>
        </w:rPr>
        <w:t xml:space="preserve">В Управление поступила жалоба Заявителя на действия </w:t>
      </w:r>
      <w:r w:rsidR="00DB1115" w:rsidRPr="00EC3E0F">
        <w:rPr>
          <w:sz w:val="26"/>
          <w:szCs w:val="26"/>
        </w:rPr>
        <w:t>Конкурсной комиссии</w:t>
      </w:r>
      <w:r w:rsidRPr="00EC3E0F">
        <w:rPr>
          <w:sz w:val="26"/>
          <w:szCs w:val="26"/>
        </w:rPr>
        <w:t xml:space="preserve"> при проведении Заказчиком, Уполномоченным учреждением, Оператором электронной площадки </w:t>
      </w:r>
      <w:r w:rsidR="00FF221B" w:rsidRPr="00EC3E0F">
        <w:rPr>
          <w:sz w:val="26"/>
          <w:szCs w:val="26"/>
        </w:rPr>
        <w:t>Конкурса</w:t>
      </w:r>
      <w:r w:rsidRPr="00EC3E0F">
        <w:rPr>
          <w:sz w:val="26"/>
          <w:szCs w:val="26"/>
        </w:rPr>
        <w:t>.</w:t>
      </w:r>
    </w:p>
    <w:p w:rsidR="00D863AD" w:rsidRPr="00EC3E0F" w:rsidRDefault="00D863AD" w:rsidP="00EC3E0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C3E0F">
        <w:rPr>
          <w:sz w:val="26"/>
          <w:szCs w:val="26"/>
        </w:rPr>
        <w:t xml:space="preserve">По мнению Заявителя его права и законные интересы нарушены действиями </w:t>
      </w:r>
      <w:r w:rsidR="00DB1115" w:rsidRPr="00EC3E0F">
        <w:rPr>
          <w:sz w:val="26"/>
          <w:szCs w:val="26"/>
        </w:rPr>
        <w:t xml:space="preserve">Конкурсной комиссии, принявшей неправомерное решение об отказе в допуске </w:t>
      </w:r>
      <w:r w:rsidR="00DB1115" w:rsidRPr="00EC3E0F">
        <w:rPr>
          <w:sz w:val="26"/>
          <w:szCs w:val="26"/>
        </w:rPr>
        <w:br/>
        <w:t>к участию в Конкурсе</w:t>
      </w:r>
      <w:r w:rsidRPr="00EC3E0F">
        <w:rPr>
          <w:sz w:val="26"/>
          <w:szCs w:val="26"/>
        </w:rPr>
        <w:t>.</w:t>
      </w:r>
    </w:p>
    <w:p w:rsidR="00F474A8" w:rsidRPr="00EC3E0F" w:rsidRDefault="00863F83" w:rsidP="00EC3E0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C3E0F">
        <w:rPr>
          <w:sz w:val="26"/>
          <w:szCs w:val="26"/>
        </w:rPr>
        <w:t xml:space="preserve">В соответствии с извещением об осуществлении закупки, документацией </w:t>
      </w:r>
      <w:r w:rsidR="00834D13" w:rsidRPr="00EC3E0F">
        <w:rPr>
          <w:sz w:val="26"/>
          <w:szCs w:val="26"/>
        </w:rPr>
        <w:br/>
      </w:r>
      <w:r w:rsidRPr="00EC3E0F">
        <w:rPr>
          <w:sz w:val="26"/>
          <w:szCs w:val="26"/>
        </w:rPr>
        <w:t>о закупке, протоколами, составленными при определении поставщика (подрядчика, исполнителя):</w:t>
      </w:r>
    </w:p>
    <w:p w:rsidR="00D863AD" w:rsidRPr="00EC3E0F" w:rsidRDefault="0043717F" w:rsidP="00EC3E0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C3E0F">
        <w:rPr>
          <w:rFonts w:eastAsiaTheme="minorHAnsi"/>
          <w:color w:val="auto"/>
          <w:sz w:val="26"/>
          <w:szCs w:val="26"/>
          <w:lang w:eastAsia="en-US"/>
        </w:rPr>
        <w:t>1</w:t>
      </w:r>
      <w:r w:rsidR="00D863AD" w:rsidRPr="00EC3E0F">
        <w:rPr>
          <w:rFonts w:eastAsiaTheme="minorHAnsi"/>
          <w:color w:val="auto"/>
          <w:sz w:val="26"/>
          <w:szCs w:val="26"/>
          <w:lang w:eastAsia="en-US"/>
        </w:rPr>
        <w:t>)</w:t>
      </w:r>
      <w:r w:rsidR="00D863AD" w:rsidRPr="00EC3E0F">
        <w:rPr>
          <w:rFonts w:eastAsiaTheme="minorHAnsi"/>
          <w:color w:val="auto"/>
          <w:sz w:val="26"/>
          <w:szCs w:val="26"/>
          <w:lang w:eastAsia="en-US"/>
        </w:rPr>
        <w:tab/>
        <w:t xml:space="preserve">начальная (максимальная) цена контракта – </w:t>
      </w:r>
      <w:r w:rsidR="00EC3E0F" w:rsidRPr="00EC3E0F">
        <w:rPr>
          <w:rFonts w:eastAsiaTheme="minorHAnsi"/>
          <w:color w:val="auto"/>
          <w:sz w:val="26"/>
          <w:szCs w:val="26"/>
          <w:lang w:eastAsia="en-US"/>
        </w:rPr>
        <w:t xml:space="preserve">3 029 300,00 </w:t>
      </w:r>
      <w:r w:rsidR="00D863AD" w:rsidRPr="00EC3E0F">
        <w:rPr>
          <w:rFonts w:eastAsiaTheme="minorHAnsi"/>
          <w:color w:val="auto"/>
          <w:sz w:val="26"/>
          <w:szCs w:val="26"/>
          <w:lang w:eastAsia="en-US"/>
        </w:rPr>
        <w:t>руб.;</w:t>
      </w:r>
    </w:p>
    <w:p w:rsidR="00D863AD" w:rsidRPr="00EC3E0F" w:rsidRDefault="0043717F" w:rsidP="00EC3E0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C3E0F">
        <w:rPr>
          <w:rFonts w:eastAsiaTheme="minorHAnsi"/>
          <w:color w:val="auto"/>
          <w:sz w:val="26"/>
          <w:szCs w:val="26"/>
          <w:lang w:eastAsia="en-US"/>
        </w:rPr>
        <w:t>2</w:t>
      </w:r>
      <w:r w:rsidR="00D863AD" w:rsidRPr="00EC3E0F">
        <w:rPr>
          <w:rFonts w:eastAsiaTheme="minorHAnsi"/>
          <w:color w:val="auto"/>
          <w:sz w:val="26"/>
          <w:szCs w:val="26"/>
          <w:lang w:eastAsia="en-US"/>
        </w:rPr>
        <w:t>)</w:t>
      </w:r>
      <w:r w:rsidR="00D863AD" w:rsidRPr="00EC3E0F">
        <w:rPr>
          <w:rFonts w:eastAsiaTheme="minorHAnsi"/>
          <w:color w:val="auto"/>
          <w:sz w:val="26"/>
          <w:szCs w:val="26"/>
          <w:lang w:eastAsia="en-US"/>
        </w:rPr>
        <w:tab/>
        <w:t>д</w:t>
      </w:r>
      <w:r w:rsidR="00FF221B" w:rsidRPr="00EC3E0F">
        <w:rPr>
          <w:rFonts w:eastAsiaTheme="minorHAnsi"/>
          <w:color w:val="auto"/>
          <w:sz w:val="26"/>
          <w:szCs w:val="26"/>
          <w:lang w:eastAsia="en-US"/>
        </w:rPr>
        <w:t xml:space="preserve">ата окончания подачи заявок – </w:t>
      </w:r>
      <w:r w:rsidRPr="00EC3E0F">
        <w:rPr>
          <w:rFonts w:eastAsiaTheme="minorHAnsi"/>
          <w:color w:val="auto"/>
          <w:sz w:val="26"/>
          <w:szCs w:val="26"/>
          <w:lang w:eastAsia="en-US"/>
        </w:rPr>
        <w:t>2</w:t>
      </w:r>
      <w:r w:rsidR="00EC3E0F" w:rsidRPr="00EC3E0F">
        <w:rPr>
          <w:rFonts w:eastAsiaTheme="minorHAnsi"/>
          <w:color w:val="auto"/>
          <w:sz w:val="26"/>
          <w:szCs w:val="26"/>
          <w:lang w:eastAsia="en-US"/>
        </w:rPr>
        <w:t>5</w:t>
      </w:r>
      <w:r w:rsidRPr="00EC3E0F">
        <w:rPr>
          <w:rFonts w:eastAsiaTheme="minorHAnsi"/>
          <w:color w:val="auto"/>
          <w:sz w:val="26"/>
          <w:szCs w:val="26"/>
          <w:lang w:eastAsia="en-US"/>
        </w:rPr>
        <w:t>.01</w:t>
      </w:r>
      <w:r w:rsidR="00B9064A" w:rsidRPr="00EC3E0F">
        <w:rPr>
          <w:rFonts w:eastAsiaTheme="minorHAnsi"/>
          <w:color w:val="auto"/>
          <w:sz w:val="26"/>
          <w:szCs w:val="26"/>
          <w:lang w:eastAsia="en-US"/>
        </w:rPr>
        <w:t>.2021</w:t>
      </w:r>
      <w:r w:rsidR="000704A4" w:rsidRPr="00EC3E0F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DB1115" w:rsidRPr="00EC3E0F" w:rsidRDefault="00DB1115" w:rsidP="00EC3E0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C3E0F">
        <w:rPr>
          <w:rFonts w:eastAsiaTheme="minorHAnsi"/>
          <w:color w:val="auto"/>
          <w:sz w:val="26"/>
          <w:szCs w:val="26"/>
          <w:lang w:eastAsia="en-US"/>
        </w:rPr>
        <w:t xml:space="preserve">3) на участие в Конкурсе подано </w:t>
      </w:r>
      <w:r w:rsidR="00263081" w:rsidRPr="00EC3E0F">
        <w:rPr>
          <w:rFonts w:eastAsiaTheme="minorHAnsi"/>
          <w:color w:val="auto"/>
          <w:sz w:val="26"/>
          <w:szCs w:val="26"/>
          <w:lang w:eastAsia="en-US"/>
        </w:rPr>
        <w:t>6 заявок от участников закупки;</w:t>
      </w:r>
    </w:p>
    <w:p w:rsidR="00263081" w:rsidRPr="00EC3E0F" w:rsidRDefault="00263081" w:rsidP="00EC3E0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C3E0F">
        <w:rPr>
          <w:rFonts w:eastAsiaTheme="minorHAnsi"/>
          <w:color w:val="auto"/>
          <w:sz w:val="26"/>
          <w:szCs w:val="26"/>
          <w:lang w:eastAsia="en-US"/>
        </w:rPr>
        <w:t>4) к участию в Конкурсе допущено 2 заявки от участников закупки.</w:t>
      </w:r>
    </w:p>
    <w:p w:rsidR="00DB1115" w:rsidRPr="00EC3E0F" w:rsidRDefault="00DB1115" w:rsidP="00EC3E0F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EC3E0F">
        <w:rPr>
          <w:rFonts w:eastAsia="Calibri"/>
          <w:bCs/>
          <w:color w:val="auto"/>
          <w:sz w:val="26"/>
          <w:szCs w:val="26"/>
          <w:lang w:eastAsia="en-US"/>
        </w:rPr>
        <w:t xml:space="preserve">1. Согласно пункту 4 части 1 статьи 54.3 Закона о контрактной системе конкурсная документация должна содержать предусмотренные статьей 54.4 </w:t>
      </w:r>
      <w:r w:rsidR="00263081" w:rsidRPr="00EC3E0F">
        <w:rPr>
          <w:rFonts w:eastAsia="Calibri"/>
          <w:bCs/>
          <w:color w:val="auto"/>
          <w:sz w:val="26"/>
          <w:szCs w:val="26"/>
          <w:lang w:eastAsia="en-US"/>
        </w:rPr>
        <w:br/>
      </w:r>
      <w:r w:rsidRPr="00EC3E0F">
        <w:rPr>
          <w:rFonts w:eastAsia="Calibri"/>
          <w:bCs/>
          <w:color w:val="auto"/>
          <w:sz w:val="26"/>
          <w:szCs w:val="26"/>
          <w:lang w:eastAsia="en-US"/>
        </w:rPr>
        <w:t xml:space="preserve">Закона о контрактной системе требования к содержанию, в том числе </w:t>
      </w:r>
      <w:r w:rsidRPr="00EC3E0F">
        <w:rPr>
          <w:rFonts w:eastAsia="Calibri"/>
          <w:bCs/>
          <w:color w:val="auto"/>
          <w:sz w:val="26"/>
          <w:szCs w:val="26"/>
          <w:lang w:eastAsia="en-US"/>
        </w:rPr>
        <w:br/>
        <w:t>к описанию предложения участника открытого конкурса в электронной форме, к составу заявки на участие в открытом конкурсе в электронной форме и инструкцию по ее заполнению, при этом не допускается установление требований, влекущих за собой ограничение количества участников закупки или ограничение доступа к участию в открытом конкурсе в электронной форме.</w:t>
      </w:r>
    </w:p>
    <w:p w:rsidR="00DB1115" w:rsidRPr="00EC3E0F" w:rsidRDefault="00DB1115" w:rsidP="00EC3E0F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EC3E0F">
        <w:rPr>
          <w:rFonts w:eastAsia="Calibri"/>
          <w:color w:val="auto"/>
          <w:sz w:val="26"/>
          <w:szCs w:val="26"/>
          <w:lang w:eastAsia="en-US"/>
        </w:rPr>
        <w:t xml:space="preserve">В соответствии с частью 2 статьи 54.5 Закона о контрактной системе </w:t>
      </w:r>
      <w:r w:rsidRPr="00EC3E0F">
        <w:rPr>
          <w:rFonts w:eastAsia="Calibri"/>
          <w:color w:val="auto"/>
          <w:sz w:val="26"/>
          <w:szCs w:val="26"/>
          <w:lang w:eastAsia="en-US"/>
        </w:rPr>
        <w:br/>
        <w:t xml:space="preserve">по результатам рассмотрения и оценки первых частей заявок на участие </w:t>
      </w:r>
      <w:r w:rsidRPr="00EC3E0F">
        <w:rPr>
          <w:rFonts w:eastAsia="Calibri"/>
          <w:color w:val="auto"/>
          <w:sz w:val="26"/>
          <w:szCs w:val="26"/>
          <w:lang w:eastAsia="en-US"/>
        </w:rPr>
        <w:br/>
        <w:t>в открытом конкурсе в электронной форме, содержащих информацию, предусмотренную частью 4 статьи 54.4 настоящего Федерального закона, конкурсная комиссия принимает решение о допуске участника закупки, подавшего заявку на участие в таком конкурсе, к участию в нем и признании этого участника закупки участником такого конкурса или об отказе в допуске к участию в таком конкурсе в порядке и по основаниям, которые предусмотрены частью 3 настоящей статьи.</w:t>
      </w:r>
    </w:p>
    <w:p w:rsidR="00DB1115" w:rsidRPr="00EC3E0F" w:rsidRDefault="00DB1115" w:rsidP="00EC3E0F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EC3E0F">
        <w:rPr>
          <w:rFonts w:eastAsia="Calibri"/>
          <w:color w:val="auto"/>
          <w:sz w:val="26"/>
          <w:szCs w:val="26"/>
          <w:lang w:eastAsia="en-US"/>
        </w:rPr>
        <w:t>Согласно части 3 статьи 54.5 Закона о контрактной системе участник открытого конкурса в электронной форме не допускается к участию в открытом конкурсе в электронной форме в случае:</w:t>
      </w:r>
    </w:p>
    <w:p w:rsidR="00DB1115" w:rsidRPr="00EC3E0F" w:rsidRDefault="00DB1115" w:rsidP="00EC3E0F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EC3E0F">
        <w:rPr>
          <w:rFonts w:eastAsia="Calibri"/>
          <w:color w:val="auto"/>
          <w:sz w:val="26"/>
          <w:szCs w:val="26"/>
          <w:lang w:eastAsia="en-US"/>
        </w:rPr>
        <w:lastRenderedPageBreak/>
        <w:t>1) непредоставления информации, предусмотренной частью 4 статьи 54.4 настоящего Федерального закона (за исключением случаев, предусмотренных настоящим Федеральным законом), или предоставления недостоверной информации;</w:t>
      </w:r>
    </w:p>
    <w:p w:rsidR="00DB1115" w:rsidRPr="00EC3E0F" w:rsidRDefault="00DB1115" w:rsidP="00EC3E0F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EC3E0F">
        <w:rPr>
          <w:rFonts w:eastAsia="Calibri"/>
          <w:color w:val="auto"/>
          <w:sz w:val="26"/>
          <w:szCs w:val="26"/>
          <w:lang w:eastAsia="en-US"/>
        </w:rPr>
        <w:t>2) несоответствия предложений участника открытого конкурса в электронной форме требованиям, предусмотренным пунктом 3 части 4 статьи 54.4 настоящего Федерального закона и установленным в извещении о проведении открытого конкурса в электронной форме, конкурсной документации;</w:t>
      </w:r>
    </w:p>
    <w:p w:rsidR="00DB1115" w:rsidRPr="00EC3E0F" w:rsidRDefault="00DB1115" w:rsidP="00EC3E0F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EC3E0F">
        <w:rPr>
          <w:rFonts w:eastAsia="Calibri"/>
          <w:color w:val="auto"/>
          <w:sz w:val="26"/>
          <w:szCs w:val="26"/>
          <w:lang w:eastAsia="en-US"/>
        </w:rPr>
        <w:t>3) указания в первой части заявки участника открытого конкурса в электронной форме сведений о таком участнике и (или) о предлагаемой им цене контракт.</w:t>
      </w:r>
    </w:p>
    <w:p w:rsidR="00DB1115" w:rsidRPr="00EC3E0F" w:rsidRDefault="00DB1115" w:rsidP="00EC3E0F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EC3E0F">
        <w:rPr>
          <w:rFonts w:eastAsia="Calibri"/>
          <w:color w:val="auto"/>
          <w:sz w:val="26"/>
          <w:szCs w:val="26"/>
          <w:lang w:eastAsia="en-US"/>
        </w:rPr>
        <w:t>В соответствии с частью 4 статьи 54.5 Закона о контрактной системе отказ в допуске к участию в открытом конкурсе в электронной форме по основаниям, не предусмотренным частью 3 настоящей статьи, не допускается.</w:t>
      </w:r>
    </w:p>
    <w:p w:rsidR="00DB1115" w:rsidRPr="00EC3E0F" w:rsidRDefault="00DB1115" w:rsidP="00EC3E0F">
      <w:pPr>
        <w:widowControl/>
        <w:tabs>
          <w:tab w:val="left" w:pos="709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EC3E0F">
        <w:rPr>
          <w:rFonts w:eastAsia="Calibri"/>
          <w:bCs/>
          <w:color w:val="auto"/>
          <w:sz w:val="26"/>
          <w:szCs w:val="26"/>
          <w:lang w:eastAsia="en-US"/>
        </w:rPr>
        <w:t>Согласно доводу жалобы Заявителя, Конкурсной комиссией неправомерно принято решение об отказе в допуске к участию в Конкурсе заявке Заявителя.</w:t>
      </w:r>
    </w:p>
    <w:p w:rsidR="00DB1115" w:rsidRPr="00EC3E0F" w:rsidRDefault="00DB1115" w:rsidP="00EC3E0F">
      <w:pPr>
        <w:widowControl/>
        <w:tabs>
          <w:tab w:val="left" w:pos="709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EC3E0F">
        <w:rPr>
          <w:rFonts w:eastAsia="Calibri"/>
          <w:bCs/>
          <w:color w:val="auto"/>
          <w:sz w:val="26"/>
          <w:szCs w:val="26"/>
          <w:lang w:eastAsia="en-US"/>
        </w:rPr>
        <w:t xml:space="preserve">В соответствии с протоколом рассмотрения и оценки первых частей заявок на участие Конкурсе от 03.02.2021 № ПРОI1 (далее - Протокол) заявке Заявителя с идентификационным номером заявки № </w:t>
      </w:r>
      <w:r w:rsidR="002857E3" w:rsidRPr="00EC3E0F">
        <w:rPr>
          <w:rFonts w:eastAsia="Calibri"/>
          <w:bCs/>
          <w:color w:val="auto"/>
          <w:sz w:val="26"/>
          <w:szCs w:val="26"/>
          <w:lang w:eastAsia="en-US"/>
        </w:rPr>
        <w:t xml:space="preserve">109047800 </w:t>
      </w:r>
      <w:r w:rsidRPr="00EC3E0F">
        <w:rPr>
          <w:rFonts w:eastAsia="Calibri"/>
          <w:bCs/>
          <w:color w:val="auto"/>
          <w:sz w:val="26"/>
          <w:szCs w:val="26"/>
          <w:lang w:eastAsia="en-US"/>
        </w:rPr>
        <w:t>отказано в допуске к участию в Конкурсе по следующему основанию:</w:t>
      </w:r>
    </w:p>
    <w:p w:rsidR="00DB1115" w:rsidRPr="00EC3E0F" w:rsidRDefault="00DB1115" w:rsidP="00EC3E0F">
      <w:pPr>
        <w:widowControl/>
        <w:tabs>
          <w:tab w:val="left" w:pos="709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EC3E0F">
        <w:rPr>
          <w:rFonts w:eastAsia="Calibri"/>
          <w:bCs/>
          <w:color w:val="auto"/>
          <w:sz w:val="26"/>
          <w:szCs w:val="26"/>
          <w:lang w:eastAsia="en-US"/>
        </w:rPr>
        <w:t>«</w:t>
      </w:r>
      <w:r w:rsidR="002857E3" w:rsidRPr="00EC3E0F">
        <w:rPr>
          <w:rFonts w:eastAsia="Calibri"/>
          <w:bCs/>
          <w:color w:val="auto"/>
          <w:sz w:val="26"/>
          <w:szCs w:val="26"/>
          <w:lang w:eastAsia="en-US"/>
        </w:rPr>
        <w:t>Непредоставление информации, предусмотренной частью 4 статьи 54.4 44-ФЗ (за исключением случаев, предусмотренных 44-ФЗ), или предоставление недостоверной информации, а именно: Участником не предоставлены конкретные показатели товаров</w:t>
      </w:r>
      <w:r w:rsidRPr="00EC3E0F">
        <w:rPr>
          <w:rFonts w:eastAsia="Calibri"/>
          <w:bCs/>
          <w:color w:val="auto"/>
          <w:sz w:val="26"/>
          <w:szCs w:val="26"/>
          <w:lang w:eastAsia="en-US"/>
        </w:rPr>
        <w:t>».</w:t>
      </w:r>
    </w:p>
    <w:p w:rsidR="002857E3" w:rsidRPr="00EC3E0F" w:rsidRDefault="002857E3" w:rsidP="00EC3E0F">
      <w:pPr>
        <w:widowControl/>
        <w:tabs>
          <w:tab w:val="left" w:pos="709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EC3E0F">
        <w:rPr>
          <w:rFonts w:eastAsia="Calibri"/>
          <w:bCs/>
          <w:color w:val="auto"/>
          <w:sz w:val="26"/>
          <w:szCs w:val="26"/>
          <w:lang w:eastAsia="en-US"/>
        </w:rPr>
        <w:t>Согласно извещению о проведении Конкурса, объектом закупки</w:t>
      </w:r>
      <w:r w:rsidRPr="00EC3E0F">
        <w:rPr>
          <w:rFonts w:eastAsia="Calibri"/>
          <w:bCs/>
          <w:color w:val="auto"/>
          <w:sz w:val="26"/>
          <w:szCs w:val="26"/>
          <w:lang w:eastAsia="en-US"/>
        </w:rPr>
        <w:br/>
        <w:t>является «Выполнение работ по содержанию сетей уличного освещения территориального управления Родники в 2021 году».</w:t>
      </w:r>
    </w:p>
    <w:p w:rsidR="002857E3" w:rsidRPr="00EC3E0F" w:rsidRDefault="002857E3" w:rsidP="00EC3E0F">
      <w:pPr>
        <w:widowControl/>
        <w:tabs>
          <w:tab w:val="left" w:pos="709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EC3E0F">
        <w:rPr>
          <w:rFonts w:eastAsia="Calibri"/>
          <w:bCs/>
          <w:color w:val="auto"/>
          <w:sz w:val="26"/>
          <w:szCs w:val="26"/>
          <w:lang w:eastAsia="en-US"/>
        </w:rPr>
        <w:t>Пунктом 22.1 Информационной карты Конкурсной документации установлено, что первая часть заявки на участие в Конкурсе должна содержать, в том числе, конкретные показатели товара, соответствующие значениям, установленным документацией, и указание на товарный знак (при наличии).</w:t>
      </w:r>
    </w:p>
    <w:p w:rsidR="002857E3" w:rsidRPr="00EC3E0F" w:rsidRDefault="002857E3" w:rsidP="00EC3E0F">
      <w:pPr>
        <w:widowControl/>
        <w:tabs>
          <w:tab w:val="left" w:pos="709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EC3E0F">
        <w:rPr>
          <w:rFonts w:eastAsia="Calibri"/>
          <w:bCs/>
          <w:color w:val="auto"/>
          <w:sz w:val="26"/>
          <w:szCs w:val="26"/>
          <w:lang w:eastAsia="en-US"/>
        </w:rPr>
        <w:t xml:space="preserve">В приложении № 2 </w:t>
      </w:r>
      <w:r w:rsidR="00263081" w:rsidRPr="00EC3E0F">
        <w:rPr>
          <w:rFonts w:eastAsia="Calibri"/>
          <w:bCs/>
          <w:color w:val="auto"/>
          <w:sz w:val="26"/>
          <w:szCs w:val="26"/>
          <w:lang w:eastAsia="en-US"/>
        </w:rPr>
        <w:t>«Сведения о поставляемых товарах, предоставление которых предусмотрено документацией об открытом конкурсе в электронной форме на поставку, выполнение работ, оказание услуг» к Т</w:t>
      </w:r>
      <w:r w:rsidRPr="00EC3E0F">
        <w:rPr>
          <w:rFonts w:eastAsia="Calibri"/>
          <w:bCs/>
          <w:color w:val="auto"/>
          <w:sz w:val="26"/>
          <w:szCs w:val="26"/>
          <w:lang w:eastAsia="en-US"/>
        </w:rPr>
        <w:t xml:space="preserve">ехническому заданию </w:t>
      </w:r>
      <w:r w:rsidR="00263081" w:rsidRPr="00EC3E0F">
        <w:rPr>
          <w:rFonts w:eastAsia="Calibri"/>
          <w:bCs/>
          <w:color w:val="auto"/>
          <w:sz w:val="26"/>
          <w:szCs w:val="26"/>
          <w:lang w:eastAsia="en-US"/>
        </w:rPr>
        <w:t xml:space="preserve">Конкурсной </w:t>
      </w:r>
      <w:r w:rsidRPr="00EC3E0F">
        <w:rPr>
          <w:rFonts w:eastAsia="Calibri"/>
          <w:bCs/>
          <w:color w:val="auto"/>
          <w:sz w:val="26"/>
          <w:szCs w:val="26"/>
          <w:lang w:eastAsia="en-US"/>
        </w:rPr>
        <w:t xml:space="preserve">документации установлены требования к </w:t>
      </w:r>
      <w:r w:rsidR="006A2004">
        <w:rPr>
          <w:rFonts w:eastAsia="Calibri"/>
          <w:bCs/>
          <w:color w:val="auto"/>
          <w:sz w:val="26"/>
          <w:szCs w:val="26"/>
          <w:lang w:eastAsia="en-US"/>
        </w:rPr>
        <w:t>характеристикам</w:t>
      </w:r>
      <w:r w:rsidRPr="00EC3E0F">
        <w:rPr>
          <w:rFonts w:eastAsia="Calibri"/>
          <w:bCs/>
          <w:color w:val="auto"/>
          <w:sz w:val="26"/>
          <w:szCs w:val="26"/>
          <w:lang w:eastAsia="en-US"/>
        </w:rPr>
        <w:t xml:space="preserve"> товаров, поставляемых при </w:t>
      </w:r>
      <w:r w:rsidR="00263081" w:rsidRPr="00EC3E0F">
        <w:rPr>
          <w:rFonts w:eastAsia="Calibri"/>
          <w:bCs/>
          <w:color w:val="auto"/>
          <w:sz w:val="26"/>
          <w:szCs w:val="26"/>
          <w:lang w:eastAsia="en-US"/>
        </w:rPr>
        <w:t>выполнение работ по содержанию сетей уличного освещения территориального управления Родники в 2021 году.</w:t>
      </w:r>
    </w:p>
    <w:p w:rsidR="00DB1115" w:rsidRPr="00EC3E0F" w:rsidRDefault="00DB1115" w:rsidP="00EC3E0F">
      <w:pPr>
        <w:widowControl/>
        <w:tabs>
          <w:tab w:val="left" w:pos="709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EC3E0F">
        <w:rPr>
          <w:rFonts w:eastAsia="Calibri"/>
          <w:bCs/>
          <w:color w:val="auto"/>
          <w:sz w:val="26"/>
          <w:szCs w:val="26"/>
          <w:lang w:eastAsia="en-US"/>
        </w:rPr>
        <w:t xml:space="preserve">Изучив заявку Заявителя, представленную на заседании Комиссии представителем Заказчика, Комиссия приходит к выводу, что заявка Заявителя противоречит требованиям Конкурсной документации по основаниям, указанным </w:t>
      </w:r>
      <w:r w:rsidR="00EC3E0F">
        <w:rPr>
          <w:rFonts w:eastAsia="Calibri"/>
          <w:bCs/>
          <w:color w:val="auto"/>
          <w:sz w:val="26"/>
          <w:szCs w:val="26"/>
          <w:lang w:eastAsia="en-US"/>
        </w:rPr>
        <w:br/>
      </w:r>
      <w:r w:rsidRPr="00EC3E0F">
        <w:rPr>
          <w:rFonts w:eastAsia="Calibri"/>
          <w:bCs/>
          <w:color w:val="auto"/>
          <w:sz w:val="26"/>
          <w:szCs w:val="26"/>
          <w:lang w:eastAsia="en-US"/>
        </w:rPr>
        <w:t>в Протоколе.</w:t>
      </w:r>
    </w:p>
    <w:p w:rsidR="00DB1115" w:rsidRPr="00EC3E0F" w:rsidRDefault="00DB1115" w:rsidP="00EC3E0F">
      <w:pPr>
        <w:widowControl/>
        <w:tabs>
          <w:tab w:val="left" w:pos="709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EC3E0F">
        <w:rPr>
          <w:rFonts w:eastAsia="Calibri"/>
          <w:bCs/>
          <w:color w:val="auto"/>
          <w:sz w:val="26"/>
          <w:szCs w:val="26"/>
          <w:lang w:eastAsia="en-US"/>
        </w:rPr>
        <w:lastRenderedPageBreak/>
        <w:t>Таким образом, действия Конкурсной комиссии не противоречат положениям Закона о контрактной системе.</w:t>
      </w:r>
    </w:p>
    <w:p w:rsidR="00C862ED" w:rsidRPr="00EC3E0F" w:rsidRDefault="00DB1115" w:rsidP="00EC3E0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C3E0F">
        <w:rPr>
          <w:rFonts w:eastAsia="Calibri"/>
          <w:bCs/>
          <w:color w:val="auto"/>
          <w:sz w:val="26"/>
          <w:szCs w:val="26"/>
          <w:lang w:eastAsia="en-US"/>
        </w:rPr>
        <w:t>Следовательно, довод жалобы Заявителя не нашел своего подтверждения</w:t>
      </w:r>
      <w:r w:rsidR="00263081" w:rsidRPr="00EC3E0F">
        <w:rPr>
          <w:rFonts w:eastAsia="Calibri"/>
          <w:bCs/>
          <w:color w:val="auto"/>
          <w:sz w:val="26"/>
          <w:szCs w:val="26"/>
          <w:lang w:eastAsia="en-US"/>
        </w:rPr>
        <w:t>.</w:t>
      </w:r>
    </w:p>
    <w:p w:rsidR="00C862ED" w:rsidRPr="00EC3E0F" w:rsidRDefault="00263081" w:rsidP="00EC3E0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C3E0F">
        <w:rPr>
          <w:rFonts w:eastAsiaTheme="minorHAnsi"/>
          <w:color w:val="auto"/>
          <w:sz w:val="26"/>
          <w:szCs w:val="26"/>
          <w:lang w:eastAsia="en-US"/>
        </w:rPr>
        <w:t xml:space="preserve">2. </w:t>
      </w:r>
      <w:r w:rsidR="00C862ED" w:rsidRPr="00EC3E0F">
        <w:rPr>
          <w:rFonts w:eastAsiaTheme="minorHAnsi"/>
          <w:color w:val="auto"/>
          <w:sz w:val="26"/>
          <w:szCs w:val="26"/>
          <w:lang w:eastAsia="en-US"/>
        </w:rPr>
        <w:t>Согласно пункту 8 части 1 статьи 54.3 Закона о контрактной системе Конкурсная документация должна содержать критерии оценки заявок на участие</w:t>
      </w:r>
      <w:r w:rsidR="00C862ED" w:rsidRPr="00EC3E0F">
        <w:rPr>
          <w:rFonts w:eastAsiaTheme="minorHAnsi"/>
          <w:color w:val="auto"/>
          <w:sz w:val="26"/>
          <w:szCs w:val="26"/>
          <w:lang w:eastAsia="en-US"/>
        </w:rPr>
        <w:br/>
        <w:t>в открытом конкурсе в электронной форме, величины значимости этих критериев, порядок рассмотрения и оценки заявок на участие в открытом конкурсе</w:t>
      </w:r>
      <w:r w:rsidR="00C862ED" w:rsidRPr="00EC3E0F">
        <w:rPr>
          <w:rFonts w:eastAsiaTheme="minorHAnsi"/>
          <w:color w:val="auto"/>
          <w:sz w:val="26"/>
          <w:szCs w:val="26"/>
          <w:lang w:eastAsia="en-US"/>
        </w:rPr>
        <w:br/>
        <w:t>в электронной форме в соответствии с настоящим Федеральным законом.</w:t>
      </w:r>
    </w:p>
    <w:p w:rsidR="00C862ED" w:rsidRPr="00EC3E0F" w:rsidRDefault="00C862ED" w:rsidP="00EC3E0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C3E0F">
        <w:rPr>
          <w:rFonts w:eastAsiaTheme="minorHAnsi"/>
          <w:color w:val="auto"/>
          <w:sz w:val="26"/>
          <w:szCs w:val="26"/>
          <w:lang w:eastAsia="en-US"/>
        </w:rPr>
        <w:t>В соответствии с частью 1 статьи 32 Закона о контрактной системе</w:t>
      </w:r>
      <w:r w:rsidRPr="00EC3E0F">
        <w:rPr>
          <w:rFonts w:eastAsiaTheme="minorHAnsi"/>
          <w:color w:val="auto"/>
          <w:sz w:val="26"/>
          <w:szCs w:val="26"/>
          <w:lang w:eastAsia="en-US"/>
        </w:rPr>
        <w:br/>
        <w:t>для оценки заявок, окончательных предложений участников закупки заказчик</w:t>
      </w:r>
      <w:r w:rsidRPr="00EC3E0F">
        <w:rPr>
          <w:rFonts w:eastAsiaTheme="minorHAnsi"/>
          <w:color w:val="auto"/>
          <w:sz w:val="26"/>
          <w:szCs w:val="26"/>
          <w:lang w:eastAsia="en-US"/>
        </w:rPr>
        <w:br/>
        <w:t xml:space="preserve">в документации о закупке устанавливает следующие критерии: 1) цена контракта; 2) расходы на эксплуатацию и ремонт товаров, использование результатов работ; </w:t>
      </w:r>
      <w:r w:rsidRPr="00EC3E0F">
        <w:rPr>
          <w:rFonts w:eastAsiaTheme="minorHAnsi"/>
          <w:color w:val="auto"/>
          <w:sz w:val="26"/>
          <w:szCs w:val="26"/>
          <w:lang w:eastAsia="en-US"/>
        </w:rPr>
        <w:br/>
        <w:t xml:space="preserve">3) качественные, функциональные и экологические характеристики объекта закупки; 4) квалификация участников закупки, в том числе наличие </w:t>
      </w:r>
      <w:r w:rsidRPr="00EC3E0F">
        <w:rPr>
          <w:rFonts w:eastAsiaTheme="minorHAnsi"/>
          <w:color w:val="auto"/>
          <w:sz w:val="26"/>
          <w:szCs w:val="26"/>
          <w:lang w:eastAsia="en-US"/>
        </w:rPr>
        <w:br/>
        <w:t>у них финансовых ресурсов, на праве собственности или ином законном основании оборудования и других материальных ресурсов, опыта работы, связанного</w:t>
      </w:r>
      <w:r w:rsidRPr="00EC3E0F">
        <w:rPr>
          <w:rFonts w:eastAsiaTheme="minorHAnsi"/>
          <w:color w:val="auto"/>
          <w:sz w:val="26"/>
          <w:szCs w:val="26"/>
          <w:lang w:eastAsia="en-US"/>
        </w:rPr>
        <w:br/>
        <w:t>с предметом контракта, и деловой репутации, специалистов и иных работников определенного уровня квалификации.</w:t>
      </w:r>
    </w:p>
    <w:p w:rsidR="00C862ED" w:rsidRPr="00EC3E0F" w:rsidRDefault="00C862ED" w:rsidP="00EC3E0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C3E0F">
        <w:rPr>
          <w:rFonts w:eastAsiaTheme="minorHAnsi"/>
          <w:color w:val="auto"/>
          <w:sz w:val="26"/>
          <w:szCs w:val="26"/>
          <w:lang w:eastAsia="en-US"/>
        </w:rPr>
        <w:t xml:space="preserve">Согласно части 8 статьи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устанавливаются постановлением Правительства Российской Федерации от 28.11.2013 № 1085 «Об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нужд» </w:t>
      </w:r>
      <w:r w:rsidRPr="00EC3E0F">
        <w:rPr>
          <w:rFonts w:eastAsiaTheme="minorHAnsi"/>
          <w:color w:val="auto"/>
          <w:sz w:val="26"/>
          <w:szCs w:val="26"/>
          <w:lang w:eastAsia="en-US"/>
        </w:rPr>
        <w:br/>
        <w:t>(далее - Правила).</w:t>
      </w:r>
    </w:p>
    <w:p w:rsidR="00C862ED" w:rsidRPr="00EC3E0F" w:rsidRDefault="00C862ED" w:rsidP="00EC3E0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C3E0F">
        <w:rPr>
          <w:rFonts w:eastAsiaTheme="minorHAnsi"/>
          <w:color w:val="auto"/>
          <w:sz w:val="26"/>
          <w:szCs w:val="26"/>
          <w:lang w:eastAsia="en-US"/>
        </w:rPr>
        <w:t>При этом, согласно пункту 3 Правил «оценка» - процесс выявления</w:t>
      </w:r>
      <w:r w:rsidRPr="00EC3E0F">
        <w:rPr>
          <w:rFonts w:eastAsiaTheme="minorHAnsi"/>
          <w:color w:val="auto"/>
          <w:sz w:val="26"/>
          <w:szCs w:val="26"/>
          <w:lang w:eastAsia="en-US"/>
        </w:rPr>
        <w:br/>
        <w:t>в соответствии с условиями определения поставщиков (подрядчиков, исполнителей) по критериям оценки и в порядке, установленном в документации</w:t>
      </w:r>
      <w:r w:rsidRPr="00EC3E0F">
        <w:rPr>
          <w:rFonts w:eastAsiaTheme="minorHAnsi"/>
          <w:color w:val="auto"/>
          <w:sz w:val="26"/>
          <w:szCs w:val="26"/>
          <w:lang w:eastAsia="en-US"/>
        </w:rPr>
        <w:br/>
        <w:t>о закупке в соответствии с требованиями настоящих Правил, лучших условий исполнения контракта, указанных в заявках (предложениях) участников закупки, которые не были отклонены.</w:t>
      </w:r>
    </w:p>
    <w:p w:rsidR="00C862ED" w:rsidRPr="00EC3E0F" w:rsidRDefault="00C862ED" w:rsidP="00EC3E0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C3E0F">
        <w:rPr>
          <w:rFonts w:eastAsiaTheme="minorHAnsi"/>
          <w:color w:val="auto"/>
          <w:sz w:val="26"/>
          <w:szCs w:val="26"/>
          <w:lang w:eastAsia="en-US"/>
        </w:rPr>
        <w:t>Пунктом 11 Правил установлено, что для оценки заявок (предложений) по каждому критерию оценки используется 100-балльная шкала оценки. Если в соответствии с пунктом 10 Правил в отношении критерия оценки в документации о закупке заказчиком предусматриваются показатели, то для каждого показателя устанавливается его значимость, в соответствии с которой будет производиться оценка, и формула расчета количества баллов, присуждаемых по таким показателям, или шкала предельных величин значимости показателей оценки, устанавливающая интервалы их изменений, или порядок их определения.</w:t>
      </w:r>
    </w:p>
    <w:p w:rsidR="006F7A95" w:rsidRPr="00EC3E0F" w:rsidRDefault="006F7A95" w:rsidP="00EC3E0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C3E0F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пунктом 27 Правил показателями нестоимостного критерия оценки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</w:t>
      </w:r>
      <w:r w:rsidRPr="00EC3E0F">
        <w:rPr>
          <w:rFonts w:eastAsiaTheme="minorHAnsi"/>
          <w:color w:val="auto"/>
          <w:sz w:val="26"/>
          <w:szCs w:val="26"/>
          <w:lang w:eastAsia="en-US"/>
        </w:rPr>
        <w:lastRenderedPageBreak/>
        <w:t>опыта работы, связанного с предметом контракта, и деловой репутации, специалистов и иных работников определенного уровня квалификации» могут быть:</w:t>
      </w:r>
    </w:p>
    <w:p w:rsidR="006F7A95" w:rsidRPr="00EC3E0F" w:rsidRDefault="006F7A95" w:rsidP="00EC3E0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C3E0F">
        <w:rPr>
          <w:rFonts w:eastAsiaTheme="minorHAnsi"/>
          <w:color w:val="auto"/>
          <w:sz w:val="26"/>
          <w:szCs w:val="26"/>
          <w:lang w:eastAsia="en-US"/>
        </w:rPr>
        <w:t>а) квалификация трудовых ресурсов (руководителей и ключевых специалистов), предлагаемых для выполнения работ, оказания услуг;</w:t>
      </w:r>
    </w:p>
    <w:p w:rsidR="006F7A95" w:rsidRPr="00EC3E0F" w:rsidRDefault="006F7A95" w:rsidP="00EC3E0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C3E0F">
        <w:rPr>
          <w:rFonts w:eastAsiaTheme="minorHAnsi"/>
          <w:color w:val="auto"/>
          <w:sz w:val="26"/>
          <w:szCs w:val="26"/>
          <w:lang w:eastAsia="en-US"/>
        </w:rPr>
        <w:t>б) опыт участника по успешной поставке товара, выполнению работ, оказанию услуг сопоставимого характера и объема;</w:t>
      </w:r>
    </w:p>
    <w:p w:rsidR="006F7A95" w:rsidRPr="00EC3E0F" w:rsidRDefault="006F7A95" w:rsidP="00EC3E0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C3E0F">
        <w:rPr>
          <w:rFonts w:eastAsiaTheme="minorHAnsi"/>
          <w:color w:val="auto"/>
          <w:sz w:val="26"/>
          <w:szCs w:val="26"/>
          <w:lang w:eastAsia="en-US"/>
        </w:rPr>
        <w:t>в) обеспеченность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для выполнения работ, оказания услуг;</w:t>
      </w:r>
    </w:p>
    <w:p w:rsidR="006F7A95" w:rsidRPr="00EC3E0F" w:rsidRDefault="006F7A95" w:rsidP="00EC3E0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C3E0F">
        <w:rPr>
          <w:rFonts w:eastAsiaTheme="minorHAnsi"/>
          <w:color w:val="auto"/>
          <w:sz w:val="26"/>
          <w:szCs w:val="26"/>
          <w:lang w:eastAsia="en-US"/>
        </w:rPr>
        <w:t>г) обеспеченность участника закупки трудовыми ресурсами;</w:t>
      </w:r>
    </w:p>
    <w:p w:rsidR="006F7A95" w:rsidRPr="00EC3E0F" w:rsidRDefault="006F7A95" w:rsidP="00EC3E0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C3E0F">
        <w:rPr>
          <w:rFonts w:eastAsiaTheme="minorHAnsi"/>
          <w:color w:val="auto"/>
          <w:sz w:val="26"/>
          <w:szCs w:val="26"/>
          <w:lang w:eastAsia="en-US"/>
        </w:rPr>
        <w:t>д) деловая репутация участника закупки</w:t>
      </w:r>
    </w:p>
    <w:p w:rsidR="00173927" w:rsidRPr="00EC3E0F" w:rsidRDefault="006F7A95" w:rsidP="00EC3E0F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C3E0F">
        <w:rPr>
          <w:rFonts w:eastAsiaTheme="minorHAnsi"/>
          <w:color w:val="auto"/>
          <w:sz w:val="26"/>
          <w:szCs w:val="26"/>
          <w:lang w:eastAsia="en-US"/>
        </w:rPr>
        <w:t>В соответствии с порядком оценки заявок на участие в Конкурсе, предусмотренном Конкурсной документацией, заявки участников закупки по показателю «</w:t>
      </w:r>
      <w:r w:rsidR="00263081" w:rsidRPr="00EC3E0F">
        <w:rPr>
          <w:rFonts w:eastAsiaTheme="minorHAnsi"/>
          <w:color w:val="auto"/>
          <w:sz w:val="26"/>
          <w:szCs w:val="26"/>
          <w:lang w:eastAsia="en-US"/>
        </w:rPr>
        <w:t>Опыт участника по успешной поставке товаров, выполнению работ, оказанию услуг сопоставимого характера с предметом закупки (Показатель В1)</w:t>
      </w:r>
      <w:r w:rsidRPr="00EC3E0F">
        <w:rPr>
          <w:rFonts w:eastAsiaTheme="minorHAnsi"/>
          <w:color w:val="auto"/>
          <w:sz w:val="26"/>
          <w:szCs w:val="26"/>
          <w:lang w:eastAsia="en-US"/>
        </w:rPr>
        <w:t>» нестоимостного критерия «Квалификация участника закупки» оцениваются следующим образом</w:t>
      </w:r>
      <w:r w:rsidR="00C862ED" w:rsidRPr="00EC3E0F">
        <w:rPr>
          <w:rFonts w:eastAsiaTheme="minorHAnsi"/>
          <w:color w:val="auto"/>
          <w:sz w:val="26"/>
          <w:szCs w:val="26"/>
          <w:lang w:eastAsia="en-US"/>
        </w:rPr>
        <w:t>:</w:t>
      </w:r>
    </w:p>
    <w:p w:rsidR="007B5E59" w:rsidRPr="00EC3E0F" w:rsidRDefault="00C862ED" w:rsidP="00150260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C3E0F">
        <w:rPr>
          <w:rFonts w:eastAsiaTheme="minorHAnsi"/>
          <w:color w:val="auto"/>
          <w:sz w:val="26"/>
          <w:szCs w:val="26"/>
          <w:lang w:eastAsia="en-US"/>
        </w:rPr>
        <w:t>«</w:t>
      </w:r>
      <w:r w:rsidR="00263081" w:rsidRPr="00EC3E0F">
        <w:rPr>
          <w:rFonts w:eastAsiaTheme="minorHAnsi"/>
          <w:color w:val="auto"/>
          <w:sz w:val="26"/>
          <w:szCs w:val="26"/>
          <w:lang w:eastAsia="en-US"/>
        </w:rPr>
        <w:t xml:space="preserve">Заказчиком будет оцениваться общая стоимость успешно исполненных контрактов, договоров, заключенных в соответствии с Федеральным законом </w:t>
      </w:r>
      <w:r w:rsidR="00263081" w:rsidRPr="00EC3E0F">
        <w:rPr>
          <w:rFonts w:eastAsiaTheme="minorHAnsi"/>
          <w:color w:val="auto"/>
          <w:sz w:val="26"/>
          <w:szCs w:val="26"/>
          <w:lang w:eastAsia="en-US"/>
        </w:rPr>
        <w:br/>
        <w:t>«О контрактной системе в сфере закупок товаров, работ, услуг для обеспечения государственных и муниципальных нужд» от 05.04.2013 № 44-ФЗ и Федеральным законом «О закупках товаров, работ, услуг отдельными видами юридических лиц» от 18.07.2011 № 223-ФЗ, и иных гражданско-правовых договоров, заключенных в рамках субподряда, при условии, что генеральный подрядчик заключил договор в соответствии с Федеральным законом «О контрактной системе в сфере закупок товаров, работ, услуг для обеспечения государственных и муниципальных нужд» от 05.04.2013 № 44-ФЗ и Федеральным законом «О закупках товаров, работ, услуг отдельными видами юридических лиц» от 18.07.2011 № 223-ФЗ сопоставимого характера.</w:t>
      </w:r>
    </w:p>
    <w:p w:rsidR="00EC3E0F" w:rsidRPr="00EC3E0F" w:rsidRDefault="00263081" w:rsidP="007B5E59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C3E0F">
        <w:rPr>
          <w:rFonts w:eastAsiaTheme="minorHAnsi"/>
          <w:color w:val="auto"/>
          <w:sz w:val="26"/>
          <w:szCs w:val="26"/>
          <w:lang w:eastAsia="en-US"/>
        </w:rPr>
        <w:t>Под успешным выполнением работ понимается исполнение участником закупки контракта (контрактов), договора (договоров) без применения к такому участнику неустоек (штрафов, пеней).</w:t>
      </w:r>
    </w:p>
    <w:p w:rsidR="00C862ED" w:rsidRPr="00EC3E0F" w:rsidRDefault="00263081" w:rsidP="00EC3E0F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C3E0F">
        <w:rPr>
          <w:rFonts w:eastAsiaTheme="minorHAnsi"/>
          <w:color w:val="auto"/>
          <w:sz w:val="26"/>
          <w:szCs w:val="26"/>
          <w:lang w:eastAsia="en-US"/>
        </w:rPr>
        <w:t>По успешным выполнениям работ участник закупки декларирует в заявке исполнение им контракта/договора (контрактов/договоров) представленного(ых) по показателю критерия оценки, без применения к нему неустоек (штрафов, пеней)</w:t>
      </w:r>
      <w:r w:rsidR="00C862ED" w:rsidRPr="00EC3E0F">
        <w:rPr>
          <w:rFonts w:eastAsiaTheme="minorHAnsi"/>
          <w:color w:val="auto"/>
          <w:sz w:val="26"/>
          <w:szCs w:val="26"/>
          <w:lang w:eastAsia="en-US"/>
        </w:rPr>
        <w:t>»</w:t>
      </w:r>
      <w:r w:rsidR="006F7A95" w:rsidRPr="00EC3E0F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263081" w:rsidRPr="00EC3E0F" w:rsidRDefault="00263081" w:rsidP="00EC3E0F">
      <w:pPr>
        <w:spacing w:before="0" w:line="276" w:lineRule="auto"/>
        <w:ind w:firstLine="709"/>
        <w:jc w:val="both"/>
        <w:rPr>
          <w:sz w:val="26"/>
          <w:szCs w:val="26"/>
        </w:rPr>
      </w:pPr>
      <w:r w:rsidRPr="00EC3E0F">
        <w:rPr>
          <w:sz w:val="26"/>
          <w:szCs w:val="26"/>
        </w:rPr>
        <w:t xml:space="preserve">При этом, Комиссия приходит к выводу о том, что </w:t>
      </w:r>
      <w:r w:rsidR="00EC3E0F" w:rsidRPr="00EC3E0F">
        <w:rPr>
          <w:sz w:val="26"/>
          <w:szCs w:val="26"/>
        </w:rPr>
        <w:t xml:space="preserve">установление </w:t>
      </w:r>
      <w:r w:rsidR="00EC3E0F" w:rsidRPr="00EC3E0F">
        <w:rPr>
          <w:rFonts w:eastAsia="Calibri"/>
          <w:color w:val="000000" w:themeColor="text1"/>
          <w:sz w:val="26"/>
          <w:szCs w:val="26"/>
          <w:lang w:eastAsia="en-US"/>
        </w:rPr>
        <w:t xml:space="preserve">предмета оценки, </w:t>
      </w:r>
      <w:r w:rsidRPr="00EC3E0F">
        <w:rPr>
          <w:rFonts w:eastAsia="Calibri"/>
          <w:color w:val="000000" w:themeColor="text1"/>
          <w:sz w:val="26"/>
          <w:szCs w:val="26"/>
          <w:lang w:eastAsia="en-US"/>
        </w:rPr>
        <w:t xml:space="preserve">в части </w:t>
      </w:r>
      <w:r w:rsidR="00EC3E0F">
        <w:rPr>
          <w:rFonts w:eastAsia="Calibri"/>
          <w:color w:val="000000" w:themeColor="text1"/>
          <w:sz w:val="26"/>
          <w:szCs w:val="26"/>
          <w:lang w:eastAsia="en-US"/>
        </w:rPr>
        <w:t xml:space="preserve">предоставления в качестве подтверждения опыта </w:t>
      </w:r>
      <w:r w:rsidR="00EC3E0F" w:rsidRPr="00EC3E0F">
        <w:rPr>
          <w:rFonts w:eastAsia="Calibri"/>
          <w:color w:val="000000" w:themeColor="text1"/>
          <w:sz w:val="26"/>
          <w:szCs w:val="26"/>
          <w:lang w:eastAsia="en-US"/>
        </w:rPr>
        <w:t xml:space="preserve">иных гражданско - правовых договоров, заключенных в рамках субподряда, при условии, что генеральный подрядчик заключил договор в соответствии с Федеральным законом </w:t>
      </w:r>
      <w:r w:rsidR="00EC3E0F" w:rsidRPr="00EC3E0F">
        <w:rPr>
          <w:rFonts w:eastAsia="Calibri"/>
          <w:color w:val="000000" w:themeColor="text1"/>
          <w:sz w:val="26"/>
          <w:szCs w:val="26"/>
          <w:lang w:eastAsia="en-US"/>
        </w:rPr>
        <w:br/>
      </w:r>
      <w:r w:rsidR="00EC3E0F" w:rsidRPr="00EC3E0F">
        <w:rPr>
          <w:rFonts w:eastAsia="Calibri"/>
          <w:color w:val="000000" w:themeColor="text1"/>
          <w:sz w:val="26"/>
          <w:szCs w:val="26"/>
          <w:lang w:eastAsia="en-US"/>
        </w:rPr>
        <w:lastRenderedPageBreak/>
        <w:t xml:space="preserve">«О контрактной системе в сфере закупок товаров, работ, услуг для обеспечения государственных и муниципальных нужд» от 05.04.2013 № 44-ФЗ и Федеральным законом «О закупках товаров, работ, услуг отдельными видами юридических лиц» от 18.07.2011 № 223-ФЗ, </w:t>
      </w:r>
      <w:r w:rsidRPr="00EC3E0F">
        <w:rPr>
          <w:rFonts w:eastAsia="Calibri"/>
          <w:color w:val="000000" w:themeColor="text1"/>
          <w:sz w:val="26"/>
          <w:szCs w:val="26"/>
          <w:lang w:eastAsia="en-US"/>
        </w:rPr>
        <w:t>подобным образом, не позволяет выявить лучшего предложения</w:t>
      </w:r>
      <w:r w:rsidRPr="00EC3E0F">
        <w:rPr>
          <w:sz w:val="26"/>
          <w:szCs w:val="26"/>
        </w:rPr>
        <w:t xml:space="preserve"> об условиях исполнения контракта, а также ограничивает участников закупки.</w:t>
      </w:r>
    </w:p>
    <w:p w:rsidR="00B9064A" w:rsidRPr="00EC3E0F" w:rsidRDefault="00EC3E0F" w:rsidP="00EC3E0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C3E0F">
        <w:rPr>
          <w:sz w:val="26"/>
          <w:szCs w:val="26"/>
        </w:rPr>
        <w:t>Кроме того</w:t>
      </w:r>
      <w:r w:rsidR="00AD2F54" w:rsidRPr="00EC3E0F">
        <w:rPr>
          <w:sz w:val="26"/>
          <w:szCs w:val="26"/>
        </w:rPr>
        <w:t>,</w:t>
      </w:r>
      <w:r w:rsidR="00C862ED" w:rsidRPr="00EC3E0F">
        <w:rPr>
          <w:sz w:val="26"/>
          <w:szCs w:val="26"/>
        </w:rPr>
        <w:t xml:space="preserve"> </w:t>
      </w:r>
      <w:r w:rsidR="009C412C" w:rsidRPr="00EC3E0F">
        <w:rPr>
          <w:sz w:val="26"/>
          <w:szCs w:val="26"/>
        </w:rPr>
        <w:t xml:space="preserve">Комиссия отмечает, что требование по показателю </w:t>
      </w:r>
      <w:r w:rsidR="009C412C" w:rsidRPr="00EC3E0F">
        <w:rPr>
          <w:sz w:val="26"/>
          <w:szCs w:val="26"/>
        </w:rPr>
        <w:br/>
        <w:t>«</w:t>
      </w:r>
      <w:r w:rsidRPr="00EC3E0F">
        <w:rPr>
          <w:sz w:val="26"/>
          <w:szCs w:val="26"/>
        </w:rPr>
        <w:t>Опыт участника по успешной поставке товаров, выполнению работ, оказанию услуг сопоставимого характера с предметом закупки (Показатель В1)</w:t>
      </w:r>
      <w:r w:rsidR="009C412C" w:rsidRPr="00EC3E0F">
        <w:rPr>
          <w:sz w:val="26"/>
          <w:szCs w:val="26"/>
        </w:rPr>
        <w:t>» об отсутствии применения мер ответственности за неисполнение (ненадлежащее исполнение) обязательств не позволяет участникам закупки получить максимальное количество баллов, поскольку применение штрафа, пеней за нарушение условий контракта (договора), представленного участником к оценке, не является надлежащим подтверждением отсутствия у участника закупки соответствующего опыта</w:t>
      </w:r>
      <w:r w:rsidR="00C862ED" w:rsidRPr="00EC3E0F">
        <w:rPr>
          <w:sz w:val="26"/>
          <w:szCs w:val="26"/>
        </w:rPr>
        <w:t xml:space="preserve"> </w:t>
      </w:r>
    </w:p>
    <w:p w:rsidR="00AD2F54" w:rsidRPr="00EC3E0F" w:rsidRDefault="00AD2F54" w:rsidP="00EC3E0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C3E0F">
        <w:rPr>
          <w:sz w:val="26"/>
          <w:szCs w:val="26"/>
        </w:rPr>
        <w:t>Таким образом, по показател</w:t>
      </w:r>
      <w:r w:rsidR="009C412C" w:rsidRPr="00EC3E0F">
        <w:rPr>
          <w:sz w:val="26"/>
          <w:szCs w:val="26"/>
        </w:rPr>
        <w:t>ю «</w:t>
      </w:r>
      <w:r w:rsidR="00EC3E0F" w:rsidRPr="00EC3E0F">
        <w:rPr>
          <w:rFonts w:eastAsia="Calibri"/>
          <w:color w:val="000000" w:themeColor="text1"/>
          <w:sz w:val="26"/>
          <w:szCs w:val="26"/>
          <w:lang w:eastAsia="en-US"/>
        </w:rPr>
        <w:t xml:space="preserve">Опыт участника по успешной </w:t>
      </w:r>
      <w:r w:rsidR="00EC3E0F" w:rsidRPr="00EC3E0F">
        <w:rPr>
          <w:rFonts w:eastAsia="Calibri"/>
          <w:color w:val="000000" w:themeColor="text1"/>
          <w:sz w:val="26"/>
          <w:szCs w:val="26"/>
          <w:lang w:eastAsia="en-US"/>
        </w:rPr>
        <w:br/>
        <w:t xml:space="preserve">поставке товаров, выполнению работ, оказанию услуг сопоставимого характера </w:t>
      </w:r>
      <w:r w:rsidR="00EC3E0F" w:rsidRPr="00EC3E0F">
        <w:rPr>
          <w:rFonts w:eastAsia="Calibri"/>
          <w:color w:val="000000" w:themeColor="text1"/>
          <w:sz w:val="26"/>
          <w:szCs w:val="26"/>
          <w:lang w:eastAsia="en-US"/>
        </w:rPr>
        <w:br/>
        <w:t>с предметом закупки (Показатель В1)</w:t>
      </w:r>
      <w:r w:rsidR="009C412C" w:rsidRPr="00EC3E0F">
        <w:rPr>
          <w:sz w:val="26"/>
          <w:szCs w:val="26"/>
        </w:rPr>
        <w:t>»</w:t>
      </w:r>
      <w:r w:rsidRPr="00EC3E0F">
        <w:rPr>
          <w:sz w:val="26"/>
          <w:szCs w:val="26"/>
        </w:rPr>
        <w:t xml:space="preserve"> не представляется возможным выявить лучшее предложение об условиях исполнения контракта.</w:t>
      </w:r>
    </w:p>
    <w:p w:rsidR="00EA20C4" w:rsidRPr="00EC3E0F" w:rsidRDefault="00B9064A" w:rsidP="00EC3E0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C3E0F">
        <w:rPr>
          <w:sz w:val="26"/>
          <w:szCs w:val="26"/>
        </w:rPr>
        <w:t>Комиссия приходит к выводу</w:t>
      </w:r>
      <w:r w:rsidR="00A30671" w:rsidRPr="00EC3E0F">
        <w:rPr>
          <w:sz w:val="26"/>
          <w:szCs w:val="26"/>
        </w:rPr>
        <w:t xml:space="preserve"> о нарушении</w:t>
      </w:r>
      <w:r w:rsidRPr="00EC3E0F">
        <w:rPr>
          <w:sz w:val="26"/>
          <w:szCs w:val="26"/>
        </w:rPr>
        <w:t xml:space="preserve"> </w:t>
      </w:r>
      <w:r w:rsidR="00AD2F54" w:rsidRPr="00EC3E0F">
        <w:rPr>
          <w:sz w:val="26"/>
          <w:szCs w:val="26"/>
        </w:rPr>
        <w:t>дейс</w:t>
      </w:r>
      <w:r w:rsidRPr="00EC3E0F">
        <w:rPr>
          <w:sz w:val="26"/>
          <w:szCs w:val="26"/>
        </w:rPr>
        <w:t>твия</w:t>
      </w:r>
      <w:r w:rsidR="00A30671" w:rsidRPr="00EC3E0F">
        <w:rPr>
          <w:sz w:val="26"/>
          <w:szCs w:val="26"/>
        </w:rPr>
        <w:t>ми</w:t>
      </w:r>
      <w:r w:rsidRPr="00EC3E0F">
        <w:rPr>
          <w:sz w:val="26"/>
          <w:szCs w:val="26"/>
        </w:rPr>
        <w:t xml:space="preserve"> Заказчика пункт</w:t>
      </w:r>
      <w:r w:rsidR="00A30671" w:rsidRPr="00EC3E0F">
        <w:rPr>
          <w:sz w:val="26"/>
          <w:szCs w:val="26"/>
        </w:rPr>
        <w:t>а</w:t>
      </w:r>
      <w:r w:rsidRPr="00EC3E0F">
        <w:rPr>
          <w:sz w:val="26"/>
          <w:szCs w:val="26"/>
        </w:rPr>
        <w:t xml:space="preserve"> 8</w:t>
      </w:r>
      <w:r w:rsidR="00AD2F54" w:rsidRPr="00EC3E0F">
        <w:rPr>
          <w:sz w:val="26"/>
          <w:szCs w:val="26"/>
        </w:rPr>
        <w:t xml:space="preserve"> части 1 статьи 54.3</w:t>
      </w:r>
      <w:r w:rsidR="009C412C" w:rsidRPr="00EC3E0F">
        <w:rPr>
          <w:sz w:val="26"/>
          <w:szCs w:val="26"/>
        </w:rPr>
        <w:t xml:space="preserve"> Закона о контрактной системе, что </w:t>
      </w:r>
      <w:r w:rsidR="00AD2F54" w:rsidRPr="00EC3E0F">
        <w:rPr>
          <w:sz w:val="26"/>
          <w:szCs w:val="26"/>
        </w:rPr>
        <w:t>содерж</w:t>
      </w:r>
      <w:r w:rsidR="009C412C" w:rsidRPr="00EC3E0F">
        <w:rPr>
          <w:sz w:val="26"/>
          <w:szCs w:val="26"/>
        </w:rPr>
        <w:t>и</w:t>
      </w:r>
      <w:r w:rsidR="00AD2F54" w:rsidRPr="00EC3E0F">
        <w:rPr>
          <w:sz w:val="26"/>
          <w:szCs w:val="26"/>
        </w:rPr>
        <w:t>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BB7170" w:rsidRPr="00EC3E0F" w:rsidRDefault="00C25C33" w:rsidP="00EC3E0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C3E0F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частью 1 статьи 2, </w:t>
      </w:r>
      <w:r w:rsidRPr="00EC3E0F">
        <w:rPr>
          <w:rFonts w:eastAsiaTheme="minorHAnsi"/>
          <w:color w:val="auto"/>
          <w:sz w:val="26"/>
          <w:szCs w:val="26"/>
          <w:lang w:eastAsia="en-US"/>
        </w:rPr>
        <w:br/>
        <w:t>частью 8 статьи 106, частью 1 статьи 112 Закона о контрактной системе, Комиссия,</w:t>
      </w:r>
    </w:p>
    <w:p w:rsidR="00BB7170" w:rsidRPr="00B9064A" w:rsidRDefault="00BB7170" w:rsidP="00B9064A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FF1CA4" w:rsidRPr="00B9064A" w:rsidRDefault="0096131A" w:rsidP="00B9064A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B9064A">
        <w:rPr>
          <w:b/>
          <w:sz w:val="26"/>
          <w:szCs w:val="26"/>
        </w:rPr>
        <w:t>РЕШИЛА:</w:t>
      </w:r>
    </w:p>
    <w:p w:rsidR="000704A4" w:rsidRPr="00B9064A" w:rsidRDefault="000704A4" w:rsidP="00B9064A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8971B9" w:rsidRPr="00B9064A" w:rsidRDefault="00553E99" w:rsidP="00B9064A">
      <w:pPr>
        <w:pStyle w:val="a4"/>
        <w:widowControl/>
        <w:numPr>
          <w:ilvl w:val="0"/>
          <w:numId w:val="2"/>
        </w:numPr>
        <w:tabs>
          <w:tab w:val="left" w:pos="709"/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B9064A">
        <w:rPr>
          <w:bCs/>
          <w:sz w:val="26"/>
          <w:szCs w:val="26"/>
        </w:rPr>
        <w:t>Признать жалобу</w:t>
      </w:r>
      <w:r w:rsidR="008971B9" w:rsidRPr="00B9064A">
        <w:rPr>
          <w:bCs/>
          <w:sz w:val="26"/>
          <w:szCs w:val="26"/>
        </w:rPr>
        <w:t xml:space="preserve"> </w:t>
      </w:r>
      <w:r w:rsidR="00EB42BF" w:rsidRPr="00EB42BF">
        <w:rPr>
          <w:bCs/>
          <w:sz w:val="26"/>
          <w:szCs w:val="26"/>
        </w:rPr>
        <w:t>ИП Пустовалов</w:t>
      </w:r>
      <w:r w:rsidR="00EB42BF">
        <w:rPr>
          <w:bCs/>
          <w:sz w:val="26"/>
          <w:szCs w:val="26"/>
        </w:rPr>
        <w:t>а</w:t>
      </w:r>
      <w:r w:rsidR="00EB42BF" w:rsidRPr="00EB42BF">
        <w:rPr>
          <w:bCs/>
          <w:sz w:val="26"/>
          <w:szCs w:val="26"/>
        </w:rPr>
        <w:t xml:space="preserve"> Владимир</w:t>
      </w:r>
      <w:r w:rsidR="00EB42BF">
        <w:rPr>
          <w:bCs/>
          <w:sz w:val="26"/>
          <w:szCs w:val="26"/>
        </w:rPr>
        <w:t>а</w:t>
      </w:r>
      <w:r w:rsidR="00EB42BF" w:rsidRPr="00EB42BF">
        <w:rPr>
          <w:bCs/>
          <w:sz w:val="26"/>
          <w:szCs w:val="26"/>
        </w:rPr>
        <w:t xml:space="preserve"> Владимирович</w:t>
      </w:r>
      <w:r w:rsidR="00EB42BF">
        <w:rPr>
          <w:bCs/>
          <w:sz w:val="26"/>
          <w:szCs w:val="26"/>
        </w:rPr>
        <w:t>а</w:t>
      </w:r>
      <w:r w:rsidR="007B5E59">
        <w:rPr>
          <w:bCs/>
          <w:sz w:val="26"/>
          <w:szCs w:val="26"/>
        </w:rPr>
        <w:t xml:space="preserve"> не</w:t>
      </w:r>
      <w:r w:rsidRPr="00B9064A">
        <w:rPr>
          <w:bCs/>
          <w:sz w:val="26"/>
          <w:szCs w:val="26"/>
        </w:rPr>
        <w:t>обоснованной</w:t>
      </w:r>
      <w:r w:rsidR="008971B9" w:rsidRPr="00B9064A">
        <w:rPr>
          <w:bCs/>
          <w:sz w:val="26"/>
          <w:szCs w:val="26"/>
        </w:rPr>
        <w:t>.</w:t>
      </w:r>
    </w:p>
    <w:p w:rsidR="00D863AD" w:rsidRPr="00B9064A" w:rsidRDefault="00D863AD" w:rsidP="00B9064A">
      <w:pPr>
        <w:pStyle w:val="a4"/>
        <w:numPr>
          <w:ilvl w:val="0"/>
          <w:numId w:val="2"/>
        </w:numPr>
        <w:tabs>
          <w:tab w:val="left" w:pos="851"/>
          <w:tab w:val="left" w:pos="993"/>
          <w:tab w:val="left" w:pos="1276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B9064A">
        <w:rPr>
          <w:bCs/>
          <w:sz w:val="26"/>
          <w:szCs w:val="26"/>
        </w:rPr>
        <w:t>Признать в действиях Заказчика, Уполномоченного учреждения нарушение пункт</w:t>
      </w:r>
      <w:r w:rsidR="007B5E59">
        <w:rPr>
          <w:bCs/>
          <w:sz w:val="26"/>
          <w:szCs w:val="26"/>
        </w:rPr>
        <w:t>а</w:t>
      </w:r>
      <w:r w:rsidR="00EB1D3B">
        <w:rPr>
          <w:bCs/>
          <w:sz w:val="26"/>
          <w:szCs w:val="26"/>
        </w:rPr>
        <w:t xml:space="preserve"> </w:t>
      </w:r>
      <w:r w:rsidR="00EB42BF">
        <w:rPr>
          <w:bCs/>
          <w:sz w:val="26"/>
          <w:szCs w:val="26"/>
        </w:rPr>
        <w:t xml:space="preserve">8 </w:t>
      </w:r>
      <w:r w:rsidRPr="00B9064A">
        <w:rPr>
          <w:bCs/>
          <w:sz w:val="26"/>
          <w:szCs w:val="26"/>
        </w:rPr>
        <w:t xml:space="preserve">части 1 статьи </w:t>
      </w:r>
      <w:r w:rsidR="00EB42BF">
        <w:rPr>
          <w:bCs/>
          <w:sz w:val="26"/>
          <w:szCs w:val="26"/>
        </w:rPr>
        <w:t xml:space="preserve">54.3 </w:t>
      </w:r>
      <w:r w:rsidR="00AA3384" w:rsidRPr="00B9064A">
        <w:rPr>
          <w:bCs/>
          <w:sz w:val="26"/>
          <w:szCs w:val="26"/>
        </w:rPr>
        <w:t>Закона</w:t>
      </w:r>
      <w:r w:rsidRPr="00B9064A">
        <w:rPr>
          <w:bCs/>
          <w:sz w:val="26"/>
          <w:szCs w:val="26"/>
        </w:rPr>
        <w:t xml:space="preserve"> о контрактной системе.</w:t>
      </w:r>
    </w:p>
    <w:p w:rsidR="00E65D8A" w:rsidRPr="00B9064A" w:rsidRDefault="00DC1A1C" w:rsidP="00B9064A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B9064A">
        <w:rPr>
          <w:bCs/>
          <w:sz w:val="26"/>
          <w:szCs w:val="26"/>
        </w:rPr>
        <w:t>В</w:t>
      </w:r>
      <w:r w:rsidR="00AB6613" w:rsidRPr="00B9064A">
        <w:rPr>
          <w:bCs/>
          <w:sz w:val="26"/>
          <w:szCs w:val="26"/>
        </w:rPr>
        <w:t xml:space="preserve">ыдать Заказчику, </w:t>
      </w:r>
      <w:r w:rsidR="005E38D5" w:rsidRPr="00B9064A">
        <w:rPr>
          <w:bCs/>
          <w:sz w:val="26"/>
          <w:szCs w:val="26"/>
        </w:rPr>
        <w:t xml:space="preserve">Уполномоченному учреждению, </w:t>
      </w:r>
      <w:r w:rsidR="00E66B27" w:rsidRPr="00B9064A">
        <w:rPr>
          <w:bCs/>
          <w:sz w:val="26"/>
          <w:szCs w:val="26"/>
        </w:rPr>
        <w:t>Конкурсной</w:t>
      </w:r>
      <w:r w:rsidR="00AB6613" w:rsidRPr="00B9064A">
        <w:rPr>
          <w:bCs/>
          <w:sz w:val="26"/>
          <w:szCs w:val="26"/>
        </w:rPr>
        <w:t xml:space="preserve"> комиссии, Оператору электронной площадки о</w:t>
      </w:r>
      <w:r w:rsidR="008C16BF" w:rsidRPr="00B9064A">
        <w:rPr>
          <w:bCs/>
          <w:sz w:val="26"/>
          <w:szCs w:val="26"/>
        </w:rPr>
        <w:t>бязательное для исполнения предписание об устранении нарушений Закона о контрактной системе</w:t>
      </w:r>
      <w:r w:rsidR="001A7248" w:rsidRPr="00B9064A">
        <w:rPr>
          <w:bCs/>
          <w:sz w:val="26"/>
          <w:szCs w:val="26"/>
        </w:rPr>
        <w:t>.</w:t>
      </w:r>
    </w:p>
    <w:p w:rsidR="00FC0177" w:rsidRPr="00B9064A" w:rsidRDefault="00F208C7" w:rsidP="00B9064A">
      <w:pPr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spacing w:before="0" w:line="276" w:lineRule="auto"/>
        <w:ind w:left="0" w:firstLine="709"/>
        <w:contextualSpacing/>
        <w:jc w:val="both"/>
        <w:rPr>
          <w:color w:val="auto"/>
          <w:sz w:val="26"/>
          <w:szCs w:val="26"/>
        </w:rPr>
      </w:pPr>
      <w:r w:rsidRPr="00B9064A">
        <w:rPr>
          <w:sz w:val="26"/>
          <w:szCs w:val="26"/>
        </w:rPr>
        <w:t>Передать материалы дел</w:t>
      </w:r>
      <w:r w:rsidR="00553E99" w:rsidRPr="00B9064A">
        <w:rPr>
          <w:sz w:val="26"/>
          <w:szCs w:val="26"/>
        </w:rPr>
        <w:t>а</w:t>
      </w:r>
      <w:r w:rsidR="00A222F2" w:rsidRPr="00B9064A">
        <w:rPr>
          <w:sz w:val="26"/>
          <w:szCs w:val="26"/>
        </w:rPr>
        <w:t xml:space="preserve"> от </w:t>
      </w:r>
      <w:r w:rsidR="00EB42BF">
        <w:rPr>
          <w:sz w:val="26"/>
          <w:szCs w:val="26"/>
        </w:rPr>
        <w:t>0</w:t>
      </w:r>
      <w:r w:rsidR="007B5E59">
        <w:rPr>
          <w:sz w:val="26"/>
          <w:szCs w:val="26"/>
        </w:rPr>
        <w:t>3</w:t>
      </w:r>
      <w:r w:rsidR="009554A8" w:rsidRPr="00B9064A">
        <w:rPr>
          <w:sz w:val="26"/>
          <w:szCs w:val="26"/>
        </w:rPr>
        <w:t>.</w:t>
      </w:r>
      <w:r w:rsidR="00EB42BF">
        <w:rPr>
          <w:sz w:val="26"/>
          <w:szCs w:val="26"/>
        </w:rPr>
        <w:t>02</w:t>
      </w:r>
      <w:r w:rsidR="00B9064A" w:rsidRPr="00B9064A">
        <w:rPr>
          <w:sz w:val="26"/>
          <w:szCs w:val="26"/>
        </w:rPr>
        <w:t>.2021</w:t>
      </w:r>
      <w:r w:rsidR="000E1CBD" w:rsidRPr="00B9064A">
        <w:rPr>
          <w:sz w:val="26"/>
          <w:szCs w:val="26"/>
        </w:rPr>
        <w:t xml:space="preserve"> </w:t>
      </w:r>
      <w:r w:rsidR="009554A8" w:rsidRPr="00B9064A">
        <w:rPr>
          <w:sz w:val="26"/>
          <w:szCs w:val="26"/>
        </w:rPr>
        <w:t>№ 50/06/</w:t>
      </w:r>
      <w:r w:rsidR="007B5E59">
        <w:rPr>
          <w:sz w:val="26"/>
          <w:szCs w:val="26"/>
        </w:rPr>
        <w:t>3249</w:t>
      </w:r>
      <w:r w:rsidR="00EB42BF">
        <w:rPr>
          <w:sz w:val="26"/>
          <w:szCs w:val="26"/>
        </w:rPr>
        <w:t>э</w:t>
      </w:r>
      <w:r w:rsidR="008E2E76" w:rsidRPr="00B9064A">
        <w:rPr>
          <w:sz w:val="26"/>
          <w:szCs w:val="26"/>
        </w:rPr>
        <w:t>п</w:t>
      </w:r>
      <w:r w:rsidR="00B9064A" w:rsidRPr="00B9064A">
        <w:rPr>
          <w:sz w:val="26"/>
          <w:szCs w:val="26"/>
        </w:rPr>
        <w:t>/21</w:t>
      </w:r>
      <w:r w:rsidR="009643DB" w:rsidRPr="00B9064A">
        <w:rPr>
          <w:sz w:val="26"/>
          <w:szCs w:val="26"/>
        </w:rPr>
        <w:br/>
      </w:r>
      <w:r w:rsidR="00A222F2" w:rsidRPr="00B9064A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B9064A" w:rsidRPr="00B9064A" w:rsidRDefault="00B9064A" w:rsidP="00B9064A">
      <w:pPr>
        <w:widowControl/>
        <w:tabs>
          <w:tab w:val="left" w:pos="993"/>
        </w:tabs>
        <w:autoSpaceDE/>
        <w:autoSpaceDN/>
        <w:adjustRightInd/>
        <w:spacing w:before="0" w:line="276" w:lineRule="auto"/>
        <w:ind w:firstLine="709"/>
        <w:contextualSpacing/>
        <w:jc w:val="both"/>
        <w:rPr>
          <w:color w:val="auto"/>
          <w:sz w:val="26"/>
          <w:szCs w:val="26"/>
        </w:rPr>
      </w:pPr>
    </w:p>
    <w:p w:rsidR="00253DB5" w:rsidRPr="00150260" w:rsidRDefault="001C2F47" w:rsidP="00150260">
      <w:pPr>
        <w:widowControl/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B9064A">
        <w:rPr>
          <w:color w:val="auto"/>
          <w:sz w:val="26"/>
          <w:szCs w:val="26"/>
        </w:rPr>
        <w:t xml:space="preserve">Настоящее решение может быть обжаловано в суде, арбитражном суде </w:t>
      </w:r>
      <w:r w:rsidR="00BF1376" w:rsidRPr="00B9064A">
        <w:rPr>
          <w:color w:val="auto"/>
          <w:sz w:val="26"/>
          <w:szCs w:val="26"/>
        </w:rPr>
        <w:br/>
      </w:r>
      <w:r w:rsidRPr="00B9064A">
        <w:rPr>
          <w:color w:val="auto"/>
          <w:sz w:val="26"/>
          <w:szCs w:val="26"/>
        </w:rPr>
        <w:t>в течение трех месяцев в установленном законом порядке.</w:t>
      </w:r>
    </w:p>
    <w:sectPr w:rsidR="00253DB5" w:rsidRPr="00150260" w:rsidSect="00EC3E0F">
      <w:headerReference w:type="even" r:id="rId12"/>
      <w:headerReference w:type="default" r:id="rId13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1E9D" w:rsidRDefault="00171E9D" w:rsidP="00F963A7">
      <w:pPr>
        <w:spacing w:before="0"/>
      </w:pPr>
      <w:r>
        <w:separator/>
      </w:r>
    </w:p>
  </w:endnote>
  <w:endnote w:type="continuationSeparator" w:id="0">
    <w:p w:rsidR="00171E9D" w:rsidRDefault="00171E9D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1E9D" w:rsidRDefault="00171E9D" w:rsidP="00F963A7">
      <w:pPr>
        <w:spacing w:before="0"/>
      </w:pPr>
      <w:r>
        <w:separator/>
      </w:r>
    </w:p>
  </w:footnote>
  <w:footnote w:type="continuationSeparator" w:id="0">
    <w:p w:rsidR="00171E9D" w:rsidRDefault="00171E9D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54305508"/>
    </w:sdtPr>
    <w:sdtEndPr/>
    <w:sdtContent>
      <w:p w:rsidR="00171E9D" w:rsidRDefault="001E544E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0260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171E9D" w:rsidRDefault="00171E9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</w:sdtPr>
    <w:sdtEndPr>
      <w:rPr>
        <w:sz w:val="28"/>
        <w:szCs w:val="28"/>
      </w:rPr>
    </w:sdtEndPr>
    <w:sdtContent>
      <w:p w:rsidR="00171E9D" w:rsidRPr="00405411" w:rsidRDefault="00171E9D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150260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171E9D" w:rsidRDefault="00171E9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>
    <w:nsid w:val="105B2E06"/>
    <w:multiLevelType w:val="hybridMultilevel"/>
    <w:tmpl w:val="E2741B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8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9">
    <w:nsid w:val="4F941979"/>
    <w:multiLevelType w:val="hybridMultilevel"/>
    <w:tmpl w:val="8D880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3621" w:hanging="360"/>
      </w:pPr>
    </w:lvl>
    <w:lvl w:ilvl="1" w:tplc="04190019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2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EB0458A"/>
    <w:multiLevelType w:val="hybridMultilevel"/>
    <w:tmpl w:val="CE94B340"/>
    <w:lvl w:ilvl="0" w:tplc="CC4878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3"/>
  </w:num>
  <w:num w:numId="5">
    <w:abstractNumId w:val="14"/>
  </w:num>
  <w:num w:numId="6">
    <w:abstractNumId w:val="16"/>
  </w:num>
  <w:num w:numId="7">
    <w:abstractNumId w:val="15"/>
  </w:num>
  <w:num w:numId="8">
    <w:abstractNumId w:val="0"/>
  </w:num>
  <w:num w:numId="9">
    <w:abstractNumId w:val="11"/>
  </w:num>
  <w:num w:numId="10">
    <w:abstractNumId w:val="12"/>
  </w:num>
  <w:num w:numId="11">
    <w:abstractNumId w:val="2"/>
  </w:num>
  <w:num w:numId="12">
    <w:abstractNumId w:val="10"/>
  </w:num>
  <w:num w:numId="13">
    <w:abstractNumId w:val="7"/>
  </w:num>
  <w:num w:numId="14">
    <w:abstractNumId w:val="4"/>
  </w:num>
  <w:num w:numId="15">
    <w:abstractNumId w:val="1"/>
  </w:num>
  <w:num w:numId="16">
    <w:abstractNumId w:val="9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4CCB"/>
    <w:rsid w:val="00005DBB"/>
    <w:rsid w:val="00006E69"/>
    <w:rsid w:val="0001243E"/>
    <w:rsid w:val="00026723"/>
    <w:rsid w:val="00026BEF"/>
    <w:rsid w:val="00026DD7"/>
    <w:rsid w:val="0003542B"/>
    <w:rsid w:val="00035AEB"/>
    <w:rsid w:val="00036731"/>
    <w:rsid w:val="00050150"/>
    <w:rsid w:val="0005323D"/>
    <w:rsid w:val="00053CB1"/>
    <w:rsid w:val="00061255"/>
    <w:rsid w:val="0006188A"/>
    <w:rsid w:val="00062C5A"/>
    <w:rsid w:val="00062E5E"/>
    <w:rsid w:val="00066914"/>
    <w:rsid w:val="000704A4"/>
    <w:rsid w:val="00071804"/>
    <w:rsid w:val="000731DC"/>
    <w:rsid w:val="00075418"/>
    <w:rsid w:val="00075B18"/>
    <w:rsid w:val="000818FE"/>
    <w:rsid w:val="0008480F"/>
    <w:rsid w:val="00090552"/>
    <w:rsid w:val="00092FA2"/>
    <w:rsid w:val="000930D5"/>
    <w:rsid w:val="00093E04"/>
    <w:rsid w:val="000A0529"/>
    <w:rsid w:val="000A183B"/>
    <w:rsid w:val="000A548A"/>
    <w:rsid w:val="000B1F25"/>
    <w:rsid w:val="000B2789"/>
    <w:rsid w:val="000C19D2"/>
    <w:rsid w:val="000C5FB1"/>
    <w:rsid w:val="000C6B6C"/>
    <w:rsid w:val="000D2788"/>
    <w:rsid w:val="000D5C39"/>
    <w:rsid w:val="000E1CBD"/>
    <w:rsid w:val="000E3D64"/>
    <w:rsid w:val="000F23CC"/>
    <w:rsid w:val="000F34F1"/>
    <w:rsid w:val="000F463B"/>
    <w:rsid w:val="000F5D2C"/>
    <w:rsid w:val="00101069"/>
    <w:rsid w:val="0010183C"/>
    <w:rsid w:val="00101B5C"/>
    <w:rsid w:val="0010244B"/>
    <w:rsid w:val="001030D6"/>
    <w:rsid w:val="0011357B"/>
    <w:rsid w:val="001155F5"/>
    <w:rsid w:val="00116C13"/>
    <w:rsid w:val="001219F5"/>
    <w:rsid w:val="001223DB"/>
    <w:rsid w:val="001232C8"/>
    <w:rsid w:val="00137CFC"/>
    <w:rsid w:val="00141666"/>
    <w:rsid w:val="00150260"/>
    <w:rsid w:val="00161481"/>
    <w:rsid w:val="00161559"/>
    <w:rsid w:val="001620AC"/>
    <w:rsid w:val="001624AD"/>
    <w:rsid w:val="00162D1C"/>
    <w:rsid w:val="00162F73"/>
    <w:rsid w:val="001647AB"/>
    <w:rsid w:val="0016652F"/>
    <w:rsid w:val="00171149"/>
    <w:rsid w:val="00171E9D"/>
    <w:rsid w:val="00172C63"/>
    <w:rsid w:val="001730FB"/>
    <w:rsid w:val="00173927"/>
    <w:rsid w:val="0017506D"/>
    <w:rsid w:val="00176FFE"/>
    <w:rsid w:val="00177A18"/>
    <w:rsid w:val="001801B2"/>
    <w:rsid w:val="001834CE"/>
    <w:rsid w:val="00187AF0"/>
    <w:rsid w:val="0019568E"/>
    <w:rsid w:val="001A50D8"/>
    <w:rsid w:val="001A7248"/>
    <w:rsid w:val="001B03C3"/>
    <w:rsid w:val="001B2B3A"/>
    <w:rsid w:val="001B4214"/>
    <w:rsid w:val="001B4F20"/>
    <w:rsid w:val="001B6C87"/>
    <w:rsid w:val="001C2F47"/>
    <w:rsid w:val="001C5617"/>
    <w:rsid w:val="001C5BE2"/>
    <w:rsid w:val="001C650C"/>
    <w:rsid w:val="001D5D25"/>
    <w:rsid w:val="001D792F"/>
    <w:rsid w:val="001E17FE"/>
    <w:rsid w:val="001E544E"/>
    <w:rsid w:val="001E6F79"/>
    <w:rsid w:val="001F34FA"/>
    <w:rsid w:val="001F693F"/>
    <w:rsid w:val="002037F3"/>
    <w:rsid w:val="002049FA"/>
    <w:rsid w:val="002059AC"/>
    <w:rsid w:val="002101A4"/>
    <w:rsid w:val="0021414D"/>
    <w:rsid w:val="0021634D"/>
    <w:rsid w:val="00222EE4"/>
    <w:rsid w:val="00227F80"/>
    <w:rsid w:val="0023482C"/>
    <w:rsid w:val="0023502B"/>
    <w:rsid w:val="00241AD4"/>
    <w:rsid w:val="002441F5"/>
    <w:rsid w:val="00250B23"/>
    <w:rsid w:val="00253DB5"/>
    <w:rsid w:val="002549B4"/>
    <w:rsid w:val="00256B28"/>
    <w:rsid w:val="00263081"/>
    <w:rsid w:val="002633ED"/>
    <w:rsid w:val="00265709"/>
    <w:rsid w:val="0026580B"/>
    <w:rsid w:val="002661F1"/>
    <w:rsid w:val="00271043"/>
    <w:rsid w:val="002738F2"/>
    <w:rsid w:val="00273FDE"/>
    <w:rsid w:val="0027508A"/>
    <w:rsid w:val="0027697F"/>
    <w:rsid w:val="002804B4"/>
    <w:rsid w:val="002827FB"/>
    <w:rsid w:val="002857E3"/>
    <w:rsid w:val="00285F76"/>
    <w:rsid w:val="00286ED1"/>
    <w:rsid w:val="00290A60"/>
    <w:rsid w:val="0029381E"/>
    <w:rsid w:val="00296C2D"/>
    <w:rsid w:val="00297B67"/>
    <w:rsid w:val="002A335D"/>
    <w:rsid w:val="002A409E"/>
    <w:rsid w:val="002A7AA8"/>
    <w:rsid w:val="002B5445"/>
    <w:rsid w:val="002B5942"/>
    <w:rsid w:val="002C0054"/>
    <w:rsid w:val="002C3F15"/>
    <w:rsid w:val="002C6331"/>
    <w:rsid w:val="002D3005"/>
    <w:rsid w:val="002D54E0"/>
    <w:rsid w:val="002D695F"/>
    <w:rsid w:val="002D7475"/>
    <w:rsid w:val="002F1953"/>
    <w:rsid w:val="002F5495"/>
    <w:rsid w:val="00300148"/>
    <w:rsid w:val="00300FFB"/>
    <w:rsid w:val="003064EB"/>
    <w:rsid w:val="00307012"/>
    <w:rsid w:val="00307536"/>
    <w:rsid w:val="003076DE"/>
    <w:rsid w:val="0031478F"/>
    <w:rsid w:val="00324BDD"/>
    <w:rsid w:val="00325A6F"/>
    <w:rsid w:val="00331F15"/>
    <w:rsid w:val="003327DE"/>
    <w:rsid w:val="00340B72"/>
    <w:rsid w:val="00344CA7"/>
    <w:rsid w:val="003456DB"/>
    <w:rsid w:val="00356066"/>
    <w:rsid w:val="00357468"/>
    <w:rsid w:val="00362A71"/>
    <w:rsid w:val="00365531"/>
    <w:rsid w:val="00365D71"/>
    <w:rsid w:val="00367234"/>
    <w:rsid w:val="00372928"/>
    <w:rsid w:val="00374202"/>
    <w:rsid w:val="00374453"/>
    <w:rsid w:val="003762C7"/>
    <w:rsid w:val="003814C7"/>
    <w:rsid w:val="00383CCC"/>
    <w:rsid w:val="003844A3"/>
    <w:rsid w:val="0038760A"/>
    <w:rsid w:val="00390D97"/>
    <w:rsid w:val="003935E3"/>
    <w:rsid w:val="00393602"/>
    <w:rsid w:val="003942AB"/>
    <w:rsid w:val="00396160"/>
    <w:rsid w:val="003962A8"/>
    <w:rsid w:val="00397ECA"/>
    <w:rsid w:val="003A07CA"/>
    <w:rsid w:val="003A3C55"/>
    <w:rsid w:val="003A3C5C"/>
    <w:rsid w:val="003A6F3E"/>
    <w:rsid w:val="003B07D1"/>
    <w:rsid w:val="003B0CAB"/>
    <w:rsid w:val="003B4224"/>
    <w:rsid w:val="003B533D"/>
    <w:rsid w:val="003B598F"/>
    <w:rsid w:val="003C0006"/>
    <w:rsid w:val="003C0F83"/>
    <w:rsid w:val="003C15BE"/>
    <w:rsid w:val="003C297D"/>
    <w:rsid w:val="003C2EE6"/>
    <w:rsid w:val="003C688E"/>
    <w:rsid w:val="003E2B2C"/>
    <w:rsid w:val="003E36BA"/>
    <w:rsid w:val="00400551"/>
    <w:rsid w:val="00400A04"/>
    <w:rsid w:val="00401B5D"/>
    <w:rsid w:val="00402464"/>
    <w:rsid w:val="00404E50"/>
    <w:rsid w:val="00405411"/>
    <w:rsid w:val="004060F3"/>
    <w:rsid w:val="00411AF4"/>
    <w:rsid w:val="0041541B"/>
    <w:rsid w:val="00426642"/>
    <w:rsid w:val="00431006"/>
    <w:rsid w:val="00431744"/>
    <w:rsid w:val="00434B97"/>
    <w:rsid w:val="0043688B"/>
    <w:rsid w:val="0043717F"/>
    <w:rsid w:val="0043766F"/>
    <w:rsid w:val="004400DB"/>
    <w:rsid w:val="0044037F"/>
    <w:rsid w:val="00444FA3"/>
    <w:rsid w:val="00445EEF"/>
    <w:rsid w:val="00446681"/>
    <w:rsid w:val="004512DD"/>
    <w:rsid w:val="004632E4"/>
    <w:rsid w:val="0046404A"/>
    <w:rsid w:val="00465F66"/>
    <w:rsid w:val="00467F8F"/>
    <w:rsid w:val="0047129A"/>
    <w:rsid w:val="004743A3"/>
    <w:rsid w:val="004746FB"/>
    <w:rsid w:val="00474848"/>
    <w:rsid w:val="00480EC4"/>
    <w:rsid w:val="00481C22"/>
    <w:rsid w:val="0049129C"/>
    <w:rsid w:val="00493480"/>
    <w:rsid w:val="00493C85"/>
    <w:rsid w:val="00494785"/>
    <w:rsid w:val="004961F7"/>
    <w:rsid w:val="004A2CFD"/>
    <w:rsid w:val="004A36EA"/>
    <w:rsid w:val="004A676D"/>
    <w:rsid w:val="004B0471"/>
    <w:rsid w:val="004B38CC"/>
    <w:rsid w:val="004D056B"/>
    <w:rsid w:val="004D2E8F"/>
    <w:rsid w:val="004D5D4C"/>
    <w:rsid w:val="004D7327"/>
    <w:rsid w:val="004F1CEC"/>
    <w:rsid w:val="004F5233"/>
    <w:rsid w:val="00500948"/>
    <w:rsid w:val="00500F24"/>
    <w:rsid w:val="00504288"/>
    <w:rsid w:val="005060E8"/>
    <w:rsid w:val="00507E98"/>
    <w:rsid w:val="00514678"/>
    <w:rsid w:val="00515262"/>
    <w:rsid w:val="00520D7F"/>
    <w:rsid w:val="00522BCF"/>
    <w:rsid w:val="0052355C"/>
    <w:rsid w:val="0052499A"/>
    <w:rsid w:val="00526218"/>
    <w:rsid w:val="00530004"/>
    <w:rsid w:val="0053379A"/>
    <w:rsid w:val="0053459E"/>
    <w:rsid w:val="0053679A"/>
    <w:rsid w:val="005408E5"/>
    <w:rsid w:val="00551638"/>
    <w:rsid w:val="00553E99"/>
    <w:rsid w:val="00555A8C"/>
    <w:rsid w:val="005560F9"/>
    <w:rsid w:val="00556881"/>
    <w:rsid w:val="00557622"/>
    <w:rsid w:val="005629D2"/>
    <w:rsid w:val="00565913"/>
    <w:rsid w:val="00572F70"/>
    <w:rsid w:val="00573D97"/>
    <w:rsid w:val="00576E58"/>
    <w:rsid w:val="00577CC2"/>
    <w:rsid w:val="005840C8"/>
    <w:rsid w:val="0059764C"/>
    <w:rsid w:val="005A2E0C"/>
    <w:rsid w:val="005A4427"/>
    <w:rsid w:val="005B319B"/>
    <w:rsid w:val="005B7796"/>
    <w:rsid w:val="005C1E98"/>
    <w:rsid w:val="005C77CD"/>
    <w:rsid w:val="005D2C92"/>
    <w:rsid w:val="005D7D45"/>
    <w:rsid w:val="005E29E7"/>
    <w:rsid w:val="005E38D5"/>
    <w:rsid w:val="005E4359"/>
    <w:rsid w:val="005E63CA"/>
    <w:rsid w:val="005E7910"/>
    <w:rsid w:val="005F4614"/>
    <w:rsid w:val="005F66AD"/>
    <w:rsid w:val="005F7752"/>
    <w:rsid w:val="00607BAE"/>
    <w:rsid w:val="00610B17"/>
    <w:rsid w:val="0061332F"/>
    <w:rsid w:val="00621540"/>
    <w:rsid w:val="006223BE"/>
    <w:rsid w:val="006236BF"/>
    <w:rsid w:val="006239BF"/>
    <w:rsid w:val="006239F5"/>
    <w:rsid w:val="006301A9"/>
    <w:rsid w:val="00632788"/>
    <w:rsid w:val="00632E75"/>
    <w:rsid w:val="00633A90"/>
    <w:rsid w:val="0063511B"/>
    <w:rsid w:val="006373D5"/>
    <w:rsid w:val="00637D6D"/>
    <w:rsid w:val="00641531"/>
    <w:rsid w:val="00644270"/>
    <w:rsid w:val="00651541"/>
    <w:rsid w:val="00652B82"/>
    <w:rsid w:val="00655943"/>
    <w:rsid w:val="00656131"/>
    <w:rsid w:val="00656EA5"/>
    <w:rsid w:val="006644E5"/>
    <w:rsid w:val="00665357"/>
    <w:rsid w:val="0066553F"/>
    <w:rsid w:val="00667959"/>
    <w:rsid w:val="00672743"/>
    <w:rsid w:val="00672D7D"/>
    <w:rsid w:val="006733B5"/>
    <w:rsid w:val="0067511A"/>
    <w:rsid w:val="0067527E"/>
    <w:rsid w:val="00677B29"/>
    <w:rsid w:val="00682E89"/>
    <w:rsid w:val="006935F7"/>
    <w:rsid w:val="0069412D"/>
    <w:rsid w:val="00694486"/>
    <w:rsid w:val="00695BF9"/>
    <w:rsid w:val="006A0D34"/>
    <w:rsid w:val="006A2004"/>
    <w:rsid w:val="006A4B58"/>
    <w:rsid w:val="006A6BE3"/>
    <w:rsid w:val="006B273C"/>
    <w:rsid w:val="006B46CE"/>
    <w:rsid w:val="006B6970"/>
    <w:rsid w:val="006C2F63"/>
    <w:rsid w:val="006D1C7B"/>
    <w:rsid w:val="006E0616"/>
    <w:rsid w:val="006E1F84"/>
    <w:rsid w:val="006E25DB"/>
    <w:rsid w:val="006E2C95"/>
    <w:rsid w:val="006E5B00"/>
    <w:rsid w:val="006E77EB"/>
    <w:rsid w:val="006F086B"/>
    <w:rsid w:val="006F15F9"/>
    <w:rsid w:val="006F26D2"/>
    <w:rsid w:val="006F5B96"/>
    <w:rsid w:val="006F77A3"/>
    <w:rsid w:val="006F7A95"/>
    <w:rsid w:val="00700BEB"/>
    <w:rsid w:val="00700F8A"/>
    <w:rsid w:val="00704110"/>
    <w:rsid w:val="0071226E"/>
    <w:rsid w:val="00713198"/>
    <w:rsid w:val="00713FAC"/>
    <w:rsid w:val="007162ED"/>
    <w:rsid w:val="007178D1"/>
    <w:rsid w:val="00722CE7"/>
    <w:rsid w:val="007255A5"/>
    <w:rsid w:val="007276D1"/>
    <w:rsid w:val="007320AE"/>
    <w:rsid w:val="007368AB"/>
    <w:rsid w:val="00737136"/>
    <w:rsid w:val="00741010"/>
    <w:rsid w:val="00746BFF"/>
    <w:rsid w:val="00751166"/>
    <w:rsid w:val="00752059"/>
    <w:rsid w:val="00753F27"/>
    <w:rsid w:val="00754CCD"/>
    <w:rsid w:val="007658E3"/>
    <w:rsid w:val="0077102C"/>
    <w:rsid w:val="00772338"/>
    <w:rsid w:val="0077409D"/>
    <w:rsid w:val="00777205"/>
    <w:rsid w:val="00777915"/>
    <w:rsid w:val="00783183"/>
    <w:rsid w:val="00783388"/>
    <w:rsid w:val="007911E3"/>
    <w:rsid w:val="007940FC"/>
    <w:rsid w:val="00794BE1"/>
    <w:rsid w:val="00795CCB"/>
    <w:rsid w:val="00797F15"/>
    <w:rsid w:val="007A3232"/>
    <w:rsid w:val="007A5CEA"/>
    <w:rsid w:val="007B5E59"/>
    <w:rsid w:val="007B70B8"/>
    <w:rsid w:val="007B717E"/>
    <w:rsid w:val="007C0D71"/>
    <w:rsid w:val="007C14F7"/>
    <w:rsid w:val="007C18E9"/>
    <w:rsid w:val="007C713E"/>
    <w:rsid w:val="007D0351"/>
    <w:rsid w:val="007D3CAC"/>
    <w:rsid w:val="007D6FD7"/>
    <w:rsid w:val="007D72C8"/>
    <w:rsid w:val="007D7FFA"/>
    <w:rsid w:val="007E1089"/>
    <w:rsid w:val="007E29A4"/>
    <w:rsid w:val="007E59AE"/>
    <w:rsid w:val="007E769F"/>
    <w:rsid w:val="007F146E"/>
    <w:rsid w:val="007F492A"/>
    <w:rsid w:val="007F78C3"/>
    <w:rsid w:val="007F7E2F"/>
    <w:rsid w:val="008024DB"/>
    <w:rsid w:val="00805F20"/>
    <w:rsid w:val="00817871"/>
    <w:rsid w:val="00817F1A"/>
    <w:rsid w:val="00820ABD"/>
    <w:rsid w:val="008257CD"/>
    <w:rsid w:val="00825BDD"/>
    <w:rsid w:val="00826C41"/>
    <w:rsid w:val="008300E6"/>
    <w:rsid w:val="00832AFF"/>
    <w:rsid w:val="00834242"/>
    <w:rsid w:val="00834D13"/>
    <w:rsid w:val="00840501"/>
    <w:rsid w:val="00841123"/>
    <w:rsid w:val="00841EA1"/>
    <w:rsid w:val="00842D21"/>
    <w:rsid w:val="00844EC0"/>
    <w:rsid w:val="0084553B"/>
    <w:rsid w:val="008457F9"/>
    <w:rsid w:val="00860DD1"/>
    <w:rsid w:val="00863F83"/>
    <w:rsid w:val="008668DE"/>
    <w:rsid w:val="008777A4"/>
    <w:rsid w:val="008868FE"/>
    <w:rsid w:val="008952BC"/>
    <w:rsid w:val="008963DA"/>
    <w:rsid w:val="008971B9"/>
    <w:rsid w:val="0089784C"/>
    <w:rsid w:val="008A5695"/>
    <w:rsid w:val="008B3D61"/>
    <w:rsid w:val="008B47AE"/>
    <w:rsid w:val="008B728A"/>
    <w:rsid w:val="008B7864"/>
    <w:rsid w:val="008B7B91"/>
    <w:rsid w:val="008C16BF"/>
    <w:rsid w:val="008C2B36"/>
    <w:rsid w:val="008C31C7"/>
    <w:rsid w:val="008C5012"/>
    <w:rsid w:val="008C6301"/>
    <w:rsid w:val="008C6410"/>
    <w:rsid w:val="008C713E"/>
    <w:rsid w:val="008D15CD"/>
    <w:rsid w:val="008D6D89"/>
    <w:rsid w:val="008D7D17"/>
    <w:rsid w:val="008E2E76"/>
    <w:rsid w:val="008F2DF5"/>
    <w:rsid w:val="008F35BD"/>
    <w:rsid w:val="008F46E4"/>
    <w:rsid w:val="008F5BDF"/>
    <w:rsid w:val="009028E2"/>
    <w:rsid w:val="00905328"/>
    <w:rsid w:val="00905E90"/>
    <w:rsid w:val="009121A4"/>
    <w:rsid w:val="00912615"/>
    <w:rsid w:val="00913C0D"/>
    <w:rsid w:val="00914EE6"/>
    <w:rsid w:val="00915EAC"/>
    <w:rsid w:val="00916C4E"/>
    <w:rsid w:val="009203DD"/>
    <w:rsid w:val="00925CA9"/>
    <w:rsid w:val="009266C2"/>
    <w:rsid w:val="0092761F"/>
    <w:rsid w:val="00927A1F"/>
    <w:rsid w:val="00932BD9"/>
    <w:rsid w:val="009333FA"/>
    <w:rsid w:val="00937979"/>
    <w:rsid w:val="009419DC"/>
    <w:rsid w:val="00941C1B"/>
    <w:rsid w:val="00944724"/>
    <w:rsid w:val="00946DA4"/>
    <w:rsid w:val="00950B97"/>
    <w:rsid w:val="00951E41"/>
    <w:rsid w:val="009554A8"/>
    <w:rsid w:val="009610F4"/>
    <w:rsid w:val="0096131A"/>
    <w:rsid w:val="009643DB"/>
    <w:rsid w:val="0096585B"/>
    <w:rsid w:val="0096636C"/>
    <w:rsid w:val="0097076C"/>
    <w:rsid w:val="00971CEA"/>
    <w:rsid w:val="0097352A"/>
    <w:rsid w:val="0098144D"/>
    <w:rsid w:val="00984F92"/>
    <w:rsid w:val="00986991"/>
    <w:rsid w:val="00991E4B"/>
    <w:rsid w:val="009947C9"/>
    <w:rsid w:val="009A1DFC"/>
    <w:rsid w:val="009A33C4"/>
    <w:rsid w:val="009A5597"/>
    <w:rsid w:val="009A56EF"/>
    <w:rsid w:val="009B13AD"/>
    <w:rsid w:val="009B4D33"/>
    <w:rsid w:val="009B4F7E"/>
    <w:rsid w:val="009B6876"/>
    <w:rsid w:val="009C412C"/>
    <w:rsid w:val="009C56B3"/>
    <w:rsid w:val="009C6678"/>
    <w:rsid w:val="009C7CD4"/>
    <w:rsid w:val="009D638E"/>
    <w:rsid w:val="009E0A50"/>
    <w:rsid w:val="009E0C92"/>
    <w:rsid w:val="009E7F7B"/>
    <w:rsid w:val="009E7FBB"/>
    <w:rsid w:val="009F1C6B"/>
    <w:rsid w:val="009F4005"/>
    <w:rsid w:val="009F4D2D"/>
    <w:rsid w:val="00A030EE"/>
    <w:rsid w:val="00A05AFF"/>
    <w:rsid w:val="00A10A5E"/>
    <w:rsid w:val="00A1178C"/>
    <w:rsid w:val="00A14961"/>
    <w:rsid w:val="00A160CA"/>
    <w:rsid w:val="00A222F2"/>
    <w:rsid w:val="00A25185"/>
    <w:rsid w:val="00A27337"/>
    <w:rsid w:val="00A27929"/>
    <w:rsid w:val="00A27F19"/>
    <w:rsid w:val="00A30671"/>
    <w:rsid w:val="00A337DC"/>
    <w:rsid w:val="00A35B7E"/>
    <w:rsid w:val="00A431AE"/>
    <w:rsid w:val="00A43DA6"/>
    <w:rsid w:val="00A43EB2"/>
    <w:rsid w:val="00A44337"/>
    <w:rsid w:val="00A544D5"/>
    <w:rsid w:val="00A60090"/>
    <w:rsid w:val="00A62DAC"/>
    <w:rsid w:val="00A71347"/>
    <w:rsid w:val="00A8161C"/>
    <w:rsid w:val="00A82FC9"/>
    <w:rsid w:val="00A83E98"/>
    <w:rsid w:val="00A8451A"/>
    <w:rsid w:val="00A84DDF"/>
    <w:rsid w:val="00A85D2B"/>
    <w:rsid w:val="00A86E2F"/>
    <w:rsid w:val="00A92EC2"/>
    <w:rsid w:val="00A9430E"/>
    <w:rsid w:val="00AA244E"/>
    <w:rsid w:val="00AA3384"/>
    <w:rsid w:val="00AA3B8A"/>
    <w:rsid w:val="00AB6613"/>
    <w:rsid w:val="00AB6F09"/>
    <w:rsid w:val="00AC3832"/>
    <w:rsid w:val="00AC389A"/>
    <w:rsid w:val="00AD1FA8"/>
    <w:rsid w:val="00AD2F54"/>
    <w:rsid w:val="00AD4996"/>
    <w:rsid w:val="00AE0BB2"/>
    <w:rsid w:val="00AE1582"/>
    <w:rsid w:val="00AE23FD"/>
    <w:rsid w:val="00AE73AD"/>
    <w:rsid w:val="00B0111A"/>
    <w:rsid w:val="00B10634"/>
    <w:rsid w:val="00B113FE"/>
    <w:rsid w:val="00B22896"/>
    <w:rsid w:val="00B27319"/>
    <w:rsid w:val="00B36AA6"/>
    <w:rsid w:val="00B3741B"/>
    <w:rsid w:val="00B417C1"/>
    <w:rsid w:val="00B439B6"/>
    <w:rsid w:val="00B43B5D"/>
    <w:rsid w:val="00B43DB7"/>
    <w:rsid w:val="00B43FD8"/>
    <w:rsid w:val="00B44B09"/>
    <w:rsid w:val="00B44DF3"/>
    <w:rsid w:val="00B44E29"/>
    <w:rsid w:val="00B46847"/>
    <w:rsid w:val="00B50C1F"/>
    <w:rsid w:val="00B50C77"/>
    <w:rsid w:val="00B5112C"/>
    <w:rsid w:val="00B53D77"/>
    <w:rsid w:val="00B55908"/>
    <w:rsid w:val="00B60185"/>
    <w:rsid w:val="00B64014"/>
    <w:rsid w:val="00B7174A"/>
    <w:rsid w:val="00B7180B"/>
    <w:rsid w:val="00B74DEB"/>
    <w:rsid w:val="00B7621F"/>
    <w:rsid w:val="00B84B35"/>
    <w:rsid w:val="00B87359"/>
    <w:rsid w:val="00B9064A"/>
    <w:rsid w:val="00BA3793"/>
    <w:rsid w:val="00BA66A9"/>
    <w:rsid w:val="00BA788B"/>
    <w:rsid w:val="00BB0C96"/>
    <w:rsid w:val="00BB38D7"/>
    <w:rsid w:val="00BB7170"/>
    <w:rsid w:val="00BC76F8"/>
    <w:rsid w:val="00BD1152"/>
    <w:rsid w:val="00BD1209"/>
    <w:rsid w:val="00BD2A79"/>
    <w:rsid w:val="00BD2F7C"/>
    <w:rsid w:val="00BD4458"/>
    <w:rsid w:val="00BD63C0"/>
    <w:rsid w:val="00BE305D"/>
    <w:rsid w:val="00BE70C5"/>
    <w:rsid w:val="00BF1376"/>
    <w:rsid w:val="00BF45F2"/>
    <w:rsid w:val="00BF4BA8"/>
    <w:rsid w:val="00BF5A2A"/>
    <w:rsid w:val="00C057BF"/>
    <w:rsid w:val="00C06BAE"/>
    <w:rsid w:val="00C20E66"/>
    <w:rsid w:val="00C24037"/>
    <w:rsid w:val="00C24208"/>
    <w:rsid w:val="00C25C33"/>
    <w:rsid w:val="00C342A4"/>
    <w:rsid w:val="00C346D7"/>
    <w:rsid w:val="00C36434"/>
    <w:rsid w:val="00C36B70"/>
    <w:rsid w:val="00C41C93"/>
    <w:rsid w:val="00C53B95"/>
    <w:rsid w:val="00C54198"/>
    <w:rsid w:val="00C556AB"/>
    <w:rsid w:val="00C61211"/>
    <w:rsid w:val="00C626C7"/>
    <w:rsid w:val="00C632E2"/>
    <w:rsid w:val="00C67FCC"/>
    <w:rsid w:val="00C7119A"/>
    <w:rsid w:val="00C7225C"/>
    <w:rsid w:val="00C72842"/>
    <w:rsid w:val="00C80B85"/>
    <w:rsid w:val="00C820A5"/>
    <w:rsid w:val="00C859E6"/>
    <w:rsid w:val="00C862ED"/>
    <w:rsid w:val="00C86D59"/>
    <w:rsid w:val="00C940F7"/>
    <w:rsid w:val="00C95A9D"/>
    <w:rsid w:val="00CA4C25"/>
    <w:rsid w:val="00CA5DED"/>
    <w:rsid w:val="00CB0C96"/>
    <w:rsid w:val="00CB2847"/>
    <w:rsid w:val="00CB702A"/>
    <w:rsid w:val="00CC0AB5"/>
    <w:rsid w:val="00CC182A"/>
    <w:rsid w:val="00CC5730"/>
    <w:rsid w:val="00CC77D7"/>
    <w:rsid w:val="00CC7992"/>
    <w:rsid w:val="00CD1729"/>
    <w:rsid w:val="00CD4096"/>
    <w:rsid w:val="00CD455C"/>
    <w:rsid w:val="00CD6AF3"/>
    <w:rsid w:val="00CD6E74"/>
    <w:rsid w:val="00CE3CA3"/>
    <w:rsid w:val="00CF59EC"/>
    <w:rsid w:val="00CF600D"/>
    <w:rsid w:val="00D00D93"/>
    <w:rsid w:val="00D03432"/>
    <w:rsid w:val="00D05698"/>
    <w:rsid w:val="00D06470"/>
    <w:rsid w:val="00D16932"/>
    <w:rsid w:val="00D2052F"/>
    <w:rsid w:val="00D24696"/>
    <w:rsid w:val="00D24B82"/>
    <w:rsid w:val="00D30830"/>
    <w:rsid w:val="00D30CF0"/>
    <w:rsid w:val="00D31E45"/>
    <w:rsid w:val="00D322B3"/>
    <w:rsid w:val="00D40B5A"/>
    <w:rsid w:val="00D41E43"/>
    <w:rsid w:val="00D4210C"/>
    <w:rsid w:val="00D474D2"/>
    <w:rsid w:val="00D57142"/>
    <w:rsid w:val="00D57790"/>
    <w:rsid w:val="00D63BFA"/>
    <w:rsid w:val="00D640FB"/>
    <w:rsid w:val="00D66A4B"/>
    <w:rsid w:val="00D66EC6"/>
    <w:rsid w:val="00D73FA5"/>
    <w:rsid w:val="00D7434B"/>
    <w:rsid w:val="00D760E9"/>
    <w:rsid w:val="00D84907"/>
    <w:rsid w:val="00D8610E"/>
    <w:rsid w:val="00D863AD"/>
    <w:rsid w:val="00D86747"/>
    <w:rsid w:val="00DA5058"/>
    <w:rsid w:val="00DA554A"/>
    <w:rsid w:val="00DA5B46"/>
    <w:rsid w:val="00DA6B5F"/>
    <w:rsid w:val="00DB1115"/>
    <w:rsid w:val="00DB5AD6"/>
    <w:rsid w:val="00DC1A1C"/>
    <w:rsid w:val="00DC2000"/>
    <w:rsid w:val="00DC38CF"/>
    <w:rsid w:val="00DC7C35"/>
    <w:rsid w:val="00DD045E"/>
    <w:rsid w:val="00DD1AF4"/>
    <w:rsid w:val="00DD501B"/>
    <w:rsid w:val="00DD6CC8"/>
    <w:rsid w:val="00DD6FC7"/>
    <w:rsid w:val="00DE2411"/>
    <w:rsid w:val="00DE2462"/>
    <w:rsid w:val="00DF2BD5"/>
    <w:rsid w:val="00DF6F74"/>
    <w:rsid w:val="00E01AA2"/>
    <w:rsid w:val="00E0648B"/>
    <w:rsid w:val="00E35B1F"/>
    <w:rsid w:val="00E364BA"/>
    <w:rsid w:val="00E4719F"/>
    <w:rsid w:val="00E5280A"/>
    <w:rsid w:val="00E55A98"/>
    <w:rsid w:val="00E6119D"/>
    <w:rsid w:val="00E620B4"/>
    <w:rsid w:val="00E634BE"/>
    <w:rsid w:val="00E65D8A"/>
    <w:rsid w:val="00E66946"/>
    <w:rsid w:val="00E66B27"/>
    <w:rsid w:val="00E705BD"/>
    <w:rsid w:val="00E7092A"/>
    <w:rsid w:val="00E73A10"/>
    <w:rsid w:val="00E73C41"/>
    <w:rsid w:val="00E73F79"/>
    <w:rsid w:val="00E81E24"/>
    <w:rsid w:val="00E82B53"/>
    <w:rsid w:val="00E8738D"/>
    <w:rsid w:val="00E87867"/>
    <w:rsid w:val="00E9031E"/>
    <w:rsid w:val="00E90912"/>
    <w:rsid w:val="00E91875"/>
    <w:rsid w:val="00E9233E"/>
    <w:rsid w:val="00E945DE"/>
    <w:rsid w:val="00E952A9"/>
    <w:rsid w:val="00EA20C4"/>
    <w:rsid w:val="00EA5C38"/>
    <w:rsid w:val="00EB1D3B"/>
    <w:rsid w:val="00EB1ED3"/>
    <w:rsid w:val="00EB42BF"/>
    <w:rsid w:val="00EC0B5D"/>
    <w:rsid w:val="00EC0C44"/>
    <w:rsid w:val="00EC2446"/>
    <w:rsid w:val="00EC28BD"/>
    <w:rsid w:val="00EC2E43"/>
    <w:rsid w:val="00EC32FF"/>
    <w:rsid w:val="00EC3E0F"/>
    <w:rsid w:val="00EC48B3"/>
    <w:rsid w:val="00EC6ACE"/>
    <w:rsid w:val="00ED1DE1"/>
    <w:rsid w:val="00ED21A0"/>
    <w:rsid w:val="00ED35BE"/>
    <w:rsid w:val="00ED72FF"/>
    <w:rsid w:val="00ED7881"/>
    <w:rsid w:val="00EE294C"/>
    <w:rsid w:val="00EE55A6"/>
    <w:rsid w:val="00EE6F6F"/>
    <w:rsid w:val="00EE785D"/>
    <w:rsid w:val="00EF4DF2"/>
    <w:rsid w:val="00EF5A8C"/>
    <w:rsid w:val="00F0481A"/>
    <w:rsid w:val="00F11C3B"/>
    <w:rsid w:val="00F14053"/>
    <w:rsid w:val="00F15998"/>
    <w:rsid w:val="00F16437"/>
    <w:rsid w:val="00F1676C"/>
    <w:rsid w:val="00F173D0"/>
    <w:rsid w:val="00F208C7"/>
    <w:rsid w:val="00F21AE9"/>
    <w:rsid w:val="00F30663"/>
    <w:rsid w:val="00F354E0"/>
    <w:rsid w:val="00F36DFB"/>
    <w:rsid w:val="00F40077"/>
    <w:rsid w:val="00F40511"/>
    <w:rsid w:val="00F407FF"/>
    <w:rsid w:val="00F41FC5"/>
    <w:rsid w:val="00F4496D"/>
    <w:rsid w:val="00F474A8"/>
    <w:rsid w:val="00F503C8"/>
    <w:rsid w:val="00F5130A"/>
    <w:rsid w:val="00F535AD"/>
    <w:rsid w:val="00F67232"/>
    <w:rsid w:val="00F675E3"/>
    <w:rsid w:val="00F707ED"/>
    <w:rsid w:val="00F72FBA"/>
    <w:rsid w:val="00F74B83"/>
    <w:rsid w:val="00F80291"/>
    <w:rsid w:val="00F87026"/>
    <w:rsid w:val="00F923C2"/>
    <w:rsid w:val="00F9303F"/>
    <w:rsid w:val="00F963A7"/>
    <w:rsid w:val="00F97975"/>
    <w:rsid w:val="00FA2625"/>
    <w:rsid w:val="00FA2AB6"/>
    <w:rsid w:val="00FA3E25"/>
    <w:rsid w:val="00FA46A7"/>
    <w:rsid w:val="00FA6D92"/>
    <w:rsid w:val="00FA7A33"/>
    <w:rsid w:val="00FB1455"/>
    <w:rsid w:val="00FB2C40"/>
    <w:rsid w:val="00FC0177"/>
    <w:rsid w:val="00FC0970"/>
    <w:rsid w:val="00FC2B25"/>
    <w:rsid w:val="00FC5022"/>
    <w:rsid w:val="00FC5A81"/>
    <w:rsid w:val="00FC6328"/>
    <w:rsid w:val="00FD08F1"/>
    <w:rsid w:val="00FD1E00"/>
    <w:rsid w:val="00FD3421"/>
    <w:rsid w:val="00FD6F9D"/>
    <w:rsid w:val="00FE343B"/>
    <w:rsid w:val="00FE3875"/>
    <w:rsid w:val="00FE4C36"/>
    <w:rsid w:val="00FF143A"/>
    <w:rsid w:val="00FF1CA4"/>
    <w:rsid w:val="00FF221B"/>
    <w:rsid w:val="00FF23D4"/>
    <w:rsid w:val="00FF27C0"/>
    <w:rsid w:val="00FF36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2AD27C-AF27-485C-B0E7-E5D39E01A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30E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e">
    <w:name w:val="Table Grid"/>
    <w:basedOn w:val="a1"/>
    <w:uiPriority w:val="59"/>
    <w:rsid w:val="003A3C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e"/>
    <w:uiPriority w:val="39"/>
    <w:rsid w:val="00FD1E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Сетка таблицы21"/>
    <w:basedOn w:val="a1"/>
    <w:next w:val="ae"/>
    <w:uiPriority w:val="39"/>
    <w:rsid w:val="00177A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271043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11">
    <w:name w:val="Основной шрифт абзаца1"/>
    <w:rsid w:val="00E73C41"/>
  </w:style>
  <w:style w:type="paragraph" w:styleId="af">
    <w:name w:val="No Spacing"/>
    <w:uiPriority w:val="1"/>
    <w:qFormat/>
    <w:rsid w:val="00EB1D3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8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2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8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6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3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3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kyrodniki@yandex.r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pustoval1983@mail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ram@mkycz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rgi@mkycz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AA52D-D846-400C-AD57-FF9C1B36B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1125</TotalTime>
  <Pages>6</Pages>
  <Words>2250</Words>
  <Characters>12827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Мироненко П.А.</dc:creator>
  <cp:lastModifiedBy>Махаббат Куандыковна Мулдагильдина</cp:lastModifiedBy>
  <cp:revision>169</cp:revision>
  <cp:lastPrinted>2021-02-05T08:19:00Z</cp:lastPrinted>
  <dcterms:created xsi:type="dcterms:W3CDTF">2017-08-01T09:09:00Z</dcterms:created>
  <dcterms:modified xsi:type="dcterms:W3CDTF">2021-02-08T15:11:00Z</dcterms:modified>
</cp:coreProperties>
</file>