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CF3" w:rsidRPr="0000243E" w:rsidRDefault="00A86CF3" w:rsidP="00AB560A">
      <w:pPr>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РЕШЕНИЕ</w:t>
      </w:r>
    </w:p>
    <w:p w:rsidR="00A86CF3" w:rsidRDefault="00A86CF3" w:rsidP="003D2E3F">
      <w:pPr>
        <w:spacing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 xml:space="preserve">Комиссии по контролю в сфере закупок по делу </w:t>
      </w:r>
      <w:r w:rsidR="005559FD" w:rsidRPr="0000243E">
        <w:rPr>
          <w:rFonts w:ascii="Times New Roman" w:eastAsia="Times New Roman" w:hAnsi="Times New Roman" w:cs="Times New Roman"/>
          <w:b/>
          <w:noProof/>
          <w:sz w:val="26"/>
          <w:szCs w:val="26"/>
          <w:lang w:eastAsia="ru-RU"/>
        </w:rPr>
        <w:t xml:space="preserve">№ </w:t>
      </w:r>
      <w:r w:rsidR="006B2B21" w:rsidRPr="0000243E">
        <w:rPr>
          <w:rFonts w:ascii="Times New Roman" w:eastAsia="Times New Roman" w:hAnsi="Times New Roman" w:cs="Times New Roman"/>
          <w:b/>
          <w:noProof/>
          <w:sz w:val="26"/>
          <w:szCs w:val="26"/>
          <w:lang w:eastAsia="ru-RU"/>
        </w:rPr>
        <w:t>012/06/106-</w:t>
      </w:r>
      <w:r w:rsidR="007663A1">
        <w:rPr>
          <w:rFonts w:ascii="Times New Roman" w:eastAsia="Times New Roman" w:hAnsi="Times New Roman" w:cs="Times New Roman"/>
          <w:b/>
          <w:noProof/>
          <w:sz w:val="26"/>
          <w:szCs w:val="26"/>
          <w:lang w:eastAsia="ru-RU"/>
        </w:rPr>
        <w:t>64</w:t>
      </w:r>
      <w:r w:rsidR="00DE24C7" w:rsidRPr="0000243E">
        <w:rPr>
          <w:rFonts w:ascii="Times New Roman" w:eastAsia="Times New Roman" w:hAnsi="Times New Roman" w:cs="Times New Roman"/>
          <w:b/>
          <w:noProof/>
          <w:sz w:val="26"/>
          <w:szCs w:val="26"/>
          <w:lang w:eastAsia="ru-RU"/>
        </w:rPr>
        <w:t>/</w:t>
      </w:r>
      <w:r w:rsidR="0000243E" w:rsidRPr="0000243E">
        <w:rPr>
          <w:rFonts w:ascii="Times New Roman" w:eastAsia="Times New Roman" w:hAnsi="Times New Roman" w:cs="Times New Roman"/>
          <w:b/>
          <w:noProof/>
          <w:sz w:val="26"/>
          <w:szCs w:val="26"/>
          <w:lang w:eastAsia="ru-RU"/>
        </w:rPr>
        <w:t>202</w:t>
      </w:r>
      <w:r w:rsidR="00F0377C">
        <w:rPr>
          <w:rFonts w:ascii="Times New Roman" w:eastAsia="Times New Roman" w:hAnsi="Times New Roman" w:cs="Times New Roman"/>
          <w:b/>
          <w:noProof/>
          <w:sz w:val="26"/>
          <w:szCs w:val="26"/>
          <w:lang w:eastAsia="ru-RU"/>
        </w:rPr>
        <w:t>1</w:t>
      </w:r>
    </w:p>
    <w:p w:rsidR="000B5FAC" w:rsidRDefault="000B5FAC" w:rsidP="000B5FAC">
      <w:pPr>
        <w:spacing w:after="0" w:line="240" w:lineRule="auto"/>
        <w:jc w:val="both"/>
        <w:rPr>
          <w:rFonts w:ascii="Times New Roman" w:eastAsia="Times New Roman" w:hAnsi="Times New Roman" w:cs="Times New Roman"/>
          <w:noProof/>
          <w:sz w:val="26"/>
          <w:szCs w:val="26"/>
          <w:lang w:eastAsia="ru-RU"/>
        </w:rPr>
      </w:pPr>
    </w:p>
    <w:p w:rsidR="00A86CF3" w:rsidRDefault="007663A1" w:rsidP="00C951E5">
      <w:pPr>
        <w:spacing w:line="360" w:lineRule="auto"/>
        <w:jc w:val="both"/>
        <w:rPr>
          <w:rFonts w:ascii="Times New Roman" w:eastAsia="Times New Roman" w:hAnsi="Times New Roman" w:cs="Times New Roman"/>
          <w:noProof/>
          <w:sz w:val="26"/>
          <w:szCs w:val="26"/>
          <w:lang w:eastAsia="ru-RU"/>
        </w:rPr>
      </w:pPr>
      <w:r w:rsidRPr="007663A1">
        <w:rPr>
          <w:rFonts w:ascii="Times New Roman" w:eastAsia="Times New Roman" w:hAnsi="Times New Roman" w:cs="Times New Roman"/>
          <w:noProof/>
          <w:sz w:val="26"/>
          <w:szCs w:val="26"/>
          <w:lang w:eastAsia="ru-RU"/>
        </w:rPr>
        <w:t>05</w:t>
      </w:r>
      <w:r w:rsidR="005E3A2A">
        <w:rPr>
          <w:rFonts w:ascii="Times New Roman" w:eastAsia="Times New Roman" w:hAnsi="Times New Roman" w:cs="Times New Roman"/>
          <w:noProof/>
          <w:sz w:val="26"/>
          <w:szCs w:val="26"/>
          <w:lang w:eastAsia="ru-RU"/>
        </w:rPr>
        <w:t xml:space="preserve"> </w:t>
      </w:r>
      <w:r w:rsidRPr="007663A1">
        <w:rPr>
          <w:rFonts w:ascii="Times New Roman" w:eastAsia="Times New Roman" w:hAnsi="Times New Roman" w:cs="Times New Roman"/>
          <w:noProof/>
          <w:sz w:val="26"/>
          <w:szCs w:val="26"/>
          <w:lang w:eastAsia="ru-RU"/>
        </w:rPr>
        <w:t>февраля</w:t>
      </w:r>
      <w:r w:rsidR="005E3A2A">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202</w:t>
      </w:r>
      <w:r w:rsidR="00F0377C">
        <w:rPr>
          <w:rFonts w:ascii="Times New Roman" w:eastAsia="Times New Roman" w:hAnsi="Times New Roman" w:cs="Times New Roman"/>
          <w:noProof/>
          <w:sz w:val="26"/>
          <w:szCs w:val="26"/>
          <w:lang w:eastAsia="ru-RU"/>
        </w:rPr>
        <w:t>1</w:t>
      </w:r>
      <w:r w:rsidR="00A86CF3" w:rsidRPr="00E9002A">
        <w:rPr>
          <w:rFonts w:ascii="Times New Roman" w:eastAsia="Times New Roman" w:hAnsi="Times New Roman" w:cs="Times New Roman"/>
          <w:noProof/>
          <w:sz w:val="26"/>
          <w:szCs w:val="26"/>
          <w:lang w:eastAsia="ru-RU"/>
        </w:rPr>
        <w:t xml:space="preserve"> года                                                                     </w:t>
      </w:r>
      <w:r w:rsidR="00D056BB">
        <w:rPr>
          <w:rFonts w:ascii="Times New Roman" w:eastAsia="Times New Roman" w:hAnsi="Times New Roman" w:cs="Times New Roman"/>
          <w:noProof/>
          <w:sz w:val="26"/>
          <w:szCs w:val="26"/>
          <w:lang w:eastAsia="ru-RU"/>
        </w:rPr>
        <w:t xml:space="preserve">  </w:t>
      </w:r>
      <w:r w:rsidR="00866BD9">
        <w:rPr>
          <w:rFonts w:ascii="Times New Roman" w:eastAsia="Times New Roman" w:hAnsi="Times New Roman" w:cs="Times New Roman"/>
          <w:noProof/>
          <w:sz w:val="26"/>
          <w:szCs w:val="26"/>
          <w:lang w:eastAsia="ru-RU"/>
        </w:rPr>
        <w:t xml:space="preserve">  </w:t>
      </w:r>
      <w:r w:rsidR="00DE24C7">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513474">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ED2EB0">
        <w:rPr>
          <w:rFonts w:ascii="Times New Roman" w:eastAsia="Times New Roman" w:hAnsi="Times New Roman" w:cs="Times New Roman"/>
          <w:noProof/>
          <w:sz w:val="26"/>
          <w:szCs w:val="26"/>
          <w:lang w:eastAsia="ru-RU"/>
        </w:rPr>
        <w:t xml:space="preserve">  </w:t>
      </w:r>
      <w:r w:rsidR="00F0377C">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г. Йошкар-Ола</w:t>
      </w:r>
    </w:p>
    <w:p w:rsidR="008C1B08" w:rsidRPr="00F0377C" w:rsidRDefault="008C1B08" w:rsidP="00F0377C">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F0377C">
        <w:rPr>
          <w:rFonts w:ascii="Times New Roman" w:eastAsia="Times New Roman" w:hAnsi="Times New Roman" w:cs="Times New Roman"/>
          <w:noProof/>
          <w:sz w:val="26"/>
          <w:szCs w:val="26"/>
          <w:lang w:eastAsia="ru-RU"/>
        </w:rPr>
        <w:t xml:space="preserve">Комиссия </w:t>
      </w:r>
      <w:r w:rsidR="003C7D41" w:rsidRPr="00F0377C">
        <w:rPr>
          <w:rFonts w:ascii="Times New Roman" w:eastAsia="Times New Roman" w:hAnsi="Times New Roman" w:cs="Times New Roman"/>
          <w:noProof/>
          <w:sz w:val="26"/>
          <w:szCs w:val="26"/>
          <w:lang w:eastAsia="ru-RU"/>
        </w:rPr>
        <w:t>Управления Федеральной антимонопольной службы по Республике Марий Эл</w:t>
      </w:r>
      <w:r w:rsidRPr="00F0377C">
        <w:rPr>
          <w:rFonts w:ascii="Times New Roman" w:eastAsia="Times New Roman" w:hAnsi="Times New Roman" w:cs="Times New Roman"/>
          <w:noProof/>
          <w:sz w:val="26"/>
          <w:szCs w:val="26"/>
          <w:lang w:eastAsia="ru-RU"/>
        </w:rPr>
        <w:t xml:space="preserve"> по контролю в сфере закупок </w:t>
      </w:r>
      <w:r w:rsidR="003C7D41" w:rsidRPr="00F0377C">
        <w:rPr>
          <w:rFonts w:ascii="Times New Roman" w:eastAsia="Times New Roman" w:hAnsi="Times New Roman" w:cs="Times New Roman"/>
          <w:noProof/>
          <w:sz w:val="26"/>
          <w:szCs w:val="26"/>
          <w:lang w:eastAsia="ru-RU"/>
        </w:rPr>
        <w:t xml:space="preserve">(далее - Комиссия) </w:t>
      </w:r>
      <w:r w:rsidRPr="00F0377C">
        <w:rPr>
          <w:rFonts w:ascii="Times New Roman" w:eastAsia="Times New Roman" w:hAnsi="Times New Roman" w:cs="Times New Roman"/>
          <w:noProof/>
          <w:sz w:val="26"/>
          <w:szCs w:val="26"/>
          <w:lang w:eastAsia="ru-RU"/>
        </w:rPr>
        <w:t>в составе:</w:t>
      </w:r>
    </w:p>
    <w:p w:rsidR="008C1B08" w:rsidRPr="00F0377C" w:rsidRDefault="00866BD9" w:rsidP="00F0377C">
      <w:pPr>
        <w:suppressAutoHyphens/>
        <w:spacing w:after="0" w:line="240" w:lineRule="auto"/>
        <w:ind w:firstLine="709"/>
        <w:jc w:val="both"/>
        <w:rPr>
          <w:rFonts w:ascii="Times New Roman" w:hAnsi="Times New Roman" w:cs="Times New Roman"/>
          <w:noProof/>
          <w:sz w:val="26"/>
          <w:szCs w:val="26"/>
          <w:lang w:eastAsia="ru-RU"/>
        </w:rPr>
      </w:pPr>
      <w:r w:rsidRPr="00F0377C">
        <w:rPr>
          <w:rFonts w:ascii="Times New Roman" w:hAnsi="Times New Roman" w:cs="Times New Roman"/>
          <w:noProof/>
          <w:sz w:val="26"/>
          <w:szCs w:val="26"/>
          <w:lang w:eastAsia="ru-RU"/>
        </w:rPr>
        <w:t>Председател</w:t>
      </w:r>
      <w:r w:rsidR="0090510E" w:rsidRPr="00F0377C">
        <w:rPr>
          <w:rFonts w:ascii="Times New Roman" w:hAnsi="Times New Roman" w:cs="Times New Roman"/>
          <w:noProof/>
          <w:sz w:val="26"/>
          <w:szCs w:val="26"/>
          <w:lang w:eastAsia="ru-RU"/>
        </w:rPr>
        <w:t>я</w:t>
      </w:r>
      <w:r w:rsidR="008C1B08" w:rsidRPr="00F0377C">
        <w:rPr>
          <w:rFonts w:ascii="Times New Roman" w:hAnsi="Times New Roman" w:cs="Times New Roman"/>
          <w:noProof/>
          <w:sz w:val="26"/>
          <w:szCs w:val="26"/>
          <w:lang w:eastAsia="ru-RU"/>
        </w:rPr>
        <w:t xml:space="preserve"> Комиссии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r w:rsidR="008C1B08" w:rsidRPr="00F0377C">
        <w:rPr>
          <w:rFonts w:ascii="Times New Roman" w:hAnsi="Times New Roman" w:cs="Times New Roman"/>
          <w:noProof/>
          <w:sz w:val="26"/>
          <w:szCs w:val="26"/>
          <w:lang w:eastAsia="ru-RU"/>
        </w:rPr>
        <w:t xml:space="preserve">. – </w:t>
      </w:r>
      <w:r w:rsidRPr="00F0377C">
        <w:rPr>
          <w:rFonts w:ascii="Times New Roman" w:hAnsi="Times New Roman" w:cs="Times New Roman"/>
          <w:noProof/>
          <w:sz w:val="26"/>
          <w:szCs w:val="26"/>
          <w:lang w:eastAsia="ru-RU"/>
        </w:rPr>
        <w:t xml:space="preserve">заместитель руководителя - </w:t>
      </w:r>
      <w:r w:rsidR="008C1B08" w:rsidRPr="00F0377C">
        <w:rPr>
          <w:rFonts w:ascii="Times New Roman" w:hAnsi="Times New Roman" w:cs="Times New Roman"/>
          <w:noProof/>
          <w:sz w:val="26"/>
          <w:szCs w:val="26"/>
          <w:lang w:eastAsia="ru-RU"/>
        </w:rPr>
        <w:t xml:space="preserve">начальник отдела </w:t>
      </w:r>
      <w:r w:rsidR="008A49F4" w:rsidRPr="00F0377C">
        <w:rPr>
          <w:rFonts w:ascii="Times New Roman" w:hAnsi="Times New Roman" w:cs="Times New Roman"/>
          <w:sz w:val="26"/>
          <w:szCs w:val="26"/>
        </w:rPr>
        <w:t>контроля закупок и антимонопольного контроля органов власти</w:t>
      </w:r>
      <w:r w:rsidR="008C1B08" w:rsidRPr="00F0377C">
        <w:rPr>
          <w:rFonts w:ascii="Times New Roman" w:hAnsi="Times New Roman" w:cs="Times New Roman"/>
          <w:noProof/>
          <w:sz w:val="26"/>
          <w:szCs w:val="26"/>
          <w:lang w:eastAsia="ru-RU"/>
        </w:rPr>
        <w:t>;</w:t>
      </w:r>
    </w:p>
    <w:p w:rsidR="008E6AB2" w:rsidRPr="00F0377C" w:rsidRDefault="008C1B08" w:rsidP="00F0377C">
      <w:pPr>
        <w:suppressAutoHyphens/>
        <w:spacing w:after="0" w:line="240" w:lineRule="auto"/>
        <w:ind w:firstLine="709"/>
        <w:jc w:val="both"/>
        <w:rPr>
          <w:rFonts w:ascii="Times New Roman" w:hAnsi="Times New Roman" w:cs="Times New Roman"/>
          <w:noProof/>
          <w:sz w:val="26"/>
          <w:szCs w:val="26"/>
          <w:lang w:eastAsia="ru-RU"/>
        </w:rPr>
      </w:pPr>
      <w:r w:rsidRPr="00F0377C">
        <w:rPr>
          <w:rFonts w:ascii="Times New Roman" w:hAnsi="Times New Roman" w:cs="Times New Roman"/>
          <w:noProof/>
          <w:sz w:val="26"/>
          <w:szCs w:val="26"/>
          <w:lang w:eastAsia="ru-RU"/>
        </w:rPr>
        <w:t>член</w:t>
      </w:r>
      <w:r w:rsidR="0090510E" w:rsidRPr="00F0377C">
        <w:rPr>
          <w:rFonts w:ascii="Times New Roman" w:hAnsi="Times New Roman" w:cs="Times New Roman"/>
          <w:noProof/>
          <w:sz w:val="26"/>
          <w:szCs w:val="26"/>
          <w:lang w:eastAsia="ru-RU"/>
        </w:rPr>
        <w:t>ов</w:t>
      </w:r>
      <w:r w:rsidRPr="00F0377C">
        <w:rPr>
          <w:rFonts w:ascii="Times New Roman" w:hAnsi="Times New Roman" w:cs="Times New Roman"/>
          <w:noProof/>
          <w:sz w:val="26"/>
          <w:szCs w:val="26"/>
          <w:lang w:eastAsia="ru-RU"/>
        </w:rPr>
        <w:t xml:space="preserve"> Комиссии</w:t>
      </w:r>
      <w:r w:rsidR="008E6AB2" w:rsidRPr="00F0377C">
        <w:rPr>
          <w:rFonts w:ascii="Times New Roman" w:hAnsi="Times New Roman" w:cs="Times New Roman"/>
          <w:noProof/>
          <w:sz w:val="26"/>
          <w:szCs w:val="26"/>
          <w:lang w:eastAsia="ru-RU"/>
        </w:rPr>
        <w:t>:</w:t>
      </w:r>
    </w:p>
    <w:p w:rsidR="008C1B08" w:rsidRPr="00F0377C" w:rsidRDefault="00AB560A" w:rsidP="00F0377C">
      <w:pPr>
        <w:suppressAutoHyphens/>
        <w:spacing w:after="0" w:line="240" w:lineRule="auto"/>
        <w:ind w:firstLine="709"/>
        <w:jc w:val="both"/>
        <w:rPr>
          <w:rFonts w:ascii="Times New Roman" w:hAnsi="Times New Roman" w:cs="Times New Roman"/>
          <w:sz w:val="26"/>
          <w:szCs w:val="26"/>
        </w:rPr>
      </w:pPr>
      <w:r w:rsidRPr="00AB560A">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AB560A">
        <w:rPr>
          <w:rFonts w:ascii="Times New Roman" w:hAnsi="Times New Roman" w:cs="Times New Roman"/>
          <w:noProof/>
          <w:sz w:val="26"/>
          <w:szCs w:val="26"/>
          <w:lang w:eastAsia="ru-RU"/>
        </w:rPr>
        <w:t>]</w:t>
      </w:r>
      <w:r w:rsidR="008C1B08" w:rsidRPr="00F0377C">
        <w:rPr>
          <w:rFonts w:ascii="Times New Roman" w:hAnsi="Times New Roman" w:cs="Times New Roman"/>
          <w:sz w:val="26"/>
          <w:szCs w:val="26"/>
        </w:rPr>
        <w:t xml:space="preserve">. – </w:t>
      </w:r>
      <w:r w:rsidR="000448B6" w:rsidRPr="00F0377C">
        <w:rPr>
          <w:rFonts w:ascii="Times New Roman" w:hAnsi="Times New Roman" w:cs="Times New Roman"/>
          <w:sz w:val="26"/>
          <w:szCs w:val="26"/>
        </w:rPr>
        <w:t>ведущий специалист-эксперт</w:t>
      </w:r>
      <w:r w:rsidR="008C1B08" w:rsidRPr="00F0377C">
        <w:rPr>
          <w:rFonts w:ascii="Times New Roman" w:hAnsi="Times New Roman" w:cs="Times New Roman"/>
          <w:sz w:val="26"/>
          <w:szCs w:val="26"/>
        </w:rPr>
        <w:t xml:space="preserve"> отдела контроля закупок и антимонопольного контроля органов власти;</w:t>
      </w:r>
    </w:p>
    <w:p w:rsidR="00DE24C7" w:rsidRPr="007663A1" w:rsidRDefault="00AB560A" w:rsidP="00F0377C">
      <w:pPr>
        <w:suppressAutoHyphens/>
        <w:spacing w:after="0" w:line="240" w:lineRule="auto"/>
        <w:ind w:firstLine="709"/>
        <w:jc w:val="both"/>
        <w:rPr>
          <w:rFonts w:ascii="Times New Roman" w:hAnsi="Times New Roman" w:cs="Times New Roman"/>
          <w:noProof/>
          <w:sz w:val="26"/>
          <w:szCs w:val="26"/>
          <w:lang w:eastAsia="ru-RU"/>
        </w:rPr>
      </w:pPr>
      <w:r w:rsidRPr="00AB560A">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AB560A">
        <w:rPr>
          <w:rFonts w:ascii="Times New Roman" w:hAnsi="Times New Roman" w:cs="Times New Roman"/>
          <w:noProof/>
          <w:sz w:val="26"/>
          <w:szCs w:val="26"/>
          <w:lang w:eastAsia="ru-RU"/>
        </w:rPr>
        <w:t>]</w:t>
      </w:r>
      <w:r w:rsidR="00DE24C7" w:rsidRPr="00F0377C">
        <w:rPr>
          <w:rFonts w:ascii="Times New Roman" w:hAnsi="Times New Roman" w:cs="Times New Roman"/>
          <w:noProof/>
          <w:sz w:val="26"/>
          <w:szCs w:val="26"/>
          <w:lang w:eastAsia="ru-RU"/>
        </w:rPr>
        <w:t xml:space="preserve">. -  </w:t>
      </w:r>
      <w:r w:rsidR="00253759">
        <w:rPr>
          <w:rFonts w:ascii="Times New Roman" w:hAnsi="Times New Roman" w:cs="Times New Roman"/>
          <w:sz w:val="26"/>
          <w:szCs w:val="26"/>
        </w:rPr>
        <w:t xml:space="preserve">специалист-эксперт </w:t>
      </w:r>
      <w:r w:rsidR="00DE24C7" w:rsidRPr="00F0377C">
        <w:rPr>
          <w:rFonts w:ascii="Times New Roman" w:hAnsi="Times New Roman" w:cs="Times New Roman"/>
          <w:sz w:val="26"/>
          <w:szCs w:val="26"/>
        </w:rPr>
        <w:t xml:space="preserve">отдела контроля закупок и </w:t>
      </w:r>
      <w:r w:rsidR="00DE24C7" w:rsidRPr="007663A1">
        <w:rPr>
          <w:rFonts w:ascii="Times New Roman" w:hAnsi="Times New Roman" w:cs="Times New Roman"/>
          <w:sz w:val="26"/>
          <w:szCs w:val="26"/>
        </w:rPr>
        <w:t>антимонопольного контроля органов власти;</w:t>
      </w:r>
    </w:p>
    <w:p w:rsidR="00FF2C79" w:rsidRPr="007663A1" w:rsidRDefault="00FF2C79" w:rsidP="00F0377C">
      <w:pPr>
        <w:suppressAutoHyphens/>
        <w:spacing w:after="0" w:line="240" w:lineRule="auto"/>
        <w:ind w:firstLine="709"/>
        <w:jc w:val="both"/>
        <w:rPr>
          <w:rFonts w:ascii="Times New Roman" w:eastAsia="Times New Roman" w:hAnsi="Times New Roman" w:cs="Times New Roman"/>
          <w:noProof/>
          <w:sz w:val="26"/>
          <w:szCs w:val="26"/>
          <w:lang w:eastAsia="ru-RU"/>
        </w:rPr>
      </w:pPr>
      <w:r w:rsidRPr="007663A1">
        <w:rPr>
          <w:rFonts w:ascii="Times New Roman" w:eastAsia="Times New Roman" w:hAnsi="Times New Roman" w:cs="Times New Roman"/>
          <w:noProof/>
          <w:sz w:val="26"/>
          <w:szCs w:val="26"/>
          <w:lang w:eastAsia="ru-RU"/>
        </w:rPr>
        <w:t>в присутствии представителей:</w:t>
      </w:r>
    </w:p>
    <w:p w:rsidR="007A4DFD" w:rsidRPr="007663A1" w:rsidRDefault="00FF2C79" w:rsidP="00F0377C">
      <w:pPr>
        <w:suppressAutoHyphens/>
        <w:spacing w:after="0" w:line="240" w:lineRule="auto"/>
        <w:ind w:firstLine="709"/>
        <w:jc w:val="both"/>
        <w:rPr>
          <w:rFonts w:ascii="Times New Roman" w:eastAsia="Times New Roman" w:hAnsi="Times New Roman" w:cs="Times New Roman"/>
          <w:noProof/>
          <w:sz w:val="26"/>
          <w:szCs w:val="26"/>
          <w:lang w:eastAsia="ru-RU"/>
        </w:rPr>
      </w:pPr>
      <w:r w:rsidRPr="007663A1">
        <w:rPr>
          <w:rFonts w:ascii="Times New Roman" w:eastAsia="Times New Roman" w:hAnsi="Times New Roman" w:cs="Times New Roman"/>
          <w:noProof/>
          <w:sz w:val="26"/>
          <w:szCs w:val="26"/>
          <w:lang w:eastAsia="ru-RU"/>
        </w:rPr>
        <w:t xml:space="preserve">от заказчика – Звениговской городской администрации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r w:rsidR="00F0377C" w:rsidRPr="007663A1">
        <w:rPr>
          <w:rFonts w:ascii="Times New Roman" w:eastAsia="Times New Roman" w:hAnsi="Times New Roman" w:cs="Times New Roman"/>
          <w:noProof/>
          <w:sz w:val="26"/>
          <w:szCs w:val="26"/>
          <w:lang w:eastAsia="ru-RU"/>
        </w:rPr>
        <w:t>.</w:t>
      </w:r>
      <w:r w:rsidR="00253759">
        <w:rPr>
          <w:rFonts w:ascii="Times New Roman" w:eastAsia="Times New Roman" w:hAnsi="Times New Roman" w:cs="Times New Roman"/>
          <w:noProof/>
          <w:sz w:val="26"/>
          <w:szCs w:val="26"/>
          <w:lang w:eastAsia="ru-RU"/>
        </w:rPr>
        <w:t xml:space="preserve">,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r w:rsidR="00253759">
        <w:rPr>
          <w:rFonts w:ascii="Times New Roman" w:eastAsia="Times New Roman" w:hAnsi="Times New Roman" w:cs="Times New Roman"/>
          <w:noProof/>
          <w:sz w:val="26"/>
          <w:szCs w:val="26"/>
          <w:lang w:eastAsia="ru-RU"/>
        </w:rPr>
        <w:t>.</w:t>
      </w:r>
      <w:r w:rsidR="00F0377C" w:rsidRPr="007663A1">
        <w:rPr>
          <w:rFonts w:ascii="Times New Roman" w:eastAsia="Times New Roman" w:hAnsi="Times New Roman" w:cs="Times New Roman"/>
          <w:noProof/>
          <w:sz w:val="26"/>
          <w:szCs w:val="26"/>
          <w:lang w:eastAsia="ru-RU"/>
        </w:rPr>
        <w:t xml:space="preserve"> </w:t>
      </w:r>
      <w:r w:rsidRPr="007663A1">
        <w:rPr>
          <w:rFonts w:ascii="Times New Roman" w:eastAsia="Times New Roman" w:hAnsi="Times New Roman" w:cs="Times New Roman"/>
          <w:noProof/>
          <w:sz w:val="26"/>
          <w:szCs w:val="26"/>
          <w:lang w:eastAsia="ru-RU"/>
        </w:rPr>
        <w:t>по доверености</w:t>
      </w:r>
      <w:r w:rsidR="007A4DFD" w:rsidRPr="007663A1">
        <w:rPr>
          <w:rFonts w:ascii="Times New Roman" w:eastAsia="Times New Roman" w:hAnsi="Times New Roman" w:cs="Times New Roman"/>
          <w:noProof/>
          <w:sz w:val="26"/>
          <w:szCs w:val="26"/>
          <w:lang w:eastAsia="ru-RU"/>
        </w:rPr>
        <w:t>;</w:t>
      </w:r>
    </w:p>
    <w:p w:rsidR="00FF2C79" w:rsidRPr="007663A1" w:rsidRDefault="007A4DFD" w:rsidP="00F0377C">
      <w:pPr>
        <w:suppressAutoHyphens/>
        <w:spacing w:after="0" w:line="240" w:lineRule="auto"/>
        <w:ind w:firstLine="709"/>
        <w:jc w:val="both"/>
        <w:rPr>
          <w:rFonts w:ascii="Times New Roman" w:eastAsia="Times New Roman" w:hAnsi="Times New Roman" w:cs="Times New Roman"/>
          <w:noProof/>
          <w:sz w:val="26"/>
          <w:szCs w:val="26"/>
          <w:lang w:eastAsia="ru-RU"/>
        </w:rPr>
      </w:pPr>
      <w:r w:rsidRPr="007663A1">
        <w:rPr>
          <w:rFonts w:ascii="Times New Roman" w:eastAsia="Times New Roman" w:hAnsi="Times New Roman" w:cs="Times New Roman"/>
          <w:noProof/>
          <w:sz w:val="26"/>
          <w:szCs w:val="26"/>
          <w:lang w:eastAsia="ru-RU"/>
        </w:rPr>
        <w:t>от заявителя – ООО «</w:t>
      </w:r>
      <w:r w:rsidR="007663A1" w:rsidRPr="007663A1">
        <w:rPr>
          <w:rFonts w:ascii="Times New Roman" w:eastAsia="Times New Roman" w:hAnsi="Times New Roman" w:cs="Times New Roman"/>
          <w:noProof/>
          <w:sz w:val="26"/>
          <w:szCs w:val="26"/>
          <w:lang w:eastAsia="ru-RU"/>
        </w:rPr>
        <w:t>Аркадия-С</w:t>
      </w:r>
      <w:r w:rsidRPr="007663A1">
        <w:rPr>
          <w:rFonts w:ascii="Times New Roman" w:eastAsia="Times New Roman" w:hAnsi="Times New Roman" w:cs="Times New Roman"/>
          <w:noProof/>
          <w:sz w:val="26"/>
          <w:szCs w:val="26"/>
          <w:lang w:eastAsia="ru-RU"/>
        </w:rPr>
        <w:t xml:space="preserve">»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r w:rsidRPr="007663A1">
        <w:rPr>
          <w:rFonts w:ascii="Times New Roman" w:eastAsia="Times New Roman" w:hAnsi="Times New Roman" w:cs="Times New Roman"/>
          <w:noProof/>
          <w:sz w:val="26"/>
          <w:szCs w:val="26"/>
          <w:lang w:eastAsia="ru-RU"/>
        </w:rPr>
        <w:t>. по доверенности;</w:t>
      </w:r>
      <w:r w:rsidR="00FF2C79" w:rsidRPr="007663A1">
        <w:rPr>
          <w:rFonts w:ascii="Times New Roman" w:eastAsia="Times New Roman" w:hAnsi="Times New Roman" w:cs="Times New Roman"/>
          <w:noProof/>
          <w:sz w:val="26"/>
          <w:szCs w:val="26"/>
          <w:lang w:eastAsia="ru-RU"/>
        </w:rPr>
        <w:t xml:space="preserve"> </w:t>
      </w:r>
    </w:p>
    <w:p w:rsidR="007663A1" w:rsidRPr="007663A1" w:rsidRDefault="007663A1" w:rsidP="00F0377C">
      <w:pPr>
        <w:suppressAutoHyphens/>
        <w:spacing w:after="0" w:line="240" w:lineRule="auto"/>
        <w:ind w:firstLine="709"/>
        <w:jc w:val="both"/>
        <w:rPr>
          <w:rFonts w:ascii="Times New Roman" w:eastAsia="Times New Roman" w:hAnsi="Times New Roman" w:cs="Times New Roman"/>
          <w:noProof/>
          <w:sz w:val="26"/>
          <w:szCs w:val="26"/>
          <w:lang w:eastAsia="ru-RU"/>
        </w:rPr>
      </w:pPr>
      <w:r w:rsidRPr="007663A1">
        <w:rPr>
          <w:rFonts w:ascii="Times New Roman" w:eastAsia="Times New Roman" w:hAnsi="Times New Roman" w:cs="Times New Roman"/>
          <w:noProof/>
          <w:sz w:val="26"/>
          <w:szCs w:val="26"/>
          <w:lang w:eastAsia="ru-RU"/>
        </w:rPr>
        <w:t xml:space="preserve">от заявителя – ООО «Веда-СБ»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r w:rsidRPr="007663A1">
        <w:rPr>
          <w:rFonts w:ascii="Times New Roman" w:eastAsia="Times New Roman" w:hAnsi="Times New Roman" w:cs="Times New Roman"/>
          <w:noProof/>
          <w:sz w:val="26"/>
          <w:szCs w:val="26"/>
          <w:lang w:eastAsia="ru-RU"/>
        </w:rPr>
        <w:t>. по доверенности,</w:t>
      </w:r>
    </w:p>
    <w:p w:rsidR="00BA6309" w:rsidRPr="007663A1" w:rsidRDefault="00BA6309" w:rsidP="00F0377C">
      <w:pPr>
        <w:suppressAutoHyphens/>
        <w:autoSpaceDE w:val="0"/>
        <w:spacing w:after="0" w:line="240" w:lineRule="auto"/>
        <w:ind w:firstLine="709"/>
        <w:jc w:val="both"/>
        <w:rPr>
          <w:rFonts w:ascii="Times New Roman" w:hAnsi="Times New Roman" w:cs="Times New Roman"/>
          <w:sz w:val="26"/>
          <w:szCs w:val="26"/>
        </w:rPr>
      </w:pPr>
      <w:r w:rsidRPr="007663A1">
        <w:rPr>
          <w:rFonts w:ascii="Times New Roman" w:hAnsi="Times New Roman" w:cs="Times New Roman"/>
          <w:noProof/>
          <w:sz w:val="26"/>
          <w:szCs w:val="26"/>
          <w:lang w:eastAsia="ru-RU"/>
        </w:rPr>
        <w:t xml:space="preserve">рассмотрев </w:t>
      </w:r>
      <w:r w:rsidR="007663A1" w:rsidRPr="007663A1">
        <w:rPr>
          <w:rFonts w:ascii="Times New Roman" w:hAnsi="Times New Roman" w:cs="Times New Roman"/>
          <w:noProof/>
          <w:sz w:val="26"/>
          <w:szCs w:val="26"/>
          <w:lang w:eastAsia="ru-RU"/>
        </w:rPr>
        <w:t xml:space="preserve">жалобы </w:t>
      </w:r>
      <w:r w:rsidR="007663A1" w:rsidRPr="007663A1">
        <w:rPr>
          <w:rFonts w:ascii="Times New Roman" w:hAnsi="Times New Roman" w:cs="Times New Roman"/>
          <w:sz w:val="26"/>
          <w:szCs w:val="26"/>
        </w:rPr>
        <w:t xml:space="preserve">ООО «Аркадия-С», ООО «Веда-Сб» от 29.01.2021 на положения документации открытого конкурса в электронной форме на право заключения контракта на реконструкцию очистных сооружений канализации со строительством здания очистных сооружений г. Звенигово Республики Марий Эл (извещение в единой информационной системы в сфере закупок в информационно-телекоммуникационной сети «Интернет» </w:t>
      </w:r>
      <w:hyperlink r:id="rId8" w:history="1">
        <w:r w:rsidR="007663A1" w:rsidRPr="007663A1">
          <w:rPr>
            <w:rStyle w:val="a3"/>
            <w:rFonts w:ascii="Times New Roman" w:hAnsi="Times New Roman" w:cs="Times New Roman"/>
            <w:color w:val="auto"/>
            <w:sz w:val="26"/>
            <w:szCs w:val="26"/>
          </w:rPr>
          <w:t>http://zakupki.gov.ru</w:t>
        </w:r>
      </w:hyperlink>
      <w:r w:rsidR="007663A1" w:rsidRPr="007663A1">
        <w:rPr>
          <w:rFonts w:ascii="Times New Roman" w:hAnsi="Times New Roman" w:cs="Times New Roman"/>
          <w:sz w:val="26"/>
          <w:szCs w:val="26"/>
        </w:rPr>
        <w:t xml:space="preserve"> № 0108300002621000001 от 15.01.2021)</w:t>
      </w:r>
      <w:r w:rsidR="0090078E" w:rsidRPr="007663A1">
        <w:rPr>
          <w:rFonts w:ascii="Times New Roman" w:eastAsia="Times New Roman" w:hAnsi="Times New Roman" w:cs="Times New Roman"/>
          <w:sz w:val="26"/>
          <w:szCs w:val="26"/>
          <w:lang w:eastAsia="zh-CN"/>
        </w:rPr>
        <w:t>,</w:t>
      </w:r>
    </w:p>
    <w:p w:rsidR="007A4DFD" w:rsidRDefault="007A4DFD" w:rsidP="00F0377C">
      <w:pPr>
        <w:spacing w:after="0" w:line="240" w:lineRule="auto"/>
        <w:contextualSpacing/>
        <w:jc w:val="center"/>
        <w:rPr>
          <w:rFonts w:ascii="Times New Roman" w:eastAsia="Times New Roman" w:hAnsi="Times New Roman" w:cs="Times New Roman"/>
          <w:b/>
          <w:noProof/>
          <w:sz w:val="26"/>
          <w:szCs w:val="26"/>
          <w:lang w:eastAsia="ru-RU"/>
        </w:rPr>
      </w:pPr>
    </w:p>
    <w:p w:rsidR="00A86CF3" w:rsidRDefault="003D2E3F" w:rsidP="008C1B08">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УСТАН</w:t>
      </w:r>
      <w:r w:rsidR="00CB0376">
        <w:rPr>
          <w:rFonts w:ascii="Times New Roman" w:eastAsia="Times New Roman" w:hAnsi="Times New Roman" w:cs="Times New Roman"/>
          <w:b/>
          <w:noProof/>
          <w:sz w:val="26"/>
          <w:szCs w:val="26"/>
          <w:lang w:eastAsia="ru-RU"/>
        </w:rPr>
        <w:t>О</w:t>
      </w:r>
      <w:r w:rsidRPr="00E9002A">
        <w:rPr>
          <w:rFonts w:ascii="Times New Roman" w:eastAsia="Times New Roman" w:hAnsi="Times New Roman" w:cs="Times New Roman"/>
          <w:b/>
          <w:noProof/>
          <w:sz w:val="26"/>
          <w:szCs w:val="26"/>
          <w:lang w:eastAsia="ru-RU"/>
        </w:rPr>
        <w:t>ВИЛА</w:t>
      </w:r>
      <w:r w:rsidR="00A86CF3" w:rsidRPr="00E9002A">
        <w:rPr>
          <w:rFonts w:ascii="Times New Roman" w:eastAsia="Times New Roman" w:hAnsi="Times New Roman" w:cs="Times New Roman"/>
          <w:b/>
          <w:noProof/>
          <w:sz w:val="26"/>
          <w:szCs w:val="26"/>
          <w:lang w:eastAsia="ru-RU"/>
        </w:rPr>
        <w:t>:</w:t>
      </w:r>
    </w:p>
    <w:p w:rsidR="000B5FAC" w:rsidRDefault="000B5FAC" w:rsidP="008C1B08">
      <w:pPr>
        <w:spacing w:line="240" w:lineRule="auto"/>
        <w:contextualSpacing/>
        <w:jc w:val="center"/>
        <w:rPr>
          <w:rFonts w:ascii="Times New Roman" w:eastAsia="Times New Roman" w:hAnsi="Times New Roman" w:cs="Times New Roman"/>
          <w:b/>
          <w:noProof/>
          <w:sz w:val="26"/>
          <w:szCs w:val="26"/>
          <w:lang w:eastAsia="ru-RU"/>
        </w:rPr>
      </w:pPr>
    </w:p>
    <w:p w:rsidR="008A49F4" w:rsidRPr="00AA0243" w:rsidRDefault="001500E9" w:rsidP="00B32F5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AA0243">
        <w:rPr>
          <w:rFonts w:ascii="Times New Roman" w:eastAsia="Times New Roman" w:hAnsi="Times New Roman" w:cs="Times New Roman"/>
          <w:sz w:val="26"/>
          <w:szCs w:val="26"/>
          <w:lang w:eastAsia="zh-CN"/>
        </w:rPr>
        <w:t xml:space="preserve">Заказчиком </w:t>
      </w:r>
      <w:r w:rsidR="005A59A3" w:rsidRPr="00AA0243">
        <w:rPr>
          <w:rFonts w:ascii="Times New Roman" w:eastAsia="Times New Roman" w:hAnsi="Times New Roman" w:cs="Times New Roman"/>
          <w:noProof/>
          <w:sz w:val="26"/>
          <w:szCs w:val="26"/>
          <w:lang w:eastAsia="ru-RU"/>
        </w:rPr>
        <w:t>проводится</w:t>
      </w:r>
      <w:r w:rsidR="00F16406" w:rsidRPr="00AA0243">
        <w:rPr>
          <w:rFonts w:ascii="Times New Roman" w:eastAsia="Times New Roman" w:hAnsi="Times New Roman" w:cs="Times New Roman"/>
          <w:noProof/>
          <w:sz w:val="26"/>
          <w:szCs w:val="26"/>
          <w:lang w:eastAsia="ru-RU"/>
        </w:rPr>
        <w:t xml:space="preserve"> </w:t>
      </w:r>
      <w:r w:rsidR="00F0377C" w:rsidRPr="00AA0243">
        <w:rPr>
          <w:rFonts w:ascii="Times New Roman" w:hAnsi="Times New Roman" w:cs="Times New Roman"/>
          <w:sz w:val="26"/>
          <w:szCs w:val="26"/>
        </w:rPr>
        <w:t>открытый конкурс в электронной форме на право заключения контракта на реконструкцию очистных сооружений канализации со строительством здания очистных сооружений г. Звенигово Республики Марий Эл</w:t>
      </w:r>
      <w:r w:rsidR="00A86CF3" w:rsidRPr="00AA0243">
        <w:rPr>
          <w:rFonts w:ascii="Times New Roman" w:eastAsia="Times New Roman" w:hAnsi="Times New Roman" w:cs="Times New Roman"/>
          <w:noProof/>
          <w:sz w:val="26"/>
          <w:szCs w:val="26"/>
          <w:lang w:eastAsia="ru-RU"/>
        </w:rPr>
        <w:t>.</w:t>
      </w:r>
    </w:p>
    <w:p w:rsidR="003C7D41" w:rsidRPr="00AA0243" w:rsidRDefault="003C7D41" w:rsidP="00B32F5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AA0243">
        <w:rPr>
          <w:rFonts w:ascii="Times New Roman" w:eastAsia="Times New Roman" w:hAnsi="Times New Roman" w:cs="Times New Roman"/>
          <w:noProof/>
          <w:sz w:val="26"/>
          <w:szCs w:val="26"/>
          <w:lang w:eastAsia="ru-RU"/>
        </w:rPr>
        <w:t xml:space="preserve">Извещение № </w:t>
      </w:r>
      <w:r w:rsidR="00F0377C" w:rsidRPr="00AA0243">
        <w:rPr>
          <w:rFonts w:ascii="Times New Roman" w:hAnsi="Times New Roman" w:cs="Times New Roman"/>
          <w:sz w:val="26"/>
          <w:szCs w:val="26"/>
        </w:rPr>
        <w:t xml:space="preserve">0108300002621000001 </w:t>
      </w:r>
      <w:r w:rsidRPr="00AA0243">
        <w:rPr>
          <w:rFonts w:ascii="Times New Roman" w:eastAsia="Times New Roman" w:hAnsi="Times New Roman" w:cs="Times New Roman"/>
          <w:noProof/>
          <w:sz w:val="26"/>
          <w:szCs w:val="26"/>
          <w:lang w:eastAsia="ru-RU"/>
        </w:rPr>
        <w:t xml:space="preserve">о проведении данного </w:t>
      </w:r>
      <w:r w:rsidR="00F0377C" w:rsidRPr="00AA0243">
        <w:rPr>
          <w:rFonts w:ascii="Times New Roman" w:eastAsia="Times New Roman" w:hAnsi="Times New Roman" w:cs="Times New Roman"/>
          <w:noProof/>
          <w:sz w:val="26"/>
          <w:szCs w:val="26"/>
          <w:lang w:eastAsia="ru-RU"/>
        </w:rPr>
        <w:t>открытого конкурса</w:t>
      </w:r>
      <w:r w:rsidR="00C951E5" w:rsidRPr="00AA0243">
        <w:rPr>
          <w:rFonts w:ascii="Times New Roman" w:eastAsia="Times New Roman" w:hAnsi="Times New Roman" w:cs="Times New Roman"/>
          <w:noProof/>
          <w:sz w:val="26"/>
          <w:szCs w:val="26"/>
          <w:lang w:eastAsia="ru-RU"/>
        </w:rPr>
        <w:t xml:space="preserve">, </w:t>
      </w:r>
      <w:r w:rsidR="00F0377C" w:rsidRPr="00AA0243">
        <w:rPr>
          <w:rFonts w:ascii="Times New Roman" w:eastAsia="Times New Roman" w:hAnsi="Times New Roman" w:cs="Times New Roman"/>
          <w:noProof/>
          <w:sz w:val="26"/>
          <w:szCs w:val="26"/>
          <w:lang w:eastAsia="ru-RU"/>
        </w:rPr>
        <w:t>конкурсная</w:t>
      </w:r>
      <w:r w:rsidR="00C951E5" w:rsidRPr="00AA0243">
        <w:rPr>
          <w:rFonts w:ascii="Times New Roman" w:eastAsia="Times New Roman" w:hAnsi="Times New Roman" w:cs="Times New Roman"/>
          <w:noProof/>
          <w:sz w:val="26"/>
          <w:szCs w:val="26"/>
          <w:lang w:eastAsia="ru-RU"/>
        </w:rPr>
        <w:t xml:space="preserve"> документация</w:t>
      </w:r>
      <w:r w:rsidRPr="00AA0243">
        <w:rPr>
          <w:rFonts w:ascii="Times New Roman" w:eastAsia="Times New Roman" w:hAnsi="Times New Roman" w:cs="Times New Roman"/>
          <w:noProof/>
          <w:sz w:val="26"/>
          <w:szCs w:val="26"/>
          <w:lang w:eastAsia="ru-RU"/>
        </w:rPr>
        <w:t xml:space="preserve"> размещен</w:t>
      </w:r>
      <w:r w:rsidR="00C951E5" w:rsidRPr="00AA0243">
        <w:rPr>
          <w:rFonts w:ascii="Times New Roman" w:eastAsia="Times New Roman" w:hAnsi="Times New Roman" w:cs="Times New Roman"/>
          <w:noProof/>
          <w:sz w:val="26"/>
          <w:szCs w:val="26"/>
          <w:lang w:eastAsia="ru-RU"/>
        </w:rPr>
        <w:t>ы</w:t>
      </w:r>
      <w:r w:rsidRPr="00AA0243">
        <w:rPr>
          <w:rFonts w:ascii="Times New Roman" w:eastAsia="Times New Roman" w:hAnsi="Times New Roman" w:cs="Times New Roman"/>
          <w:noProof/>
          <w:sz w:val="26"/>
          <w:szCs w:val="26"/>
          <w:lang w:eastAsia="ru-RU"/>
        </w:rPr>
        <w:t xml:space="preserve"> заказчиком в Единой информационной системе в сфере закупок </w:t>
      </w:r>
      <w:r w:rsidR="00F0377C" w:rsidRPr="00AA0243">
        <w:rPr>
          <w:rFonts w:ascii="Times New Roman" w:eastAsia="Times New Roman" w:hAnsi="Times New Roman" w:cs="Times New Roman"/>
          <w:noProof/>
          <w:sz w:val="26"/>
          <w:szCs w:val="26"/>
          <w:lang w:eastAsia="ru-RU"/>
        </w:rPr>
        <w:t>15</w:t>
      </w:r>
      <w:r w:rsidRPr="00AA0243">
        <w:rPr>
          <w:rFonts w:ascii="Times New Roman" w:eastAsia="Times New Roman" w:hAnsi="Times New Roman" w:cs="Times New Roman"/>
          <w:noProof/>
          <w:sz w:val="26"/>
          <w:szCs w:val="26"/>
          <w:lang w:eastAsia="ru-RU"/>
        </w:rPr>
        <w:t>.</w:t>
      </w:r>
      <w:r w:rsidR="00F0377C" w:rsidRPr="00AA0243">
        <w:rPr>
          <w:rFonts w:ascii="Times New Roman" w:eastAsia="Times New Roman" w:hAnsi="Times New Roman" w:cs="Times New Roman"/>
          <w:noProof/>
          <w:sz w:val="26"/>
          <w:szCs w:val="26"/>
          <w:lang w:eastAsia="ru-RU"/>
        </w:rPr>
        <w:t>01</w:t>
      </w:r>
      <w:r w:rsidR="00C951E5" w:rsidRPr="00AA0243">
        <w:rPr>
          <w:rFonts w:ascii="Times New Roman" w:eastAsia="Times New Roman" w:hAnsi="Times New Roman" w:cs="Times New Roman"/>
          <w:noProof/>
          <w:sz w:val="26"/>
          <w:szCs w:val="26"/>
          <w:lang w:eastAsia="ru-RU"/>
        </w:rPr>
        <w:t>.</w:t>
      </w:r>
      <w:r w:rsidR="00F24B6C" w:rsidRPr="00AA0243">
        <w:rPr>
          <w:rFonts w:ascii="Times New Roman" w:eastAsia="Times New Roman" w:hAnsi="Times New Roman" w:cs="Times New Roman"/>
          <w:noProof/>
          <w:sz w:val="26"/>
          <w:szCs w:val="26"/>
          <w:lang w:eastAsia="ru-RU"/>
        </w:rPr>
        <w:t>202</w:t>
      </w:r>
      <w:r w:rsidR="00F0377C" w:rsidRPr="00AA0243">
        <w:rPr>
          <w:rFonts w:ascii="Times New Roman" w:eastAsia="Times New Roman" w:hAnsi="Times New Roman" w:cs="Times New Roman"/>
          <w:noProof/>
          <w:sz w:val="26"/>
          <w:szCs w:val="26"/>
          <w:lang w:eastAsia="ru-RU"/>
        </w:rPr>
        <w:t>1</w:t>
      </w:r>
      <w:r w:rsidRPr="00AA0243">
        <w:rPr>
          <w:rFonts w:ascii="Times New Roman" w:eastAsia="Times New Roman" w:hAnsi="Times New Roman" w:cs="Times New Roman"/>
          <w:noProof/>
          <w:sz w:val="26"/>
          <w:szCs w:val="26"/>
          <w:lang w:eastAsia="ru-RU"/>
        </w:rPr>
        <w:t>.</w:t>
      </w:r>
    </w:p>
    <w:p w:rsidR="005839BC" w:rsidRPr="00AA0243" w:rsidRDefault="005839BC" w:rsidP="00B32F5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AA0243">
        <w:rPr>
          <w:rFonts w:ascii="Times New Roman" w:eastAsia="Times New Roman" w:hAnsi="Times New Roman" w:cs="Times New Roman"/>
          <w:noProof/>
          <w:sz w:val="26"/>
          <w:szCs w:val="26"/>
          <w:lang w:eastAsia="ru-RU"/>
        </w:rPr>
        <w:t xml:space="preserve">Изменения в извещении электронного </w:t>
      </w:r>
      <w:r w:rsidR="00F16ECE" w:rsidRPr="00AA0243">
        <w:rPr>
          <w:rFonts w:ascii="Times New Roman" w:eastAsia="Times New Roman" w:hAnsi="Times New Roman" w:cs="Times New Roman"/>
          <w:noProof/>
          <w:sz w:val="26"/>
          <w:szCs w:val="26"/>
          <w:lang w:eastAsia="ru-RU"/>
        </w:rPr>
        <w:t>конкурса</w:t>
      </w:r>
      <w:r w:rsidRPr="00AA0243">
        <w:rPr>
          <w:rFonts w:ascii="Times New Roman" w:eastAsia="Times New Roman" w:hAnsi="Times New Roman" w:cs="Times New Roman"/>
          <w:noProof/>
          <w:sz w:val="26"/>
          <w:szCs w:val="26"/>
          <w:lang w:eastAsia="ru-RU"/>
        </w:rPr>
        <w:t xml:space="preserve"> № ИИ</w:t>
      </w:r>
      <w:r w:rsidR="00F0377C" w:rsidRPr="00AA0243">
        <w:rPr>
          <w:rFonts w:ascii="Times New Roman" w:eastAsia="Times New Roman" w:hAnsi="Times New Roman" w:cs="Times New Roman"/>
          <w:noProof/>
          <w:sz w:val="26"/>
          <w:szCs w:val="26"/>
          <w:lang w:eastAsia="ru-RU"/>
        </w:rPr>
        <w:t>4</w:t>
      </w:r>
      <w:r w:rsidRPr="00AA0243">
        <w:rPr>
          <w:rFonts w:ascii="Times New Roman" w:eastAsia="Times New Roman" w:hAnsi="Times New Roman" w:cs="Times New Roman"/>
          <w:noProof/>
          <w:sz w:val="26"/>
          <w:szCs w:val="26"/>
          <w:lang w:eastAsia="ru-RU"/>
        </w:rPr>
        <w:t xml:space="preserve"> размещены заказчиком </w:t>
      </w:r>
      <w:r w:rsidR="00F0377C" w:rsidRPr="00AA0243">
        <w:rPr>
          <w:rFonts w:ascii="Times New Roman" w:eastAsia="Times New Roman" w:hAnsi="Times New Roman" w:cs="Times New Roman"/>
          <w:noProof/>
          <w:sz w:val="26"/>
          <w:szCs w:val="26"/>
          <w:lang w:eastAsia="ru-RU"/>
        </w:rPr>
        <w:t>18</w:t>
      </w:r>
      <w:r w:rsidRPr="00AA0243">
        <w:rPr>
          <w:rFonts w:ascii="Times New Roman" w:eastAsia="Times New Roman" w:hAnsi="Times New Roman" w:cs="Times New Roman"/>
          <w:noProof/>
          <w:sz w:val="26"/>
          <w:szCs w:val="26"/>
          <w:lang w:eastAsia="ru-RU"/>
        </w:rPr>
        <w:t>.</w:t>
      </w:r>
      <w:r w:rsidR="00F0377C" w:rsidRPr="00AA0243">
        <w:rPr>
          <w:rFonts w:ascii="Times New Roman" w:eastAsia="Times New Roman" w:hAnsi="Times New Roman" w:cs="Times New Roman"/>
          <w:noProof/>
          <w:sz w:val="26"/>
          <w:szCs w:val="26"/>
          <w:lang w:eastAsia="ru-RU"/>
        </w:rPr>
        <w:t>01</w:t>
      </w:r>
      <w:r w:rsidRPr="00AA0243">
        <w:rPr>
          <w:rFonts w:ascii="Times New Roman" w:eastAsia="Times New Roman" w:hAnsi="Times New Roman" w:cs="Times New Roman"/>
          <w:noProof/>
          <w:sz w:val="26"/>
          <w:szCs w:val="26"/>
          <w:lang w:eastAsia="ru-RU"/>
        </w:rPr>
        <w:t>.202</w:t>
      </w:r>
      <w:r w:rsidR="00F0377C" w:rsidRPr="00AA0243">
        <w:rPr>
          <w:rFonts w:ascii="Times New Roman" w:eastAsia="Times New Roman" w:hAnsi="Times New Roman" w:cs="Times New Roman"/>
          <w:noProof/>
          <w:sz w:val="26"/>
          <w:szCs w:val="26"/>
          <w:lang w:eastAsia="ru-RU"/>
        </w:rPr>
        <w:t>1</w:t>
      </w:r>
      <w:r w:rsidRPr="00AA0243">
        <w:rPr>
          <w:rFonts w:ascii="Times New Roman" w:eastAsia="Times New Roman" w:hAnsi="Times New Roman" w:cs="Times New Roman"/>
          <w:noProof/>
          <w:sz w:val="26"/>
          <w:szCs w:val="26"/>
          <w:lang w:eastAsia="ru-RU"/>
        </w:rPr>
        <w:t>.</w:t>
      </w:r>
    </w:p>
    <w:p w:rsidR="00957F26" w:rsidRPr="00AA0243" w:rsidRDefault="00957F26" w:rsidP="00B32F5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AA0243">
        <w:rPr>
          <w:rFonts w:ascii="Times New Roman" w:eastAsia="Times New Roman" w:hAnsi="Times New Roman" w:cs="Times New Roman"/>
          <w:noProof/>
          <w:sz w:val="26"/>
          <w:szCs w:val="26"/>
          <w:lang w:eastAsia="ru-RU"/>
        </w:rPr>
        <w:t>Начальная максимальная цена контракта –</w:t>
      </w:r>
      <w:r w:rsidR="00F24B6C" w:rsidRPr="00AA0243">
        <w:rPr>
          <w:rStyle w:val="a8"/>
          <w:rFonts w:ascii="Times New Roman" w:hAnsi="Times New Roman" w:cs="Times New Roman"/>
          <w:b w:val="0"/>
          <w:bCs w:val="0"/>
          <w:sz w:val="26"/>
          <w:szCs w:val="26"/>
          <w:shd w:val="clear" w:color="auto" w:fill="FFFFFF"/>
        </w:rPr>
        <w:t xml:space="preserve"> </w:t>
      </w:r>
      <w:r w:rsidR="002C3C14" w:rsidRPr="00AA0243">
        <w:rPr>
          <w:rStyle w:val="a8"/>
          <w:rFonts w:ascii="Times New Roman" w:hAnsi="Times New Roman" w:cs="Times New Roman"/>
          <w:b w:val="0"/>
          <w:bCs w:val="0"/>
          <w:sz w:val="26"/>
          <w:szCs w:val="26"/>
          <w:shd w:val="clear" w:color="auto" w:fill="FFFFFF"/>
        </w:rPr>
        <w:t>410</w:t>
      </w:r>
      <w:r w:rsidR="00BF0978" w:rsidRPr="00AA0243">
        <w:rPr>
          <w:rStyle w:val="a8"/>
          <w:rFonts w:ascii="Times New Roman" w:hAnsi="Times New Roman" w:cs="Times New Roman"/>
          <w:b w:val="0"/>
          <w:bCs w:val="0"/>
          <w:sz w:val="26"/>
          <w:szCs w:val="26"/>
          <w:shd w:val="clear" w:color="auto" w:fill="FFFFFF"/>
        </w:rPr>
        <w:t xml:space="preserve"> </w:t>
      </w:r>
      <w:r w:rsidR="002C3C14" w:rsidRPr="00AA0243">
        <w:rPr>
          <w:rStyle w:val="a8"/>
          <w:rFonts w:ascii="Times New Roman" w:hAnsi="Times New Roman" w:cs="Times New Roman"/>
          <w:b w:val="0"/>
          <w:bCs w:val="0"/>
          <w:sz w:val="26"/>
          <w:szCs w:val="26"/>
          <w:shd w:val="clear" w:color="auto" w:fill="FFFFFF"/>
        </w:rPr>
        <w:t>009</w:t>
      </w:r>
      <w:r w:rsidR="00F24B6C" w:rsidRPr="00AA0243">
        <w:rPr>
          <w:rStyle w:val="a8"/>
          <w:rFonts w:ascii="Times New Roman" w:hAnsi="Times New Roman" w:cs="Times New Roman"/>
          <w:b w:val="0"/>
          <w:bCs w:val="0"/>
          <w:sz w:val="26"/>
          <w:szCs w:val="26"/>
          <w:shd w:val="clear" w:color="auto" w:fill="FFFFFF"/>
        </w:rPr>
        <w:t> </w:t>
      </w:r>
      <w:r w:rsidR="002C3C14" w:rsidRPr="00AA0243">
        <w:rPr>
          <w:rStyle w:val="a8"/>
          <w:rFonts w:ascii="Times New Roman" w:hAnsi="Times New Roman" w:cs="Times New Roman"/>
          <w:b w:val="0"/>
          <w:bCs w:val="0"/>
          <w:sz w:val="26"/>
          <w:szCs w:val="26"/>
          <w:shd w:val="clear" w:color="auto" w:fill="FFFFFF"/>
        </w:rPr>
        <w:t>262</w:t>
      </w:r>
      <w:r w:rsidR="00F24B6C" w:rsidRPr="00AA0243">
        <w:rPr>
          <w:rStyle w:val="a8"/>
          <w:rFonts w:ascii="Times New Roman" w:hAnsi="Times New Roman" w:cs="Times New Roman"/>
          <w:b w:val="0"/>
          <w:bCs w:val="0"/>
          <w:sz w:val="26"/>
          <w:szCs w:val="26"/>
          <w:shd w:val="clear" w:color="auto" w:fill="FFFFFF"/>
        </w:rPr>
        <w:t xml:space="preserve">, </w:t>
      </w:r>
      <w:r w:rsidR="002C3C14" w:rsidRPr="00AA0243">
        <w:rPr>
          <w:rStyle w:val="a8"/>
          <w:rFonts w:ascii="Times New Roman" w:hAnsi="Times New Roman" w:cs="Times New Roman"/>
          <w:b w:val="0"/>
          <w:bCs w:val="0"/>
          <w:sz w:val="26"/>
          <w:szCs w:val="26"/>
          <w:shd w:val="clear" w:color="auto" w:fill="FFFFFF"/>
        </w:rPr>
        <w:t>63</w:t>
      </w:r>
      <w:r w:rsidR="00C951E5" w:rsidRPr="00AA0243">
        <w:rPr>
          <w:rStyle w:val="a8"/>
          <w:rFonts w:ascii="Times New Roman" w:hAnsi="Times New Roman" w:cs="Times New Roman"/>
          <w:b w:val="0"/>
          <w:bCs w:val="0"/>
          <w:sz w:val="26"/>
          <w:szCs w:val="26"/>
          <w:shd w:val="clear" w:color="auto" w:fill="FFFFFF"/>
        </w:rPr>
        <w:t xml:space="preserve"> </w:t>
      </w:r>
      <w:r w:rsidRPr="00AA0243">
        <w:rPr>
          <w:rFonts w:ascii="Times New Roman" w:hAnsi="Times New Roman" w:cs="Times New Roman"/>
          <w:sz w:val="26"/>
          <w:szCs w:val="26"/>
        </w:rPr>
        <w:t>рублей</w:t>
      </w:r>
      <w:r w:rsidRPr="00AA0243">
        <w:rPr>
          <w:rFonts w:ascii="Times New Roman" w:eastAsia="Times New Roman" w:hAnsi="Times New Roman" w:cs="Times New Roman"/>
          <w:noProof/>
          <w:sz w:val="26"/>
          <w:szCs w:val="26"/>
          <w:lang w:eastAsia="ru-RU"/>
        </w:rPr>
        <w:t>.</w:t>
      </w:r>
    </w:p>
    <w:p w:rsidR="000B0A4D" w:rsidRPr="00AA0243" w:rsidRDefault="000B0A4D" w:rsidP="00B32F51">
      <w:pPr>
        <w:suppressAutoHyphens/>
        <w:spacing w:after="0" w:line="240" w:lineRule="auto"/>
        <w:ind w:firstLine="709"/>
        <w:contextualSpacing/>
        <w:jc w:val="both"/>
        <w:rPr>
          <w:rFonts w:ascii="Times New Roman" w:hAnsi="Times New Roman" w:cs="Times New Roman"/>
          <w:sz w:val="26"/>
          <w:szCs w:val="26"/>
          <w:shd w:val="clear" w:color="auto" w:fill="FFFFFF"/>
        </w:rPr>
      </w:pPr>
      <w:r w:rsidRPr="00AA0243">
        <w:rPr>
          <w:rFonts w:ascii="Times New Roman" w:hAnsi="Times New Roman" w:cs="Times New Roman"/>
          <w:bCs/>
          <w:sz w:val="26"/>
          <w:szCs w:val="26"/>
          <w:shd w:val="clear" w:color="auto" w:fill="FFFFFF"/>
        </w:rPr>
        <w:t xml:space="preserve">Дата и время окончания подачи заявок </w:t>
      </w:r>
      <w:r w:rsidR="002C3C14" w:rsidRPr="00AA0243">
        <w:rPr>
          <w:rFonts w:ascii="Times New Roman" w:hAnsi="Times New Roman" w:cs="Times New Roman"/>
          <w:sz w:val="26"/>
          <w:szCs w:val="26"/>
          <w:shd w:val="clear" w:color="auto" w:fill="FFFFFF"/>
        </w:rPr>
        <w:t>09</w:t>
      </w:r>
      <w:r w:rsidR="009263B9" w:rsidRPr="00AA0243">
        <w:rPr>
          <w:rFonts w:ascii="Times New Roman" w:hAnsi="Times New Roman" w:cs="Times New Roman"/>
          <w:sz w:val="26"/>
          <w:szCs w:val="26"/>
          <w:shd w:val="clear" w:color="auto" w:fill="FFFFFF"/>
        </w:rPr>
        <w:t>.</w:t>
      </w:r>
      <w:r w:rsidR="002C3C14" w:rsidRPr="00AA0243">
        <w:rPr>
          <w:rFonts w:ascii="Times New Roman" w:hAnsi="Times New Roman" w:cs="Times New Roman"/>
          <w:sz w:val="26"/>
          <w:szCs w:val="26"/>
          <w:shd w:val="clear" w:color="auto" w:fill="FFFFFF"/>
        </w:rPr>
        <w:t>02</w:t>
      </w:r>
      <w:r w:rsidR="003C7D41" w:rsidRPr="00AA0243">
        <w:rPr>
          <w:rFonts w:ascii="Times New Roman" w:hAnsi="Times New Roman" w:cs="Times New Roman"/>
          <w:sz w:val="26"/>
          <w:szCs w:val="26"/>
          <w:shd w:val="clear" w:color="auto" w:fill="FFFFFF"/>
        </w:rPr>
        <w:t>.</w:t>
      </w:r>
      <w:r w:rsidR="00F24B6C" w:rsidRPr="00AA0243">
        <w:rPr>
          <w:rFonts w:ascii="Times New Roman" w:hAnsi="Times New Roman" w:cs="Times New Roman"/>
          <w:sz w:val="26"/>
          <w:szCs w:val="26"/>
          <w:shd w:val="clear" w:color="auto" w:fill="FFFFFF"/>
        </w:rPr>
        <w:t>202</w:t>
      </w:r>
      <w:r w:rsidR="002C3C14" w:rsidRPr="00AA0243">
        <w:rPr>
          <w:rFonts w:ascii="Times New Roman" w:hAnsi="Times New Roman" w:cs="Times New Roman"/>
          <w:sz w:val="26"/>
          <w:szCs w:val="26"/>
          <w:shd w:val="clear" w:color="auto" w:fill="FFFFFF"/>
        </w:rPr>
        <w:t>1 10</w:t>
      </w:r>
      <w:r w:rsidR="009263B9" w:rsidRPr="00AA0243">
        <w:rPr>
          <w:rFonts w:ascii="Times New Roman" w:hAnsi="Times New Roman" w:cs="Times New Roman"/>
          <w:sz w:val="26"/>
          <w:szCs w:val="26"/>
          <w:shd w:val="clear" w:color="auto" w:fill="FFFFFF"/>
        </w:rPr>
        <w:t>:00</w:t>
      </w:r>
      <w:r w:rsidRPr="00AA0243">
        <w:rPr>
          <w:rFonts w:ascii="Times New Roman" w:hAnsi="Times New Roman" w:cs="Times New Roman"/>
          <w:sz w:val="26"/>
          <w:szCs w:val="26"/>
          <w:shd w:val="clear" w:color="auto" w:fill="FFFFFF"/>
        </w:rPr>
        <w:t>.</w:t>
      </w:r>
    </w:p>
    <w:p w:rsidR="002C3C14" w:rsidRPr="00AA0243" w:rsidRDefault="002C3C14" w:rsidP="00B32F51">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eastAsia="Times New Roman" w:hAnsi="Times New Roman" w:cs="Times New Roman"/>
          <w:noProof/>
          <w:sz w:val="26"/>
          <w:szCs w:val="26"/>
          <w:lang w:eastAsia="ru-RU"/>
        </w:rPr>
        <w:t xml:space="preserve">Согласно части 1 статьи 105 </w:t>
      </w:r>
      <w:r w:rsidRPr="00AA0243">
        <w:rPr>
          <w:rFonts w:ascii="Times New Roman" w:hAnsi="Times New Roman" w:cs="Times New Roman"/>
          <w:sz w:val="26"/>
          <w:szCs w:val="26"/>
          <w:shd w:val="clear" w:color="auto" w:fill="FFFFFF"/>
        </w:rPr>
        <w:t>Федерального закона от 05.04.2013 №</w:t>
      </w:r>
      <w:r w:rsidRPr="00AA0243">
        <w:rPr>
          <w:rFonts w:ascii="Times New Roman" w:hAnsi="Times New Roman" w:cs="Times New Roman"/>
          <w:sz w:val="26"/>
          <w:szCs w:val="26"/>
          <w:shd w:val="clear" w:color="auto" w:fill="FFFFFF"/>
          <w:lang w:val="en-US"/>
        </w:rPr>
        <w:t> </w:t>
      </w:r>
      <w:r w:rsidRPr="00AA0243">
        <w:rPr>
          <w:rFonts w:ascii="Times New Roman" w:hAnsi="Times New Roman" w:cs="Times New Roman"/>
          <w:sz w:val="26"/>
          <w:szCs w:val="26"/>
          <w:shd w:val="clear" w:color="auto" w:fill="FFFFFF"/>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w:t>
      </w:r>
      <w:r w:rsidRPr="00AA0243">
        <w:rPr>
          <w:rFonts w:ascii="Times New Roman" w:hAnsi="Times New Roman" w:cs="Times New Roman"/>
          <w:sz w:val="26"/>
          <w:szCs w:val="26"/>
        </w:rPr>
        <w:t xml:space="preserve">юбой участник закупки в соответствии с законодательством Российской Федерации имеет право обжаловать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w:t>
      </w:r>
      <w:r w:rsidRPr="00AA0243">
        <w:rPr>
          <w:rFonts w:ascii="Times New Roman" w:hAnsi="Times New Roman" w:cs="Times New Roman"/>
          <w:sz w:val="26"/>
          <w:szCs w:val="26"/>
        </w:rPr>
        <w:lastRenderedPageBreak/>
        <w:t>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2C3C14" w:rsidRPr="00AA0243" w:rsidRDefault="002C3C14" w:rsidP="00B32F51">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В соответствии с частью 4 статьи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2C1AF7" w:rsidRPr="00AA0243" w:rsidRDefault="00F24B6C" w:rsidP="00B32F5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AA0243">
        <w:rPr>
          <w:rFonts w:ascii="Times New Roman" w:eastAsia="Times New Roman" w:hAnsi="Times New Roman" w:cs="Times New Roman"/>
          <w:noProof/>
          <w:sz w:val="26"/>
          <w:szCs w:val="26"/>
          <w:lang w:eastAsia="ru-RU"/>
        </w:rPr>
        <w:t xml:space="preserve">Так, </w:t>
      </w:r>
      <w:r w:rsidR="00702227" w:rsidRPr="00AA0243">
        <w:rPr>
          <w:rFonts w:ascii="Times New Roman" w:eastAsia="Times New Roman" w:hAnsi="Times New Roman" w:cs="Times New Roman"/>
          <w:noProof/>
          <w:sz w:val="26"/>
          <w:szCs w:val="26"/>
          <w:lang w:eastAsia="ru-RU"/>
        </w:rPr>
        <w:t>в</w:t>
      </w:r>
      <w:r w:rsidR="00D17A32" w:rsidRPr="00AA0243">
        <w:rPr>
          <w:rFonts w:ascii="Times New Roman" w:eastAsia="Times New Roman" w:hAnsi="Times New Roman" w:cs="Times New Roman"/>
          <w:noProof/>
          <w:sz w:val="26"/>
          <w:szCs w:val="26"/>
          <w:lang w:eastAsia="ru-RU"/>
        </w:rPr>
        <w:t xml:space="preserve"> </w:t>
      </w:r>
      <w:r w:rsidR="003C7D41" w:rsidRPr="00AA0243">
        <w:rPr>
          <w:rFonts w:ascii="Times New Roman" w:eastAsia="Times New Roman" w:hAnsi="Times New Roman" w:cs="Times New Roman"/>
          <w:noProof/>
          <w:sz w:val="26"/>
          <w:szCs w:val="26"/>
          <w:lang w:eastAsia="ru-RU"/>
        </w:rPr>
        <w:t xml:space="preserve">Управление Федеральной антимонопольной службы по Республике Марий Эл </w:t>
      </w:r>
      <w:r w:rsidR="00391788" w:rsidRPr="00AA0243">
        <w:rPr>
          <w:rFonts w:ascii="Times New Roman" w:eastAsia="Times New Roman" w:hAnsi="Times New Roman" w:cs="Times New Roman"/>
          <w:noProof/>
          <w:sz w:val="26"/>
          <w:szCs w:val="26"/>
          <w:lang w:eastAsia="ru-RU"/>
        </w:rPr>
        <w:t>поступил</w:t>
      </w:r>
      <w:r w:rsidR="00AF4233" w:rsidRPr="00AA0243">
        <w:rPr>
          <w:rFonts w:ascii="Times New Roman" w:eastAsia="Times New Roman" w:hAnsi="Times New Roman" w:cs="Times New Roman"/>
          <w:noProof/>
          <w:sz w:val="26"/>
          <w:szCs w:val="26"/>
          <w:lang w:val="en-US" w:eastAsia="ru-RU"/>
        </w:rPr>
        <w:t>b</w:t>
      </w:r>
      <w:r w:rsidR="00391788" w:rsidRPr="00AA0243">
        <w:rPr>
          <w:rFonts w:ascii="Times New Roman" w:eastAsia="Times New Roman" w:hAnsi="Times New Roman" w:cs="Times New Roman"/>
          <w:noProof/>
          <w:sz w:val="26"/>
          <w:szCs w:val="26"/>
          <w:lang w:eastAsia="ru-RU"/>
        </w:rPr>
        <w:t xml:space="preserve"> </w:t>
      </w:r>
      <w:r w:rsidR="00D17A32" w:rsidRPr="00AA0243">
        <w:rPr>
          <w:rFonts w:ascii="Times New Roman" w:eastAsia="Times New Roman" w:hAnsi="Times New Roman" w:cs="Times New Roman"/>
          <w:noProof/>
          <w:sz w:val="26"/>
          <w:szCs w:val="26"/>
          <w:lang w:eastAsia="ru-RU"/>
        </w:rPr>
        <w:t>жалоб</w:t>
      </w:r>
      <w:r w:rsidR="00AF4233" w:rsidRPr="00AA0243">
        <w:rPr>
          <w:rFonts w:ascii="Times New Roman" w:eastAsia="Times New Roman" w:hAnsi="Times New Roman" w:cs="Times New Roman"/>
          <w:noProof/>
          <w:sz w:val="26"/>
          <w:szCs w:val="26"/>
          <w:lang w:val="en-US" w:eastAsia="ru-RU"/>
        </w:rPr>
        <w:t>s</w:t>
      </w:r>
      <w:r w:rsidR="00D17A32" w:rsidRPr="00AA0243">
        <w:rPr>
          <w:rFonts w:ascii="Times New Roman" w:eastAsia="Times New Roman" w:hAnsi="Times New Roman" w:cs="Times New Roman"/>
          <w:noProof/>
          <w:sz w:val="26"/>
          <w:szCs w:val="26"/>
          <w:lang w:eastAsia="ru-RU"/>
        </w:rPr>
        <w:t xml:space="preserve"> </w:t>
      </w:r>
      <w:r w:rsidR="002C3C14" w:rsidRPr="00AA0243">
        <w:rPr>
          <w:rFonts w:ascii="Times New Roman" w:eastAsia="Times New Roman" w:hAnsi="Times New Roman" w:cs="Times New Roman"/>
          <w:sz w:val="26"/>
          <w:szCs w:val="26"/>
          <w:lang w:eastAsia="zh-CN"/>
        </w:rPr>
        <w:t>ООО «</w:t>
      </w:r>
      <w:r w:rsidR="00AF4233" w:rsidRPr="00AA0243">
        <w:rPr>
          <w:rFonts w:ascii="Times New Roman" w:eastAsia="Times New Roman" w:hAnsi="Times New Roman" w:cs="Times New Roman"/>
          <w:sz w:val="26"/>
          <w:szCs w:val="26"/>
          <w:lang w:eastAsia="zh-CN"/>
        </w:rPr>
        <w:t>Аркадия-С</w:t>
      </w:r>
      <w:r w:rsidR="002C3C14" w:rsidRPr="00AA0243">
        <w:rPr>
          <w:rFonts w:ascii="Times New Roman" w:eastAsia="Times New Roman" w:hAnsi="Times New Roman" w:cs="Times New Roman"/>
          <w:sz w:val="26"/>
          <w:szCs w:val="26"/>
          <w:lang w:eastAsia="zh-CN"/>
        </w:rPr>
        <w:t>»</w:t>
      </w:r>
      <w:r w:rsidR="00AF4233" w:rsidRPr="00AA0243">
        <w:rPr>
          <w:rFonts w:ascii="Times New Roman" w:eastAsia="Times New Roman" w:hAnsi="Times New Roman" w:cs="Times New Roman"/>
          <w:sz w:val="26"/>
          <w:szCs w:val="26"/>
          <w:lang w:eastAsia="zh-CN"/>
        </w:rPr>
        <w:t>, ООО «Веда-СБ»</w:t>
      </w:r>
      <w:r w:rsidR="00EF7349" w:rsidRPr="00AA0243">
        <w:rPr>
          <w:rFonts w:ascii="Times New Roman" w:eastAsia="Times New Roman" w:hAnsi="Times New Roman" w:cs="Times New Roman"/>
          <w:sz w:val="26"/>
          <w:szCs w:val="26"/>
          <w:lang w:eastAsia="zh-CN"/>
        </w:rPr>
        <w:t xml:space="preserve"> </w:t>
      </w:r>
      <w:r w:rsidR="004B6532" w:rsidRPr="00AA0243">
        <w:rPr>
          <w:rFonts w:ascii="Times New Roman" w:hAnsi="Times New Roman" w:cs="Times New Roman"/>
          <w:sz w:val="26"/>
          <w:szCs w:val="26"/>
        </w:rPr>
        <w:t xml:space="preserve">на </w:t>
      </w:r>
      <w:r w:rsidR="000B0A4D" w:rsidRPr="00AA0243">
        <w:rPr>
          <w:rFonts w:ascii="Times New Roman" w:hAnsi="Times New Roman" w:cs="Times New Roman"/>
          <w:sz w:val="26"/>
          <w:szCs w:val="26"/>
        </w:rPr>
        <w:t xml:space="preserve">положения документации </w:t>
      </w:r>
      <w:r w:rsidR="00BF0978" w:rsidRPr="00AA0243">
        <w:rPr>
          <w:rFonts w:ascii="Times New Roman" w:hAnsi="Times New Roman" w:cs="Times New Roman"/>
          <w:sz w:val="26"/>
          <w:szCs w:val="26"/>
        </w:rPr>
        <w:t>проводимого заказчиком</w:t>
      </w:r>
      <w:r w:rsidR="000B0A4D" w:rsidRPr="00AA0243">
        <w:rPr>
          <w:rFonts w:ascii="Times New Roman" w:hAnsi="Times New Roman" w:cs="Times New Roman"/>
          <w:sz w:val="26"/>
          <w:szCs w:val="26"/>
        </w:rPr>
        <w:t xml:space="preserve"> </w:t>
      </w:r>
      <w:r w:rsidR="002C3C14" w:rsidRPr="00AA0243">
        <w:rPr>
          <w:rFonts w:ascii="Times New Roman" w:hAnsi="Times New Roman" w:cs="Times New Roman"/>
          <w:sz w:val="26"/>
          <w:szCs w:val="26"/>
        </w:rPr>
        <w:t>открытого конкурса в электронной форме</w:t>
      </w:r>
      <w:r w:rsidR="00D17A32" w:rsidRPr="00AA0243">
        <w:rPr>
          <w:rFonts w:ascii="Times New Roman" w:eastAsia="Times New Roman" w:hAnsi="Times New Roman" w:cs="Times New Roman"/>
          <w:noProof/>
          <w:sz w:val="26"/>
          <w:szCs w:val="26"/>
          <w:lang w:eastAsia="ru-RU"/>
        </w:rPr>
        <w:t xml:space="preserve">. </w:t>
      </w:r>
    </w:p>
    <w:p w:rsidR="002C3C14" w:rsidRPr="00AA0243" w:rsidRDefault="00AF4233" w:rsidP="00B32F51">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Заявитель ООО «Аркадия-С» приводит доводы относительно незаконного установления в конкурсной документации требований к банкам, которые вправе выдавать банковские гарантии для обеспечения заявок и исполнения контрактов в соответствии с постановлением Правительства РФ от 12.04.2018 № 440 «О требованиях к банкам, которые вправе выдавать банковские гарантии для обеспечения заявок и исполнения контрактов» в виду того, что данные требования не относятся к информации об обеспечении исполнении контрактов, указываемой в конкурсной документации</w:t>
      </w:r>
      <w:r w:rsidR="0032629A" w:rsidRPr="00AA0243">
        <w:rPr>
          <w:rFonts w:ascii="Times New Roman" w:hAnsi="Times New Roman" w:cs="Times New Roman"/>
          <w:sz w:val="26"/>
          <w:szCs w:val="26"/>
        </w:rPr>
        <w:t>.</w:t>
      </w:r>
    </w:p>
    <w:p w:rsidR="00AF4233" w:rsidRPr="00AA0243" w:rsidRDefault="00AF4233" w:rsidP="00B32F51">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Заявитель ООО «Веда-СБ» приводит доводы относительно неуказания в конкурсной документации </w:t>
      </w:r>
      <w:r w:rsidR="00C4320F" w:rsidRPr="00AA0243">
        <w:rPr>
          <w:rFonts w:ascii="Times New Roman" w:hAnsi="Times New Roman" w:cs="Times New Roman"/>
          <w:sz w:val="26"/>
          <w:szCs w:val="26"/>
        </w:rPr>
        <w:t>требования о наличии размера взносов в фонд возмещения вреда саморегулируемой организации (уровню ответственности члена саморегулируемой организации), что в свою очередь может служить основанием для неправомерного отклонения заявок участников закупки.</w:t>
      </w:r>
    </w:p>
    <w:p w:rsidR="00C4320F" w:rsidRPr="00AA0243" w:rsidRDefault="00C4320F" w:rsidP="00B32F51">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Кроме того, заявитель указывает, что конкурсная документация</w:t>
      </w:r>
      <w:r w:rsidR="0097561A" w:rsidRPr="00AA0243">
        <w:rPr>
          <w:rFonts w:ascii="Times New Roman" w:hAnsi="Times New Roman" w:cs="Times New Roman"/>
          <w:sz w:val="26"/>
          <w:szCs w:val="26"/>
        </w:rPr>
        <w:t xml:space="preserve"> в нарушение требований закона</w:t>
      </w:r>
      <w:r w:rsidRPr="00AA0243">
        <w:rPr>
          <w:rFonts w:ascii="Times New Roman" w:hAnsi="Times New Roman" w:cs="Times New Roman"/>
          <w:sz w:val="26"/>
          <w:szCs w:val="26"/>
        </w:rPr>
        <w:t xml:space="preserve"> не содержит положений, указывающих на срок действия выписка из реестра членов саморегулируемой организации</w:t>
      </w:r>
      <w:r w:rsidR="0097561A" w:rsidRPr="00AA0243">
        <w:rPr>
          <w:rFonts w:ascii="Times New Roman" w:hAnsi="Times New Roman" w:cs="Times New Roman"/>
          <w:sz w:val="26"/>
          <w:szCs w:val="26"/>
        </w:rPr>
        <w:t>.</w:t>
      </w:r>
    </w:p>
    <w:p w:rsidR="000F0796" w:rsidRPr="00AA0243" w:rsidRDefault="000B0A4D" w:rsidP="00B32F51">
      <w:pPr>
        <w:suppressAutoHyphens/>
        <w:spacing w:after="0" w:line="240" w:lineRule="auto"/>
        <w:ind w:firstLine="709"/>
        <w:contextualSpacing/>
        <w:jc w:val="both"/>
        <w:rPr>
          <w:rFonts w:ascii="Times New Roman" w:eastAsia="Times New Roman" w:hAnsi="Times New Roman" w:cs="Times New Roman"/>
          <w:sz w:val="26"/>
          <w:szCs w:val="26"/>
          <w:lang w:eastAsia="zh-CN"/>
        </w:rPr>
      </w:pPr>
      <w:r w:rsidRPr="00AA0243">
        <w:rPr>
          <w:rFonts w:ascii="Times New Roman" w:eastAsia="Times New Roman" w:hAnsi="Times New Roman" w:cs="Times New Roman"/>
          <w:sz w:val="26"/>
          <w:szCs w:val="26"/>
          <w:lang w:eastAsia="zh-CN"/>
        </w:rPr>
        <w:t>Заказчик с доводами жалоб</w:t>
      </w:r>
      <w:r w:rsidR="000F0796" w:rsidRPr="00AA0243">
        <w:rPr>
          <w:rFonts w:ascii="Times New Roman" w:eastAsia="Times New Roman" w:hAnsi="Times New Roman" w:cs="Times New Roman"/>
          <w:sz w:val="26"/>
          <w:szCs w:val="26"/>
          <w:lang w:eastAsia="zh-CN"/>
        </w:rPr>
        <w:t xml:space="preserve">ы </w:t>
      </w:r>
      <w:r w:rsidR="0095123B" w:rsidRPr="00AA0243">
        <w:rPr>
          <w:rFonts w:ascii="Times New Roman" w:eastAsia="Times New Roman" w:hAnsi="Times New Roman" w:cs="Times New Roman"/>
          <w:sz w:val="26"/>
          <w:szCs w:val="26"/>
          <w:lang w:eastAsia="zh-CN"/>
        </w:rPr>
        <w:t>не согласился</w:t>
      </w:r>
      <w:r w:rsidR="00D17A32" w:rsidRPr="00AA0243">
        <w:rPr>
          <w:rFonts w:ascii="Times New Roman" w:eastAsia="Times New Roman" w:hAnsi="Times New Roman" w:cs="Times New Roman"/>
          <w:sz w:val="26"/>
          <w:szCs w:val="26"/>
          <w:lang w:eastAsia="zh-CN"/>
        </w:rPr>
        <w:t xml:space="preserve">, </w:t>
      </w:r>
      <w:r w:rsidR="00A20B2F" w:rsidRPr="00AA0243">
        <w:rPr>
          <w:rFonts w:ascii="Times New Roman" w:eastAsia="Times New Roman" w:hAnsi="Times New Roman" w:cs="Times New Roman"/>
          <w:sz w:val="26"/>
          <w:szCs w:val="26"/>
          <w:lang w:eastAsia="zh-CN"/>
        </w:rPr>
        <w:t xml:space="preserve">представил письменные пояснения, в которых </w:t>
      </w:r>
      <w:r w:rsidR="00D146CD" w:rsidRPr="00AA0243">
        <w:rPr>
          <w:rFonts w:ascii="Times New Roman" w:eastAsia="Times New Roman" w:hAnsi="Times New Roman" w:cs="Times New Roman"/>
          <w:sz w:val="26"/>
          <w:szCs w:val="26"/>
          <w:lang w:eastAsia="zh-CN"/>
        </w:rPr>
        <w:t>просит признать жалоб</w:t>
      </w:r>
      <w:r w:rsidR="0032629A" w:rsidRPr="00AA0243">
        <w:rPr>
          <w:rFonts w:ascii="Times New Roman" w:eastAsia="Times New Roman" w:hAnsi="Times New Roman" w:cs="Times New Roman"/>
          <w:sz w:val="26"/>
          <w:szCs w:val="26"/>
          <w:lang w:eastAsia="zh-CN"/>
        </w:rPr>
        <w:t>у</w:t>
      </w:r>
      <w:r w:rsidR="00D146CD" w:rsidRPr="00AA0243">
        <w:rPr>
          <w:rFonts w:ascii="Times New Roman" w:eastAsia="Times New Roman" w:hAnsi="Times New Roman" w:cs="Times New Roman"/>
          <w:sz w:val="26"/>
          <w:szCs w:val="26"/>
          <w:lang w:eastAsia="zh-CN"/>
        </w:rPr>
        <w:t xml:space="preserve"> необоснованн</w:t>
      </w:r>
      <w:r w:rsidR="0032629A" w:rsidRPr="00AA0243">
        <w:rPr>
          <w:rFonts w:ascii="Times New Roman" w:eastAsia="Times New Roman" w:hAnsi="Times New Roman" w:cs="Times New Roman"/>
          <w:sz w:val="26"/>
          <w:szCs w:val="26"/>
          <w:lang w:eastAsia="zh-CN"/>
        </w:rPr>
        <w:t>ой</w:t>
      </w:r>
      <w:r w:rsidR="008E0625" w:rsidRPr="00AA0243">
        <w:rPr>
          <w:rFonts w:ascii="Times New Roman" w:eastAsia="Times New Roman" w:hAnsi="Times New Roman" w:cs="Times New Roman"/>
          <w:sz w:val="26"/>
          <w:szCs w:val="26"/>
          <w:lang w:eastAsia="zh-CN"/>
        </w:rPr>
        <w:t>.</w:t>
      </w:r>
      <w:r w:rsidR="000F0796" w:rsidRPr="00AA0243">
        <w:rPr>
          <w:rFonts w:ascii="Times New Roman" w:eastAsia="Times New Roman" w:hAnsi="Times New Roman" w:cs="Times New Roman"/>
          <w:sz w:val="26"/>
          <w:szCs w:val="26"/>
          <w:lang w:eastAsia="zh-CN"/>
        </w:rPr>
        <w:t xml:space="preserve"> </w:t>
      </w:r>
    </w:p>
    <w:p w:rsidR="00C44AD9" w:rsidRPr="00AA0243" w:rsidRDefault="00A20B2F" w:rsidP="00B32F51">
      <w:pPr>
        <w:suppressAutoHyphen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A0243">
        <w:rPr>
          <w:rFonts w:ascii="Times New Roman" w:hAnsi="Times New Roman" w:cs="Times New Roman"/>
          <w:sz w:val="26"/>
          <w:szCs w:val="26"/>
        </w:rPr>
        <w:t>И</w:t>
      </w:r>
      <w:r w:rsidR="00957F26" w:rsidRPr="00AA0243">
        <w:rPr>
          <w:rFonts w:ascii="Times New Roman" w:hAnsi="Times New Roman" w:cs="Times New Roman"/>
          <w:sz w:val="26"/>
          <w:szCs w:val="26"/>
        </w:rPr>
        <w:t xml:space="preserve">зучив представленные документы и материалы, </w:t>
      </w:r>
      <w:r w:rsidRPr="00AA0243">
        <w:rPr>
          <w:rFonts w:ascii="Times New Roman" w:hAnsi="Times New Roman" w:cs="Times New Roman"/>
          <w:sz w:val="26"/>
          <w:szCs w:val="26"/>
        </w:rPr>
        <w:t xml:space="preserve">обсудив доводы жалобы, </w:t>
      </w:r>
      <w:r w:rsidR="00206610" w:rsidRPr="00AA0243">
        <w:rPr>
          <w:rFonts w:ascii="Times New Roman" w:hAnsi="Times New Roman" w:cs="Times New Roman"/>
          <w:sz w:val="26"/>
          <w:szCs w:val="26"/>
        </w:rPr>
        <w:t xml:space="preserve">выслушав участников дела, </w:t>
      </w:r>
      <w:r w:rsidR="00957F26" w:rsidRPr="00AA0243">
        <w:rPr>
          <w:rFonts w:ascii="Times New Roman" w:hAnsi="Times New Roman" w:cs="Times New Roman"/>
          <w:sz w:val="26"/>
          <w:szCs w:val="26"/>
        </w:rPr>
        <w:t xml:space="preserve">руководствуясь </w:t>
      </w:r>
      <w:hyperlink r:id="rId9" w:history="1">
        <w:r w:rsidR="00957F26" w:rsidRPr="00AA0243">
          <w:rPr>
            <w:rFonts w:ascii="Times New Roman" w:hAnsi="Times New Roman" w:cs="Times New Roman"/>
            <w:sz w:val="26"/>
            <w:szCs w:val="26"/>
          </w:rPr>
          <w:t>статьей 106</w:t>
        </w:r>
      </w:hyperlink>
      <w:r w:rsidR="002C2597" w:rsidRPr="00AA0243">
        <w:rPr>
          <w:rFonts w:ascii="Times New Roman" w:hAnsi="Times New Roman" w:cs="Times New Roman"/>
          <w:sz w:val="26"/>
          <w:szCs w:val="26"/>
        </w:rPr>
        <w:t xml:space="preserve"> </w:t>
      </w:r>
      <w:r w:rsidR="00407BC6" w:rsidRPr="00AA0243">
        <w:rPr>
          <w:rFonts w:ascii="Times New Roman" w:hAnsi="Times New Roman" w:cs="Times New Roman"/>
          <w:sz w:val="26"/>
          <w:szCs w:val="26"/>
          <w:shd w:val="clear" w:color="auto" w:fill="FFFFFF"/>
        </w:rPr>
        <w:t>Федерального закона от 05.04.2013 №</w:t>
      </w:r>
      <w:r w:rsidR="00407BC6" w:rsidRPr="00AA0243">
        <w:rPr>
          <w:rFonts w:ascii="Times New Roman" w:hAnsi="Times New Roman" w:cs="Times New Roman"/>
          <w:sz w:val="26"/>
          <w:szCs w:val="26"/>
          <w:shd w:val="clear" w:color="auto" w:fill="FFFFFF"/>
          <w:lang w:val="en-US"/>
        </w:rPr>
        <w:t> </w:t>
      </w:r>
      <w:r w:rsidR="00407BC6" w:rsidRPr="00AA0243">
        <w:rPr>
          <w:rFonts w:ascii="Times New Roman" w:hAnsi="Times New Roman" w:cs="Times New Roman"/>
          <w:sz w:val="26"/>
          <w:szCs w:val="26"/>
          <w:shd w:val="clear" w:color="auto" w:fill="FFFFFF"/>
        </w:rPr>
        <w:t xml:space="preserve">44-ФЗ «О контрактной системе в сфере закупок товаров, работ, услуг для обеспечения государственных и муниципальных нужд» (далее — Закон о </w:t>
      </w:r>
      <w:r w:rsidR="00C6401B" w:rsidRPr="00AA0243">
        <w:rPr>
          <w:rFonts w:ascii="Times New Roman" w:hAnsi="Times New Roman" w:cs="Times New Roman"/>
          <w:sz w:val="26"/>
          <w:szCs w:val="26"/>
          <w:shd w:val="clear" w:color="auto" w:fill="FFFFFF"/>
        </w:rPr>
        <w:t>контрактной системе), Комиссия пришла к следующим выводам.</w:t>
      </w:r>
    </w:p>
    <w:p w:rsidR="00253759" w:rsidRPr="00AA0243" w:rsidRDefault="00253759" w:rsidP="00537704">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A0243">
        <w:rPr>
          <w:rFonts w:ascii="Times New Roman" w:eastAsia="Times New Roman" w:hAnsi="Times New Roman" w:cs="Times New Roman"/>
          <w:sz w:val="26"/>
          <w:szCs w:val="26"/>
          <w:lang w:eastAsia="ru-RU"/>
        </w:rPr>
        <w:t>1. Относительно доводов ООО «Аркадия-С».</w:t>
      </w:r>
    </w:p>
    <w:p w:rsidR="00B32F51" w:rsidRPr="00AA0243" w:rsidRDefault="00B32F51" w:rsidP="00537704">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eastAsia="Times New Roman" w:hAnsi="Times New Roman" w:cs="Times New Roman"/>
          <w:sz w:val="26"/>
          <w:szCs w:val="26"/>
          <w:lang w:eastAsia="ru-RU"/>
        </w:rPr>
        <w:t xml:space="preserve">Согласно части 1 статьи 54.1 Закона о контрактной системе </w:t>
      </w:r>
      <w:r w:rsidRPr="00AA0243">
        <w:rPr>
          <w:rFonts w:ascii="Times New Roman" w:hAnsi="Times New Roman" w:cs="Times New Roman"/>
          <w:sz w:val="26"/>
          <w:szCs w:val="26"/>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B32F51" w:rsidRPr="00AA0243" w:rsidRDefault="00B32F51" w:rsidP="00537704">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Для проведения открытого конкурса в электронной форме заказчик разрабатывает и утверждает конкурсную документацию (часть 2 статьи 54.1 Закона о контрактной системе).</w:t>
      </w:r>
    </w:p>
    <w:p w:rsidR="00B32F51" w:rsidRPr="00AA0243" w:rsidRDefault="00B32F51" w:rsidP="00537704">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eastAsia="Times New Roman" w:hAnsi="Times New Roman" w:cs="Times New Roman"/>
          <w:sz w:val="26"/>
          <w:szCs w:val="26"/>
          <w:lang w:eastAsia="ru-RU"/>
        </w:rPr>
        <w:t xml:space="preserve">В соответствии с пунктом </w:t>
      </w:r>
      <w:r w:rsidR="00253759" w:rsidRPr="00AA0243">
        <w:rPr>
          <w:rFonts w:ascii="Times New Roman" w:eastAsia="Times New Roman" w:hAnsi="Times New Roman" w:cs="Times New Roman"/>
          <w:sz w:val="26"/>
          <w:szCs w:val="26"/>
          <w:lang w:eastAsia="ru-RU"/>
        </w:rPr>
        <w:t>9</w:t>
      </w:r>
      <w:r w:rsidRPr="00AA0243">
        <w:rPr>
          <w:rFonts w:ascii="Times New Roman" w:eastAsia="Times New Roman" w:hAnsi="Times New Roman" w:cs="Times New Roman"/>
          <w:sz w:val="26"/>
          <w:szCs w:val="26"/>
          <w:lang w:eastAsia="ru-RU"/>
        </w:rPr>
        <w:t xml:space="preserve"> части 1 статьи 54.3 Закона о контрактной системе </w:t>
      </w:r>
      <w:r w:rsidRPr="00AA0243">
        <w:rPr>
          <w:rFonts w:ascii="Times New Roman" w:hAnsi="Times New Roman" w:cs="Times New Roman"/>
          <w:sz w:val="26"/>
          <w:szCs w:val="26"/>
        </w:rPr>
        <w:t xml:space="preserve">конкурсная документация наряду с информацией, указанной в извещении о проведении открытого конкурса в электронной форме, должна содержать </w:t>
      </w:r>
      <w:r w:rsidR="00253759" w:rsidRPr="00AA0243">
        <w:rPr>
          <w:rFonts w:ascii="Times New Roman" w:hAnsi="Times New Roman" w:cs="Times New Roman"/>
          <w:sz w:val="26"/>
          <w:szCs w:val="26"/>
        </w:rPr>
        <w:t xml:space="preserve">размер и условия обеспечения исполнения контракта, а также каждого контракта в случаях, предусмотренных </w:t>
      </w:r>
      <w:hyperlink r:id="rId10" w:history="1">
        <w:r w:rsidR="00253759" w:rsidRPr="00AA0243">
          <w:rPr>
            <w:rFonts w:ascii="Times New Roman" w:hAnsi="Times New Roman" w:cs="Times New Roman"/>
            <w:sz w:val="26"/>
            <w:szCs w:val="26"/>
          </w:rPr>
          <w:t>пунктом 6</w:t>
        </w:r>
      </w:hyperlink>
      <w:r w:rsidR="00253759" w:rsidRPr="00AA0243">
        <w:rPr>
          <w:rFonts w:ascii="Times New Roman" w:hAnsi="Times New Roman" w:cs="Times New Roman"/>
          <w:sz w:val="26"/>
          <w:szCs w:val="26"/>
        </w:rPr>
        <w:t xml:space="preserve"> настоящей части, исходя из общей начальной </w:t>
      </w:r>
      <w:r w:rsidR="00253759" w:rsidRPr="00AA0243">
        <w:rPr>
          <w:rFonts w:ascii="Times New Roman" w:hAnsi="Times New Roman" w:cs="Times New Roman"/>
          <w:sz w:val="26"/>
          <w:szCs w:val="26"/>
        </w:rPr>
        <w:lastRenderedPageBreak/>
        <w:t xml:space="preserve">(максимальной) цены пропорционально количеству указанных контрактов с учетом требований </w:t>
      </w:r>
      <w:hyperlink r:id="rId11" w:history="1">
        <w:r w:rsidR="00253759" w:rsidRPr="00AA0243">
          <w:rPr>
            <w:rFonts w:ascii="Times New Roman" w:hAnsi="Times New Roman" w:cs="Times New Roman"/>
            <w:sz w:val="26"/>
            <w:szCs w:val="26"/>
          </w:rPr>
          <w:t>части 6 статьи 96</w:t>
        </w:r>
      </w:hyperlink>
      <w:r w:rsidR="00253759" w:rsidRPr="00AA0243">
        <w:rPr>
          <w:rFonts w:ascii="Times New Roman" w:hAnsi="Times New Roman" w:cs="Times New Roman"/>
          <w:sz w:val="26"/>
          <w:szCs w:val="26"/>
        </w:rPr>
        <w:t xml:space="preserve"> настоящего Федерального закона</w:t>
      </w:r>
      <w:r w:rsidRPr="00AA0243">
        <w:rPr>
          <w:rFonts w:ascii="Times New Roman" w:hAnsi="Times New Roman" w:cs="Times New Roman"/>
          <w:sz w:val="26"/>
          <w:szCs w:val="26"/>
        </w:rPr>
        <w:t>.</w:t>
      </w:r>
    </w:p>
    <w:p w:rsidR="00253759" w:rsidRPr="00AA0243" w:rsidRDefault="00253759" w:rsidP="00537704">
      <w:pPr>
        <w:tabs>
          <w:tab w:val="left" w:pos="767"/>
        </w:tabs>
        <w:spacing w:after="0" w:line="240" w:lineRule="auto"/>
        <w:ind w:firstLine="709"/>
        <w:jc w:val="both"/>
        <w:textAlignment w:val="baseline"/>
        <w:rPr>
          <w:rFonts w:ascii="Times New Roman" w:eastAsia="Times New Roman" w:hAnsi="Times New Roman" w:cs="Times New Roman"/>
          <w:sz w:val="26"/>
          <w:szCs w:val="26"/>
          <w:lang w:eastAsia="ru-RU"/>
        </w:rPr>
      </w:pPr>
      <w:r w:rsidRPr="00AA0243">
        <w:rPr>
          <w:rFonts w:ascii="Times New Roman" w:eastAsia="Times New Roman" w:hAnsi="Times New Roman" w:cs="Times New Roman"/>
          <w:sz w:val="26"/>
          <w:szCs w:val="26"/>
          <w:lang w:eastAsia="ru-RU"/>
        </w:rPr>
        <w:t xml:space="preserve">Так, в пункте 21 информационной карты конкурсной документации заказчиком установлены требования к размеру и условиям обеспечения контракта. </w:t>
      </w:r>
    </w:p>
    <w:p w:rsidR="00537704" w:rsidRPr="00AA0243" w:rsidRDefault="00537704" w:rsidP="00537704">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eastAsia="Times New Roman" w:hAnsi="Times New Roman" w:cs="Times New Roman"/>
          <w:sz w:val="26"/>
          <w:szCs w:val="26"/>
          <w:lang w:eastAsia="ru-RU"/>
        </w:rPr>
        <w:t xml:space="preserve">Согласно части 3 статьи 96 Закона о контрактной системе </w:t>
      </w:r>
      <w:r w:rsidRPr="00AA0243">
        <w:rPr>
          <w:rFonts w:ascii="Times New Roman" w:hAnsi="Times New Roman" w:cs="Times New Roman"/>
          <w:sz w:val="26"/>
          <w:szCs w:val="26"/>
        </w:rPr>
        <w:t xml:space="preserve">исполнение контракта, гарантийные обязательства могут обеспечиваться предоставлением банковской гарантии, выданной банком и соответствующей </w:t>
      </w:r>
      <w:hyperlink r:id="rId12" w:history="1">
        <w:r w:rsidRPr="00AA0243">
          <w:rPr>
            <w:rFonts w:ascii="Times New Roman" w:hAnsi="Times New Roman" w:cs="Times New Roman"/>
            <w:sz w:val="26"/>
            <w:szCs w:val="26"/>
          </w:rPr>
          <w:t>требованиям статьи 45</w:t>
        </w:r>
      </w:hyperlink>
      <w:r w:rsidRPr="00AA0243">
        <w:rPr>
          <w:rFonts w:ascii="Times New Roman" w:hAnsi="Times New Roman" w:cs="Times New Roman"/>
          <w:sz w:val="26"/>
          <w:szCs w:val="26"/>
        </w:rPr>
        <w:t xml:space="preserve"> настоящего Федерального закона.</w:t>
      </w:r>
    </w:p>
    <w:p w:rsidR="007D0415" w:rsidRPr="00AA0243" w:rsidRDefault="00253759" w:rsidP="00F47C95">
      <w:pPr>
        <w:autoSpaceDE w:val="0"/>
        <w:autoSpaceDN w:val="0"/>
        <w:adjustRightInd w:val="0"/>
        <w:spacing w:after="0" w:line="240" w:lineRule="auto"/>
        <w:ind w:firstLine="709"/>
        <w:jc w:val="both"/>
        <w:rPr>
          <w:rFonts w:ascii="Times New Roman" w:eastAsia="Calibri" w:hAnsi="Times New Roman" w:cs="Times New Roman"/>
          <w:sz w:val="26"/>
          <w:szCs w:val="26"/>
        </w:rPr>
      </w:pPr>
      <w:r w:rsidRPr="00AA0243">
        <w:rPr>
          <w:rFonts w:ascii="Times New Roman" w:eastAsia="Times New Roman" w:hAnsi="Times New Roman" w:cs="Times New Roman"/>
          <w:sz w:val="26"/>
          <w:szCs w:val="26"/>
          <w:lang w:eastAsia="ru-RU"/>
        </w:rPr>
        <w:t xml:space="preserve">В пункте </w:t>
      </w:r>
      <w:r w:rsidR="007D0415" w:rsidRPr="00AA0243">
        <w:rPr>
          <w:rFonts w:ascii="Times New Roman" w:eastAsia="Times New Roman" w:hAnsi="Times New Roman" w:cs="Times New Roman"/>
          <w:sz w:val="26"/>
          <w:szCs w:val="26"/>
          <w:lang w:eastAsia="ru-RU"/>
        </w:rPr>
        <w:t xml:space="preserve">24 информационной карты конкурсной документации заказчиком указаны требования к банковской гарантии, в числе всего прочего указано, что </w:t>
      </w:r>
      <w:r w:rsidR="007D0415" w:rsidRPr="00AA0243">
        <w:rPr>
          <w:rFonts w:ascii="Times New Roman" w:hAnsi="Times New Roman" w:cs="Times New Roman"/>
          <w:sz w:val="26"/>
          <w:szCs w:val="26"/>
        </w:rPr>
        <w:t>банковская гарантия должна соответствовать требованиям, предусмотренным статьей 45 Закона о контрактной системе, а также, что б</w:t>
      </w:r>
      <w:r w:rsidR="007D0415" w:rsidRPr="00AA0243">
        <w:rPr>
          <w:rFonts w:ascii="Times New Roman" w:eastAsia="Calibri" w:hAnsi="Times New Roman" w:cs="Times New Roman"/>
          <w:sz w:val="26"/>
          <w:szCs w:val="26"/>
        </w:rPr>
        <w:t xml:space="preserve">анковская гарантия должна быть выдана банком, соответствующим требованиям, установленным  </w:t>
      </w:r>
      <w:r w:rsidR="007D0415" w:rsidRPr="00AA0243">
        <w:rPr>
          <w:rFonts w:ascii="Times New Roman" w:hAnsi="Times New Roman" w:cs="Times New Roman"/>
          <w:sz w:val="26"/>
          <w:szCs w:val="26"/>
        </w:rPr>
        <w:t>постановлением Правительства Российской Федерации от 12.04.2018 № 440 «О требованиях к банкам, которые вправе выдавать банковские гарантии для обеспечения заявок и исполнения контрактов»</w:t>
      </w:r>
      <w:r w:rsidR="007D0415" w:rsidRPr="00AA0243">
        <w:rPr>
          <w:rFonts w:ascii="Times New Roman" w:eastAsia="Calibri" w:hAnsi="Times New Roman" w:cs="Times New Roman"/>
          <w:sz w:val="26"/>
          <w:szCs w:val="26"/>
        </w:rPr>
        <w:t xml:space="preserve"> и включенным в перечень, предусмотренный </w:t>
      </w:r>
      <w:hyperlink r:id="rId13" w:anchor="/document/77673809/entry/45012" w:history="1">
        <w:r w:rsidR="007D0415" w:rsidRPr="00AA0243">
          <w:rPr>
            <w:rFonts w:ascii="Times New Roman" w:eastAsia="Calibri" w:hAnsi="Times New Roman" w:cs="Times New Roman"/>
            <w:sz w:val="26"/>
            <w:szCs w:val="26"/>
          </w:rPr>
          <w:t>частью 1.2</w:t>
        </w:r>
      </w:hyperlink>
      <w:r w:rsidR="007D0415" w:rsidRPr="00AA0243">
        <w:rPr>
          <w:rFonts w:ascii="Times New Roman" w:eastAsia="Calibri" w:hAnsi="Times New Roman" w:cs="Times New Roman"/>
          <w:sz w:val="26"/>
          <w:szCs w:val="26"/>
        </w:rPr>
        <w:t xml:space="preserve"> статьи 45 Закона о контрактной системе.</w:t>
      </w:r>
    </w:p>
    <w:p w:rsidR="00253759" w:rsidRPr="00AA0243" w:rsidRDefault="007D0415" w:rsidP="00F47C95">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A0243">
        <w:rPr>
          <w:rFonts w:ascii="Times New Roman" w:eastAsia="Times New Roman" w:hAnsi="Times New Roman" w:cs="Times New Roman"/>
          <w:sz w:val="26"/>
          <w:szCs w:val="26"/>
          <w:lang w:eastAsia="ru-RU"/>
        </w:rPr>
        <w:t xml:space="preserve">Таким образом, указанные </w:t>
      </w:r>
      <w:r w:rsidR="00537704" w:rsidRPr="00AA0243">
        <w:rPr>
          <w:rFonts w:ascii="Times New Roman" w:eastAsia="Times New Roman" w:hAnsi="Times New Roman" w:cs="Times New Roman"/>
          <w:sz w:val="26"/>
          <w:szCs w:val="26"/>
          <w:lang w:eastAsia="ru-RU"/>
        </w:rPr>
        <w:t>положения конкурсной документации не нарушают положений законодательства, следовательно, позиция заявителя является необоснованной.</w:t>
      </w:r>
    </w:p>
    <w:p w:rsidR="00334C72" w:rsidRPr="00AA0243" w:rsidRDefault="00334C72" w:rsidP="00F47C95">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A0243">
        <w:rPr>
          <w:rFonts w:ascii="Times New Roman" w:eastAsia="Times New Roman" w:hAnsi="Times New Roman" w:cs="Times New Roman"/>
          <w:sz w:val="26"/>
          <w:szCs w:val="26"/>
          <w:lang w:eastAsia="ru-RU"/>
        </w:rPr>
        <w:t xml:space="preserve">2. </w:t>
      </w:r>
      <w:r w:rsidR="00537704" w:rsidRPr="00AA0243">
        <w:rPr>
          <w:rFonts w:ascii="Times New Roman" w:eastAsia="Times New Roman" w:hAnsi="Times New Roman" w:cs="Times New Roman"/>
          <w:sz w:val="26"/>
          <w:szCs w:val="26"/>
          <w:lang w:eastAsia="ru-RU"/>
        </w:rPr>
        <w:t>Относительно доводов ООО «Веда-СБ».</w:t>
      </w:r>
    </w:p>
    <w:p w:rsidR="00F16ECE" w:rsidRPr="00AA0243" w:rsidRDefault="005D6450" w:rsidP="00F47C95">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Согласно </w:t>
      </w:r>
      <w:r w:rsidR="00F16ECE" w:rsidRPr="00AA0243">
        <w:rPr>
          <w:rFonts w:ascii="Times New Roman" w:hAnsi="Times New Roman" w:cs="Times New Roman"/>
          <w:sz w:val="26"/>
          <w:szCs w:val="26"/>
        </w:rPr>
        <w:t xml:space="preserve">части 6 статьи 54.4 </w:t>
      </w:r>
      <w:r w:rsidRPr="00AA0243">
        <w:rPr>
          <w:rFonts w:ascii="Times New Roman" w:hAnsi="Times New Roman" w:cs="Times New Roman"/>
          <w:sz w:val="26"/>
          <w:szCs w:val="26"/>
        </w:rPr>
        <w:t xml:space="preserve">Закона о контрактной системе вторая часть заявки на участие в электронном </w:t>
      </w:r>
      <w:r w:rsidR="00F16ECE" w:rsidRPr="00AA0243">
        <w:rPr>
          <w:rFonts w:ascii="Times New Roman" w:hAnsi="Times New Roman" w:cs="Times New Roman"/>
          <w:sz w:val="26"/>
          <w:szCs w:val="26"/>
        </w:rPr>
        <w:t>конкурсе</w:t>
      </w:r>
      <w:r w:rsidRPr="00AA0243">
        <w:rPr>
          <w:rFonts w:ascii="Times New Roman" w:hAnsi="Times New Roman" w:cs="Times New Roman"/>
          <w:sz w:val="26"/>
          <w:szCs w:val="26"/>
        </w:rPr>
        <w:t xml:space="preserve"> в числе всего прочего должна содержать </w:t>
      </w:r>
      <w:r w:rsidR="00F16ECE" w:rsidRPr="00AA0243">
        <w:rPr>
          <w:rFonts w:ascii="Times New Roman" w:hAnsi="Times New Roman" w:cs="Times New Roman"/>
          <w:sz w:val="26"/>
          <w:szCs w:val="26"/>
        </w:rPr>
        <w:t xml:space="preserve">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14" w:history="1">
        <w:r w:rsidR="00F16ECE" w:rsidRPr="00AA0243">
          <w:rPr>
            <w:rFonts w:ascii="Times New Roman" w:hAnsi="Times New Roman" w:cs="Times New Roman"/>
            <w:sz w:val="26"/>
            <w:szCs w:val="26"/>
          </w:rPr>
          <w:t>пунктом 1 части 1 статьи 31</w:t>
        </w:r>
      </w:hyperlink>
      <w:r w:rsidR="00F16ECE" w:rsidRPr="00AA0243">
        <w:rPr>
          <w:rFonts w:ascii="Times New Roman" w:hAnsi="Times New Roman" w:cs="Times New Roman"/>
          <w:sz w:val="26"/>
          <w:szCs w:val="26"/>
        </w:rPr>
        <w:t xml:space="preserve">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r:id="rId15" w:history="1">
        <w:r w:rsidR="00F16ECE" w:rsidRPr="00AA0243">
          <w:rPr>
            <w:rFonts w:ascii="Times New Roman" w:hAnsi="Times New Roman" w:cs="Times New Roman"/>
            <w:sz w:val="26"/>
            <w:szCs w:val="26"/>
          </w:rPr>
          <w:t>пунктами 3</w:t>
        </w:r>
      </w:hyperlink>
      <w:r w:rsidR="00F16ECE" w:rsidRPr="00AA0243">
        <w:rPr>
          <w:rFonts w:ascii="Times New Roman" w:hAnsi="Times New Roman" w:cs="Times New Roman"/>
          <w:sz w:val="26"/>
          <w:szCs w:val="26"/>
        </w:rPr>
        <w:t xml:space="preserve"> - </w:t>
      </w:r>
      <w:hyperlink r:id="rId16" w:history="1">
        <w:r w:rsidR="00F16ECE" w:rsidRPr="00AA0243">
          <w:rPr>
            <w:rFonts w:ascii="Times New Roman" w:hAnsi="Times New Roman" w:cs="Times New Roman"/>
            <w:sz w:val="26"/>
            <w:szCs w:val="26"/>
          </w:rPr>
          <w:t>9</w:t>
        </w:r>
      </w:hyperlink>
      <w:r w:rsidR="00F16ECE" w:rsidRPr="00AA0243">
        <w:rPr>
          <w:rFonts w:ascii="Times New Roman" w:hAnsi="Times New Roman" w:cs="Times New Roman"/>
          <w:sz w:val="26"/>
          <w:szCs w:val="26"/>
        </w:rPr>
        <w:t xml:space="preserve">, </w:t>
      </w:r>
      <w:hyperlink r:id="rId17" w:history="1">
        <w:r w:rsidR="00F16ECE" w:rsidRPr="00AA0243">
          <w:rPr>
            <w:rFonts w:ascii="Times New Roman" w:hAnsi="Times New Roman" w:cs="Times New Roman"/>
            <w:sz w:val="26"/>
            <w:szCs w:val="26"/>
          </w:rPr>
          <w:t>11 части 1 статьи 31</w:t>
        </w:r>
      </w:hyperlink>
      <w:r w:rsidR="00F16ECE" w:rsidRPr="00AA0243">
        <w:rPr>
          <w:rFonts w:ascii="Times New Roman" w:hAnsi="Times New Roman" w:cs="Times New Roman"/>
          <w:sz w:val="26"/>
          <w:szCs w:val="26"/>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5D6450" w:rsidRPr="00AA0243" w:rsidRDefault="005D6450" w:rsidP="00F47C95">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w:t>
      </w:r>
    </w:p>
    <w:p w:rsidR="005D6450" w:rsidRPr="00AA0243" w:rsidRDefault="005D6450" w:rsidP="005D6450">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Из </w:t>
      </w:r>
      <w:hyperlink r:id="rId18" w:history="1">
        <w:r w:rsidRPr="00AA0243">
          <w:rPr>
            <w:rFonts w:ascii="Times New Roman" w:hAnsi="Times New Roman" w:cs="Times New Roman"/>
            <w:sz w:val="26"/>
            <w:szCs w:val="26"/>
          </w:rPr>
          <w:t>части 1 статьи 31</w:t>
        </w:r>
      </w:hyperlink>
      <w:r w:rsidRPr="00AA0243">
        <w:rPr>
          <w:rFonts w:ascii="Times New Roman" w:hAnsi="Times New Roman" w:cs="Times New Roman"/>
          <w:sz w:val="26"/>
          <w:szCs w:val="26"/>
        </w:rPr>
        <w:t xml:space="preserve"> Закона о контрактной системе при осуществлении закупки заказчик устанавливает следующие единые требования к участникам закупки:</w:t>
      </w:r>
    </w:p>
    <w:p w:rsidR="005D6450" w:rsidRPr="00AA0243" w:rsidRDefault="005D6450" w:rsidP="005D6450">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D6450" w:rsidRPr="00AA0243" w:rsidRDefault="005D6450" w:rsidP="005D6450">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В соответствии с </w:t>
      </w:r>
      <w:hyperlink r:id="rId19" w:history="1">
        <w:r w:rsidRPr="00AA0243">
          <w:rPr>
            <w:rFonts w:ascii="Times New Roman" w:hAnsi="Times New Roman" w:cs="Times New Roman"/>
            <w:sz w:val="26"/>
            <w:szCs w:val="26"/>
          </w:rPr>
          <w:t>частью 1 статьи 49</w:t>
        </w:r>
      </w:hyperlink>
      <w:r w:rsidRPr="00AA0243">
        <w:rPr>
          <w:rFonts w:ascii="Times New Roman" w:hAnsi="Times New Roman" w:cs="Times New Roman"/>
          <w:sz w:val="26"/>
          <w:szCs w:val="26"/>
        </w:rPr>
        <w:t xml:space="preserve">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5D6450" w:rsidRPr="00AA0243" w:rsidRDefault="005D6450" w:rsidP="005D6450">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Согласно </w:t>
      </w:r>
      <w:hyperlink r:id="rId20" w:history="1">
        <w:r w:rsidRPr="00AA0243">
          <w:rPr>
            <w:rFonts w:ascii="Times New Roman" w:hAnsi="Times New Roman" w:cs="Times New Roman"/>
            <w:sz w:val="26"/>
            <w:szCs w:val="26"/>
          </w:rPr>
          <w:t>части 2 статьи 52</w:t>
        </w:r>
      </w:hyperlink>
      <w:r w:rsidRPr="00AA0243">
        <w:rPr>
          <w:rFonts w:ascii="Times New Roman" w:hAnsi="Times New Roman" w:cs="Times New Roman"/>
          <w:sz w:val="26"/>
          <w:szCs w:val="26"/>
        </w:rPr>
        <w:t xml:space="preserve"> Градостроительного кодекса Российской Федерации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w:t>
      </w:r>
      <w:r w:rsidRPr="00AA0243">
        <w:rPr>
          <w:rFonts w:ascii="Times New Roman" w:hAnsi="Times New Roman" w:cs="Times New Roman"/>
          <w:sz w:val="26"/>
          <w:szCs w:val="26"/>
        </w:rPr>
        <w:lastRenderedPageBreak/>
        <w:t xml:space="preserve">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w:t>
      </w:r>
      <w:hyperlink r:id="rId21" w:history="1">
        <w:r w:rsidRPr="00AA0243">
          <w:rPr>
            <w:rFonts w:ascii="Times New Roman" w:hAnsi="Times New Roman" w:cs="Times New Roman"/>
            <w:sz w:val="26"/>
            <w:szCs w:val="26"/>
          </w:rPr>
          <w:t>статьей</w:t>
        </w:r>
      </w:hyperlink>
      <w:r w:rsidRPr="00AA0243">
        <w:rPr>
          <w:rFonts w:ascii="Times New Roman" w:hAnsi="Times New Roman" w:cs="Times New Roman"/>
          <w:sz w:val="26"/>
          <w:szCs w:val="26"/>
        </w:rPr>
        <w:t>.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5D6450" w:rsidRPr="00AA0243" w:rsidRDefault="005D6450" w:rsidP="005D6450">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Согласно </w:t>
      </w:r>
      <w:hyperlink r:id="rId22" w:history="1">
        <w:r w:rsidRPr="00AA0243">
          <w:rPr>
            <w:rFonts w:ascii="Times New Roman" w:hAnsi="Times New Roman" w:cs="Times New Roman"/>
            <w:sz w:val="26"/>
            <w:szCs w:val="26"/>
          </w:rPr>
          <w:t>части 1 статьи 55.8</w:t>
        </w:r>
      </w:hyperlink>
      <w:r w:rsidRPr="00AA0243">
        <w:rPr>
          <w:rFonts w:ascii="Times New Roman" w:hAnsi="Times New Roman" w:cs="Times New Roman"/>
          <w:sz w:val="26"/>
          <w:szCs w:val="26"/>
        </w:rPr>
        <w:t xml:space="preserve"> Градостроительного кодекса Российской Федерации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w:t>
      </w:r>
      <w:hyperlink r:id="rId23" w:history="1">
        <w:r w:rsidRPr="00AA0243">
          <w:rPr>
            <w:rFonts w:ascii="Times New Roman" w:hAnsi="Times New Roman" w:cs="Times New Roman"/>
            <w:sz w:val="26"/>
            <w:szCs w:val="26"/>
          </w:rPr>
          <w:t>Кодексом</w:t>
        </w:r>
      </w:hyperlink>
      <w:r w:rsidRPr="00AA0243">
        <w:rPr>
          <w:rFonts w:ascii="Times New Roman" w:hAnsi="Times New Roman" w:cs="Times New Roman"/>
          <w:sz w:val="26"/>
          <w:szCs w:val="26"/>
        </w:rPr>
        <w:t>.</w:t>
      </w:r>
    </w:p>
    <w:p w:rsidR="005D6450" w:rsidRPr="00AA0243" w:rsidRDefault="005D6450" w:rsidP="005D6450">
      <w:pPr>
        <w:suppressAutoHyphens/>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В соответствии с </w:t>
      </w:r>
      <w:hyperlink r:id="rId24" w:history="1">
        <w:r w:rsidRPr="00AA0243">
          <w:rPr>
            <w:rFonts w:ascii="Times New Roman" w:hAnsi="Times New Roman" w:cs="Times New Roman"/>
            <w:sz w:val="26"/>
            <w:szCs w:val="26"/>
          </w:rPr>
          <w:t>частью 4 статьи 55.17</w:t>
        </w:r>
      </w:hyperlink>
      <w:r w:rsidRPr="00AA0243">
        <w:rPr>
          <w:rFonts w:ascii="Times New Roman" w:hAnsi="Times New Roman" w:cs="Times New Roman"/>
          <w:sz w:val="26"/>
          <w:szCs w:val="26"/>
        </w:rPr>
        <w:t xml:space="preserve"> Градостроительного кодекса Российской Федерации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rsidR="005D6450" w:rsidRPr="00AA0243" w:rsidRDefault="005D6450" w:rsidP="00BD4F4A">
      <w:pPr>
        <w:suppressAutoHyphens/>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Так, в пункте 30 информационной карты </w:t>
      </w:r>
      <w:r w:rsidR="00F16ECE" w:rsidRPr="00AA0243">
        <w:rPr>
          <w:rFonts w:ascii="Times New Roman" w:hAnsi="Times New Roman" w:cs="Times New Roman"/>
          <w:sz w:val="26"/>
          <w:szCs w:val="26"/>
        </w:rPr>
        <w:t>конкурсной</w:t>
      </w:r>
      <w:r w:rsidRPr="00AA0243">
        <w:rPr>
          <w:rFonts w:ascii="Times New Roman" w:hAnsi="Times New Roman" w:cs="Times New Roman"/>
          <w:sz w:val="26"/>
          <w:szCs w:val="26"/>
        </w:rPr>
        <w:t xml:space="preserve"> документации заказчиком установлены требования к составу второй части заявок на участие в </w:t>
      </w:r>
      <w:r w:rsidR="00F16ECE" w:rsidRPr="00AA0243">
        <w:rPr>
          <w:rFonts w:ascii="Times New Roman" w:hAnsi="Times New Roman" w:cs="Times New Roman"/>
          <w:sz w:val="26"/>
          <w:szCs w:val="26"/>
        </w:rPr>
        <w:t>закупке</w:t>
      </w:r>
      <w:r w:rsidRPr="00AA0243">
        <w:rPr>
          <w:rFonts w:ascii="Times New Roman" w:hAnsi="Times New Roman" w:cs="Times New Roman"/>
          <w:sz w:val="26"/>
          <w:szCs w:val="26"/>
        </w:rPr>
        <w:t xml:space="preserve">, в числе которых следующие требования: </w:t>
      </w:r>
      <w:r w:rsidRPr="000B5FAC">
        <w:rPr>
          <w:rFonts w:ascii="Times New Roman" w:hAnsi="Times New Roman" w:cs="Times New Roman"/>
          <w:b/>
          <w:i/>
          <w:iCs/>
          <w:sz w:val="26"/>
          <w:szCs w:val="26"/>
          <w:u w:val="single"/>
        </w:rPr>
        <w:t>действующая</w:t>
      </w:r>
      <w:r w:rsidRPr="00AA0243">
        <w:rPr>
          <w:rFonts w:ascii="Times New Roman" w:hAnsi="Times New Roman" w:cs="Times New Roman"/>
          <w:iCs/>
          <w:sz w:val="26"/>
          <w:szCs w:val="26"/>
        </w:rPr>
        <w:t xml:space="preserve"> выписка из реестра членов СРО в области строительства, реконструкции, капитального ремонта, сноса объектов капитального строительства по форме, утвержденной Приказом Ростехнадзора от 04.03.2019 № 86 или копия такой выписки</w:t>
      </w:r>
      <w:r w:rsidRPr="00AA0243">
        <w:rPr>
          <w:rFonts w:ascii="Times New Roman" w:hAnsi="Times New Roman" w:cs="Times New Roman"/>
          <w:sz w:val="26"/>
          <w:szCs w:val="26"/>
        </w:rPr>
        <w:t>.</w:t>
      </w:r>
    </w:p>
    <w:p w:rsidR="005D6450" w:rsidRPr="00AA0243" w:rsidRDefault="005D6450" w:rsidP="00BD4F4A">
      <w:pPr>
        <w:suppressAutoHyphens/>
        <w:spacing w:after="0" w:line="240" w:lineRule="auto"/>
        <w:ind w:firstLine="709"/>
        <w:jc w:val="both"/>
        <w:rPr>
          <w:rFonts w:ascii="Times New Roman" w:eastAsia="Times New Roman" w:hAnsi="Times New Roman" w:cs="Times New Roman"/>
          <w:sz w:val="26"/>
          <w:szCs w:val="26"/>
          <w:lang w:eastAsia="ru-RU"/>
        </w:rPr>
      </w:pPr>
      <w:r w:rsidRPr="00AA0243">
        <w:rPr>
          <w:rFonts w:ascii="Times New Roman" w:hAnsi="Times New Roman" w:cs="Times New Roman"/>
          <w:sz w:val="26"/>
          <w:szCs w:val="26"/>
        </w:rPr>
        <w:t>Таким образом, Комиссия приходит к обоснованности данного довода заявителя.</w:t>
      </w:r>
    </w:p>
    <w:p w:rsidR="00537704" w:rsidRPr="00AA0243" w:rsidRDefault="00F16ECE" w:rsidP="00BD4F4A">
      <w:pPr>
        <w:autoSpaceDE w:val="0"/>
        <w:autoSpaceDN w:val="0"/>
        <w:adjustRightInd w:val="0"/>
        <w:spacing w:after="0" w:line="240" w:lineRule="auto"/>
        <w:ind w:firstLine="709"/>
        <w:jc w:val="both"/>
        <w:rPr>
          <w:rFonts w:ascii="Times New Roman" w:hAnsi="Times New Roman" w:cs="Times New Roman"/>
          <w:sz w:val="26"/>
          <w:szCs w:val="26"/>
        </w:rPr>
      </w:pPr>
      <w:r w:rsidRPr="00AA0243">
        <w:rPr>
          <w:rFonts w:ascii="Times New Roman" w:eastAsia="Times New Roman" w:hAnsi="Times New Roman" w:cs="Times New Roman"/>
          <w:sz w:val="26"/>
          <w:szCs w:val="26"/>
          <w:lang w:eastAsia="ru-RU"/>
        </w:rPr>
        <w:t>Однако, доводы ООО «Веда-СБ» относительно неуказания заказчиком в конкурсной д</w:t>
      </w:r>
      <w:r w:rsidR="00F47C95" w:rsidRPr="00AA0243">
        <w:rPr>
          <w:rFonts w:ascii="Times New Roman" w:eastAsia="Times New Roman" w:hAnsi="Times New Roman" w:cs="Times New Roman"/>
          <w:sz w:val="26"/>
          <w:szCs w:val="26"/>
          <w:lang w:eastAsia="ru-RU"/>
        </w:rPr>
        <w:t xml:space="preserve">окументации </w:t>
      </w:r>
      <w:r w:rsidR="00AA0243" w:rsidRPr="00AA0243">
        <w:rPr>
          <w:rFonts w:ascii="Times New Roman" w:hAnsi="Times New Roman" w:cs="Times New Roman"/>
          <w:sz w:val="26"/>
          <w:szCs w:val="26"/>
        </w:rPr>
        <w:t>размера взносов в фонд возмещения вреда саморегулируемой организации заслуживают внимания.</w:t>
      </w:r>
    </w:p>
    <w:p w:rsidR="00AA0243" w:rsidRPr="00AA0243" w:rsidRDefault="00AA0243" w:rsidP="00BD4F4A">
      <w:pPr>
        <w:suppressAutoHyphens/>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В соответствии с частью 1 статьи 55.16 ГрК РФ </w:t>
      </w:r>
      <w:r w:rsidRPr="00AA0243">
        <w:rPr>
          <w:rFonts w:ascii="Times New Roman" w:hAnsi="Times New Roman" w:cs="Times New Roman"/>
          <w:sz w:val="26"/>
          <w:szCs w:val="26"/>
          <w:shd w:val="clear" w:color="auto" w:fill="FFFFFF"/>
        </w:rPr>
        <w:t xml:space="preserve">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w:t>
      </w:r>
      <w:r w:rsidRPr="00AA0243">
        <w:rPr>
          <w:rFonts w:ascii="Times New Roman" w:hAnsi="Times New Roman" w:cs="Times New Roman"/>
          <w:sz w:val="26"/>
          <w:szCs w:val="26"/>
          <w:shd w:val="clear" w:color="auto" w:fill="FFFFFF"/>
        </w:rPr>
        <w:lastRenderedPageBreak/>
        <w:t>или сооружения, формирует компенсационный фонд возмещения вреда.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w:t>
      </w:r>
      <w:hyperlink r:id="rId25" w:anchor="dst2835" w:history="1">
        <w:r w:rsidRPr="00AA0243">
          <w:rPr>
            <w:rStyle w:val="a3"/>
            <w:rFonts w:ascii="Times New Roman" w:hAnsi="Times New Roman" w:cs="Times New Roman"/>
            <w:color w:val="auto"/>
            <w:sz w:val="26"/>
            <w:szCs w:val="26"/>
            <w:u w:val="none"/>
            <w:shd w:val="clear" w:color="auto" w:fill="FFFFFF"/>
          </w:rPr>
          <w:t>статьей 60</w:t>
        </w:r>
      </w:hyperlink>
      <w:r w:rsidRPr="00AA0243">
        <w:rPr>
          <w:rFonts w:ascii="Times New Roman" w:hAnsi="Times New Roman" w:cs="Times New Roman"/>
          <w:sz w:val="26"/>
          <w:szCs w:val="26"/>
          <w:shd w:val="clear" w:color="auto" w:fill="FFFFFF"/>
        </w:rPr>
        <w:t> настоящего Кодекса</w:t>
      </w:r>
      <w:r w:rsidRPr="00AA0243">
        <w:rPr>
          <w:rFonts w:ascii="Times New Roman" w:hAnsi="Times New Roman" w:cs="Times New Roman"/>
          <w:sz w:val="26"/>
          <w:szCs w:val="26"/>
        </w:rPr>
        <w:t xml:space="preserve">. </w:t>
      </w:r>
    </w:p>
    <w:p w:rsidR="00AA0243" w:rsidRPr="00AA0243" w:rsidRDefault="00AA0243" w:rsidP="00BD4F4A">
      <w:pPr>
        <w:suppressAutoHyphens/>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При этом частью 12 статьи 55.16 ГрК РФ установлено, что </w:t>
      </w:r>
      <w:r w:rsidRPr="00AA0243">
        <w:rPr>
          <w:rFonts w:ascii="Times New Roman" w:hAnsi="Times New Roman" w:cs="Times New Roman"/>
          <w:sz w:val="26"/>
          <w:szCs w:val="26"/>
          <w:shd w:val="clear" w:color="auto" w:fill="FFFFFF"/>
        </w:rPr>
        <w:t>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r w:rsidRPr="00AA0243">
        <w:rPr>
          <w:rFonts w:ascii="Times New Roman" w:hAnsi="Times New Roman" w:cs="Times New Roman"/>
          <w:sz w:val="26"/>
          <w:szCs w:val="26"/>
        </w:rPr>
        <w:t xml:space="preserve">. </w:t>
      </w:r>
    </w:p>
    <w:p w:rsidR="00AA0243" w:rsidRPr="00AA0243" w:rsidRDefault="00AA0243" w:rsidP="00BD4F4A">
      <w:pPr>
        <w:suppressAutoHyphens/>
        <w:spacing w:after="0" w:line="240" w:lineRule="auto"/>
        <w:ind w:firstLine="709"/>
        <w:jc w:val="both"/>
        <w:rPr>
          <w:rFonts w:ascii="Times New Roman" w:hAnsi="Times New Roman" w:cs="Times New Roman"/>
          <w:sz w:val="26"/>
          <w:szCs w:val="26"/>
        </w:rPr>
      </w:pPr>
      <w:r w:rsidRPr="00AA0243">
        <w:rPr>
          <w:rFonts w:ascii="Times New Roman" w:hAnsi="Times New Roman" w:cs="Times New Roman"/>
          <w:sz w:val="26"/>
          <w:szCs w:val="26"/>
        </w:rPr>
        <w:t xml:space="preserve">При таких обстоятельствах член СРО, заключающий договоры на исполнение обязательств в области строительства, реконструкции, капитального ремонта объектов капитального строительства посредством конкурентных процедур, стоимость которых </w:t>
      </w:r>
      <w:r w:rsidR="005C40B1">
        <w:rPr>
          <w:rFonts w:ascii="Times New Roman" w:hAnsi="Times New Roman" w:cs="Times New Roman"/>
          <w:sz w:val="26"/>
          <w:szCs w:val="26"/>
        </w:rPr>
        <w:t xml:space="preserve">превышает 60 000 000 рублей и </w:t>
      </w:r>
      <w:r w:rsidRPr="00AA0243">
        <w:rPr>
          <w:rFonts w:ascii="Times New Roman" w:hAnsi="Times New Roman" w:cs="Times New Roman"/>
          <w:sz w:val="26"/>
          <w:szCs w:val="26"/>
        </w:rPr>
        <w:t xml:space="preserve">не превышает 500 000 000 рублей, должен внести в компенсационный фонд возмещения вреда 500 000 рублей. </w:t>
      </w:r>
    </w:p>
    <w:p w:rsidR="00BD4F4A" w:rsidRDefault="00D652B9" w:rsidP="00BD4F4A">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указанного следует, что заключить контракт по результатам проведения данной закупки сможет не любой член саморегулируемой организации, а только имеющий второй уровень ответственности (при условия цены контракта от 60 млн. до 500 млн. рублей).</w:t>
      </w:r>
      <w:r w:rsidR="00BD4F4A">
        <w:rPr>
          <w:rFonts w:ascii="Times New Roman" w:hAnsi="Times New Roman" w:cs="Times New Roman"/>
          <w:sz w:val="26"/>
          <w:szCs w:val="26"/>
        </w:rPr>
        <w:t xml:space="preserve"> </w:t>
      </w:r>
    </w:p>
    <w:p w:rsidR="00BD4F4A" w:rsidRDefault="000B5FAC" w:rsidP="000B5FAC">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Между тем</w:t>
      </w:r>
      <w:r w:rsidR="00D652B9">
        <w:rPr>
          <w:rFonts w:ascii="Times New Roman" w:hAnsi="Times New Roman" w:cs="Times New Roman"/>
          <w:sz w:val="26"/>
          <w:szCs w:val="26"/>
        </w:rPr>
        <w:t xml:space="preserve">, указанных </w:t>
      </w:r>
      <w:r>
        <w:rPr>
          <w:rFonts w:ascii="Times New Roman" w:hAnsi="Times New Roman" w:cs="Times New Roman"/>
          <w:sz w:val="26"/>
          <w:szCs w:val="26"/>
        </w:rPr>
        <w:t>положений</w:t>
      </w:r>
      <w:r w:rsidR="00D652B9">
        <w:rPr>
          <w:rFonts w:ascii="Times New Roman" w:hAnsi="Times New Roman" w:cs="Times New Roman"/>
          <w:sz w:val="26"/>
          <w:szCs w:val="26"/>
        </w:rPr>
        <w:t xml:space="preserve"> конкурсная документация не содержит</w:t>
      </w:r>
      <w:r>
        <w:rPr>
          <w:rFonts w:ascii="Times New Roman" w:hAnsi="Times New Roman" w:cs="Times New Roman"/>
          <w:sz w:val="26"/>
          <w:szCs w:val="26"/>
        </w:rPr>
        <w:t xml:space="preserve">, что может повлечь за собой необоснованный допуск до заключения контракта или отклонение участников закупки от заключения контракта. </w:t>
      </w:r>
    </w:p>
    <w:p w:rsidR="000B5FAC" w:rsidRDefault="000B5FAC" w:rsidP="000B5FAC">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 учетом изложенного, довод заявителя признается Комиссией обоснованным.</w:t>
      </w:r>
    </w:p>
    <w:p w:rsidR="000B5FAC" w:rsidRDefault="000B5FAC" w:rsidP="000B5FAC">
      <w:pPr>
        <w:suppressAutoHyphens/>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Вместе с тем, Комиссия считает возможным не признавать в действиях заказчика нарушений Закона о контрактной системе поскольку, как уже было указано выше, заказчиком в конкурсной документации установлена обязанность представления в составе заявки на участие в закупке действующей выписки из </w:t>
      </w:r>
      <w:r w:rsidRPr="00AA0243">
        <w:rPr>
          <w:rFonts w:ascii="Times New Roman" w:hAnsi="Times New Roman" w:cs="Times New Roman"/>
          <w:iCs/>
          <w:sz w:val="26"/>
          <w:szCs w:val="26"/>
        </w:rPr>
        <w:t>реестра членов СРО в области строительства, реконструкции, капитального ремонта, сноса объектов капитального строительства по форме, утвержденной Приказом Ростехнадзора от 04.03.2019 № 86 или копия такой выписки</w:t>
      </w:r>
      <w:r>
        <w:rPr>
          <w:rFonts w:ascii="Times New Roman" w:hAnsi="Times New Roman" w:cs="Times New Roman"/>
          <w:iCs/>
          <w:sz w:val="26"/>
          <w:szCs w:val="26"/>
        </w:rPr>
        <w:t>.</w:t>
      </w:r>
    </w:p>
    <w:p w:rsidR="000B5FAC" w:rsidRDefault="000B5FAC" w:rsidP="000B5FAC">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iCs/>
          <w:sz w:val="26"/>
          <w:szCs w:val="26"/>
        </w:rPr>
        <w:t>Согласно пункту 3.2 формы выписки</w:t>
      </w:r>
      <w:r w:rsidRPr="00BD4F4A">
        <w:rPr>
          <w:rFonts w:ascii="Times New Roman" w:hAnsi="Times New Roman" w:cs="Times New Roman"/>
          <w:iCs/>
          <w:sz w:val="26"/>
          <w:szCs w:val="26"/>
        </w:rPr>
        <w:t xml:space="preserve"> </w:t>
      </w:r>
      <w:r w:rsidRPr="00AA0243">
        <w:rPr>
          <w:rFonts w:ascii="Times New Roman" w:hAnsi="Times New Roman" w:cs="Times New Roman"/>
          <w:iCs/>
          <w:sz w:val="26"/>
          <w:szCs w:val="26"/>
        </w:rPr>
        <w:t>утвержденной Приказом Ростехнадзора от 04.03.2019 № 86</w:t>
      </w:r>
      <w:r>
        <w:rPr>
          <w:rFonts w:ascii="Times New Roman" w:hAnsi="Times New Roman" w:cs="Times New Roman"/>
          <w:iCs/>
          <w:sz w:val="26"/>
          <w:szCs w:val="26"/>
        </w:rPr>
        <w:t xml:space="preserve"> в выписке указываются </w:t>
      </w:r>
      <w:r>
        <w:rPr>
          <w:rFonts w:ascii="Times New Roman" w:hAnsi="Times New Roman" w:cs="Times New Roman"/>
          <w:sz w:val="26"/>
          <w:szCs w:val="26"/>
        </w:rPr>
        <w:t>сведения об уровне ответственности члена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и стоимости работ по одному договору, в соответствии с которым указанным членом внесен взнос в компенсационный фонд возмещения вреда.</w:t>
      </w:r>
    </w:p>
    <w:p w:rsidR="00D42080" w:rsidRPr="00BD4F4A" w:rsidRDefault="00D42080" w:rsidP="00BD4F4A">
      <w:pPr>
        <w:autoSpaceDE w:val="0"/>
        <w:autoSpaceDN w:val="0"/>
        <w:adjustRightInd w:val="0"/>
        <w:spacing w:after="0" w:line="240" w:lineRule="auto"/>
        <w:ind w:firstLine="709"/>
        <w:jc w:val="both"/>
        <w:rPr>
          <w:rFonts w:ascii="Times New Roman" w:hAnsi="Times New Roman" w:cs="Times New Roman"/>
          <w:sz w:val="26"/>
          <w:szCs w:val="26"/>
        </w:rPr>
      </w:pPr>
      <w:r w:rsidRPr="00CE22BC">
        <w:rPr>
          <w:rFonts w:ascii="Times New Roman" w:eastAsia="Times New Roman" w:hAnsi="Times New Roman" w:cs="Times New Roman"/>
          <w:sz w:val="26"/>
          <w:szCs w:val="26"/>
          <w:lang w:eastAsia="ru-RU"/>
        </w:rPr>
        <w:t>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w:t>
      </w:r>
      <w:r w:rsidR="00817545" w:rsidRPr="00817545">
        <w:rPr>
          <w:rFonts w:ascii="Times New Roman" w:eastAsia="Times New Roman" w:hAnsi="Times New Roman" w:cs="Times New Roman"/>
          <w:sz w:val="26"/>
          <w:szCs w:val="26"/>
          <w:lang w:eastAsia="ru-RU"/>
        </w:rPr>
        <w:t xml:space="preserve"> </w:t>
      </w:r>
      <w:r w:rsidR="00817545" w:rsidRPr="00381086">
        <w:rPr>
          <w:rFonts w:ascii="Times New Roman" w:eastAsia="Times New Roman" w:hAnsi="Times New Roman" w:cs="Times New Roman"/>
          <w:sz w:val="26"/>
          <w:szCs w:val="26"/>
          <w:lang w:eastAsia="ru-RU"/>
        </w:rPr>
        <w:t xml:space="preserve">и при необходимости о выдаче предписания об устранении </w:t>
      </w:r>
      <w:r w:rsidR="00817545" w:rsidRPr="00381086">
        <w:rPr>
          <w:rFonts w:ascii="Times New Roman" w:eastAsia="Times New Roman" w:hAnsi="Times New Roman" w:cs="Times New Roman"/>
          <w:sz w:val="26"/>
          <w:szCs w:val="26"/>
          <w:lang w:eastAsia="ru-RU"/>
        </w:rPr>
        <w:lastRenderedPageBreak/>
        <w:t>допущенных нарушений, предусмотренного пунктом 2 части 22 статьи 99 названного Федерального закона</w:t>
      </w:r>
      <w:r w:rsidRPr="00CE22BC">
        <w:rPr>
          <w:rFonts w:ascii="Times New Roman" w:eastAsia="Times New Roman" w:hAnsi="Times New Roman" w:cs="Times New Roman"/>
          <w:sz w:val="26"/>
          <w:szCs w:val="26"/>
          <w:lang w:eastAsia="ru-RU"/>
        </w:rPr>
        <w:t>.</w:t>
      </w:r>
    </w:p>
    <w:p w:rsidR="00F0377C" w:rsidRDefault="00547FD6" w:rsidP="00DF10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жалоба ООО «</w:t>
      </w:r>
      <w:r w:rsidR="00AC0412">
        <w:rPr>
          <w:rFonts w:ascii="Times New Roman" w:hAnsi="Times New Roman" w:cs="Times New Roman"/>
          <w:sz w:val="26"/>
          <w:szCs w:val="26"/>
        </w:rPr>
        <w:t>Аркадия-С</w:t>
      </w:r>
      <w:r>
        <w:rPr>
          <w:rFonts w:ascii="Times New Roman" w:hAnsi="Times New Roman" w:cs="Times New Roman"/>
          <w:sz w:val="26"/>
          <w:szCs w:val="26"/>
        </w:rPr>
        <w:t>» признается Комиссией необоснованной</w:t>
      </w:r>
      <w:r w:rsidR="00AC0412">
        <w:rPr>
          <w:rFonts w:ascii="Times New Roman" w:hAnsi="Times New Roman" w:cs="Times New Roman"/>
          <w:sz w:val="26"/>
          <w:szCs w:val="26"/>
        </w:rPr>
        <w:t xml:space="preserve">, жалоба </w:t>
      </w:r>
      <w:r w:rsidR="00AC0412">
        <w:rPr>
          <w:rFonts w:ascii="Times New Roman" w:eastAsia="Times New Roman" w:hAnsi="Times New Roman" w:cs="Times New Roman"/>
          <w:sz w:val="26"/>
          <w:szCs w:val="26"/>
          <w:lang w:eastAsia="ru-RU"/>
        </w:rPr>
        <w:t>ООО «Веда-СБ» признается частично обоснованной</w:t>
      </w:r>
      <w:r>
        <w:rPr>
          <w:rFonts w:ascii="Times New Roman" w:hAnsi="Times New Roman" w:cs="Times New Roman"/>
          <w:sz w:val="26"/>
          <w:szCs w:val="26"/>
        </w:rPr>
        <w:t>.</w:t>
      </w:r>
    </w:p>
    <w:p w:rsidR="00817545" w:rsidRDefault="00817545" w:rsidP="00817545">
      <w:pPr>
        <w:suppressAutoHyphens/>
        <w:spacing w:after="0" w:line="240" w:lineRule="auto"/>
        <w:ind w:firstLine="709"/>
        <w:jc w:val="both"/>
        <w:rPr>
          <w:rFonts w:ascii="Times New Roman" w:eastAsia="Times New Roman" w:hAnsi="Times New Roman" w:cs="Times New Roman"/>
          <w:sz w:val="26"/>
          <w:szCs w:val="26"/>
          <w:lang w:eastAsia="ru-RU"/>
        </w:rPr>
      </w:pPr>
      <w:r w:rsidRPr="00381086">
        <w:rPr>
          <w:rFonts w:ascii="Times New Roman" w:eastAsia="Times New Roman" w:hAnsi="Times New Roman" w:cs="Times New Roman"/>
          <w:noProof/>
          <w:sz w:val="26"/>
          <w:szCs w:val="26"/>
          <w:lang w:eastAsia="ru-RU"/>
        </w:rPr>
        <w:t xml:space="preserve">Согласно пункту 2 части 22 статьи 99 Закона о контрактной системе </w:t>
      </w:r>
      <w:r w:rsidRPr="00381086">
        <w:rPr>
          <w:rFonts w:ascii="Times New Roman" w:eastAsia="Times New Roman" w:hAnsi="Times New Roman" w:cs="Times New Roman"/>
          <w:sz w:val="26"/>
          <w:szCs w:val="26"/>
          <w:lang w:eastAsia="ru-RU"/>
        </w:rPr>
        <w:t>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817545" w:rsidRPr="00381086" w:rsidRDefault="00817545" w:rsidP="00817545">
      <w:pPr>
        <w:suppressAutoHyphen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Учитывая вышеизложенное, с целью недопустимости нарушений законодательства при рассмотрении к</w:t>
      </w:r>
      <w:r w:rsidR="001D53EC">
        <w:rPr>
          <w:rFonts w:ascii="Times New Roman" w:eastAsia="Times New Roman" w:hAnsi="Times New Roman" w:cs="Times New Roman"/>
          <w:sz w:val="26"/>
          <w:szCs w:val="26"/>
          <w:lang w:eastAsia="ru-RU"/>
        </w:rPr>
        <w:t>онкурсной комиссией заказчика заявок, поданных на участие в закупке,</w:t>
      </w:r>
      <w:r>
        <w:rPr>
          <w:rFonts w:ascii="Times New Roman" w:eastAsia="Times New Roman" w:hAnsi="Times New Roman" w:cs="Times New Roman"/>
          <w:sz w:val="26"/>
          <w:szCs w:val="26"/>
          <w:lang w:eastAsia="ru-RU"/>
        </w:rPr>
        <w:t xml:space="preserve"> Комиссия приходит к выводу о необходимости выдачи в адрес заказчика обязательного для исполнения предписания об устранении нарушений законодательства.</w:t>
      </w:r>
    </w:p>
    <w:p w:rsidR="00E5616D" w:rsidRPr="004C2B3B" w:rsidRDefault="0026334B" w:rsidP="00DF100E">
      <w:pPr>
        <w:spacing w:after="0" w:line="240" w:lineRule="auto"/>
        <w:ind w:firstLine="709"/>
        <w:jc w:val="both"/>
        <w:rPr>
          <w:rFonts w:ascii="Times New Roman" w:hAnsi="Times New Roman" w:cs="Times New Roman"/>
          <w:noProof/>
          <w:sz w:val="26"/>
          <w:szCs w:val="26"/>
          <w:lang w:eastAsia="ru-RU"/>
        </w:rPr>
      </w:pPr>
      <w:r w:rsidRPr="004C2B3B">
        <w:rPr>
          <w:rFonts w:ascii="Times New Roman" w:hAnsi="Times New Roman" w:cs="Times New Roman"/>
          <w:sz w:val="26"/>
          <w:szCs w:val="26"/>
        </w:rPr>
        <w:t>На основании изложенного</w:t>
      </w:r>
      <w:r w:rsidR="00680D21" w:rsidRPr="004C2B3B">
        <w:rPr>
          <w:rFonts w:ascii="Times New Roman" w:hAnsi="Times New Roman" w:cs="Times New Roman"/>
          <w:sz w:val="26"/>
          <w:szCs w:val="26"/>
        </w:rPr>
        <w:t xml:space="preserve">, Комиссия в соответствии с </w:t>
      </w:r>
      <w:r w:rsidR="00E5616D" w:rsidRPr="004C2B3B">
        <w:rPr>
          <w:rFonts w:ascii="Times New Roman" w:hAnsi="Times New Roman" w:cs="Times New Roman"/>
          <w:sz w:val="26"/>
          <w:szCs w:val="26"/>
        </w:rPr>
        <w:t>частью 8 статьи 10</w:t>
      </w:r>
      <w:r w:rsidR="00680D21" w:rsidRPr="004C2B3B">
        <w:rPr>
          <w:rFonts w:ascii="Times New Roman" w:hAnsi="Times New Roman" w:cs="Times New Roman"/>
          <w:sz w:val="26"/>
          <w:szCs w:val="26"/>
        </w:rPr>
        <w:t>6</w:t>
      </w:r>
      <w:r w:rsidR="00680D21" w:rsidRPr="004C2B3B">
        <w:rPr>
          <w:rFonts w:ascii="Times New Roman" w:hAnsi="Times New Roman" w:cs="Times New Roman"/>
          <w:noProof/>
          <w:sz w:val="26"/>
          <w:szCs w:val="26"/>
          <w:lang w:eastAsia="ru-RU"/>
        </w:rPr>
        <w:t xml:space="preserve"> Закона о контрактной системе</w:t>
      </w:r>
      <w:r w:rsidRPr="004C2B3B">
        <w:rPr>
          <w:rFonts w:ascii="Times New Roman" w:hAnsi="Times New Roman" w:cs="Times New Roman"/>
          <w:noProof/>
          <w:sz w:val="26"/>
          <w:szCs w:val="26"/>
          <w:lang w:eastAsia="ru-RU"/>
        </w:rPr>
        <w:t>,</w:t>
      </w:r>
    </w:p>
    <w:p w:rsidR="00CC4AC1" w:rsidRDefault="00CC4AC1" w:rsidP="003D2E3F">
      <w:pPr>
        <w:spacing w:line="240" w:lineRule="auto"/>
        <w:contextualSpacing/>
        <w:jc w:val="center"/>
        <w:rPr>
          <w:rFonts w:ascii="Times New Roman" w:eastAsia="Times New Roman" w:hAnsi="Times New Roman" w:cs="Times New Roman"/>
          <w:b/>
          <w:noProof/>
          <w:sz w:val="26"/>
          <w:szCs w:val="26"/>
          <w:lang w:eastAsia="ru-RU"/>
        </w:rPr>
      </w:pPr>
    </w:p>
    <w:p w:rsidR="00A86CF3" w:rsidRDefault="003D2E3F" w:rsidP="003D2E3F">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РЕШИЛА</w:t>
      </w:r>
      <w:r w:rsidR="00A86CF3" w:rsidRPr="00E9002A">
        <w:rPr>
          <w:rFonts w:ascii="Times New Roman" w:eastAsia="Times New Roman" w:hAnsi="Times New Roman" w:cs="Times New Roman"/>
          <w:b/>
          <w:noProof/>
          <w:sz w:val="26"/>
          <w:szCs w:val="26"/>
          <w:lang w:eastAsia="ru-RU"/>
        </w:rPr>
        <w:t>:</w:t>
      </w:r>
    </w:p>
    <w:p w:rsidR="00B17563" w:rsidRDefault="00A86CF3" w:rsidP="004C2B3B">
      <w:pPr>
        <w:pStyle w:val="a4"/>
        <w:numPr>
          <w:ilvl w:val="0"/>
          <w:numId w:val="7"/>
        </w:numPr>
        <w:spacing w:line="240" w:lineRule="auto"/>
        <w:jc w:val="both"/>
        <w:rPr>
          <w:rFonts w:ascii="Times New Roman" w:eastAsia="Times New Roman" w:hAnsi="Times New Roman" w:cs="Times New Roman"/>
          <w:noProof/>
          <w:sz w:val="26"/>
          <w:szCs w:val="26"/>
          <w:lang w:eastAsia="ru-RU"/>
        </w:rPr>
      </w:pPr>
      <w:r w:rsidRPr="00B20159">
        <w:rPr>
          <w:rFonts w:ascii="Times New Roman" w:eastAsia="Times New Roman" w:hAnsi="Times New Roman" w:cs="Times New Roman"/>
          <w:bCs/>
          <w:noProof/>
          <w:sz w:val="26"/>
          <w:szCs w:val="26"/>
          <w:lang w:eastAsia="ru-RU"/>
        </w:rPr>
        <w:t>Признать жалоб</w:t>
      </w:r>
      <w:r w:rsidR="00F0377C">
        <w:rPr>
          <w:rFonts w:ascii="Times New Roman" w:eastAsia="Times New Roman" w:hAnsi="Times New Roman" w:cs="Times New Roman"/>
          <w:bCs/>
          <w:noProof/>
          <w:sz w:val="26"/>
          <w:szCs w:val="26"/>
          <w:lang w:eastAsia="ru-RU"/>
        </w:rPr>
        <w:t>у ООО «</w:t>
      </w:r>
      <w:r w:rsidR="000418D5">
        <w:rPr>
          <w:rFonts w:ascii="Times New Roman" w:eastAsia="Times New Roman" w:hAnsi="Times New Roman" w:cs="Times New Roman"/>
          <w:bCs/>
          <w:noProof/>
          <w:sz w:val="26"/>
          <w:szCs w:val="26"/>
          <w:lang w:eastAsia="ru-RU"/>
        </w:rPr>
        <w:t>Аркадия-С</w:t>
      </w:r>
      <w:r w:rsidR="00F0377C">
        <w:rPr>
          <w:rFonts w:ascii="Times New Roman" w:eastAsia="Times New Roman" w:hAnsi="Times New Roman" w:cs="Times New Roman"/>
          <w:bCs/>
          <w:noProof/>
          <w:sz w:val="26"/>
          <w:szCs w:val="26"/>
          <w:lang w:eastAsia="ru-RU"/>
        </w:rPr>
        <w:t>» необоснованной</w:t>
      </w:r>
      <w:r w:rsidR="00211D83" w:rsidRPr="00B20159">
        <w:rPr>
          <w:rFonts w:ascii="Times New Roman" w:eastAsia="Times New Roman" w:hAnsi="Times New Roman" w:cs="Times New Roman"/>
          <w:noProof/>
          <w:sz w:val="26"/>
          <w:szCs w:val="26"/>
          <w:lang w:eastAsia="ru-RU"/>
        </w:rPr>
        <w:t>.</w:t>
      </w:r>
    </w:p>
    <w:p w:rsidR="000418D5" w:rsidRDefault="000418D5" w:rsidP="004C2B3B">
      <w:pPr>
        <w:pStyle w:val="a4"/>
        <w:numPr>
          <w:ilvl w:val="0"/>
          <w:numId w:val="7"/>
        </w:numPr>
        <w:spacing w:line="24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Признать жалобу ООО «Веда-СБ» частично обоснованной.</w:t>
      </w:r>
    </w:p>
    <w:p w:rsidR="00F0377C" w:rsidRDefault="000418D5" w:rsidP="004C2B3B">
      <w:pPr>
        <w:pStyle w:val="a4"/>
        <w:numPr>
          <w:ilvl w:val="0"/>
          <w:numId w:val="7"/>
        </w:numPr>
        <w:spacing w:line="24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Выдать в адрес </w:t>
      </w:r>
      <w:r w:rsidRPr="007663A1">
        <w:rPr>
          <w:rFonts w:ascii="Times New Roman" w:eastAsia="Times New Roman" w:hAnsi="Times New Roman" w:cs="Times New Roman"/>
          <w:noProof/>
          <w:sz w:val="26"/>
          <w:szCs w:val="26"/>
          <w:lang w:eastAsia="ru-RU"/>
        </w:rPr>
        <w:t>Звениговской городской администрации</w:t>
      </w:r>
      <w:r>
        <w:rPr>
          <w:rFonts w:ascii="Times New Roman" w:eastAsia="Times New Roman" w:hAnsi="Times New Roman" w:cs="Times New Roman"/>
          <w:noProof/>
          <w:sz w:val="26"/>
          <w:szCs w:val="26"/>
          <w:lang w:eastAsia="ru-RU"/>
        </w:rPr>
        <w:t xml:space="preserve"> обязательное для исполнения предписание об устранении нарушений законодательства</w:t>
      </w:r>
      <w:r w:rsidR="00F0377C">
        <w:rPr>
          <w:rFonts w:ascii="Times New Roman" w:eastAsia="Times New Roman" w:hAnsi="Times New Roman" w:cs="Times New Roman"/>
          <w:noProof/>
          <w:sz w:val="26"/>
          <w:szCs w:val="26"/>
          <w:lang w:eastAsia="ru-RU"/>
        </w:rPr>
        <w:t>.</w:t>
      </w:r>
    </w:p>
    <w:p w:rsidR="00A86CF3" w:rsidRPr="00CC4AC1" w:rsidRDefault="00A86CF3" w:rsidP="00E42ED6">
      <w:pPr>
        <w:spacing w:line="240" w:lineRule="auto"/>
        <w:ind w:firstLine="709"/>
        <w:contextualSpacing/>
        <w:jc w:val="both"/>
        <w:rPr>
          <w:rFonts w:ascii="Times New Roman" w:eastAsia="Times New Roman" w:hAnsi="Times New Roman" w:cs="Times New Roman"/>
          <w:noProof/>
          <w:szCs w:val="24"/>
          <w:lang w:eastAsia="ru-RU"/>
        </w:rPr>
      </w:pPr>
      <w:r w:rsidRPr="00CC4AC1">
        <w:rPr>
          <w:rFonts w:ascii="Times New Roman" w:eastAsia="Times New Roman" w:hAnsi="Times New Roman" w:cs="Times New Roman"/>
          <w:i/>
          <w:noProof/>
          <w:szCs w:val="24"/>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F579F3" w:rsidRDefault="00F579F3" w:rsidP="00F579F3">
      <w:pPr>
        <w:spacing w:line="240" w:lineRule="auto"/>
        <w:contextualSpacing/>
        <w:rPr>
          <w:rFonts w:ascii="Times New Roman" w:eastAsia="Times New Roman" w:hAnsi="Times New Roman" w:cs="Times New Roman"/>
          <w:noProof/>
          <w:sz w:val="26"/>
          <w:szCs w:val="26"/>
          <w:lang w:eastAsia="ru-RU"/>
        </w:rPr>
      </w:pPr>
    </w:p>
    <w:p w:rsidR="00A86CF3" w:rsidRPr="00E9002A" w:rsidRDefault="000E23B0" w:rsidP="00F579F3">
      <w:pPr>
        <w:spacing w:line="240" w:lineRule="auto"/>
        <w:contextualSpacing/>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Председател</w:t>
      </w:r>
      <w:r w:rsidR="0087512D">
        <w:rPr>
          <w:rFonts w:ascii="Times New Roman" w:eastAsia="Times New Roman" w:hAnsi="Times New Roman" w:cs="Times New Roman"/>
          <w:noProof/>
          <w:sz w:val="26"/>
          <w:szCs w:val="26"/>
          <w:lang w:eastAsia="ru-RU"/>
        </w:rPr>
        <w:t>ь</w:t>
      </w:r>
      <w:r w:rsidR="00A86CF3" w:rsidRPr="00E9002A">
        <w:rPr>
          <w:rFonts w:ascii="Times New Roman" w:eastAsia="Times New Roman" w:hAnsi="Times New Roman" w:cs="Times New Roman"/>
          <w:noProof/>
          <w:sz w:val="26"/>
          <w:szCs w:val="26"/>
          <w:lang w:eastAsia="ru-RU"/>
        </w:rPr>
        <w:t xml:space="preserve"> Комиссии                              </w:t>
      </w:r>
      <w:r>
        <w:rPr>
          <w:rFonts w:ascii="Times New Roman" w:eastAsia="Times New Roman" w:hAnsi="Times New Roman" w:cs="Times New Roman"/>
          <w:noProof/>
          <w:sz w:val="26"/>
          <w:szCs w:val="26"/>
          <w:lang w:eastAsia="ru-RU"/>
        </w:rPr>
        <w:t xml:space="preserve">                </w:t>
      </w:r>
      <w:r w:rsidR="00266BA1">
        <w:rPr>
          <w:rFonts w:ascii="Times New Roman" w:eastAsia="Times New Roman" w:hAnsi="Times New Roman" w:cs="Times New Roman"/>
          <w:noProof/>
          <w:sz w:val="26"/>
          <w:szCs w:val="26"/>
          <w:lang w:eastAsia="ru-RU"/>
        </w:rPr>
        <w:t xml:space="preserve">       </w:t>
      </w:r>
      <w:r w:rsidR="0087512D">
        <w:rPr>
          <w:rFonts w:ascii="Times New Roman" w:eastAsia="Times New Roman" w:hAnsi="Times New Roman" w:cs="Times New Roman"/>
          <w:noProof/>
          <w:sz w:val="26"/>
          <w:szCs w:val="26"/>
          <w:lang w:eastAsia="ru-RU"/>
        </w:rPr>
        <w:t xml:space="preserve">                  </w:t>
      </w:r>
      <w:r w:rsidR="0093248E">
        <w:rPr>
          <w:rFonts w:ascii="Times New Roman" w:eastAsia="Times New Roman" w:hAnsi="Times New Roman" w:cs="Times New Roman"/>
          <w:noProof/>
          <w:sz w:val="26"/>
          <w:szCs w:val="26"/>
          <w:lang w:eastAsia="ru-RU"/>
        </w:rPr>
        <w:t xml:space="preserve">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p>
    <w:p w:rsidR="00591932" w:rsidRDefault="00591932" w:rsidP="0093248E">
      <w:pPr>
        <w:spacing w:line="240" w:lineRule="auto"/>
        <w:contextualSpacing/>
        <w:jc w:val="right"/>
        <w:rPr>
          <w:rFonts w:ascii="Times New Roman" w:eastAsia="Times New Roman" w:hAnsi="Times New Roman" w:cs="Times New Roman"/>
          <w:noProof/>
          <w:sz w:val="26"/>
          <w:szCs w:val="26"/>
          <w:lang w:eastAsia="ru-RU"/>
        </w:rPr>
      </w:pPr>
    </w:p>
    <w:p w:rsidR="00CC4AC1" w:rsidRDefault="00CC4AC1" w:rsidP="0093248E">
      <w:pPr>
        <w:spacing w:line="240" w:lineRule="auto"/>
        <w:contextualSpacing/>
        <w:jc w:val="right"/>
        <w:rPr>
          <w:rFonts w:ascii="Times New Roman" w:eastAsia="Times New Roman" w:hAnsi="Times New Roman" w:cs="Times New Roman"/>
          <w:noProof/>
          <w:sz w:val="26"/>
          <w:szCs w:val="26"/>
          <w:lang w:eastAsia="ru-RU"/>
        </w:rPr>
      </w:pPr>
    </w:p>
    <w:p w:rsidR="000E23B0" w:rsidRPr="009E3635" w:rsidRDefault="008C1B08" w:rsidP="009E3635">
      <w:pPr>
        <w:spacing w:line="240" w:lineRule="auto"/>
        <w:contextualSpacing/>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Член</w:t>
      </w:r>
      <w:r w:rsidR="006E3140">
        <w:rPr>
          <w:rFonts w:ascii="Times New Roman" w:eastAsia="Times New Roman" w:hAnsi="Times New Roman" w:cs="Times New Roman"/>
          <w:noProof/>
          <w:sz w:val="26"/>
          <w:szCs w:val="26"/>
          <w:lang w:eastAsia="ru-RU"/>
        </w:rPr>
        <w:t>ы</w:t>
      </w:r>
      <w:r w:rsidR="00A86CF3" w:rsidRPr="00E9002A">
        <w:rPr>
          <w:rFonts w:ascii="Times New Roman" w:eastAsia="Times New Roman" w:hAnsi="Times New Roman" w:cs="Times New Roman"/>
          <w:noProof/>
          <w:sz w:val="26"/>
          <w:szCs w:val="26"/>
          <w:lang w:eastAsia="ru-RU"/>
        </w:rPr>
        <w:t xml:space="preserve"> Комиссии:                                                                            </w:t>
      </w:r>
      <w:bookmarkStart w:id="0" w:name="_GoBack"/>
      <w:bookmarkEnd w:id="0"/>
      <w:r w:rsidR="00B1313F">
        <w:rPr>
          <w:rFonts w:ascii="Times New Roman" w:eastAsia="Times New Roman" w:hAnsi="Times New Roman" w:cs="Times New Roman"/>
          <w:noProof/>
          <w:sz w:val="26"/>
          <w:szCs w:val="26"/>
          <w:lang w:eastAsia="ru-RU"/>
        </w:rPr>
        <w:t xml:space="preserve"> </w:t>
      </w:r>
      <w:r w:rsidR="00266BA1">
        <w:rPr>
          <w:rFonts w:ascii="Times New Roman" w:eastAsia="Times New Roman" w:hAnsi="Times New Roman" w:cs="Times New Roman"/>
          <w:noProof/>
          <w:sz w:val="26"/>
          <w:szCs w:val="26"/>
          <w:lang w:eastAsia="ru-RU"/>
        </w:rPr>
        <w:t xml:space="preserve">  </w:t>
      </w:r>
      <w:r w:rsidR="009E3635">
        <w:rPr>
          <w:rFonts w:ascii="Times New Roman" w:eastAsia="Times New Roman" w:hAnsi="Times New Roman" w:cs="Times New Roman"/>
          <w:noProof/>
          <w:sz w:val="26"/>
          <w:szCs w:val="26"/>
          <w:lang w:eastAsia="ru-RU"/>
        </w:rPr>
        <w:t xml:space="preserve">    </w:t>
      </w:r>
      <w:r w:rsidR="00F0377C">
        <w:rPr>
          <w:rFonts w:ascii="Times New Roman" w:eastAsia="Times New Roman" w:hAnsi="Times New Roman" w:cs="Times New Roman"/>
          <w:noProof/>
          <w:sz w:val="26"/>
          <w:szCs w:val="26"/>
          <w:lang w:eastAsia="ru-RU"/>
        </w:rPr>
        <w:t xml:space="preserve">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p>
    <w:p w:rsidR="00CC4AC1" w:rsidRDefault="00CC4AC1" w:rsidP="0093248E">
      <w:pPr>
        <w:spacing w:line="240" w:lineRule="auto"/>
        <w:contextualSpacing/>
        <w:jc w:val="right"/>
        <w:rPr>
          <w:rFonts w:ascii="Times New Roman" w:eastAsia="Times New Roman" w:hAnsi="Times New Roman" w:cs="Times New Roman"/>
          <w:noProof/>
          <w:sz w:val="26"/>
          <w:szCs w:val="26"/>
          <w:lang w:eastAsia="ru-RU"/>
        </w:rPr>
      </w:pPr>
    </w:p>
    <w:p w:rsidR="00266BA1" w:rsidRDefault="006E3140"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p>
    <w:p w:rsidR="006E3140" w:rsidRDefault="00266BA1"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r w:rsidR="00CC4AC1">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 xml:space="preserve">                                          </w:t>
      </w:r>
      <w:r w:rsidR="0093248E">
        <w:rPr>
          <w:rFonts w:ascii="Times New Roman" w:eastAsia="Times New Roman" w:hAnsi="Times New Roman" w:cs="Times New Roman"/>
          <w:noProof/>
          <w:sz w:val="26"/>
          <w:szCs w:val="26"/>
          <w:lang w:eastAsia="ru-RU"/>
        </w:rPr>
        <w:t xml:space="preserve">  </w:t>
      </w:r>
      <w:r w:rsidR="009E3635">
        <w:rPr>
          <w:rFonts w:ascii="Times New Roman" w:eastAsia="Times New Roman" w:hAnsi="Times New Roman" w:cs="Times New Roman"/>
          <w:noProof/>
          <w:sz w:val="26"/>
          <w:szCs w:val="26"/>
          <w:lang w:eastAsia="ru-RU"/>
        </w:rPr>
        <w:t xml:space="preserve"> </w:t>
      </w:r>
      <w:r w:rsidR="0093248E">
        <w:rPr>
          <w:rFonts w:ascii="Times New Roman" w:eastAsia="Times New Roman" w:hAnsi="Times New Roman" w:cs="Times New Roman"/>
          <w:noProof/>
          <w:sz w:val="26"/>
          <w:szCs w:val="26"/>
          <w:lang w:eastAsia="ru-RU"/>
        </w:rPr>
        <w:t xml:space="preserve"> </w:t>
      </w:r>
      <w:r w:rsidR="00AB560A" w:rsidRPr="00AB560A">
        <w:rPr>
          <w:rFonts w:ascii="Times New Roman" w:hAnsi="Times New Roman" w:cs="Times New Roman"/>
          <w:noProof/>
          <w:sz w:val="26"/>
          <w:szCs w:val="26"/>
          <w:lang w:eastAsia="ru-RU"/>
        </w:rPr>
        <w:t>[</w:t>
      </w:r>
      <w:r w:rsidR="00AB560A">
        <w:rPr>
          <w:rFonts w:ascii="Times New Roman" w:hAnsi="Times New Roman" w:cs="Times New Roman"/>
          <w:noProof/>
          <w:sz w:val="26"/>
          <w:szCs w:val="26"/>
          <w:lang w:eastAsia="ru-RU"/>
        </w:rPr>
        <w:t>данные изъяты</w:t>
      </w:r>
      <w:r w:rsidR="00AB560A" w:rsidRPr="00AB560A">
        <w:rPr>
          <w:rFonts w:ascii="Times New Roman" w:hAnsi="Times New Roman" w:cs="Times New Roman"/>
          <w:noProof/>
          <w:sz w:val="26"/>
          <w:szCs w:val="26"/>
          <w:lang w:eastAsia="ru-RU"/>
        </w:rPr>
        <w:t>]</w:t>
      </w:r>
      <w:r w:rsidR="006E3140">
        <w:rPr>
          <w:rFonts w:ascii="Times New Roman" w:eastAsia="Times New Roman" w:hAnsi="Times New Roman" w:cs="Times New Roman"/>
          <w:noProof/>
          <w:sz w:val="26"/>
          <w:szCs w:val="26"/>
          <w:lang w:eastAsia="ru-RU"/>
        </w:rPr>
        <w:tab/>
      </w:r>
    </w:p>
    <w:sectPr w:rsidR="006E3140" w:rsidSect="005A0AD6">
      <w:headerReference w:type="default" r:id="rId2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97A" w:rsidRDefault="0039097A" w:rsidP="005A0AD6">
      <w:pPr>
        <w:spacing w:after="0" w:line="240" w:lineRule="auto"/>
      </w:pPr>
      <w:r>
        <w:separator/>
      </w:r>
    </w:p>
  </w:endnote>
  <w:endnote w:type="continuationSeparator" w:id="0">
    <w:p w:rsidR="0039097A" w:rsidRDefault="0039097A" w:rsidP="005A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97A" w:rsidRDefault="0039097A" w:rsidP="005A0AD6">
      <w:pPr>
        <w:spacing w:after="0" w:line="240" w:lineRule="auto"/>
      </w:pPr>
      <w:r>
        <w:separator/>
      </w:r>
    </w:p>
  </w:footnote>
  <w:footnote w:type="continuationSeparator" w:id="0">
    <w:p w:rsidR="0039097A" w:rsidRDefault="0039097A" w:rsidP="005A0A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898047"/>
      <w:docPartObj>
        <w:docPartGallery w:val="Page Numbers (Top of Page)"/>
        <w:docPartUnique/>
      </w:docPartObj>
    </w:sdtPr>
    <w:sdtEndPr/>
    <w:sdtContent>
      <w:p w:rsidR="004C2B3B" w:rsidRDefault="004C2B3B">
        <w:pPr>
          <w:pStyle w:val="a9"/>
          <w:jc w:val="right"/>
        </w:pPr>
        <w:r>
          <w:fldChar w:fldCharType="begin"/>
        </w:r>
        <w:r>
          <w:instrText>PAGE   \* MERGEFORMAT</w:instrText>
        </w:r>
        <w:r>
          <w:fldChar w:fldCharType="separate"/>
        </w:r>
        <w:r w:rsidR="00AB560A">
          <w:rPr>
            <w:noProof/>
          </w:rPr>
          <w:t>2</w:t>
        </w:r>
        <w:r>
          <w:fldChar w:fldCharType="end"/>
        </w:r>
      </w:p>
    </w:sdtContent>
  </w:sdt>
  <w:p w:rsidR="004C2B3B" w:rsidRDefault="004C2B3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10"/>
        <w:w w:val="100"/>
        <w:position w:val="0"/>
        <w:sz w:val="25"/>
        <w:szCs w:val="25"/>
        <w:u w:val="none"/>
      </w:rPr>
    </w:lvl>
    <w:lvl w:ilvl="1">
      <w:start w:val="1"/>
      <w:numFmt w:val="decimal"/>
      <w:lvlText w:val="%1)"/>
      <w:lvlJc w:val="left"/>
      <w:rPr>
        <w:b w:val="0"/>
        <w:bCs w:val="0"/>
        <w:i w:val="0"/>
        <w:iCs w:val="0"/>
        <w:smallCaps w:val="0"/>
        <w:strike w:val="0"/>
        <w:color w:val="000000"/>
        <w:spacing w:val="10"/>
        <w:w w:val="100"/>
        <w:position w:val="0"/>
        <w:sz w:val="25"/>
        <w:szCs w:val="25"/>
        <w:u w:val="none"/>
      </w:rPr>
    </w:lvl>
    <w:lvl w:ilvl="2">
      <w:start w:val="1"/>
      <w:numFmt w:val="decimal"/>
      <w:lvlText w:val="%1)"/>
      <w:lvlJc w:val="left"/>
      <w:rPr>
        <w:b w:val="0"/>
        <w:bCs w:val="0"/>
        <w:i w:val="0"/>
        <w:iCs w:val="0"/>
        <w:smallCaps w:val="0"/>
        <w:strike w:val="0"/>
        <w:color w:val="000000"/>
        <w:spacing w:val="10"/>
        <w:w w:val="100"/>
        <w:position w:val="0"/>
        <w:sz w:val="25"/>
        <w:szCs w:val="25"/>
        <w:u w:val="none"/>
      </w:rPr>
    </w:lvl>
    <w:lvl w:ilvl="3">
      <w:start w:val="1"/>
      <w:numFmt w:val="decimal"/>
      <w:lvlText w:val="%1)"/>
      <w:lvlJc w:val="left"/>
      <w:rPr>
        <w:b w:val="0"/>
        <w:bCs w:val="0"/>
        <w:i w:val="0"/>
        <w:iCs w:val="0"/>
        <w:smallCaps w:val="0"/>
        <w:strike w:val="0"/>
        <w:color w:val="000000"/>
        <w:spacing w:val="10"/>
        <w:w w:val="100"/>
        <w:position w:val="0"/>
        <w:sz w:val="25"/>
        <w:szCs w:val="25"/>
        <w:u w:val="none"/>
      </w:rPr>
    </w:lvl>
    <w:lvl w:ilvl="4">
      <w:start w:val="1"/>
      <w:numFmt w:val="decimal"/>
      <w:lvlText w:val="%1)"/>
      <w:lvlJc w:val="left"/>
      <w:rPr>
        <w:b w:val="0"/>
        <w:bCs w:val="0"/>
        <w:i w:val="0"/>
        <w:iCs w:val="0"/>
        <w:smallCaps w:val="0"/>
        <w:strike w:val="0"/>
        <w:color w:val="000000"/>
        <w:spacing w:val="10"/>
        <w:w w:val="100"/>
        <w:position w:val="0"/>
        <w:sz w:val="25"/>
        <w:szCs w:val="25"/>
        <w:u w:val="none"/>
      </w:rPr>
    </w:lvl>
    <w:lvl w:ilvl="5">
      <w:start w:val="1"/>
      <w:numFmt w:val="decimal"/>
      <w:lvlText w:val="%1)"/>
      <w:lvlJc w:val="left"/>
      <w:rPr>
        <w:b w:val="0"/>
        <w:bCs w:val="0"/>
        <w:i w:val="0"/>
        <w:iCs w:val="0"/>
        <w:smallCaps w:val="0"/>
        <w:strike w:val="0"/>
        <w:color w:val="000000"/>
        <w:spacing w:val="10"/>
        <w:w w:val="100"/>
        <w:position w:val="0"/>
        <w:sz w:val="25"/>
        <w:szCs w:val="25"/>
        <w:u w:val="none"/>
      </w:rPr>
    </w:lvl>
    <w:lvl w:ilvl="6">
      <w:start w:val="1"/>
      <w:numFmt w:val="decimal"/>
      <w:lvlText w:val="%1)"/>
      <w:lvlJc w:val="left"/>
      <w:rPr>
        <w:b w:val="0"/>
        <w:bCs w:val="0"/>
        <w:i w:val="0"/>
        <w:iCs w:val="0"/>
        <w:smallCaps w:val="0"/>
        <w:strike w:val="0"/>
        <w:color w:val="000000"/>
        <w:spacing w:val="10"/>
        <w:w w:val="100"/>
        <w:position w:val="0"/>
        <w:sz w:val="25"/>
        <w:szCs w:val="25"/>
        <w:u w:val="none"/>
      </w:rPr>
    </w:lvl>
    <w:lvl w:ilvl="7">
      <w:start w:val="1"/>
      <w:numFmt w:val="decimal"/>
      <w:lvlText w:val="%1)"/>
      <w:lvlJc w:val="left"/>
      <w:rPr>
        <w:b w:val="0"/>
        <w:bCs w:val="0"/>
        <w:i w:val="0"/>
        <w:iCs w:val="0"/>
        <w:smallCaps w:val="0"/>
        <w:strike w:val="0"/>
        <w:color w:val="000000"/>
        <w:spacing w:val="10"/>
        <w:w w:val="100"/>
        <w:position w:val="0"/>
        <w:sz w:val="25"/>
        <w:szCs w:val="25"/>
        <w:u w:val="none"/>
      </w:rPr>
    </w:lvl>
    <w:lvl w:ilvl="8">
      <w:start w:val="1"/>
      <w:numFmt w:val="decimal"/>
      <w:lvlText w:val="%1)"/>
      <w:lvlJc w:val="left"/>
      <w:rPr>
        <w:b w:val="0"/>
        <w:bCs w:val="0"/>
        <w:i w:val="0"/>
        <w:iCs w:val="0"/>
        <w:smallCaps w:val="0"/>
        <w:strike w:val="0"/>
        <w:color w:val="000000"/>
        <w:spacing w:val="10"/>
        <w:w w:val="100"/>
        <w:position w:val="0"/>
        <w:sz w:val="25"/>
        <w:szCs w:val="25"/>
        <w:u w:val="none"/>
      </w:rPr>
    </w:lvl>
  </w:abstractNum>
  <w:abstractNum w:abstractNumId="1">
    <w:nsid w:val="11495612"/>
    <w:multiLevelType w:val="multilevel"/>
    <w:tmpl w:val="66765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C5125B"/>
    <w:multiLevelType w:val="hybridMultilevel"/>
    <w:tmpl w:val="C3E01D62"/>
    <w:lvl w:ilvl="0" w:tplc="CA665A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F945E7"/>
    <w:multiLevelType w:val="hybridMultilevel"/>
    <w:tmpl w:val="9E466AD4"/>
    <w:lvl w:ilvl="0" w:tplc="C87E0B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AB05BDA"/>
    <w:multiLevelType w:val="hybridMultilevel"/>
    <w:tmpl w:val="4F9EBF60"/>
    <w:lvl w:ilvl="0" w:tplc="67D24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2FF1D4C"/>
    <w:multiLevelType w:val="hybridMultilevel"/>
    <w:tmpl w:val="EF3EA400"/>
    <w:lvl w:ilvl="0" w:tplc="67F23E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345B7C"/>
    <w:multiLevelType w:val="hybridMultilevel"/>
    <w:tmpl w:val="5EDCBBBA"/>
    <w:lvl w:ilvl="0" w:tplc="846A3988">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A5B7E2D"/>
    <w:multiLevelType w:val="hybridMultilevel"/>
    <w:tmpl w:val="D56ACA8C"/>
    <w:lvl w:ilvl="0" w:tplc="96F27048">
      <w:start w:val="1"/>
      <w:numFmt w:val="decimal"/>
      <w:lvlText w:val="%1."/>
      <w:lvlJc w:val="left"/>
      <w:pPr>
        <w:ind w:left="1069" w:hanging="360"/>
      </w:pPr>
      <w:rPr>
        <w:rFonts w:ascii="Times New Roman" w:eastAsia="Times New Roman" w:hAnsi="Times New Roman" w:cs="Times New Roman" w:hint="default"/>
        <w:color w:val="auto"/>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4BE082E"/>
    <w:multiLevelType w:val="hybridMultilevel"/>
    <w:tmpl w:val="3AD42676"/>
    <w:lvl w:ilvl="0" w:tplc="F44E1288">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63969D0"/>
    <w:multiLevelType w:val="hybridMultilevel"/>
    <w:tmpl w:val="9B381A9C"/>
    <w:lvl w:ilvl="0" w:tplc="FE12A1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5"/>
  </w:num>
  <w:num w:numId="3">
    <w:abstractNumId w:val="0"/>
  </w:num>
  <w:num w:numId="4">
    <w:abstractNumId w:val="7"/>
  </w:num>
  <w:num w:numId="5">
    <w:abstractNumId w:val="4"/>
  </w:num>
  <w:num w:numId="6">
    <w:abstractNumId w:val="8"/>
  </w:num>
  <w:num w:numId="7">
    <w:abstractNumId w:val="3"/>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A059B"/>
    <w:rsid w:val="0000243E"/>
    <w:rsid w:val="00003CD7"/>
    <w:rsid w:val="00005114"/>
    <w:rsid w:val="0000601F"/>
    <w:rsid w:val="00011197"/>
    <w:rsid w:val="000148C3"/>
    <w:rsid w:val="00014CBD"/>
    <w:rsid w:val="00016ECC"/>
    <w:rsid w:val="00017830"/>
    <w:rsid w:val="000213F3"/>
    <w:rsid w:val="00021DA3"/>
    <w:rsid w:val="00023774"/>
    <w:rsid w:val="000246F9"/>
    <w:rsid w:val="000308BB"/>
    <w:rsid w:val="00031250"/>
    <w:rsid w:val="00032C6D"/>
    <w:rsid w:val="00034270"/>
    <w:rsid w:val="0003487E"/>
    <w:rsid w:val="00034D38"/>
    <w:rsid w:val="00035B22"/>
    <w:rsid w:val="00037C6E"/>
    <w:rsid w:val="00040796"/>
    <w:rsid w:val="000418D5"/>
    <w:rsid w:val="000448B6"/>
    <w:rsid w:val="00045324"/>
    <w:rsid w:val="00054267"/>
    <w:rsid w:val="00055A06"/>
    <w:rsid w:val="00057522"/>
    <w:rsid w:val="00063B87"/>
    <w:rsid w:val="00063FAA"/>
    <w:rsid w:val="00065C1F"/>
    <w:rsid w:val="00065F8A"/>
    <w:rsid w:val="00067603"/>
    <w:rsid w:val="0006763A"/>
    <w:rsid w:val="000707AD"/>
    <w:rsid w:val="00072F52"/>
    <w:rsid w:val="00074110"/>
    <w:rsid w:val="00085989"/>
    <w:rsid w:val="000944EA"/>
    <w:rsid w:val="00094C0D"/>
    <w:rsid w:val="00094E96"/>
    <w:rsid w:val="00097EF6"/>
    <w:rsid w:val="000A29B1"/>
    <w:rsid w:val="000B0A4D"/>
    <w:rsid w:val="000B1154"/>
    <w:rsid w:val="000B2F32"/>
    <w:rsid w:val="000B3984"/>
    <w:rsid w:val="000B3B66"/>
    <w:rsid w:val="000B4149"/>
    <w:rsid w:val="000B42EA"/>
    <w:rsid w:val="000B4C99"/>
    <w:rsid w:val="000B5FAC"/>
    <w:rsid w:val="000C14EB"/>
    <w:rsid w:val="000C6A2B"/>
    <w:rsid w:val="000C736E"/>
    <w:rsid w:val="000D0C37"/>
    <w:rsid w:val="000D13AA"/>
    <w:rsid w:val="000D4D79"/>
    <w:rsid w:val="000D56F5"/>
    <w:rsid w:val="000D6BCE"/>
    <w:rsid w:val="000E23B0"/>
    <w:rsid w:val="000E7B55"/>
    <w:rsid w:val="000E7E00"/>
    <w:rsid w:val="000F0796"/>
    <w:rsid w:val="000F1251"/>
    <w:rsid w:val="000F3219"/>
    <w:rsid w:val="000F4DAF"/>
    <w:rsid w:val="000F5AFD"/>
    <w:rsid w:val="001009E0"/>
    <w:rsid w:val="0010108B"/>
    <w:rsid w:val="0010204B"/>
    <w:rsid w:val="00106259"/>
    <w:rsid w:val="001112B1"/>
    <w:rsid w:val="00122630"/>
    <w:rsid w:val="00124880"/>
    <w:rsid w:val="00126B67"/>
    <w:rsid w:val="00132646"/>
    <w:rsid w:val="00132793"/>
    <w:rsid w:val="001344EA"/>
    <w:rsid w:val="001344FF"/>
    <w:rsid w:val="00141AA0"/>
    <w:rsid w:val="00141DF8"/>
    <w:rsid w:val="00144C54"/>
    <w:rsid w:val="001500E9"/>
    <w:rsid w:val="001504C9"/>
    <w:rsid w:val="0015319F"/>
    <w:rsid w:val="00155787"/>
    <w:rsid w:val="00156A56"/>
    <w:rsid w:val="00156DC6"/>
    <w:rsid w:val="00157B7C"/>
    <w:rsid w:val="00163809"/>
    <w:rsid w:val="001649E3"/>
    <w:rsid w:val="0017380E"/>
    <w:rsid w:val="00185A7C"/>
    <w:rsid w:val="00185B5E"/>
    <w:rsid w:val="00186E03"/>
    <w:rsid w:val="0019185B"/>
    <w:rsid w:val="001923D4"/>
    <w:rsid w:val="001A33DF"/>
    <w:rsid w:val="001A5BFF"/>
    <w:rsid w:val="001A75F0"/>
    <w:rsid w:val="001A7701"/>
    <w:rsid w:val="001B29FA"/>
    <w:rsid w:val="001B2C53"/>
    <w:rsid w:val="001B3F30"/>
    <w:rsid w:val="001B404B"/>
    <w:rsid w:val="001B43AD"/>
    <w:rsid w:val="001B7612"/>
    <w:rsid w:val="001C00EE"/>
    <w:rsid w:val="001C4771"/>
    <w:rsid w:val="001C5FBA"/>
    <w:rsid w:val="001C5FD9"/>
    <w:rsid w:val="001C61A2"/>
    <w:rsid w:val="001C6346"/>
    <w:rsid w:val="001C67A3"/>
    <w:rsid w:val="001C7210"/>
    <w:rsid w:val="001D178A"/>
    <w:rsid w:val="001D53EC"/>
    <w:rsid w:val="001E019E"/>
    <w:rsid w:val="001E1DC5"/>
    <w:rsid w:val="001E21C1"/>
    <w:rsid w:val="001E2C30"/>
    <w:rsid w:val="001E3416"/>
    <w:rsid w:val="001E48E0"/>
    <w:rsid w:val="001F2406"/>
    <w:rsid w:val="001F4A65"/>
    <w:rsid w:val="001F4BBD"/>
    <w:rsid w:val="001F5A2B"/>
    <w:rsid w:val="001F6202"/>
    <w:rsid w:val="001F7AD0"/>
    <w:rsid w:val="0020184D"/>
    <w:rsid w:val="00202680"/>
    <w:rsid w:val="00202F6D"/>
    <w:rsid w:val="00204A21"/>
    <w:rsid w:val="00204A5B"/>
    <w:rsid w:val="00205AF6"/>
    <w:rsid w:val="00206610"/>
    <w:rsid w:val="00207A99"/>
    <w:rsid w:val="00211D83"/>
    <w:rsid w:val="00211FF1"/>
    <w:rsid w:val="002134C7"/>
    <w:rsid w:val="00215471"/>
    <w:rsid w:val="00217B39"/>
    <w:rsid w:val="00217DE4"/>
    <w:rsid w:val="00221FA8"/>
    <w:rsid w:val="00223D9C"/>
    <w:rsid w:val="00230B89"/>
    <w:rsid w:val="00232816"/>
    <w:rsid w:val="00233862"/>
    <w:rsid w:val="00234352"/>
    <w:rsid w:val="00234A78"/>
    <w:rsid w:val="00235082"/>
    <w:rsid w:val="0024006B"/>
    <w:rsid w:val="00240F95"/>
    <w:rsid w:val="00243D64"/>
    <w:rsid w:val="002455BE"/>
    <w:rsid w:val="00252773"/>
    <w:rsid w:val="00253759"/>
    <w:rsid w:val="00253CEC"/>
    <w:rsid w:val="00256B85"/>
    <w:rsid w:val="00260AA0"/>
    <w:rsid w:val="00262F89"/>
    <w:rsid w:val="0026334B"/>
    <w:rsid w:val="00263A44"/>
    <w:rsid w:val="00264259"/>
    <w:rsid w:val="002642F2"/>
    <w:rsid w:val="00266BA1"/>
    <w:rsid w:val="00267442"/>
    <w:rsid w:val="00267672"/>
    <w:rsid w:val="002701DA"/>
    <w:rsid w:val="00271709"/>
    <w:rsid w:val="002732ED"/>
    <w:rsid w:val="0027532E"/>
    <w:rsid w:val="00276D46"/>
    <w:rsid w:val="00277F75"/>
    <w:rsid w:val="0028500C"/>
    <w:rsid w:val="0028702A"/>
    <w:rsid w:val="0028781D"/>
    <w:rsid w:val="00290435"/>
    <w:rsid w:val="00291D67"/>
    <w:rsid w:val="002A058E"/>
    <w:rsid w:val="002A100F"/>
    <w:rsid w:val="002A2548"/>
    <w:rsid w:val="002A292F"/>
    <w:rsid w:val="002A6E6C"/>
    <w:rsid w:val="002B15BE"/>
    <w:rsid w:val="002B2F8A"/>
    <w:rsid w:val="002B3757"/>
    <w:rsid w:val="002B3B73"/>
    <w:rsid w:val="002B4E42"/>
    <w:rsid w:val="002C015B"/>
    <w:rsid w:val="002C1AF7"/>
    <w:rsid w:val="002C2162"/>
    <w:rsid w:val="002C2597"/>
    <w:rsid w:val="002C357C"/>
    <w:rsid w:val="002C3C14"/>
    <w:rsid w:val="002C40F8"/>
    <w:rsid w:val="002D0E6F"/>
    <w:rsid w:val="002D2796"/>
    <w:rsid w:val="002D4C6D"/>
    <w:rsid w:val="002D77CF"/>
    <w:rsid w:val="002E3E24"/>
    <w:rsid w:val="002E5E8A"/>
    <w:rsid w:val="002F3376"/>
    <w:rsid w:val="002F64F8"/>
    <w:rsid w:val="002F6BC1"/>
    <w:rsid w:val="002F6CA5"/>
    <w:rsid w:val="00300480"/>
    <w:rsid w:val="003009E0"/>
    <w:rsid w:val="00303FF8"/>
    <w:rsid w:val="0030488B"/>
    <w:rsid w:val="003063A3"/>
    <w:rsid w:val="00306C63"/>
    <w:rsid w:val="0031054B"/>
    <w:rsid w:val="00311E48"/>
    <w:rsid w:val="003135C4"/>
    <w:rsid w:val="00316072"/>
    <w:rsid w:val="00321161"/>
    <w:rsid w:val="00323D40"/>
    <w:rsid w:val="0032629A"/>
    <w:rsid w:val="003273B3"/>
    <w:rsid w:val="00330E6E"/>
    <w:rsid w:val="00330FBD"/>
    <w:rsid w:val="003332C0"/>
    <w:rsid w:val="003332FA"/>
    <w:rsid w:val="00333A3B"/>
    <w:rsid w:val="00334C72"/>
    <w:rsid w:val="003369D1"/>
    <w:rsid w:val="0034010A"/>
    <w:rsid w:val="003418FF"/>
    <w:rsid w:val="00341F13"/>
    <w:rsid w:val="00351BD0"/>
    <w:rsid w:val="00354587"/>
    <w:rsid w:val="00355149"/>
    <w:rsid w:val="00357904"/>
    <w:rsid w:val="00370F70"/>
    <w:rsid w:val="00371CD0"/>
    <w:rsid w:val="00373516"/>
    <w:rsid w:val="003773F8"/>
    <w:rsid w:val="00382065"/>
    <w:rsid w:val="003822F4"/>
    <w:rsid w:val="0038460C"/>
    <w:rsid w:val="00386674"/>
    <w:rsid w:val="00386F25"/>
    <w:rsid w:val="00387BAE"/>
    <w:rsid w:val="00387EDC"/>
    <w:rsid w:val="0039097A"/>
    <w:rsid w:val="00391011"/>
    <w:rsid w:val="00391788"/>
    <w:rsid w:val="00395948"/>
    <w:rsid w:val="00395DAB"/>
    <w:rsid w:val="003A307A"/>
    <w:rsid w:val="003A3791"/>
    <w:rsid w:val="003A412F"/>
    <w:rsid w:val="003A476E"/>
    <w:rsid w:val="003A599E"/>
    <w:rsid w:val="003A72B3"/>
    <w:rsid w:val="003B1738"/>
    <w:rsid w:val="003B1A03"/>
    <w:rsid w:val="003B3CF4"/>
    <w:rsid w:val="003B57CB"/>
    <w:rsid w:val="003B5F6B"/>
    <w:rsid w:val="003B7566"/>
    <w:rsid w:val="003C127C"/>
    <w:rsid w:val="003C1C5C"/>
    <w:rsid w:val="003C2126"/>
    <w:rsid w:val="003C334B"/>
    <w:rsid w:val="003C4C2F"/>
    <w:rsid w:val="003C6406"/>
    <w:rsid w:val="003C6D43"/>
    <w:rsid w:val="003C7D41"/>
    <w:rsid w:val="003D2E3F"/>
    <w:rsid w:val="003D33A5"/>
    <w:rsid w:val="003D3EE2"/>
    <w:rsid w:val="003D4C7A"/>
    <w:rsid w:val="003E0B1E"/>
    <w:rsid w:val="003E44C7"/>
    <w:rsid w:val="003F0EF1"/>
    <w:rsid w:val="003F1668"/>
    <w:rsid w:val="003F16CE"/>
    <w:rsid w:val="003F2378"/>
    <w:rsid w:val="003F2C20"/>
    <w:rsid w:val="003F53D5"/>
    <w:rsid w:val="003F738A"/>
    <w:rsid w:val="00400CAD"/>
    <w:rsid w:val="00401BD9"/>
    <w:rsid w:val="00403415"/>
    <w:rsid w:val="004075F5"/>
    <w:rsid w:val="00407BC6"/>
    <w:rsid w:val="00407C31"/>
    <w:rsid w:val="00411D19"/>
    <w:rsid w:val="00415AAA"/>
    <w:rsid w:val="00416FB7"/>
    <w:rsid w:val="00425622"/>
    <w:rsid w:val="00426824"/>
    <w:rsid w:val="00430214"/>
    <w:rsid w:val="00430F39"/>
    <w:rsid w:val="0043278E"/>
    <w:rsid w:val="0043380F"/>
    <w:rsid w:val="0043432E"/>
    <w:rsid w:val="0043628B"/>
    <w:rsid w:val="004369AA"/>
    <w:rsid w:val="004407D9"/>
    <w:rsid w:val="004413AC"/>
    <w:rsid w:val="00441B62"/>
    <w:rsid w:val="004443BC"/>
    <w:rsid w:val="004460F7"/>
    <w:rsid w:val="00446BDF"/>
    <w:rsid w:val="00457E8A"/>
    <w:rsid w:val="00457F0C"/>
    <w:rsid w:val="00461492"/>
    <w:rsid w:val="004645CD"/>
    <w:rsid w:val="00464B5B"/>
    <w:rsid w:val="00465EDF"/>
    <w:rsid w:val="00466DB4"/>
    <w:rsid w:val="00473676"/>
    <w:rsid w:val="00473868"/>
    <w:rsid w:val="004742A3"/>
    <w:rsid w:val="00476FD4"/>
    <w:rsid w:val="00483DE5"/>
    <w:rsid w:val="00485673"/>
    <w:rsid w:val="00485BC8"/>
    <w:rsid w:val="00485CBA"/>
    <w:rsid w:val="0048725F"/>
    <w:rsid w:val="00493237"/>
    <w:rsid w:val="00494320"/>
    <w:rsid w:val="00494582"/>
    <w:rsid w:val="004962C2"/>
    <w:rsid w:val="0049642D"/>
    <w:rsid w:val="004A160F"/>
    <w:rsid w:val="004A1B4F"/>
    <w:rsid w:val="004A1D4C"/>
    <w:rsid w:val="004A32E1"/>
    <w:rsid w:val="004A540D"/>
    <w:rsid w:val="004A5961"/>
    <w:rsid w:val="004A7922"/>
    <w:rsid w:val="004A7D6C"/>
    <w:rsid w:val="004B6532"/>
    <w:rsid w:val="004B6B9F"/>
    <w:rsid w:val="004B6EFE"/>
    <w:rsid w:val="004B7CF4"/>
    <w:rsid w:val="004C04FE"/>
    <w:rsid w:val="004C23A8"/>
    <w:rsid w:val="004C2B3B"/>
    <w:rsid w:val="004D121A"/>
    <w:rsid w:val="004D15D7"/>
    <w:rsid w:val="004E3E72"/>
    <w:rsid w:val="004E5D31"/>
    <w:rsid w:val="004E79A9"/>
    <w:rsid w:val="004F1735"/>
    <w:rsid w:val="004F2D9F"/>
    <w:rsid w:val="004F74EF"/>
    <w:rsid w:val="00500EE1"/>
    <w:rsid w:val="005104FB"/>
    <w:rsid w:val="00511A05"/>
    <w:rsid w:val="00513474"/>
    <w:rsid w:val="00517201"/>
    <w:rsid w:val="00520640"/>
    <w:rsid w:val="00523D1B"/>
    <w:rsid w:val="00526BE6"/>
    <w:rsid w:val="00530D49"/>
    <w:rsid w:val="005367CD"/>
    <w:rsid w:val="00537704"/>
    <w:rsid w:val="005404F5"/>
    <w:rsid w:val="005414F4"/>
    <w:rsid w:val="00541BF3"/>
    <w:rsid w:val="00542245"/>
    <w:rsid w:val="00544AFB"/>
    <w:rsid w:val="00547FD6"/>
    <w:rsid w:val="00550123"/>
    <w:rsid w:val="00551CE6"/>
    <w:rsid w:val="00553376"/>
    <w:rsid w:val="00555747"/>
    <w:rsid w:val="005559FD"/>
    <w:rsid w:val="00557608"/>
    <w:rsid w:val="00557E05"/>
    <w:rsid w:val="00563010"/>
    <w:rsid w:val="00567DA9"/>
    <w:rsid w:val="00572C52"/>
    <w:rsid w:val="00576550"/>
    <w:rsid w:val="005769C0"/>
    <w:rsid w:val="00580595"/>
    <w:rsid w:val="00582853"/>
    <w:rsid w:val="005839BC"/>
    <w:rsid w:val="0058401D"/>
    <w:rsid w:val="00586A48"/>
    <w:rsid w:val="00591932"/>
    <w:rsid w:val="005975B8"/>
    <w:rsid w:val="005976AA"/>
    <w:rsid w:val="005A0393"/>
    <w:rsid w:val="005A059B"/>
    <w:rsid w:val="005A0AD6"/>
    <w:rsid w:val="005A22A3"/>
    <w:rsid w:val="005A5309"/>
    <w:rsid w:val="005A59A3"/>
    <w:rsid w:val="005A6BCD"/>
    <w:rsid w:val="005A73D7"/>
    <w:rsid w:val="005B0C69"/>
    <w:rsid w:val="005B5DA6"/>
    <w:rsid w:val="005B771A"/>
    <w:rsid w:val="005B7F2D"/>
    <w:rsid w:val="005C40B1"/>
    <w:rsid w:val="005C550A"/>
    <w:rsid w:val="005D0327"/>
    <w:rsid w:val="005D10E6"/>
    <w:rsid w:val="005D162D"/>
    <w:rsid w:val="005D399E"/>
    <w:rsid w:val="005D39C2"/>
    <w:rsid w:val="005D4530"/>
    <w:rsid w:val="005D6206"/>
    <w:rsid w:val="005D6450"/>
    <w:rsid w:val="005D6A0F"/>
    <w:rsid w:val="005E0EC6"/>
    <w:rsid w:val="005E19BD"/>
    <w:rsid w:val="005E1B60"/>
    <w:rsid w:val="005E3A2A"/>
    <w:rsid w:val="005E41DF"/>
    <w:rsid w:val="005E5F29"/>
    <w:rsid w:val="005E7596"/>
    <w:rsid w:val="005F00C2"/>
    <w:rsid w:val="005F088B"/>
    <w:rsid w:val="005F176C"/>
    <w:rsid w:val="005F26A2"/>
    <w:rsid w:val="005F52B4"/>
    <w:rsid w:val="005F54CC"/>
    <w:rsid w:val="005F579C"/>
    <w:rsid w:val="005F7328"/>
    <w:rsid w:val="00600046"/>
    <w:rsid w:val="0060055E"/>
    <w:rsid w:val="00603194"/>
    <w:rsid w:val="00604508"/>
    <w:rsid w:val="0060486E"/>
    <w:rsid w:val="0061283C"/>
    <w:rsid w:val="00614F6A"/>
    <w:rsid w:val="0062062E"/>
    <w:rsid w:val="00621B1E"/>
    <w:rsid w:val="00623F13"/>
    <w:rsid w:val="006256BE"/>
    <w:rsid w:val="0062774A"/>
    <w:rsid w:val="006350A9"/>
    <w:rsid w:val="006353DB"/>
    <w:rsid w:val="0063564D"/>
    <w:rsid w:val="006378F7"/>
    <w:rsid w:val="0064346A"/>
    <w:rsid w:val="00645C53"/>
    <w:rsid w:val="0064710D"/>
    <w:rsid w:val="00650883"/>
    <w:rsid w:val="00652F99"/>
    <w:rsid w:val="006569A0"/>
    <w:rsid w:val="00660774"/>
    <w:rsid w:val="00661C1B"/>
    <w:rsid w:val="006659FD"/>
    <w:rsid w:val="006713D7"/>
    <w:rsid w:val="00671425"/>
    <w:rsid w:val="00672864"/>
    <w:rsid w:val="006736FB"/>
    <w:rsid w:val="006761FC"/>
    <w:rsid w:val="00680BD2"/>
    <w:rsid w:val="00680D21"/>
    <w:rsid w:val="0068185B"/>
    <w:rsid w:val="0068372A"/>
    <w:rsid w:val="006953AD"/>
    <w:rsid w:val="006957BF"/>
    <w:rsid w:val="006A2100"/>
    <w:rsid w:val="006A657B"/>
    <w:rsid w:val="006A73DB"/>
    <w:rsid w:val="006B16AD"/>
    <w:rsid w:val="006B2AFB"/>
    <w:rsid w:val="006B2B21"/>
    <w:rsid w:val="006B313F"/>
    <w:rsid w:val="006B7E0F"/>
    <w:rsid w:val="006C1304"/>
    <w:rsid w:val="006C299C"/>
    <w:rsid w:val="006C3071"/>
    <w:rsid w:val="006C75FB"/>
    <w:rsid w:val="006C7F2B"/>
    <w:rsid w:val="006D0F2C"/>
    <w:rsid w:val="006D7F1D"/>
    <w:rsid w:val="006E3140"/>
    <w:rsid w:val="006E709B"/>
    <w:rsid w:val="006F10C9"/>
    <w:rsid w:val="006F2B77"/>
    <w:rsid w:val="006F2F78"/>
    <w:rsid w:val="006F3199"/>
    <w:rsid w:val="006F4531"/>
    <w:rsid w:val="006F595F"/>
    <w:rsid w:val="006F614C"/>
    <w:rsid w:val="006F7790"/>
    <w:rsid w:val="00701633"/>
    <w:rsid w:val="00702227"/>
    <w:rsid w:val="00705D09"/>
    <w:rsid w:val="007102FD"/>
    <w:rsid w:val="00712771"/>
    <w:rsid w:val="00712C3F"/>
    <w:rsid w:val="007174FF"/>
    <w:rsid w:val="00717929"/>
    <w:rsid w:val="00717A26"/>
    <w:rsid w:val="007214AE"/>
    <w:rsid w:val="00724437"/>
    <w:rsid w:val="00724AE4"/>
    <w:rsid w:val="00725525"/>
    <w:rsid w:val="00727B88"/>
    <w:rsid w:val="00733C44"/>
    <w:rsid w:val="00734730"/>
    <w:rsid w:val="00735A6C"/>
    <w:rsid w:val="00736172"/>
    <w:rsid w:val="007372FD"/>
    <w:rsid w:val="00737618"/>
    <w:rsid w:val="0074762D"/>
    <w:rsid w:val="00753E0D"/>
    <w:rsid w:val="00753FD0"/>
    <w:rsid w:val="00754DF6"/>
    <w:rsid w:val="007554A3"/>
    <w:rsid w:val="00760A52"/>
    <w:rsid w:val="00762E0E"/>
    <w:rsid w:val="007663A1"/>
    <w:rsid w:val="00766DFE"/>
    <w:rsid w:val="007711EC"/>
    <w:rsid w:val="007720CC"/>
    <w:rsid w:val="007771C3"/>
    <w:rsid w:val="00777788"/>
    <w:rsid w:val="00780ACC"/>
    <w:rsid w:val="007850CC"/>
    <w:rsid w:val="00785BFB"/>
    <w:rsid w:val="00786493"/>
    <w:rsid w:val="00787C3F"/>
    <w:rsid w:val="00793613"/>
    <w:rsid w:val="0079461D"/>
    <w:rsid w:val="007976C0"/>
    <w:rsid w:val="007A0B07"/>
    <w:rsid w:val="007A0C3B"/>
    <w:rsid w:val="007A1334"/>
    <w:rsid w:val="007A405D"/>
    <w:rsid w:val="007A4DFD"/>
    <w:rsid w:val="007B51A8"/>
    <w:rsid w:val="007B545B"/>
    <w:rsid w:val="007B6502"/>
    <w:rsid w:val="007B6653"/>
    <w:rsid w:val="007C146B"/>
    <w:rsid w:val="007D0415"/>
    <w:rsid w:val="007D227C"/>
    <w:rsid w:val="007D2EC5"/>
    <w:rsid w:val="007D384F"/>
    <w:rsid w:val="007E2041"/>
    <w:rsid w:val="007E5A46"/>
    <w:rsid w:val="007E5F59"/>
    <w:rsid w:val="007F6004"/>
    <w:rsid w:val="007F753E"/>
    <w:rsid w:val="00803A96"/>
    <w:rsid w:val="00805D0A"/>
    <w:rsid w:val="008063A6"/>
    <w:rsid w:val="008069A2"/>
    <w:rsid w:val="00807B56"/>
    <w:rsid w:val="0081104E"/>
    <w:rsid w:val="008124E8"/>
    <w:rsid w:val="008134E1"/>
    <w:rsid w:val="00817545"/>
    <w:rsid w:val="0081779B"/>
    <w:rsid w:val="00817821"/>
    <w:rsid w:val="00820AE8"/>
    <w:rsid w:val="008244EE"/>
    <w:rsid w:val="008245E6"/>
    <w:rsid w:val="00824E45"/>
    <w:rsid w:val="008302F6"/>
    <w:rsid w:val="00830F5B"/>
    <w:rsid w:val="00832391"/>
    <w:rsid w:val="00832632"/>
    <w:rsid w:val="00832F7C"/>
    <w:rsid w:val="008333A7"/>
    <w:rsid w:val="00836DFF"/>
    <w:rsid w:val="0084027A"/>
    <w:rsid w:val="00840608"/>
    <w:rsid w:val="00841507"/>
    <w:rsid w:val="008460B8"/>
    <w:rsid w:val="00851351"/>
    <w:rsid w:val="008517B9"/>
    <w:rsid w:val="00851B8A"/>
    <w:rsid w:val="00852A09"/>
    <w:rsid w:val="00852E4D"/>
    <w:rsid w:val="00854807"/>
    <w:rsid w:val="00856485"/>
    <w:rsid w:val="00857206"/>
    <w:rsid w:val="00857FE5"/>
    <w:rsid w:val="0086221E"/>
    <w:rsid w:val="00862BD0"/>
    <w:rsid w:val="008642A1"/>
    <w:rsid w:val="00866BD9"/>
    <w:rsid w:val="00867A08"/>
    <w:rsid w:val="00872756"/>
    <w:rsid w:val="00874D71"/>
    <w:rsid w:val="0087512D"/>
    <w:rsid w:val="00877870"/>
    <w:rsid w:val="00880C60"/>
    <w:rsid w:val="00881DC2"/>
    <w:rsid w:val="008822A7"/>
    <w:rsid w:val="00883433"/>
    <w:rsid w:val="00883F3C"/>
    <w:rsid w:val="00884F37"/>
    <w:rsid w:val="0089106F"/>
    <w:rsid w:val="00892C5D"/>
    <w:rsid w:val="00892CE5"/>
    <w:rsid w:val="008938FD"/>
    <w:rsid w:val="008946A8"/>
    <w:rsid w:val="008979F4"/>
    <w:rsid w:val="008A2EAA"/>
    <w:rsid w:val="008A49F4"/>
    <w:rsid w:val="008A4B2F"/>
    <w:rsid w:val="008B065C"/>
    <w:rsid w:val="008B1F46"/>
    <w:rsid w:val="008B263E"/>
    <w:rsid w:val="008B3ACD"/>
    <w:rsid w:val="008B4D5B"/>
    <w:rsid w:val="008B5A9B"/>
    <w:rsid w:val="008C1B08"/>
    <w:rsid w:val="008C65C8"/>
    <w:rsid w:val="008C6A0A"/>
    <w:rsid w:val="008D3F78"/>
    <w:rsid w:val="008E0625"/>
    <w:rsid w:val="008E1F81"/>
    <w:rsid w:val="008E6954"/>
    <w:rsid w:val="008E6AB2"/>
    <w:rsid w:val="008F462C"/>
    <w:rsid w:val="008F471F"/>
    <w:rsid w:val="008F4EF6"/>
    <w:rsid w:val="0090078E"/>
    <w:rsid w:val="009009F5"/>
    <w:rsid w:val="00903285"/>
    <w:rsid w:val="009050C6"/>
    <w:rsid w:val="0090510E"/>
    <w:rsid w:val="00906568"/>
    <w:rsid w:val="00906C22"/>
    <w:rsid w:val="00907688"/>
    <w:rsid w:val="009078CB"/>
    <w:rsid w:val="00907D62"/>
    <w:rsid w:val="00912622"/>
    <w:rsid w:val="00912EA6"/>
    <w:rsid w:val="00913B6E"/>
    <w:rsid w:val="0091717E"/>
    <w:rsid w:val="00917EF5"/>
    <w:rsid w:val="00923447"/>
    <w:rsid w:val="00923C4F"/>
    <w:rsid w:val="009260A5"/>
    <w:rsid w:val="009263B9"/>
    <w:rsid w:val="0093023C"/>
    <w:rsid w:val="009309AB"/>
    <w:rsid w:val="00931364"/>
    <w:rsid w:val="0093152A"/>
    <w:rsid w:val="0093248E"/>
    <w:rsid w:val="00932C18"/>
    <w:rsid w:val="00933991"/>
    <w:rsid w:val="0093512A"/>
    <w:rsid w:val="00935513"/>
    <w:rsid w:val="00936843"/>
    <w:rsid w:val="0094004A"/>
    <w:rsid w:val="009418DE"/>
    <w:rsid w:val="00941BD0"/>
    <w:rsid w:val="00943B84"/>
    <w:rsid w:val="00950CCB"/>
    <w:rsid w:val="0095123B"/>
    <w:rsid w:val="00956124"/>
    <w:rsid w:val="0095672E"/>
    <w:rsid w:val="00957F26"/>
    <w:rsid w:val="00960F73"/>
    <w:rsid w:val="009617F4"/>
    <w:rsid w:val="00966571"/>
    <w:rsid w:val="009668BA"/>
    <w:rsid w:val="00972995"/>
    <w:rsid w:val="00973AAC"/>
    <w:rsid w:val="0097561A"/>
    <w:rsid w:val="0097585F"/>
    <w:rsid w:val="00982302"/>
    <w:rsid w:val="00982D70"/>
    <w:rsid w:val="00983186"/>
    <w:rsid w:val="009839EF"/>
    <w:rsid w:val="00983EEC"/>
    <w:rsid w:val="009874D2"/>
    <w:rsid w:val="00993FE9"/>
    <w:rsid w:val="00997731"/>
    <w:rsid w:val="00997C33"/>
    <w:rsid w:val="009A4DFD"/>
    <w:rsid w:val="009A537B"/>
    <w:rsid w:val="009B003B"/>
    <w:rsid w:val="009B1B0B"/>
    <w:rsid w:val="009B1E8D"/>
    <w:rsid w:val="009B4AEC"/>
    <w:rsid w:val="009B527B"/>
    <w:rsid w:val="009C2882"/>
    <w:rsid w:val="009C3DB3"/>
    <w:rsid w:val="009C5BEF"/>
    <w:rsid w:val="009C66D8"/>
    <w:rsid w:val="009C70A3"/>
    <w:rsid w:val="009C7EC4"/>
    <w:rsid w:val="009D0A0A"/>
    <w:rsid w:val="009D10BD"/>
    <w:rsid w:val="009D3C35"/>
    <w:rsid w:val="009E21A1"/>
    <w:rsid w:val="009E3635"/>
    <w:rsid w:val="009E719E"/>
    <w:rsid w:val="009F0021"/>
    <w:rsid w:val="009F0074"/>
    <w:rsid w:val="009F24C5"/>
    <w:rsid w:val="009F4853"/>
    <w:rsid w:val="009F61B1"/>
    <w:rsid w:val="009F6565"/>
    <w:rsid w:val="009F7C55"/>
    <w:rsid w:val="00A00000"/>
    <w:rsid w:val="00A0730F"/>
    <w:rsid w:val="00A128EB"/>
    <w:rsid w:val="00A153A2"/>
    <w:rsid w:val="00A157B5"/>
    <w:rsid w:val="00A15C0A"/>
    <w:rsid w:val="00A1613A"/>
    <w:rsid w:val="00A16B69"/>
    <w:rsid w:val="00A17195"/>
    <w:rsid w:val="00A179AB"/>
    <w:rsid w:val="00A20B2F"/>
    <w:rsid w:val="00A21AEC"/>
    <w:rsid w:val="00A23155"/>
    <w:rsid w:val="00A23E4F"/>
    <w:rsid w:val="00A240E9"/>
    <w:rsid w:val="00A25DF7"/>
    <w:rsid w:val="00A266DC"/>
    <w:rsid w:val="00A30319"/>
    <w:rsid w:val="00A31AA3"/>
    <w:rsid w:val="00A363E9"/>
    <w:rsid w:val="00A41B04"/>
    <w:rsid w:val="00A428F3"/>
    <w:rsid w:val="00A43E52"/>
    <w:rsid w:val="00A46F54"/>
    <w:rsid w:val="00A47A70"/>
    <w:rsid w:val="00A57649"/>
    <w:rsid w:val="00A6042D"/>
    <w:rsid w:val="00A60E8C"/>
    <w:rsid w:val="00A62535"/>
    <w:rsid w:val="00A647EE"/>
    <w:rsid w:val="00A648B2"/>
    <w:rsid w:val="00A657C5"/>
    <w:rsid w:val="00A6631E"/>
    <w:rsid w:val="00A67C6D"/>
    <w:rsid w:val="00A71F5C"/>
    <w:rsid w:val="00A73B0A"/>
    <w:rsid w:val="00A773ED"/>
    <w:rsid w:val="00A8126E"/>
    <w:rsid w:val="00A82A4F"/>
    <w:rsid w:val="00A8681B"/>
    <w:rsid w:val="00A86CF3"/>
    <w:rsid w:val="00A91824"/>
    <w:rsid w:val="00A91FAA"/>
    <w:rsid w:val="00A920EB"/>
    <w:rsid w:val="00A93945"/>
    <w:rsid w:val="00A96D2A"/>
    <w:rsid w:val="00A972E3"/>
    <w:rsid w:val="00AA0243"/>
    <w:rsid w:val="00AA0DB4"/>
    <w:rsid w:val="00AA0FB8"/>
    <w:rsid w:val="00AA26D1"/>
    <w:rsid w:val="00AA3740"/>
    <w:rsid w:val="00AA3859"/>
    <w:rsid w:val="00AA3A14"/>
    <w:rsid w:val="00AA3E86"/>
    <w:rsid w:val="00AA683F"/>
    <w:rsid w:val="00AB1A82"/>
    <w:rsid w:val="00AB2BF4"/>
    <w:rsid w:val="00AB41DA"/>
    <w:rsid w:val="00AB560A"/>
    <w:rsid w:val="00AC0412"/>
    <w:rsid w:val="00AC0AED"/>
    <w:rsid w:val="00AC3B65"/>
    <w:rsid w:val="00AC7EFE"/>
    <w:rsid w:val="00AD1E58"/>
    <w:rsid w:val="00AD4514"/>
    <w:rsid w:val="00AD52AB"/>
    <w:rsid w:val="00AD7FB8"/>
    <w:rsid w:val="00AE0430"/>
    <w:rsid w:val="00AE260A"/>
    <w:rsid w:val="00AE4CA3"/>
    <w:rsid w:val="00AE6849"/>
    <w:rsid w:val="00AF2601"/>
    <w:rsid w:val="00AF4233"/>
    <w:rsid w:val="00AF4425"/>
    <w:rsid w:val="00AF4E73"/>
    <w:rsid w:val="00AF5569"/>
    <w:rsid w:val="00AF5BAB"/>
    <w:rsid w:val="00AF6915"/>
    <w:rsid w:val="00B00AB0"/>
    <w:rsid w:val="00B00DEC"/>
    <w:rsid w:val="00B10239"/>
    <w:rsid w:val="00B113EC"/>
    <w:rsid w:val="00B1313F"/>
    <w:rsid w:val="00B16357"/>
    <w:rsid w:val="00B17563"/>
    <w:rsid w:val="00B20159"/>
    <w:rsid w:val="00B30D66"/>
    <w:rsid w:val="00B30E3A"/>
    <w:rsid w:val="00B32F51"/>
    <w:rsid w:val="00B33925"/>
    <w:rsid w:val="00B36DEA"/>
    <w:rsid w:val="00B37DE2"/>
    <w:rsid w:val="00B40B1C"/>
    <w:rsid w:val="00B4313E"/>
    <w:rsid w:val="00B45839"/>
    <w:rsid w:val="00B46D73"/>
    <w:rsid w:val="00B46F3F"/>
    <w:rsid w:val="00B47F64"/>
    <w:rsid w:val="00B51B05"/>
    <w:rsid w:val="00B54164"/>
    <w:rsid w:val="00B5479E"/>
    <w:rsid w:val="00B54993"/>
    <w:rsid w:val="00B5705E"/>
    <w:rsid w:val="00B63190"/>
    <w:rsid w:val="00B65C04"/>
    <w:rsid w:val="00B6612C"/>
    <w:rsid w:val="00B73747"/>
    <w:rsid w:val="00B77DDE"/>
    <w:rsid w:val="00B815C4"/>
    <w:rsid w:val="00B84036"/>
    <w:rsid w:val="00B85914"/>
    <w:rsid w:val="00B8664B"/>
    <w:rsid w:val="00B87849"/>
    <w:rsid w:val="00B91DFC"/>
    <w:rsid w:val="00B941D3"/>
    <w:rsid w:val="00BA3069"/>
    <w:rsid w:val="00BA393A"/>
    <w:rsid w:val="00BA6309"/>
    <w:rsid w:val="00BA69FC"/>
    <w:rsid w:val="00BA7E2D"/>
    <w:rsid w:val="00BB54F8"/>
    <w:rsid w:val="00BB6FA0"/>
    <w:rsid w:val="00BB7356"/>
    <w:rsid w:val="00BC1B11"/>
    <w:rsid w:val="00BC55F1"/>
    <w:rsid w:val="00BC5EE0"/>
    <w:rsid w:val="00BC7E84"/>
    <w:rsid w:val="00BD1D4B"/>
    <w:rsid w:val="00BD2754"/>
    <w:rsid w:val="00BD3375"/>
    <w:rsid w:val="00BD4F4A"/>
    <w:rsid w:val="00BD561E"/>
    <w:rsid w:val="00BD5C39"/>
    <w:rsid w:val="00BD7FFA"/>
    <w:rsid w:val="00BE0071"/>
    <w:rsid w:val="00BE0BD3"/>
    <w:rsid w:val="00BE4577"/>
    <w:rsid w:val="00BE7B74"/>
    <w:rsid w:val="00BF0978"/>
    <w:rsid w:val="00BF0F93"/>
    <w:rsid w:val="00BF106A"/>
    <w:rsid w:val="00BF1B2C"/>
    <w:rsid w:val="00BF5457"/>
    <w:rsid w:val="00BF5F15"/>
    <w:rsid w:val="00BF624A"/>
    <w:rsid w:val="00BF7865"/>
    <w:rsid w:val="00BF7AB8"/>
    <w:rsid w:val="00C00499"/>
    <w:rsid w:val="00C00F0C"/>
    <w:rsid w:val="00C01C68"/>
    <w:rsid w:val="00C10905"/>
    <w:rsid w:val="00C11CAD"/>
    <w:rsid w:val="00C209A0"/>
    <w:rsid w:val="00C2282F"/>
    <w:rsid w:val="00C244C3"/>
    <w:rsid w:val="00C25430"/>
    <w:rsid w:val="00C30559"/>
    <w:rsid w:val="00C31521"/>
    <w:rsid w:val="00C33C19"/>
    <w:rsid w:val="00C33F0D"/>
    <w:rsid w:val="00C359AF"/>
    <w:rsid w:val="00C35B22"/>
    <w:rsid w:val="00C36082"/>
    <w:rsid w:val="00C40406"/>
    <w:rsid w:val="00C4320F"/>
    <w:rsid w:val="00C44AD9"/>
    <w:rsid w:val="00C45014"/>
    <w:rsid w:val="00C5277A"/>
    <w:rsid w:val="00C55803"/>
    <w:rsid w:val="00C5703D"/>
    <w:rsid w:val="00C5707B"/>
    <w:rsid w:val="00C57326"/>
    <w:rsid w:val="00C63748"/>
    <w:rsid w:val="00C63DC6"/>
    <w:rsid w:val="00C6401B"/>
    <w:rsid w:val="00C6557A"/>
    <w:rsid w:val="00C65DA9"/>
    <w:rsid w:val="00C714A5"/>
    <w:rsid w:val="00C73C94"/>
    <w:rsid w:val="00C73D19"/>
    <w:rsid w:val="00C771A9"/>
    <w:rsid w:val="00C80C05"/>
    <w:rsid w:val="00C82FE4"/>
    <w:rsid w:val="00C84130"/>
    <w:rsid w:val="00C854D7"/>
    <w:rsid w:val="00C951E5"/>
    <w:rsid w:val="00C9699F"/>
    <w:rsid w:val="00C97211"/>
    <w:rsid w:val="00C97EB8"/>
    <w:rsid w:val="00CA0CEA"/>
    <w:rsid w:val="00CA0FE8"/>
    <w:rsid w:val="00CA1556"/>
    <w:rsid w:val="00CA1E85"/>
    <w:rsid w:val="00CA61BE"/>
    <w:rsid w:val="00CA7371"/>
    <w:rsid w:val="00CB0376"/>
    <w:rsid w:val="00CB397D"/>
    <w:rsid w:val="00CB3E2A"/>
    <w:rsid w:val="00CB516C"/>
    <w:rsid w:val="00CB73DC"/>
    <w:rsid w:val="00CB7E32"/>
    <w:rsid w:val="00CC0841"/>
    <w:rsid w:val="00CC0DAA"/>
    <w:rsid w:val="00CC4AC1"/>
    <w:rsid w:val="00CC5851"/>
    <w:rsid w:val="00CD0196"/>
    <w:rsid w:val="00CD4747"/>
    <w:rsid w:val="00CD4BC0"/>
    <w:rsid w:val="00CD6118"/>
    <w:rsid w:val="00CE22BC"/>
    <w:rsid w:val="00CE2A69"/>
    <w:rsid w:val="00CE59BB"/>
    <w:rsid w:val="00CE70DF"/>
    <w:rsid w:val="00CF7393"/>
    <w:rsid w:val="00D029CA"/>
    <w:rsid w:val="00D036AE"/>
    <w:rsid w:val="00D056BB"/>
    <w:rsid w:val="00D06173"/>
    <w:rsid w:val="00D074DE"/>
    <w:rsid w:val="00D1035F"/>
    <w:rsid w:val="00D117CE"/>
    <w:rsid w:val="00D128EF"/>
    <w:rsid w:val="00D146CD"/>
    <w:rsid w:val="00D16239"/>
    <w:rsid w:val="00D16E84"/>
    <w:rsid w:val="00D17A32"/>
    <w:rsid w:val="00D2082F"/>
    <w:rsid w:val="00D20E76"/>
    <w:rsid w:val="00D20F18"/>
    <w:rsid w:val="00D249ED"/>
    <w:rsid w:val="00D2654D"/>
    <w:rsid w:val="00D32D63"/>
    <w:rsid w:val="00D32F62"/>
    <w:rsid w:val="00D345A1"/>
    <w:rsid w:val="00D34CC9"/>
    <w:rsid w:val="00D36BF5"/>
    <w:rsid w:val="00D4107D"/>
    <w:rsid w:val="00D42080"/>
    <w:rsid w:val="00D42D61"/>
    <w:rsid w:val="00D4395A"/>
    <w:rsid w:val="00D470A9"/>
    <w:rsid w:val="00D50325"/>
    <w:rsid w:val="00D526E3"/>
    <w:rsid w:val="00D5505F"/>
    <w:rsid w:val="00D55A75"/>
    <w:rsid w:val="00D566CE"/>
    <w:rsid w:val="00D644C6"/>
    <w:rsid w:val="00D64609"/>
    <w:rsid w:val="00D652B9"/>
    <w:rsid w:val="00D67045"/>
    <w:rsid w:val="00D67330"/>
    <w:rsid w:val="00D6768E"/>
    <w:rsid w:val="00D67B62"/>
    <w:rsid w:val="00D70C9B"/>
    <w:rsid w:val="00D71E33"/>
    <w:rsid w:val="00D82146"/>
    <w:rsid w:val="00D82D41"/>
    <w:rsid w:val="00D849C2"/>
    <w:rsid w:val="00D84CE0"/>
    <w:rsid w:val="00D85534"/>
    <w:rsid w:val="00D85637"/>
    <w:rsid w:val="00D85F99"/>
    <w:rsid w:val="00D87965"/>
    <w:rsid w:val="00D879EE"/>
    <w:rsid w:val="00D901AF"/>
    <w:rsid w:val="00D93056"/>
    <w:rsid w:val="00D96D18"/>
    <w:rsid w:val="00DA7997"/>
    <w:rsid w:val="00DB0C0F"/>
    <w:rsid w:val="00DB183E"/>
    <w:rsid w:val="00DB2D16"/>
    <w:rsid w:val="00DB3339"/>
    <w:rsid w:val="00DB5776"/>
    <w:rsid w:val="00DB783C"/>
    <w:rsid w:val="00DC273B"/>
    <w:rsid w:val="00DC43FA"/>
    <w:rsid w:val="00DC50F3"/>
    <w:rsid w:val="00DD7437"/>
    <w:rsid w:val="00DE13C1"/>
    <w:rsid w:val="00DE24C7"/>
    <w:rsid w:val="00DE2998"/>
    <w:rsid w:val="00DE29D6"/>
    <w:rsid w:val="00DE3D12"/>
    <w:rsid w:val="00DE5739"/>
    <w:rsid w:val="00DE6AE9"/>
    <w:rsid w:val="00DF100E"/>
    <w:rsid w:val="00DF106B"/>
    <w:rsid w:val="00DF7FB2"/>
    <w:rsid w:val="00E02B94"/>
    <w:rsid w:val="00E0527A"/>
    <w:rsid w:val="00E1367B"/>
    <w:rsid w:val="00E17751"/>
    <w:rsid w:val="00E21DAF"/>
    <w:rsid w:val="00E2591F"/>
    <w:rsid w:val="00E26F07"/>
    <w:rsid w:val="00E2716A"/>
    <w:rsid w:val="00E30DF0"/>
    <w:rsid w:val="00E3101F"/>
    <w:rsid w:val="00E33CBD"/>
    <w:rsid w:val="00E34D17"/>
    <w:rsid w:val="00E42ED6"/>
    <w:rsid w:val="00E445EF"/>
    <w:rsid w:val="00E44A28"/>
    <w:rsid w:val="00E4560E"/>
    <w:rsid w:val="00E50F75"/>
    <w:rsid w:val="00E51027"/>
    <w:rsid w:val="00E55310"/>
    <w:rsid w:val="00E55A67"/>
    <w:rsid w:val="00E5616D"/>
    <w:rsid w:val="00E56266"/>
    <w:rsid w:val="00E573A5"/>
    <w:rsid w:val="00E65FF9"/>
    <w:rsid w:val="00E80553"/>
    <w:rsid w:val="00E80B80"/>
    <w:rsid w:val="00E8113C"/>
    <w:rsid w:val="00E81F13"/>
    <w:rsid w:val="00E828DE"/>
    <w:rsid w:val="00E83F76"/>
    <w:rsid w:val="00E85573"/>
    <w:rsid w:val="00E9002A"/>
    <w:rsid w:val="00E91B1A"/>
    <w:rsid w:val="00E91BF0"/>
    <w:rsid w:val="00E93A3F"/>
    <w:rsid w:val="00E93ED8"/>
    <w:rsid w:val="00E95986"/>
    <w:rsid w:val="00E96DBE"/>
    <w:rsid w:val="00EA426D"/>
    <w:rsid w:val="00EA6D0A"/>
    <w:rsid w:val="00EB0832"/>
    <w:rsid w:val="00EB2F4B"/>
    <w:rsid w:val="00EB43F3"/>
    <w:rsid w:val="00EB7FD6"/>
    <w:rsid w:val="00EC3394"/>
    <w:rsid w:val="00EC44E3"/>
    <w:rsid w:val="00EC5079"/>
    <w:rsid w:val="00ED2EB0"/>
    <w:rsid w:val="00ED4766"/>
    <w:rsid w:val="00ED4C84"/>
    <w:rsid w:val="00ED5A87"/>
    <w:rsid w:val="00ED7055"/>
    <w:rsid w:val="00EF0AD2"/>
    <w:rsid w:val="00EF3BEE"/>
    <w:rsid w:val="00EF5D15"/>
    <w:rsid w:val="00EF7349"/>
    <w:rsid w:val="00EF7C14"/>
    <w:rsid w:val="00F003E2"/>
    <w:rsid w:val="00F00D67"/>
    <w:rsid w:val="00F01CBC"/>
    <w:rsid w:val="00F02D71"/>
    <w:rsid w:val="00F03033"/>
    <w:rsid w:val="00F03137"/>
    <w:rsid w:val="00F0377C"/>
    <w:rsid w:val="00F03C4F"/>
    <w:rsid w:val="00F042DC"/>
    <w:rsid w:val="00F05C73"/>
    <w:rsid w:val="00F066F0"/>
    <w:rsid w:val="00F1360F"/>
    <w:rsid w:val="00F13E04"/>
    <w:rsid w:val="00F16406"/>
    <w:rsid w:val="00F16ECE"/>
    <w:rsid w:val="00F17D99"/>
    <w:rsid w:val="00F20A54"/>
    <w:rsid w:val="00F2260B"/>
    <w:rsid w:val="00F24B6C"/>
    <w:rsid w:val="00F24C09"/>
    <w:rsid w:val="00F2640F"/>
    <w:rsid w:val="00F30DE2"/>
    <w:rsid w:val="00F32EB1"/>
    <w:rsid w:val="00F33183"/>
    <w:rsid w:val="00F37AED"/>
    <w:rsid w:val="00F4004F"/>
    <w:rsid w:val="00F4025E"/>
    <w:rsid w:val="00F4317E"/>
    <w:rsid w:val="00F44150"/>
    <w:rsid w:val="00F4639E"/>
    <w:rsid w:val="00F469F5"/>
    <w:rsid w:val="00F47C95"/>
    <w:rsid w:val="00F53A0E"/>
    <w:rsid w:val="00F550F5"/>
    <w:rsid w:val="00F55585"/>
    <w:rsid w:val="00F579F3"/>
    <w:rsid w:val="00F60EEF"/>
    <w:rsid w:val="00F61712"/>
    <w:rsid w:val="00F62098"/>
    <w:rsid w:val="00F644E0"/>
    <w:rsid w:val="00F71709"/>
    <w:rsid w:val="00F744FA"/>
    <w:rsid w:val="00F82BEA"/>
    <w:rsid w:val="00F8354D"/>
    <w:rsid w:val="00F83C7A"/>
    <w:rsid w:val="00F841C6"/>
    <w:rsid w:val="00F909B4"/>
    <w:rsid w:val="00F92BC4"/>
    <w:rsid w:val="00F96399"/>
    <w:rsid w:val="00FA129A"/>
    <w:rsid w:val="00FA1493"/>
    <w:rsid w:val="00FA27C1"/>
    <w:rsid w:val="00FA2B2A"/>
    <w:rsid w:val="00FA2C4D"/>
    <w:rsid w:val="00FA3FAB"/>
    <w:rsid w:val="00FA553E"/>
    <w:rsid w:val="00FA7AD1"/>
    <w:rsid w:val="00FB093E"/>
    <w:rsid w:val="00FB0C1C"/>
    <w:rsid w:val="00FB0F38"/>
    <w:rsid w:val="00FB3C04"/>
    <w:rsid w:val="00FB594D"/>
    <w:rsid w:val="00FB63DD"/>
    <w:rsid w:val="00FB68FC"/>
    <w:rsid w:val="00FC38AD"/>
    <w:rsid w:val="00FC5082"/>
    <w:rsid w:val="00FC580A"/>
    <w:rsid w:val="00FC5FE3"/>
    <w:rsid w:val="00FD234E"/>
    <w:rsid w:val="00FD28B1"/>
    <w:rsid w:val="00FD5BCB"/>
    <w:rsid w:val="00FE0438"/>
    <w:rsid w:val="00FE2448"/>
    <w:rsid w:val="00FE360A"/>
    <w:rsid w:val="00FE3C17"/>
    <w:rsid w:val="00FE3C3B"/>
    <w:rsid w:val="00FE3DD5"/>
    <w:rsid w:val="00FE697A"/>
    <w:rsid w:val="00FF1F62"/>
    <w:rsid w:val="00FF2C79"/>
    <w:rsid w:val="00FF4266"/>
    <w:rsid w:val="00FF432E"/>
    <w:rsid w:val="00FF6C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772977-1F1F-4F03-B8D7-7229AD19C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F3"/>
    <w:pPr>
      <w:spacing w:line="254" w:lineRule="auto"/>
    </w:pPr>
  </w:style>
  <w:style w:type="paragraph" w:styleId="1">
    <w:name w:val="heading 1"/>
    <w:basedOn w:val="a"/>
    <w:link w:val="10"/>
    <w:uiPriority w:val="9"/>
    <w:qFormat/>
    <w:rsid w:val="001A33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F6C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866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6CF3"/>
    <w:rPr>
      <w:color w:val="0563C1" w:themeColor="hyperlink"/>
      <w:u w:val="single"/>
    </w:rPr>
  </w:style>
  <w:style w:type="paragraph" w:customStyle="1" w:styleId="ConsPlusNormal">
    <w:name w:val="ConsPlusNormal"/>
    <w:link w:val="ConsPlusNormal0"/>
    <w:rsid w:val="00A86CF3"/>
    <w:pPr>
      <w:autoSpaceDE w:val="0"/>
      <w:autoSpaceDN w:val="0"/>
      <w:adjustRightInd w:val="0"/>
      <w:spacing w:after="0" w:line="240" w:lineRule="auto"/>
    </w:pPr>
    <w:rPr>
      <w:rFonts w:ascii="Times New Roman" w:hAnsi="Times New Roman" w:cs="Times New Roman"/>
      <w:sz w:val="26"/>
      <w:szCs w:val="26"/>
    </w:rPr>
  </w:style>
  <w:style w:type="paragraph" w:styleId="a4">
    <w:name w:val="List Paragraph"/>
    <w:basedOn w:val="a"/>
    <w:uiPriority w:val="34"/>
    <w:qFormat/>
    <w:rsid w:val="005F579C"/>
    <w:pPr>
      <w:ind w:left="720"/>
      <w:contextualSpacing/>
    </w:pPr>
  </w:style>
  <w:style w:type="paragraph" w:styleId="a5">
    <w:name w:val="Balloon Text"/>
    <w:basedOn w:val="a"/>
    <w:link w:val="a6"/>
    <w:uiPriority w:val="99"/>
    <w:semiHidden/>
    <w:unhideWhenUsed/>
    <w:rsid w:val="00CA0C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0CEA"/>
    <w:rPr>
      <w:rFonts w:ascii="Tahoma" w:hAnsi="Tahoma" w:cs="Tahoma"/>
      <w:sz w:val="16"/>
      <w:szCs w:val="16"/>
    </w:rPr>
  </w:style>
  <w:style w:type="paragraph" w:customStyle="1" w:styleId="a7">
    <w:name w:val="Содержимое таблицы"/>
    <w:basedOn w:val="a"/>
    <w:rsid w:val="008B065C"/>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a8">
    <w:name w:val="Strong"/>
    <w:uiPriority w:val="22"/>
    <w:qFormat/>
    <w:rsid w:val="001344FF"/>
    <w:rPr>
      <w:b/>
      <w:bCs/>
    </w:rPr>
  </w:style>
  <w:style w:type="character" w:customStyle="1" w:styleId="apple-converted-space">
    <w:name w:val="apple-converted-space"/>
    <w:basedOn w:val="a0"/>
    <w:rsid w:val="00FD5BCB"/>
  </w:style>
  <w:style w:type="character" w:customStyle="1" w:styleId="ConsPlusNormal0">
    <w:name w:val="ConsPlusNormal Знак"/>
    <w:link w:val="ConsPlusNormal"/>
    <w:locked/>
    <w:rsid w:val="0097585F"/>
    <w:rPr>
      <w:rFonts w:ascii="Times New Roman" w:hAnsi="Times New Roman" w:cs="Times New Roman"/>
      <w:sz w:val="26"/>
      <w:szCs w:val="26"/>
    </w:rPr>
  </w:style>
  <w:style w:type="character" w:customStyle="1" w:styleId="10">
    <w:name w:val="Заголовок 1 Знак"/>
    <w:basedOn w:val="a0"/>
    <w:link w:val="1"/>
    <w:uiPriority w:val="9"/>
    <w:rsid w:val="001A33DF"/>
    <w:rPr>
      <w:rFonts w:ascii="Times New Roman" w:eastAsia="Times New Roman" w:hAnsi="Times New Roman" w:cs="Times New Roman"/>
      <w:b/>
      <w:bCs/>
      <w:kern w:val="36"/>
      <w:sz w:val="48"/>
      <w:szCs w:val="48"/>
      <w:lang w:eastAsia="ru-RU"/>
    </w:rPr>
  </w:style>
  <w:style w:type="character" w:customStyle="1" w:styleId="header-user-name">
    <w:name w:val="header-user-name"/>
    <w:rsid w:val="005E3A2A"/>
  </w:style>
  <w:style w:type="character" w:customStyle="1" w:styleId="fractionnumber">
    <w:name w:val="fractionnumber"/>
    <w:basedOn w:val="a0"/>
    <w:rsid w:val="001500E9"/>
  </w:style>
  <w:style w:type="paragraph" w:customStyle="1" w:styleId="parametervalue">
    <w:name w:val="parametervalue"/>
    <w:basedOn w:val="a"/>
    <w:rsid w:val="00D056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AA0FB8"/>
    <w:pPr>
      <w:autoSpaceDN w:val="0"/>
      <w:spacing w:after="0" w:line="240" w:lineRule="auto"/>
      <w:ind w:left="708"/>
    </w:pPr>
    <w:rPr>
      <w:rFonts w:ascii="Times New Roman" w:eastAsia="SimSun" w:hAnsi="Times New Roman" w:cs="Times New Roman"/>
      <w:kern w:val="3"/>
      <w:sz w:val="24"/>
      <w:szCs w:val="24"/>
      <w:lang w:eastAsia="zh-CN" w:bidi="hi-IN"/>
    </w:rPr>
  </w:style>
  <w:style w:type="paragraph" w:customStyle="1" w:styleId="21">
    <w:name w:val="Без интервала2"/>
    <w:rsid w:val="00204A21"/>
    <w:pPr>
      <w:spacing w:after="0" w:line="240" w:lineRule="auto"/>
    </w:pPr>
    <w:rPr>
      <w:rFonts w:ascii="Calibri" w:eastAsia="Times New Roman" w:hAnsi="Calibri" w:cs="Times New Roman"/>
    </w:rPr>
  </w:style>
  <w:style w:type="paragraph" w:styleId="a9">
    <w:name w:val="header"/>
    <w:basedOn w:val="a"/>
    <w:link w:val="aa"/>
    <w:uiPriority w:val="99"/>
    <w:unhideWhenUsed/>
    <w:rsid w:val="005A0A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A0AD6"/>
  </w:style>
  <w:style w:type="paragraph" w:styleId="ab">
    <w:name w:val="footer"/>
    <w:basedOn w:val="a"/>
    <w:link w:val="ac"/>
    <w:uiPriority w:val="99"/>
    <w:unhideWhenUsed/>
    <w:rsid w:val="005A0A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A0AD6"/>
  </w:style>
  <w:style w:type="paragraph" w:styleId="HTML">
    <w:name w:val="HTML Preformatted"/>
    <w:basedOn w:val="a"/>
    <w:link w:val="HTML0"/>
    <w:uiPriority w:val="99"/>
    <w:semiHidden/>
    <w:unhideWhenUsed/>
    <w:rsid w:val="007E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E5A46"/>
    <w:rPr>
      <w:rFonts w:ascii="Courier New" w:eastAsia="Times New Roman" w:hAnsi="Courier New" w:cs="Courier New"/>
      <w:sz w:val="20"/>
      <w:szCs w:val="20"/>
      <w:lang w:eastAsia="ru-RU"/>
    </w:rPr>
  </w:style>
  <w:style w:type="table" w:styleId="ad">
    <w:name w:val="Table Grid"/>
    <w:basedOn w:val="a1"/>
    <w:uiPriority w:val="59"/>
    <w:rsid w:val="009C5B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rsid w:val="003F0EF1"/>
    <w:pPr>
      <w:spacing w:before="100" w:beforeAutospacing="1" w:after="100" w:afterAutospacing="1" w:line="240" w:lineRule="auto"/>
      <w:jc w:val="both"/>
    </w:pPr>
    <w:rPr>
      <w:rFonts w:ascii="Tahoma" w:eastAsia="Times New Roman" w:hAnsi="Tahoma" w:cs="Tahoma"/>
      <w:sz w:val="16"/>
      <w:szCs w:val="16"/>
      <w:lang w:eastAsia="ru-RU"/>
    </w:rPr>
  </w:style>
  <w:style w:type="character" w:customStyle="1" w:styleId="40">
    <w:name w:val="Заголовок 4 Знак"/>
    <w:basedOn w:val="a0"/>
    <w:link w:val="4"/>
    <w:uiPriority w:val="9"/>
    <w:semiHidden/>
    <w:rsid w:val="00866BD9"/>
    <w:rPr>
      <w:rFonts w:asciiTheme="majorHAnsi" w:eastAsiaTheme="majorEastAsia" w:hAnsiTheme="majorHAnsi" w:cstheme="majorBidi"/>
      <w:i/>
      <w:iCs/>
      <w:color w:val="2E74B5" w:themeColor="accent1" w:themeShade="BF"/>
    </w:rPr>
  </w:style>
  <w:style w:type="character" w:styleId="af">
    <w:name w:val="FollowedHyperlink"/>
    <w:basedOn w:val="a0"/>
    <w:uiPriority w:val="99"/>
    <w:semiHidden/>
    <w:unhideWhenUsed/>
    <w:rsid w:val="00866BD9"/>
    <w:rPr>
      <w:color w:val="954F72" w:themeColor="followedHyperlink"/>
      <w:u w:val="single"/>
    </w:rPr>
  </w:style>
  <w:style w:type="character" w:customStyle="1" w:styleId="sectioninfo">
    <w:name w:val="section__info"/>
    <w:basedOn w:val="a0"/>
    <w:rsid w:val="0000243E"/>
  </w:style>
  <w:style w:type="character" w:customStyle="1" w:styleId="af0">
    <w:name w:val="Основной текст_"/>
    <w:basedOn w:val="a0"/>
    <w:link w:val="22"/>
    <w:rsid w:val="00680D21"/>
    <w:rPr>
      <w:rFonts w:ascii="Times New Roman" w:eastAsia="Times New Roman" w:hAnsi="Times New Roman" w:cs="Times New Roman"/>
      <w:shd w:val="clear" w:color="auto" w:fill="FFFFFF"/>
    </w:rPr>
  </w:style>
  <w:style w:type="paragraph" w:customStyle="1" w:styleId="22">
    <w:name w:val="Основной текст2"/>
    <w:basedOn w:val="a"/>
    <w:link w:val="af0"/>
    <w:rsid w:val="00680D21"/>
    <w:pPr>
      <w:widowControl w:val="0"/>
      <w:shd w:val="clear" w:color="auto" w:fill="FFFFFF"/>
      <w:spacing w:before="60" w:after="0" w:line="302" w:lineRule="exact"/>
      <w:jc w:val="right"/>
    </w:pPr>
    <w:rPr>
      <w:rFonts w:ascii="Times New Roman" w:eastAsia="Times New Roman" w:hAnsi="Times New Roman" w:cs="Times New Roman"/>
    </w:rPr>
  </w:style>
  <w:style w:type="character" w:customStyle="1" w:styleId="20">
    <w:name w:val="Заголовок 2 Знак"/>
    <w:basedOn w:val="a0"/>
    <w:link w:val="2"/>
    <w:semiHidden/>
    <w:rsid w:val="002F6CA5"/>
    <w:rPr>
      <w:rFonts w:asciiTheme="majorHAnsi" w:eastAsiaTheme="majorEastAsia" w:hAnsiTheme="majorHAnsi" w:cstheme="majorBidi"/>
      <w:b/>
      <w:bCs/>
      <w:color w:val="5B9BD5" w:themeColor="accent1"/>
      <w:sz w:val="26"/>
      <w:szCs w:val="26"/>
    </w:rPr>
  </w:style>
  <w:style w:type="paragraph" w:customStyle="1" w:styleId="12">
    <w:name w:val="Указатель1"/>
    <w:basedOn w:val="a"/>
    <w:rsid w:val="002F6CA5"/>
    <w:pPr>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af1">
    <w:name w:val="No Spacing"/>
    <w:aliases w:val="мой,МОЙ,Без интервала 111,МММ,МОЙ МОЙ,Основной,Без интервала для таблиц,No Spacing"/>
    <w:link w:val="af2"/>
    <w:uiPriority w:val="1"/>
    <w:qFormat/>
    <w:rsid w:val="002A2548"/>
    <w:pPr>
      <w:spacing w:after="0" w:line="240" w:lineRule="auto"/>
    </w:pPr>
  </w:style>
  <w:style w:type="character" w:customStyle="1" w:styleId="af2">
    <w:name w:val="Без интервала Знак"/>
    <w:aliases w:val="мой Знак,МОЙ Знак,Без интервала 111 Знак,МММ Знак,МОЙ МОЙ Знак,Основной Знак,Без интервала для таблиц Знак,No Spacing Знак"/>
    <w:link w:val="af1"/>
    <w:uiPriority w:val="1"/>
    <w:locked/>
    <w:rsid w:val="002A2548"/>
  </w:style>
  <w:style w:type="paragraph" w:styleId="af3">
    <w:name w:val="footnote text"/>
    <w:basedOn w:val="a"/>
    <w:link w:val="af4"/>
    <w:uiPriority w:val="99"/>
    <w:semiHidden/>
    <w:unhideWhenUsed/>
    <w:rsid w:val="00C6401B"/>
    <w:pPr>
      <w:spacing w:after="0" w:line="240" w:lineRule="auto"/>
    </w:pPr>
    <w:rPr>
      <w:sz w:val="20"/>
      <w:szCs w:val="20"/>
    </w:rPr>
  </w:style>
  <w:style w:type="character" w:customStyle="1" w:styleId="af4">
    <w:name w:val="Текст сноски Знак"/>
    <w:basedOn w:val="a0"/>
    <w:link w:val="af3"/>
    <w:uiPriority w:val="99"/>
    <w:semiHidden/>
    <w:rsid w:val="00C6401B"/>
    <w:rPr>
      <w:sz w:val="20"/>
      <w:szCs w:val="20"/>
    </w:rPr>
  </w:style>
  <w:style w:type="character" w:styleId="af5">
    <w:name w:val="footnote reference"/>
    <w:basedOn w:val="a0"/>
    <w:uiPriority w:val="99"/>
    <w:semiHidden/>
    <w:unhideWhenUsed/>
    <w:rsid w:val="00C6401B"/>
    <w:rPr>
      <w:vertAlign w:val="superscript"/>
    </w:rPr>
  </w:style>
  <w:style w:type="paragraph" w:customStyle="1" w:styleId="s1">
    <w:name w:val="s_1"/>
    <w:basedOn w:val="a"/>
    <w:rsid w:val="00A2315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52">
      <w:bodyDiv w:val="1"/>
      <w:marLeft w:val="0"/>
      <w:marRight w:val="0"/>
      <w:marTop w:val="0"/>
      <w:marBottom w:val="0"/>
      <w:divBdr>
        <w:top w:val="none" w:sz="0" w:space="0" w:color="auto"/>
        <w:left w:val="none" w:sz="0" w:space="0" w:color="auto"/>
        <w:bottom w:val="none" w:sz="0" w:space="0" w:color="auto"/>
        <w:right w:val="none" w:sz="0" w:space="0" w:color="auto"/>
      </w:divBdr>
    </w:div>
    <w:div w:id="4090076">
      <w:bodyDiv w:val="1"/>
      <w:marLeft w:val="0"/>
      <w:marRight w:val="0"/>
      <w:marTop w:val="0"/>
      <w:marBottom w:val="0"/>
      <w:divBdr>
        <w:top w:val="none" w:sz="0" w:space="0" w:color="auto"/>
        <w:left w:val="none" w:sz="0" w:space="0" w:color="auto"/>
        <w:bottom w:val="none" w:sz="0" w:space="0" w:color="auto"/>
        <w:right w:val="none" w:sz="0" w:space="0" w:color="auto"/>
      </w:divBdr>
    </w:div>
    <w:div w:id="23597973">
      <w:bodyDiv w:val="1"/>
      <w:marLeft w:val="0"/>
      <w:marRight w:val="0"/>
      <w:marTop w:val="0"/>
      <w:marBottom w:val="0"/>
      <w:divBdr>
        <w:top w:val="none" w:sz="0" w:space="0" w:color="auto"/>
        <w:left w:val="none" w:sz="0" w:space="0" w:color="auto"/>
        <w:bottom w:val="none" w:sz="0" w:space="0" w:color="auto"/>
        <w:right w:val="none" w:sz="0" w:space="0" w:color="auto"/>
      </w:divBdr>
    </w:div>
    <w:div w:id="33819499">
      <w:bodyDiv w:val="1"/>
      <w:marLeft w:val="0"/>
      <w:marRight w:val="0"/>
      <w:marTop w:val="0"/>
      <w:marBottom w:val="0"/>
      <w:divBdr>
        <w:top w:val="none" w:sz="0" w:space="0" w:color="auto"/>
        <w:left w:val="none" w:sz="0" w:space="0" w:color="auto"/>
        <w:bottom w:val="none" w:sz="0" w:space="0" w:color="auto"/>
        <w:right w:val="none" w:sz="0" w:space="0" w:color="auto"/>
      </w:divBdr>
    </w:div>
    <w:div w:id="57943529">
      <w:bodyDiv w:val="1"/>
      <w:marLeft w:val="0"/>
      <w:marRight w:val="0"/>
      <w:marTop w:val="0"/>
      <w:marBottom w:val="0"/>
      <w:divBdr>
        <w:top w:val="none" w:sz="0" w:space="0" w:color="auto"/>
        <w:left w:val="none" w:sz="0" w:space="0" w:color="auto"/>
        <w:bottom w:val="none" w:sz="0" w:space="0" w:color="auto"/>
        <w:right w:val="none" w:sz="0" w:space="0" w:color="auto"/>
      </w:divBdr>
    </w:div>
    <w:div w:id="157693431">
      <w:bodyDiv w:val="1"/>
      <w:marLeft w:val="0"/>
      <w:marRight w:val="0"/>
      <w:marTop w:val="0"/>
      <w:marBottom w:val="0"/>
      <w:divBdr>
        <w:top w:val="none" w:sz="0" w:space="0" w:color="auto"/>
        <w:left w:val="none" w:sz="0" w:space="0" w:color="auto"/>
        <w:bottom w:val="none" w:sz="0" w:space="0" w:color="auto"/>
        <w:right w:val="none" w:sz="0" w:space="0" w:color="auto"/>
      </w:divBdr>
    </w:div>
    <w:div w:id="185336661">
      <w:bodyDiv w:val="1"/>
      <w:marLeft w:val="0"/>
      <w:marRight w:val="0"/>
      <w:marTop w:val="0"/>
      <w:marBottom w:val="0"/>
      <w:divBdr>
        <w:top w:val="none" w:sz="0" w:space="0" w:color="auto"/>
        <w:left w:val="none" w:sz="0" w:space="0" w:color="auto"/>
        <w:bottom w:val="none" w:sz="0" w:space="0" w:color="auto"/>
        <w:right w:val="none" w:sz="0" w:space="0" w:color="auto"/>
      </w:divBdr>
    </w:div>
    <w:div w:id="225117129">
      <w:bodyDiv w:val="1"/>
      <w:marLeft w:val="0"/>
      <w:marRight w:val="0"/>
      <w:marTop w:val="0"/>
      <w:marBottom w:val="0"/>
      <w:divBdr>
        <w:top w:val="none" w:sz="0" w:space="0" w:color="auto"/>
        <w:left w:val="none" w:sz="0" w:space="0" w:color="auto"/>
        <w:bottom w:val="none" w:sz="0" w:space="0" w:color="auto"/>
        <w:right w:val="none" w:sz="0" w:space="0" w:color="auto"/>
      </w:divBdr>
    </w:div>
    <w:div w:id="231937094">
      <w:bodyDiv w:val="1"/>
      <w:marLeft w:val="0"/>
      <w:marRight w:val="0"/>
      <w:marTop w:val="0"/>
      <w:marBottom w:val="0"/>
      <w:divBdr>
        <w:top w:val="none" w:sz="0" w:space="0" w:color="auto"/>
        <w:left w:val="none" w:sz="0" w:space="0" w:color="auto"/>
        <w:bottom w:val="none" w:sz="0" w:space="0" w:color="auto"/>
        <w:right w:val="none" w:sz="0" w:space="0" w:color="auto"/>
      </w:divBdr>
    </w:div>
    <w:div w:id="242840094">
      <w:bodyDiv w:val="1"/>
      <w:marLeft w:val="0"/>
      <w:marRight w:val="0"/>
      <w:marTop w:val="0"/>
      <w:marBottom w:val="0"/>
      <w:divBdr>
        <w:top w:val="none" w:sz="0" w:space="0" w:color="auto"/>
        <w:left w:val="none" w:sz="0" w:space="0" w:color="auto"/>
        <w:bottom w:val="none" w:sz="0" w:space="0" w:color="auto"/>
        <w:right w:val="none" w:sz="0" w:space="0" w:color="auto"/>
      </w:divBdr>
    </w:div>
    <w:div w:id="249317166">
      <w:bodyDiv w:val="1"/>
      <w:marLeft w:val="0"/>
      <w:marRight w:val="0"/>
      <w:marTop w:val="0"/>
      <w:marBottom w:val="0"/>
      <w:divBdr>
        <w:top w:val="none" w:sz="0" w:space="0" w:color="auto"/>
        <w:left w:val="none" w:sz="0" w:space="0" w:color="auto"/>
        <w:bottom w:val="none" w:sz="0" w:space="0" w:color="auto"/>
        <w:right w:val="none" w:sz="0" w:space="0" w:color="auto"/>
      </w:divBdr>
    </w:div>
    <w:div w:id="260648804">
      <w:bodyDiv w:val="1"/>
      <w:marLeft w:val="0"/>
      <w:marRight w:val="0"/>
      <w:marTop w:val="0"/>
      <w:marBottom w:val="0"/>
      <w:divBdr>
        <w:top w:val="none" w:sz="0" w:space="0" w:color="auto"/>
        <w:left w:val="none" w:sz="0" w:space="0" w:color="auto"/>
        <w:bottom w:val="none" w:sz="0" w:space="0" w:color="auto"/>
        <w:right w:val="none" w:sz="0" w:space="0" w:color="auto"/>
      </w:divBdr>
    </w:div>
    <w:div w:id="264339333">
      <w:bodyDiv w:val="1"/>
      <w:marLeft w:val="0"/>
      <w:marRight w:val="0"/>
      <w:marTop w:val="0"/>
      <w:marBottom w:val="0"/>
      <w:divBdr>
        <w:top w:val="none" w:sz="0" w:space="0" w:color="auto"/>
        <w:left w:val="none" w:sz="0" w:space="0" w:color="auto"/>
        <w:bottom w:val="none" w:sz="0" w:space="0" w:color="auto"/>
        <w:right w:val="none" w:sz="0" w:space="0" w:color="auto"/>
      </w:divBdr>
    </w:div>
    <w:div w:id="266541411">
      <w:bodyDiv w:val="1"/>
      <w:marLeft w:val="0"/>
      <w:marRight w:val="0"/>
      <w:marTop w:val="0"/>
      <w:marBottom w:val="0"/>
      <w:divBdr>
        <w:top w:val="none" w:sz="0" w:space="0" w:color="auto"/>
        <w:left w:val="none" w:sz="0" w:space="0" w:color="auto"/>
        <w:bottom w:val="none" w:sz="0" w:space="0" w:color="auto"/>
        <w:right w:val="none" w:sz="0" w:space="0" w:color="auto"/>
      </w:divBdr>
    </w:div>
    <w:div w:id="274141804">
      <w:bodyDiv w:val="1"/>
      <w:marLeft w:val="0"/>
      <w:marRight w:val="0"/>
      <w:marTop w:val="0"/>
      <w:marBottom w:val="0"/>
      <w:divBdr>
        <w:top w:val="none" w:sz="0" w:space="0" w:color="auto"/>
        <w:left w:val="none" w:sz="0" w:space="0" w:color="auto"/>
        <w:bottom w:val="none" w:sz="0" w:space="0" w:color="auto"/>
        <w:right w:val="none" w:sz="0" w:space="0" w:color="auto"/>
      </w:divBdr>
      <w:divsChild>
        <w:div w:id="1641880812">
          <w:marLeft w:val="0"/>
          <w:marRight w:val="0"/>
          <w:marTop w:val="121"/>
          <w:marBottom w:val="0"/>
          <w:divBdr>
            <w:top w:val="none" w:sz="0" w:space="0" w:color="auto"/>
            <w:left w:val="none" w:sz="0" w:space="0" w:color="auto"/>
            <w:bottom w:val="none" w:sz="0" w:space="0" w:color="auto"/>
            <w:right w:val="none" w:sz="0" w:space="0" w:color="auto"/>
          </w:divBdr>
        </w:div>
      </w:divsChild>
    </w:div>
    <w:div w:id="325549833">
      <w:bodyDiv w:val="1"/>
      <w:marLeft w:val="0"/>
      <w:marRight w:val="0"/>
      <w:marTop w:val="0"/>
      <w:marBottom w:val="0"/>
      <w:divBdr>
        <w:top w:val="none" w:sz="0" w:space="0" w:color="auto"/>
        <w:left w:val="none" w:sz="0" w:space="0" w:color="auto"/>
        <w:bottom w:val="none" w:sz="0" w:space="0" w:color="auto"/>
        <w:right w:val="none" w:sz="0" w:space="0" w:color="auto"/>
      </w:divBdr>
    </w:div>
    <w:div w:id="330524198">
      <w:bodyDiv w:val="1"/>
      <w:marLeft w:val="0"/>
      <w:marRight w:val="0"/>
      <w:marTop w:val="0"/>
      <w:marBottom w:val="0"/>
      <w:divBdr>
        <w:top w:val="none" w:sz="0" w:space="0" w:color="auto"/>
        <w:left w:val="none" w:sz="0" w:space="0" w:color="auto"/>
        <w:bottom w:val="none" w:sz="0" w:space="0" w:color="auto"/>
        <w:right w:val="none" w:sz="0" w:space="0" w:color="auto"/>
      </w:divBdr>
    </w:div>
    <w:div w:id="370492951">
      <w:bodyDiv w:val="1"/>
      <w:marLeft w:val="0"/>
      <w:marRight w:val="0"/>
      <w:marTop w:val="0"/>
      <w:marBottom w:val="0"/>
      <w:divBdr>
        <w:top w:val="none" w:sz="0" w:space="0" w:color="auto"/>
        <w:left w:val="none" w:sz="0" w:space="0" w:color="auto"/>
        <w:bottom w:val="none" w:sz="0" w:space="0" w:color="auto"/>
        <w:right w:val="none" w:sz="0" w:space="0" w:color="auto"/>
      </w:divBdr>
    </w:div>
    <w:div w:id="391082601">
      <w:bodyDiv w:val="1"/>
      <w:marLeft w:val="0"/>
      <w:marRight w:val="0"/>
      <w:marTop w:val="0"/>
      <w:marBottom w:val="0"/>
      <w:divBdr>
        <w:top w:val="none" w:sz="0" w:space="0" w:color="auto"/>
        <w:left w:val="none" w:sz="0" w:space="0" w:color="auto"/>
        <w:bottom w:val="none" w:sz="0" w:space="0" w:color="auto"/>
        <w:right w:val="none" w:sz="0" w:space="0" w:color="auto"/>
      </w:divBdr>
    </w:div>
    <w:div w:id="396245517">
      <w:bodyDiv w:val="1"/>
      <w:marLeft w:val="0"/>
      <w:marRight w:val="0"/>
      <w:marTop w:val="0"/>
      <w:marBottom w:val="0"/>
      <w:divBdr>
        <w:top w:val="none" w:sz="0" w:space="0" w:color="auto"/>
        <w:left w:val="none" w:sz="0" w:space="0" w:color="auto"/>
        <w:bottom w:val="none" w:sz="0" w:space="0" w:color="auto"/>
        <w:right w:val="none" w:sz="0" w:space="0" w:color="auto"/>
      </w:divBdr>
    </w:div>
    <w:div w:id="410086065">
      <w:bodyDiv w:val="1"/>
      <w:marLeft w:val="0"/>
      <w:marRight w:val="0"/>
      <w:marTop w:val="0"/>
      <w:marBottom w:val="0"/>
      <w:divBdr>
        <w:top w:val="none" w:sz="0" w:space="0" w:color="auto"/>
        <w:left w:val="none" w:sz="0" w:space="0" w:color="auto"/>
        <w:bottom w:val="none" w:sz="0" w:space="0" w:color="auto"/>
        <w:right w:val="none" w:sz="0" w:space="0" w:color="auto"/>
      </w:divBdr>
    </w:div>
    <w:div w:id="410465778">
      <w:bodyDiv w:val="1"/>
      <w:marLeft w:val="0"/>
      <w:marRight w:val="0"/>
      <w:marTop w:val="0"/>
      <w:marBottom w:val="0"/>
      <w:divBdr>
        <w:top w:val="none" w:sz="0" w:space="0" w:color="auto"/>
        <w:left w:val="none" w:sz="0" w:space="0" w:color="auto"/>
        <w:bottom w:val="none" w:sz="0" w:space="0" w:color="auto"/>
        <w:right w:val="none" w:sz="0" w:space="0" w:color="auto"/>
      </w:divBdr>
    </w:div>
    <w:div w:id="432020862">
      <w:bodyDiv w:val="1"/>
      <w:marLeft w:val="0"/>
      <w:marRight w:val="0"/>
      <w:marTop w:val="0"/>
      <w:marBottom w:val="0"/>
      <w:divBdr>
        <w:top w:val="none" w:sz="0" w:space="0" w:color="auto"/>
        <w:left w:val="none" w:sz="0" w:space="0" w:color="auto"/>
        <w:bottom w:val="none" w:sz="0" w:space="0" w:color="auto"/>
        <w:right w:val="none" w:sz="0" w:space="0" w:color="auto"/>
      </w:divBdr>
    </w:div>
    <w:div w:id="451096308">
      <w:bodyDiv w:val="1"/>
      <w:marLeft w:val="0"/>
      <w:marRight w:val="0"/>
      <w:marTop w:val="0"/>
      <w:marBottom w:val="0"/>
      <w:divBdr>
        <w:top w:val="none" w:sz="0" w:space="0" w:color="auto"/>
        <w:left w:val="none" w:sz="0" w:space="0" w:color="auto"/>
        <w:bottom w:val="none" w:sz="0" w:space="0" w:color="auto"/>
        <w:right w:val="none" w:sz="0" w:space="0" w:color="auto"/>
      </w:divBdr>
    </w:div>
    <w:div w:id="454981161">
      <w:bodyDiv w:val="1"/>
      <w:marLeft w:val="0"/>
      <w:marRight w:val="0"/>
      <w:marTop w:val="0"/>
      <w:marBottom w:val="0"/>
      <w:divBdr>
        <w:top w:val="none" w:sz="0" w:space="0" w:color="auto"/>
        <w:left w:val="none" w:sz="0" w:space="0" w:color="auto"/>
        <w:bottom w:val="none" w:sz="0" w:space="0" w:color="auto"/>
        <w:right w:val="none" w:sz="0" w:space="0" w:color="auto"/>
      </w:divBdr>
    </w:div>
    <w:div w:id="479612386">
      <w:bodyDiv w:val="1"/>
      <w:marLeft w:val="0"/>
      <w:marRight w:val="0"/>
      <w:marTop w:val="0"/>
      <w:marBottom w:val="0"/>
      <w:divBdr>
        <w:top w:val="none" w:sz="0" w:space="0" w:color="auto"/>
        <w:left w:val="none" w:sz="0" w:space="0" w:color="auto"/>
        <w:bottom w:val="none" w:sz="0" w:space="0" w:color="auto"/>
        <w:right w:val="none" w:sz="0" w:space="0" w:color="auto"/>
      </w:divBdr>
      <w:divsChild>
        <w:div w:id="1906529060">
          <w:marLeft w:val="0"/>
          <w:marRight w:val="0"/>
          <w:marTop w:val="121"/>
          <w:marBottom w:val="0"/>
          <w:divBdr>
            <w:top w:val="none" w:sz="0" w:space="0" w:color="auto"/>
            <w:left w:val="none" w:sz="0" w:space="0" w:color="auto"/>
            <w:bottom w:val="none" w:sz="0" w:space="0" w:color="auto"/>
            <w:right w:val="none" w:sz="0" w:space="0" w:color="auto"/>
          </w:divBdr>
        </w:div>
      </w:divsChild>
    </w:div>
    <w:div w:id="495071698">
      <w:bodyDiv w:val="1"/>
      <w:marLeft w:val="0"/>
      <w:marRight w:val="0"/>
      <w:marTop w:val="0"/>
      <w:marBottom w:val="0"/>
      <w:divBdr>
        <w:top w:val="none" w:sz="0" w:space="0" w:color="auto"/>
        <w:left w:val="none" w:sz="0" w:space="0" w:color="auto"/>
        <w:bottom w:val="none" w:sz="0" w:space="0" w:color="auto"/>
        <w:right w:val="none" w:sz="0" w:space="0" w:color="auto"/>
      </w:divBdr>
    </w:div>
    <w:div w:id="505903842">
      <w:bodyDiv w:val="1"/>
      <w:marLeft w:val="0"/>
      <w:marRight w:val="0"/>
      <w:marTop w:val="0"/>
      <w:marBottom w:val="0"/>
      <w:divBdr>
        <w:top w:val="none" w:sz="0" w:space="0" w:color="auto"/>
        <w:left w:val="none" w:sz="0" w:space="0" w:color="auto"/>
        <w:bottom w:val="none" w:sz="0" w:space="0" w:color="auto"/>
        <w:right w:val="none" w:sz="0" w:space="0" w:color="auto"/>
      </w:divBdr>
    </w:div>
    <w:div w:id="512456780">
      <w:bodyDiv w:val="1"/>
      <w:marLeft w:val="0"/>
      <w:marRight w:val="0"/>
      <w:marTop w:val="0"/>
      <w:marBottom w:val="0"/>
      <w:divBdr>
        <w:top w:val="none" w:sz="0" w:space="0" w:color="auto"/>
        <w:left w:val="none" w:sz="0" w:space="0" w:color="auto"/>
        <w:bottom w:val="none" w:sz="0" w:space="0" w:color="auto"/>
        <w:right w:val="none" w:sz="0" w:space="0" w:color="auto"/>
      </w:divBdr>
    </w:div>
    <w:div w:id="530651894">
      <w:bodyDiv w:val="1"/>
      <w:marLeft w:val="0"/>
      <w:marRight w:val="0"/>
      <w:marTop w:val="0"/>
      <w:marBottom w:val="0"/>
      <w:divBdr>
        <w:top w:val="none" w:sz="0" w:space="0" w:color="auto"/>
        <w:left w:val="none" w:sz="0" w:space="0" w:color="auto"/>
        <w:bottom w:val="none" w:sz="0" w:space="0" w:color="auto"/>
        <w:right w:val="none" w:sz="0" w:space="0" w:color="auto"/>
      </w:divBdr>
    </w:div>
    <w:div w:id="582420524">
      <w:bodyDiv w:val="1"/>
      <w:marLeft w:val="0"/>
      <w:marRight w:val="0"/>
      <w:marTop w:val="0"/>
      <w:marBottom w:val="0"/>
      <w:divBdr>
        <w:top w:val="none" w:sz="0" w:space="0" w:color="auto"/>
        <w:left w:val="none" w:sz="0" w:space="0" w:color="auto"/>
        <w:bottom w:val="none" w:sz="0" w:space="0" w:color="auto"/>
        <w:right w:val="none" w:sz="0" w:space="0" w:color="auto"/>
      </w:divBdr>
    </w:div>
    <w:div w:id="592519497">
      <w:bodyDiv w:val="1"/>
      <w:marLeft w:val="0"/>
      <w:marRight w:val="0"/>
      <w:marTop w:val="0"/>
      <w:marBottom w:val="0"/>
      <w:divBdr>
        <w:top w:val="none" w:sz="0" w:space="0" w:color="auto"/>
        <w:left w:val="none" w:sz="0" w:space="0" w:color="auto"/>
        <w:bottom w:val="none" w:sz="0" w:space="0" w:color="auto"/>
        <w:right w:val="none" w:sz="0" w:space="0" w:color="auto"/>
      </w:divBdr>
    </w:div>
    <w:div w:id="601953984">
      <w:bodyDiv w:val="1"/>
      <w:marLeft w:val="0"/>
      <w:marRight w:val="0"/>
      <w:marTop w:val="0"/>
      <w:marBottom w:val="0"/>
      <w:divBdr>
        <w:top w:val="none" w:sz="0" w:space="0" w:color="auto"/>
        <w:left w:val="none" w:sz="0" w:space="0" w:color="auto"/>
        <w:bottom w:val="none" w:sz="0" w:space="0" w:color="auto"/>
        <w:right w:val="none" w:sz="0" w:space="0" w:color="auto"/>
      </w:divBdr>
    </w:div>
    <w:div w:id="602953143">
      <w:bodyDiv w:val="1"/>
      <w:marLeft w:val="0"/>
      <w:marRight w:val="0"/>
      <w:marTop w:val="0"/>
      <w:marBottom w:val="0"/>
      <w:divBdr>
        <w:top w:val="none" w:sz="0" w:space="0" w:color="auto"/>
        <w:left w:val="none" w:sz="0" w:space="0" w:color="auto"/>
        <w:bottom w:val="none" w:sz="0" w:space="0" w:color="auto"/>
        <w:right w:val="none" w:sz="0" w:space="0" w:color="auto"/>
      </w:divBdr>
    </w:div>
    <w:div w:id="603924000">
      <w:bodyDiv w:val="1"/>
      <w:marLeft w:val="0"/>
      <w:marRight w:val="0"/>
      <w:marTop w:val="0"/>
      <w:marBottom w:val="0"/>
      <w:divBdr>
        <w:top w:val="none" w:sz="0" w:space="0" w:color="auto"/>
        <w:left w:val="none" w:sz="0" w:space="0" w:color="auto"/>
        <w:bottom w:val="none" w:sz="0" w:space="0" w:color="auto"/>
        <w:right w:val="none" w:sz="0" w:space="0" w:color="auto"/>
      </w:divBdr>
    </w:div>
    <w:div w:id="640622140">
      <w:bodyDiv w:val="1"/>
      <w:marLeft w:val="0"/>
      <w:marRight w:val="0"/>
      <w:marTop w:val="0"/>
      <w:marBottom w:val="0"/>
      <w:divBdr>
        <w:top w:val="none" w:sz="0" w:space="0" w:color="auto"/>
        <w:left w:val="none" w:sz="0" w:space="0" w:color="auto"/>
        <w:bottom w:val="none" w:sz="0" w:space="0" w:color="auto"/>
        <w:right w:val="none" w:sz="0" w:space="0" w:color="auto"/>
      </w:divBdr>
    </w:div>
    <w:div w:id="689142026">
      <w:bodyDiv w:val="1"/>
      <w:marLeft w:val="0"/>
      <w:marRight w:val="0"/>
      <w:marTop w:val="0"/>
      <w:marBottom w:val="0"/>
      <w:divBdr>
        <w:top w:val="none" w:sz="0" w:space="0" w:color="auto"/>
        <w:left w:val="none" w:sz="0" w:space="0" w:color="auto"/>
        <w:bottom w:val="none" w:sz="0" w:space="0" w:color="auto"/>
        <w:right w:val="none" w:sz="0" w:space="0" w:color="auto"/>
      </w:divBdr>
    </w:div>
    <w:div w:id="706028368">
      <w:bodyDiv w:val="1"/>
      <w:marLeft w:val="0"/>
      <w:marRight w:val="0"/>
      <w:marTop w:val="0"/>
      <w:marBottom w:val="0"/>
      <w:divBdr>
        <w:top w:val="none" w:sz="0" w:space="0" w:color="auto"/>
        <w:left w:val="none" w:sz="0" w:space="0" w:color="auto"/>
        <w:bottom w:val="none" w:sz="0" w:space="0" w:color="auto"/>
        <w:right w:val="none" w:sz="0" w:space="0" w:color="auto"/>
      </w:divBdr>
    </w:div>
    <w:div w:id="724834232">
      <w:bodyDiv w:val="1"/>
      <w:marLeft w:val="0"/>
      <w:marRight w:val="0"/>
      <w:marTop w:val="0"/>
      <w:marBottom w:val="0"/>
      <w:divBdr>
        <w:top w:val="none" w:sz="0" w:space="0" w:color="auto"/>
        <w:left w:val="none" w:sz="0" w:space="0" w:color="auto"/>
        <w:bottom w:val="none" w:sz="0" w:space="0" w:color="auto"/>
        <w:right w:val="none" w:sz="0" w:space="0" w:color="auto"/>
      </w:divBdr>
      <w:divsChild>
        <w:div w:id="775828571">
          <w:marLeft w:val="0"/>
          <w:marRight w:val="0"/>
          <w:marTop w:val="121"/>
          <w:marBottom w:val="0"/>
          <w:divBdr>
            <w:top w:val="none" w:sz="0" w:space="0" w:color="auto"/>
            <w:left w:val="none" w:sz="0" w:space="0" w:color="auto"/>
            <w:bottom w:val="none" w:sz="0" w:space="0" w:color="auto"/>
            <w:right w:val="none" w:sz="0" w:space="0" w:color="auto"/>
          </w:divBdr>
        </w:div>
      </w:divsChild>
    </w:div>
    <w:div w:id="728117320">
      <w:bodyDiv w:val="1"/>
      <w:marLeft w:val="0"/>
      <w:marRight w:val="0"/>
      <w:marTop w:val="0"/>
      <w:marBottom w:val="0"/>
      <w:divBdr>
        <w:top w:val="none" w:sz="0" w:space="0" w:color="auto"/>
        <w:left w:val="none" w:sz="0" w:space="0" w:color="auto"/>
        <w:bottom w:val="none" w:sz="0" w:space="0" w:color="auto"/>
        <w:right w:val="none" w:sz="0" w:space="0" w:color="auto"/>
      </w:divBdr>
    </w:div>
    <w:div w:id="729765539">
      <w:bodyDiv w:val="1"/>
      <w:marLeft w:val="0"/>
      <w:marRight w:val="0"/>
      <w:marTop w:val="0"/>
      <w:marBottom w:val="0"/>
      <w:divBdr>
        <w:top w:val="none" w:sz="0" w:space="0" w:color="auto"/>
        <w:left w:val="none" w:sz="0" w:space="0" w:color="auto"/>
        <w:bottom w:val="none" w:sz="0" w:space="0" w:color="auto"/>
        <w:right w:val="none" w:sz="0" w:space="0" w:color="auto"/>
      </w:divBdr>
    </w:div>
    <w:div w:id="749666579">
      <w:bodyDiv w:val="1"/>
      <w:marLeft w:val="0"/>
      <w:marRight w:val="0"/>
      <w:marTop w:val="0"/>
      <w:marBottom w:val="0"/>
      <w:divBdr>
        <w:top w:val="none" w:sz="0" w:space="0" w:color="auto"/>
        <w:left w:val="none" w:sz="0" w:space="0" w:color="auto"/>
        <w:bottom w:val="none" w:sz="0" w:space="0" w:color="auto"/>
        <w:right w:val="none" w:sz="0" w:space="0" w:color="auto"/>
      </w:divBdr>
    </w:div>
    <w:div w:id="749893467">
      <w:bodyDiv w:val="1"/>
      <w:marLeft w:val="0"/>
      <w:marRight w:val="0"/>
      <w:marTop w:val="0"/>
      <w:marBottom w:val="0"/>
      <w:divBdr>
        <w:top w:val="none" w:sz="0" w:space="0" w:color="auto"/>
        <w:left w:val="none" w:sz="0" w:space="0" w:color="auto"/>
        <w:bottom w:val="none" w:sz="0" w:space="0" w:color="auto"/>
        <w:right w:val="none" w:sz="0" w:space="0" w:color="auto"/>
      </w:divBdr>
    </w:div>
    <w:div w:id="773134957">
      <w:bodyDiv w:val="1"/>
      <w:marLeft w:val="0"/>
      <w:marRight w:val="0"/>
      <w:marTop w:val="0"/>
      <w:marBottom w:val="0"/>
      <w:divBdr>
        <w:top w:val="none" w:sz="0" w:space="0" w:color="auto"/>
        <w:left w:val="none" w:sz="0" w:space="0" w:color="auto"/>
        <w:bottom w:val="none" w:sz="0" w:space="0" w:color="auto"/>
        <w:right w:val="none" w:sz="0" w:space="0" w:color="auto"/>
      </w:divBdr>
    </w:div>
    <w:div w:id="856194847">
      <w:bodyDiv w:val="1"/>
      <w:marLeft w:val="0"/>
      <w:marRight w:val="0"/>
      <w:marTop w:val="0"/>
      <w:marBottom w:val="0"/>
      <w:divBdr>
        <w:top w:val="none" w:sz="0" w:space="0" w:color="auto"/>
        <w:left w:val="none" w:sz="0" w:space="0" w:color="auto"/>
        <w:bottom w:val="none" w:sz="0" w:space="0" w:color="auto"/>
        <w:right w:val="none" w:sz="0" w:space="0" w:color="auto"/>
      </w:divBdr>
    </w:div>
    <w:div w:id="897009859">
      <w:bodyDiv w:val="1"/>
      <w:marLeft w:val="0"/>
      <w:marRight w:val="0"/>
      <w:marTop w:val="0"/>
      <w:marBottom w:val="0"/>
      <w:divBdr>
        <w:top w:val="none" w:sz="0" w:space="0" w:color="auto"/>
        <w:left w:val="none" w:sz="0" w:space="0" w:color="auto"/>
        <w:bottom w:val="none" w:sz="0" w:space="0" w:color="auto"/>
        <w:right w:val="none" w:sz="0" w:space="0" w:color="auto"/>
      </w:divBdr>
    </w:div>
    <w:div w:id="923994829">
      <w:bodyDiv w:val="1"/>
      <w:marLeft w:val="0"/>
      <w:marRight w:val="0"/>
      <w:marTop w:val="0"/>
      <w:marBottom w:val="0"/>
      <w:divBdr>
        <w:top w:val="none" w:sz="0" w:space="0" w:color="auto"/>
        <w:left w:val="none" w:sz="0" w:space="0" w:color="auto"/>
        <w:bottom w:val="none" w:sz="0" w:space="0" w:color="auto"/>
        <w:right w:val="none" w:sz="0" w:space="0" w:color="auto"/>
      </w:divBdr>
      <w:divsChild>
        <w:div w:id="914706496">
          <w:marLeft w:val="0"/>
          <w:marRight w:val="0"/>
          <w:marTop w:val="121"/>
          <w:marBottom w:val="0"/>
          <w:divBdr>
            <w:top w:val="none" w:sz="0" w:space="0" w:color="auto"/>
            <w:left w:val="none" w:sz="0" w:space="0" w:color="auto"/>
            <w:bottom w:val="none" w:sz="0" w:space="0" w:color="auto"/>
            <w:right w:val="none" w:sz="0" w:space="0" w:color="auto"/>
          </w:divBdr>
        </w:div>
      </w:divsChild>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66471197">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90982770">
      <w:bodyDiv w:val="1"/>
      <w:marLeft w:val="0"/>
      <w:marRight w:val="0"/>
      <w:marTop w:val="0"/>
      <w:marBottom w:val="0"/>
      <w:divBdr>
        <w:top w:val="none" w:sz="0" w:space="0" w:color="auto"/>
        <w:left w:val="none" w:sz="0" w:space="0" w:color="auto"/>
        <w:bottom w:val="none" w:sz="0" w:space="0" w:color="auto"/>
        <w:right w:val="none" w:sz="0" w:space="0" w:color="auto"/>
      </w:divBdr>
    </w:div>
    <w:div w:id="1002585720">
      <w:bodyDiv w:val="1"/>
      <w:marLeft w:val="0"/>
      <w:marRight w:val="0"/>
      <w:marTop w:val="0"/>
      <w:marBottom w:val="0"/>
      <w:divBdr>
        <w:top w:val="none" w:sz="0" w:space="0" w:color="auto"/>
        <w:left w:val="none" w:sz="0" w:space="0" w:color="auto"/>
        <w:bottom w:val="none" w:sz="0" w:space="0" w:color="auto"/>
        <w:right w:val="none" w:sz="0" w:space="0" w:color="auto"/>
      </w:divBdr>
    </w:div>
    <w:div w:id="1017120280">
      <w:bodyDiv w:val="1"/>
      <w:marLeft w:val="0"/>
      <w:marRight w:val="0"/>
      <w:marTop w:val="0"/>
      <w:marBottom w:val="0"/>
      <w:divBdr>
        <w:top w:val="none" w:sz="0" w:space="0" w:color="auto"/>
        <w:left w:val="none" w:sz="0" w:space="0" w:color="auto"/>
        <w:bottom w:val="none" w:sz="0" w:space="0" w:color="auto"/>
        <w:right w:val="none" w:sz="0" w:space="0" w:color="auto"/>
      </w:divBdr>
    </w:div>
    <w:div w:id="1039477572">
      <w:bodyDiv w:val="1"/>
      <w:marLeft w:val="0"/>
      <w:marRight w:val="0"/>
      <w:marTop w:val="0"/>
      <w:marBottom w:val="0"/>
      <w:divBdr>
        <w:top w:val="none" w:sz="0" w:space="0" w:color="auto"/>
        <w:left w:val="none" w:sz="0" w:space="0" w:color="auto"/>
        <w:bottom w:val="none" w:sz="0" w:space="0" w:color="auto"/>
        <w:right w:val="none" w:sz="0" w:space="0" w:color="auto"/>
      </w:divBdr>
    </w:div>
    <w:div w:id="1059785253">
      <w:bodyDiv w:val="1"/>
      <w:marLeft w:val="0"/>
      <w:marRight w:val="0"/>
      <w:marTop w:val="0"/>
      <w:marBottom w:val="0"/>
      <w:divBdr>
        <w:top w:val="none" w:sz="0" w:space="0" w:color="auto"/>
        <w:left w:val="none" w:sz="0" w:space="0" w:color="auto"/>
        <w:bottom w:val="none" w:sz="0" w:space="0" w:color="auto"/>
        <w:right w:val="none" w:sz="0" w:space="0" w:color="auto"/>
      </w:divBdr>
    </w:div>
    <w:div w:id="1079401676">
      <w:bodyDiv w:val="1"/>
      <w:marLeft w:val="0"/>
      <w:marRight w:val="0"/>
      <w:marTop w:val="0"/>
      <w:marBottom w:val="0"/>
      <w:divBdr>
        <w:top w:val="none" w:sz="0" w:space="0" w:color="auto"/>
        <w:left w:val="none" w:sz="0" w:space="0" w:color="auto"/>
        <w:bottom w:val="none" w:sz="0" w:space="0" w:color="auto"/>
        <w:right w:val="none" w:sz="0" w:space="0" w:color="auto"/>
      </w:divBdr>
    </w:div>
    <w:div w:id="1090471354">
      <w:bodyDiv w:val="1"/>
      <w:marLeft w:val="0"/>
      <w:marRight w:val="0"/>
      <w:marTop w:val="0"/>
      <w:marBottom w:val="0"/>
      <w:divBdr>
        <w:top w:val="none" w:sz="0" w:space="0" w:color="auto"/>
        <w:left w:val="none" w:sz="0" w:space="0" w:color="auto"/>
        <w:bottom w:val="none" w:sz="0" w:space="0" w:color="auto"/>
        <w:right w:val="none" w:sz="0" w:space="0" w:color="auto"/>
      </w:divBdr>
    </w:div>
    <w:div w:id="1112438539">
      <w:bodyDiv w:val="1"/>
      <w:marLeft w:val="0"/>
      <w:marRight w:val="0"/>
      <w:marTop w:val="0"/>
      <w:marBottom w:val="0"/>
      <w:divBdr>
        <w:top w:val="none" w:sz="0" w:space="0" w:color="auto"/>
        <w:left w:val="none" w:sz="0" w:space="0" w:color="auto"/>
        <w:bottom w:val="none" w:sz="0" w:space="0" w:color="auto"/>
        <w:right w:val="none" w:sz="0" w:space="0" w:color="auto"/>
      </w:divBdr>
    </w:div>
    <w:div w:id="1205561086">
      <w:bodyDiv w:val="1"/>
      <w:marLeft w:val="0"/>
      <w:marRight w:val="0"/>
      <w:marTop w:val="0"/>
      <w:marBottom w:val="0"/>
      <w:divBdr>
        <w:top w:val="none" w:sz="0" w:space="0" w:color="auto"/>
        <w:left w:val="none" w:sz="0" w:space="0" w:color="auto"/>
        <w:bottom w:val="none" w:sz="0" w:space="0" w:color="auto"/>
        <w:right w:val="none" w:sz="0" w:space="0" w:color="auto"/>
      </w:divBdr>
    </w:div>
    <w:div w:id="1205826639">
      <w:bodyDiv w:val="1"/>
      <w:marLeft w:val="0"/>
      <w:marRight w:val="0"/>
      <w:marTop w:val="0"/>
      <w:marBottom w:val="0"/>
      <w:divBdr>
        <w:top w:val="none" w:sz="0" w:space="0" w:color="auto"/>
        <w:left w:val="none" w:sz="0" w:space="0" w:color="auto"/>
        <w:bottom w:val="none" w:sz="0" w:space="0" w:color="auto"/>
        <w:right w:val="none" w:sz="0" w:space="0" w:color="auto"/>
      </w:divBdr>
    </w:div>
    <w:div w:id="1213224555">
      <w:bodyDiv w:val="1"/>
      <w:marLeft w:val="0"/>
      <w:marRight w:val="0"/>
      <w:marTop w:val="0"/>
      <w:marBottom w:val="0"/>
      <w:divBdr>
        <w:top w:val="none" w:sz="0" w:space="0" w:color="auto"/>
        <w:left w:val="none" w:sz="0" w:space="0" w:color="auto"/>
        <w:bottom w:val="none" w:sz="0" w:space="0" w:color="auto"/>
        <w:right w:val="none" w:sz="0" w:space="0" w:color="auto"/>
      </w:divBdr>
    </w:div>
    <w:div w:id="1221750882">
      <w:bodyDiv w:val="1"/>
      <w:marLeft w:val="0"/>
      <w:marRight w:val="0"/>
      <w:marTop w:val="0"/>
      <w:marBottom w:val="0"/>
      <w:divBdr>
        <w:top w:val="none" w:sz="0" w:space="0" w:color="auto"/>
        <w:left w:val="none" w:sz="0" w:space="0" w:color="auto"/>
        <w:bottom w:val="none" w:sz="0" w:space="0" w:color="auto"/>
        <w:right w:val="none" w:sz="0" w:space="0" w:color="auto"/>
      </w:divBdr>
    </w:div>
    <w:div w:id="1238322594">
      <w:bodyDiv w:val="1"/>
      <w:marLeft w:val="0"/>
      <w:marRight w:val="0"/>
      <w:marTop w:val="0"/>
      <w:marBottom w:val="0"/>
      <w:divBdr>
        <w:top w:val="none" w:sz="0" w:space="0" w:color="auto"/>
        <w:left w:val="none" w:sz="0" w:space="0" w:color="auto"/>
        <w:bottom w:val="none" w:sz="0" w:space="0" w:color="auto"/>
        <w:right w:val="none" w:sz="0" w:space="0" w:color="auto"/>
      </w:divBdr>
      <w:divsChild>
        <w:div w:id="1187518547">
          <w:marLeft w:val="0"/>
          <w:marRight w:val="0"/>
          <w:marTop w:val="121"/>
          <w:marBottom w:val="0"/>
          <w:divBdr>
            <w:top w:val="none" w:sz="0" w:space="0" w:color="auto"/>
            <w:left w:val="none" w:sz="0" w:space="0" w:color="auto"/>
            <w:bottom w:val="none" w:sz="0" w:space="0" w:color="auto"/>
            <w:right w:val="none" w:sz="0" w:space="0" w:color="auto"/>
          </w:divBdr>
        </w:div>
      </w:divsChild>
    </w:div>
    <w:div w:id="1267226980">
      <w:bodyDiv w:val="1"/>
      <w:marLeft w:val="0"/>
      <w:marRight w:val="0"/>
      <w:marTop w:val="0"/>
      <w:marBottom w:val="0"/>
      <w:divBdr>
        <w:top w:val="none" w:sz="0" w:space="0" w:color="auto"/>
        <w:left w:val="none" w:sz="0" w:space="0" w:color="auto"/>
        <w:bottom w:val="none" w:sz="0" w:space="0" w:color="auto"/>
        <w:right w:val="none" w:sz="0" w:space="0" w:color="auto"/>
      </w:divBdr>
    </w:div>
    <w:div w:id="1277642363">
      <w:bodyDiv w:val="1"/>
      <w:marLeft w:val="0"/>
      <w:marRight w:val="0"/>
      <w:marTop w:val="0"/>
      <w:marBottom w:val="0"/>
      <w:divBdr>
        <w:top w:val="none" w:sz="0" w:space="0" w:color="auto"/>
        <w:left w:val="none" w:sz="0" w:space="0" w:color="auto"/>
        <w:bottom w:val="none" w:sz="0" w:space="0" w:color="auto"/>
        <w:right w:val="none" w:sz="0" w:space="0" w:color="auto"/>
      </w:divBdr>
    </w:div>
    <w:div w:id="1285624239">
      <w:bodyDiv w:val="1"/>
      <w:marLeft w:val="0"/>
      <w:marRight w:val="0"/>
      <w:marTop w:val="0"/>
      <w:marBottom w:val="0"/>
      <w:divBdr>
        <w:top w:val="none" w:sz="0" w:space="0" w:color="auto"/>
        <w:left w:val="none" w:sz="0" w:space="0" w:color="auto"/>
        <w:bottom w:val="none" w:sz="0" w:space="0" w:color="auto"/>
        <w:right w:val="none" w:sz="0" w:space="0" w:color="auto"/>
      </w:divBdr>
    </w:div>
    <w:div w:id="1288853090">
      <w:bodyDiv w:val="1"/>
      <w:marLeft w:val="0"/>
      <w:marRight w:val="0"/>
      <w:marTop w:val="0"/>
      <w:marBottom w:val="0"/>
      <w:divBdr>
        <w:top w:val="none" w:sz="0" w:space="0" w:color="auto"/>
        <w:left w:val="none" w:sz="0" w:space="0" w:color="auto"/>
        <w:bottom w:val="none" w:sz="0" w:space="0" w:color="auto"/>
        <w:right w:val="none" w:sz="0" w:space="0" w:color="auto"/>
      </w:divBdr>
    </w:div>
    <w:div w:id="1297025477">
      <w:bodyDiv w:val="1"/>
      <w:marLeft w:val="0"/>
      <w:marRight w:val="0"/>
      <w:marTop w:val="0"/>
      <w:marBottom w:val="0"/>
      <w:divBdr>
        <w:top w:val="none" w:sz="0" w:space="0" w:color="auto"/>
        <w:left w:val="none" w:sz="0" w:space="0" w:color="auto"/>
        <w:bottom w:val="none" w:sz="0" w:space="0" w:color="auto"/>
        <w:right w:val="none" w:sz="0" w:space="0" w:color="auto"/>
      </w:divBdr>
    </w:div>
    <w:div w:id="1326321776">
      <w:bodyDiv w:val="1"/>
      <w:marLeft w:val="0"/>
      <w:marRight w:val="0"/>
      <w:marTop w:val="0"/>
      <w:marBottom w:val="0"/>
      <w:divBdr>
        <w:top w:val="none" w:sz="0" w:space="0" w:color="auto"/>
        <w:left w:val="none" w:sz="0" w:space="0" w:color="auto"/>
        <w:bottom w:val="none" w:sz="0" w:space="0" w:color="auto"/>
        <w:right w:val="none" w:sz="0" w:space="0" w:color="auto"/>
      </w:divBdr>
    </w:div>
    <w:div w:id="1331713805">
      <w:bodyDiv w:val="1"/>
      <w:marLeft w:val="0"/>
      <w:marRight w:val="0"/>
      <w:marTop w:val="0"/>
      <w:marBottom w:val="0"/>
      <w:divBdr>
        <w:top w:val="none" w:sz="0" w:space="0" w:color="auto"/>
        <w:left w:val="none" w:sz="0" w:space="0" w:color="auto"/>
        <w:bottom w:val="none" w:sz="0" w:space="0" w:color="auto"/>
        <w:right w:val="none" w:sz="0" w:space="0" w:color="auto"/>
      </w:divBdr>
    </w:div>
    <w:div w:id="1430544869">
      <w:bodyDiv w:val="1"/>
      <w:marLeft w:val="0"/>
      <w:marRight w:val="0"/>
      <w:marTop w:val="0"/>
      <w:marBottom w:val="0"/>
      <w:divBdr>
        <w:top w:val="none" w:sz="0" w:space="0" w:color="auto"/>
        <w:left w:val="none" w:sz="0" w:space="0" w:color="auto"/>
        <w:bottom w:val="none" w:sz="0" w:space="0" w:color="auto"/>
        <w:right w:val="none" w:sz="0" w:space="0" w:color="auto"/>
      </w:divBdr>
    </w:div>
    <w:div w:id="1449006073">
      <w:bodyDiv w:val="1"/>
      <w:marLeft w:val="0"/>
      <w:marRight w:val="0"/>
      <w:marTop w:val="0"/>
      <w:marBottom w:val="0"/>
      <w:divBdr>
        <w:top w:val="none" w:sz="0" w:space="0" w:color="auto"/>
        <w:left w:val="none" w:sz="0" w:space="0" w:color="auto"/>
        <w:bottom w:val="none" w:sz="0" w:space="0" w:color="auto"/>
        <w:right w:val="none" w:sz="0" w:space="0" w:color="auto"/>
      </w:divBdr>
    </w:div>
    <w:div w:id="1454908049">
      <w:bodyDiv w:val="1"/>
      <w:marLeft w:val="0"/>
      <w:marRight w:val="0"/>
      <w:marTop w:val="0"/>
      <w:marBottom w:val="0"/>
      <w:divBdr>
        <w:top w:val="none" w:sz="0" w:space="0" w:color="auto"/>
        <w:left w:val="none" w:sz="0" w:space="0" w:color="auto"/>
        <w:bottom w:val="none" w:sz="0" w:space="0" w:color="auto"/>
        <w:right w:val="none" w:sz="0" w:space="0" w:color="auto"/>
      </w:divBdr>
    </w:div>
    <w:div w:id="1474176868">
      <w:bodyDiv w:val="1"/>
      <w:marLeft w:val="0"/>
      <w:marRight w:val="0"/>
      <w:marTop w:val="0"/>
      <w:marBottom w:val="0"/>
      <w:divBdr>
        <w:top w:val="none" w:sz="0" w:space="0" w:color="auto"/>
        <w:left w:val="none" w:sz="0" w:space="0" w:color="auto"/>
        <w:bottom w:val="none" w:sz="0" w:space="0" w:color="auto"/>
        <w:right w:val="none" w:sz="0" w:space="0" w:color="auto"/>
      </w:divBdr>
    </w:div>
    <w:div w:id="1501626373">
      <w:bodyDiv w:val="1"/>
      <w:marLeft w:val="0"/>
      <w:marRight w:val="0"/>
      <w:marTop w:val="0"/>
      <w:marBottom w:val="0"/>
      <w:divBdr>
        <w:top w:val="none" w:sz="0" w:space="0" w:color="auto"/>
        <w:left w:val="none" w:sz="0" w:space="0" w:color="auto"/>
        <w:bottom w:val="none" w:sz="0" w:space="0" w:color="auto"/>
        <w:right w:val="none" w:sz="0" w:space="0" w:color="auto"/>
      </w:divBdr>
    </w:div>
    <w:div w:id="1513035646">
      <w:bodyDiv w:val="1"/>
      <w:marLeft w:val="0"/>
      <w:marRight w:val="0"/>
      <w:marTop w:val="0"/>
      <w:marBottom w:val="0"/>
      <w:divBdr>
        <w:top w:val="none" w:sz="0" w:space="0" w:color="auto"/>
        <w:left w:val="none" w:sz="0" w:space="0" w:color="auto"/>
        <w:bottom w:val="none" w:sz="0" w:space="0" w:color="auto"/>
        <w:right w:val="none" w:sz="0" w:space="0" w:color="auto"/>
      </w:divBdr>
    </w:div>
    <w:div w:id="1551264257">
      <w:bodyDiv w:val="1"/>
      <w:marLeft w:val="0"/>
      <w:marRight w:val="0"/>
      <w:marTop w:val="0"/>
      <w:marBottom w:val="0"/>
      <w:divBdr>
        <w:top w:val="none" w:sz="0" w:space="0" w:color="auto"/>
        <w:left w:val="none" w:sz="0" w:space="0" w:color="auto"/>
        <w:bottom w:val="none" w:sz="0" w:space="0" w:color="auto"/>
        <w:right w:val="none" w:sz="0" w:space="0" w:color="auto"/>
      </w:divBdr>
    </w:div>
    <w:div w:id="1554731900">
      <w:bodyDiv w:val="1"/>
      <w:marLeft w:val="0"/>
      <w:marRight w:val="0"/>
      <w:marTop w:val="0"/>
      <w:marBottom w:val="0"/>
      <w:divBdr>
        <w:top w:val="none" w:sz="0" w:space="0" w:color="auto"/>
        <w:left w:val="none" w:sz="0" w:space="0" w:color="auto"/>
        <w:bottom w:val="none" w:sz="0" w:space="0" w:color="auto"/>
        <w:right w:val="none" w:sz="0" w:space="0" w:color="auto"/>
      </w:divBdr>
    </w:div>
    <w:div w:id="1567764765">
      <w:bodyDiv w:val="1"/>
      <w:marLeft w:val="0"/>
      <w:marRight w:val="0"/>
      <w:marTop w:val="0"/>
      <w:marBottom w:val="0"/>
      <w:divBdr>
        <w:top w:val="none" w:sz="0" w:space="0" w:color="auto"/>
        <w:left w:val="none" w:sz="0" w:space="0" w:color="auto"/>
        <w:bottom w:val="none" w:sz="0" w:space="0" w:color="auto"/>
        <w:right w:val="none" w:sz="0" w:space="0" w:color="auto"/>
      </w:divBdr>
    </w:div>
    <w:div w:id="1616904316">
      <w:bodyDiv w:val="1"/>
      <w:marLeft w:val="0"/>
      <w:marRight w:val="0"/>
      <w:marTop w:val="0"/>
      <w:marBottom w:val="0"/>
      <w:divBdr>
        <w:top w:val="none" w:sz="0" w:space="0" w:color="auto"/>
        <w:left w:val="none" w:sz="0" w:space="0" w:color="auto"/>
        <w:bottom w:val="none" w:sz="0" w:space="0" w:color="auto"/>
        <w:right w:val="none" w:sz="0" w:space="0" w:color="auto"/>
      </w:divBdr>
    </w:div>
    <w:div w:id="1628008807">
      <w:bodyDiv w:val="1"/>
      <w:marLeft w:val="0"/>
      <w:marRight w:val="0"/>
      <w:marTop w:val="0"/>
      <w:marBottom w:val="0"/>
      <w:divBdr>
        <w:top w:val="none" w:sz="0" w:space="0" w:color="auto"/>
        <w:left w:val="none" w:sz="0" w:space="0" w:color="auto"/>
        <w:bottom w:val="none" w:sz="0" w:space="0" w:color="auto"/>
        <w:right w:val="none" w:sz="0" w:space="0" w:color="auto"/>
      </w:divBdr>
      <w:divsChild>
        <w:div w:id="54554064">
          <w:marLeft w:val="0"/>
          <w:marRight w:val="0"/>
          <w:marTop w:val="121"/>
          <w:marBottom w:val="0"/>
          <w:divBdr>
            <w:top w:val="none" w:sz="0" w:space="0" w:color="auto"/>
            <w:left w:val="none" w:sz="0" w:space="0" w:color="auto"/>
            <w:bottom w:val="none" w:sz="0" w:space="0" w:color="auto"/>
            <w:right w:val="none" w:sz="0" w:space="0" w:color="auto"/>
          </w:divBdr>
        </w:div>
      </w:divsChild>
    </w:div>
    <w:div w:id="1679573318">
      <w:bodyDiv w:val="1"/>
      <w:marLeft w:val="0"/>
      <w:marRight w:val="0"/>
      <w:marTop w:val="0"/>
      <w:marBottom w:val="0"/>
      <w:divBdr>
        <w:top w:val="none" w:sz="0" w:space="0" w:color="auto"/>
        <w:left w:val="none" w:sz="0" w:space="0" w:color="auto"/>
        <w:bottom w:val="none" w:sz="0" w:space="0" w:color="auto"/>
        <w:right w:val="none" w:sz="0" w:space="0" w:color="auto"/>
      </w:divBdr>
    </w:div>
    <w:div w:id="1682000935">
      <w:bodyDiv w:val="1"/>
      <w:marLeft w:val="0"/>
      <w:marRight w:val="0"/>
      <w:marTop w:val="0"/>
      <w:marBottom w:val="0"/>
      <w:divBdr>
        <w:top w:val="none" w:sz="0" w:space="0" w:color="auto"/>
        <w:left w:val="none" w:sz="0" w:space="0" w:color="auto"/>
        <w:bottom w:val="none" w:sz="0" w:space="0" w:color="auto"/>
        <w:right w:val="none" w:sz="0" w:space="0" w:color="auto"/>
      </w:divBdr>
    </w:div>
    <w:div w:id="1703705032">
      <w:bodyDiv w:val="1"/>
      <w:marLeft w:val="0"/>
      <w:marRight w:val="0"/>
      <w:marTop w:val="0"/>
      <w:marBottom w:val="0"/>
      <w:divBdr>
        <w:top w:val="none" w:sz="0" w:space="0" w:color="auto"/>
        <w:left w:val="none" w:sz="0" w:space="0" w:color="auto"/>
        <w:bottom w:val="none" w:sz="0" w:space="0" w:color="auto"/>
        <w:right w:val="none" w:sz="0" w:space="0" w:color="auto"/>
      </w:divBdr>
    </w:div>
    <w:div w:id="1721125602">
      <w:bodyDiv w:val="1"/>
      <w:marLeft w:val="0"/>
      <w:marRight w:val="0"/>
      <w:marTop w:val="0"/>
      <w:marBottom w:val="0"/>
      <w:divBdr>
        <w:top w:val="none" w:sz="0" w:space="0" w:color="auto"/>
        <w:left w:val="none" w:sz="0" w:space="0" w:color="auto"/>
        <w:bottom w:val="none" w:sz="0" w:space="0" w:color="auto"/>
        <w:right w:val="none" w:sz="0" w:space="0" w:color="auto"/>
      </w:divBdr>
    </w:div>
    <w:div w:id="1727072498">
      <w:bodyDiv w:val="1"/>
      <w:marLeft w:val="0"/>
      <w:marRight w:val="0"/>
      <w:marTop w:val="0"/>
      <w:marBottom w:val="0"/>
      <w:divBdr>
        <w:top w:val="none" w:sz="0" w:space="0" w:color="auto"/>
        <w:left w:val="none" w:sz="0" w:space="0" w:color="auto"/>
        <w:bottom w:val="none" w:sz="0" w:space="0" w:color="auto"/>
        <w:right w:val="none" w:sz="0" w:space="0" w:color="auto"/>
      </w:divBdr>
    </w:div>
    <w:div w:id="1732271330">
      <w:bodyDiv w:val="1"/>
      <w:marLeft w:val="0"/>
      <w:marRight w:val="0"/>
      <w:marTop w:val="0"/>
      <w:marBottom w:val="0"/>
      <w:divBdr>
        <w:top w:val="none" w:sz="0" w:space="0" w:color="auto"/>
        <w:left w:val="none" w:sz="0" w:space="0" w:color="auto"/>
        <w:bottom w:val="none" w:sz="0" w:space="0" w:color="auto"/>
        <w:right w:val="none" w:sz="0" w:space="0" w:color="auto"/>
      </w:divBdr>
    </w:div>
    <w:div w:id="1760447247">
      <w:bodyDiv w:val="1"/>
      <w:marLeft w:val="0"/>
      <w:marRight w:val="0"/>
      <w:marTop w:val="0"/>
      <w:marBottom w:val="0"/>
      <w:divBdr>
        <w:top w:val="none" w:sz="0" w:space="0" w:color="auto"/>
        <w:left w:val="none" w:sz="0" w:space="0" w:color="auto"/>
        <w:bottom w:val="none" w:sz="0" w:space="0" w:color="auto"/>
        <w:right w:val="none" w:sz="0" w:space="0" w:color="auto"/>
      </w:divBdr>
    </w:div>
    <w:div w:id="1779711352">
      <w:bodyDiv w:val="1"/>
      <w:marLeft w:val="0"/>
      <w:marRight w:val="0"/>
      <w:marTop w:val="0"/>
      <w:marBottom w:val="0"/>
      <w:divBdr>
        <w:top w:val="none" w:sz="0" w:space="0" w:color="auto"/>
        <w:left w:val="none" w:sz="0" w:space="0" w:color="auto"/>
        <w:bottom w:val="none" w:sz="0" w:space="0" w:color="auto"/>
        <w:right w:val="none" w:sz="0" w:space="0" w:color="auto"/>
      </w:divBdr>
    </w:div>
    <w:div w:id="1806313620">
      <w:bodyDiv w:val="1"/>
      <w:marLeft w:val="0"/>
      <w:marRight w:val="0"/>
      <w:marTop w:val="0"/>
      <w:marBottom w:val="0"/>
      <w:divBdr>
        <w:top w:val="none" w:sz="0" w:space="0" w:color="auto"/>
        <w:left w:val="none" w:sz="0" w:space="0" w:color="auto"/>
        <w:bottom w:val="none" w:sz="0" w:space="0" w:color="auto"/>
        <w:right w:val="none" w:sz="0" w:space="0" w:color="auto"/>
      </w:divBdr>
    </w:div>
    <w:div w:id="1814255533">
      <w:bodyDiv w:val="1"/>
      <w:marLeft w:val="0"/>
      <w:marRight w:val="0"/>
      <w:marTop w:val="0"/>
      <w:marBottom w:val="0"/>
      <w:divBdr>
        <w:top w:val="none" w:sz="0" w:space="0" w:color="auto"/>
        <w:left w:val="none" w:sz="0" w:space="0" w:color="auto"/>
        <w:bottom w:val="none" w:sz="0" w:space="0" w:color="auto"/>
        <w:right w:val="none" w:sz="0" w:space="0" w:color="auto"/>
      </w:divBdr>
      <w:divsChild>
        <w:div w:id="434179699">
          <w:marLeft w:val="0"/>
          <w:marRight w:val="0"/>
          <w:marTop w:val="121"/>
          <w:marBottom w:val="0"/>
          <w:divBdr>
            <w:top w:val="none" w:sz="0" w:space="0" w:color="auto"/>
            <w:left w:val="none" w:sz="0" w:space="0" w:color="auto"/>
            <w:bottom w:val="none" w:sz="0" w:space="0" w:color="auto"/>
            <w:right w:val="none" w:sz="0" w:space="0" w:color="auto"/>
          </w:divBdr>
        </w:div>
      </w:divsChild>
    </w:div>
    <w:div w:id="1913001843">
      <w:bodyDiv w:val="1"/>
      <w:marLeft w:val="0"/>
      <w:marRight w:val="0"/>
      <w:marTop w:val="0"/>
      <w:marBottom w:val="0"/>
      <w:divBdr>
        <w:top w:val="none" w:sz="0" w:space="0" w:color="auto"/>
        <w:left w:val="none" w:sz="0" w:space="0" w:color="auto"/>
        <w:bottom w:val="none" w:sz="0" w:space="0" w:color="auto"/>
        <w:right w:val="none" w:sz="0" w:space="0" w:color="auto"/>
      </w:divBdr>
    </w:div>
    <w:div w:id="1927959935">
      <w:bodyDiv w:val="1"/>
      <w:marLeft w:val="0"/>
      <w:marRight w:val="0"/>
      <w:marTop w:val="0"/>
      <w:marBottom w:val="0"/>
      <w:divBdr>
        <w:top w:val="none" w:sz="0" w:space="0" w:color="auto"/>
        <w:left w:val="none" w:sz="0" w:space="0" w:color="auto"/>
        <w:bottom w:val="none" w:sz="0" w:space="0" w:color="auto"/>
        <w:right w:val="none" w:sz="0" w:space="0" w:color="auto"/>
      </w:divBdr>
    </w:div>
    <w:div w:id="2018652650">
      <w:bodyDiv w:val="1"/>
      <w:marLeft w:val="0"/>
      <w:marRight w:val="0"/>
      <w:marTop w:val="0"/>
      <w:marBottom w:val="0"/>
      <w:divBdr>
        <w:top w:val="none" w:sz="0" w:space="0" w:color="auto"/>
        <w:left w:val="none" w:sz="0" w:space="0" w:color="auto"/>
        <w:bottom w:val="none" w:sz="0" w:space="0" w:color="auto"/>
        <w:right w:val="none" w:sz="0" w:space="0" w:color="auto"/>
      </w:divBdr>
    </w:div>
    <w:div w:id="2023511625">
      <w:bodyDiv w:val="1"/>
      <w:marLeft w:val="0"/>
      <w:marRight w:val="0"/>
      <w:marTop w:val="0"/>
      <w:marBottom w:val="0"/>
      <w:divBdr>
        <w:top w:val="none" w:sz="0" w:space="0" w:color="auto"/>
        <w:left w:val="none" w:sz="0" w:space="0" w:color="auto"/>
        <w:bottom w:val="none" w:sz="0" w:space="0" w:color="auto"/>
        <w:right w:val="none" w:sz="0" w:space="0" w:color="auto"/>
      </w:divBdr>
    </w:div>
    <w:div w:id="2080783799">
      <w:bodyDiv w:val="1"/>
      <w:marLeft w:val="0"/>
      <w:marRight w:val="0"/>
      <w:marTop w:val="0"/>
      <w:marBottom w:val="0"/>
      <w:divBdr>
        <w:top w:val="none" w:sz="0" w:space="0" w:color="auto"/>
        <w:left w:val="none" w:sz="0" w:space="0" w:color="auto"/>
        <w:bottom w:val="none" w:sz="0" w:space="0" w:color="auto"/>
        <w:right w:val="none" w:sz="0" w:space="0" w:color="auto"/>
      </w:divBdr>
    </w:div>
    <w:div w:id="2088069930">
      <w:bodyDiv w:val="1"/>
      <w:marLeft w:val="0"/>
      <w:marRight w:val="0"/>
      <w:marTop w:val="0"/>
      <w:marBottom w:val="0"/>
      <w:divBdr>
        <w:top w:val="none" w:sz="0" w:space="0" w:color="auto"/>
        <w:left w:val="none" w:sz="0" w:space="0" w:color="auto"/>
        <w:bottom w:val="none" w:sz="0" w:space="0" w:color="auto"/>
        <w:right w:val="none" w:sz="0" w:space="0" w:color="auto"/>
      </w:divBdr>
    </w:div>
    <w:div w:id="2095465682">
      <w:bodyDiv w:val="1"/>
      <w:marLeft w:val="0"/>
      <w:marRight w:val="0"/>
      <w:marTop w:val="0"/>
      <w:marBottom w:val="0"/>
      <w:divBdr>
        <w:top w:val="none" w:sz="0" w:space="0" w:color="auto"/>
        <w:left w:val="none" w:sz="0" w:space="0" w:color="auto"/>
        <w:bottom w:val="none" w:sz="0" w:space="0" w:color="auto"/>
        <w:right w:val="none" w:sz="0" w:space="0" w:color="auto"/>
      </w:divBdr>
    </w:div>
    <w:div w:id="2098282020">
      <w:bodyDiv w:val="1"/>
      <w:marLeft w:val="0"/>
      <w:marRight w:val="0"/>
      <w:marTop w:val="0"/>
      <w:marBottom w:val="0"/>
      <w:divBdr>
        <w:top w:val="none" w:sz="0" w:space="0" w:color="auto"/>
        <w:left w:val="none" w:sz="0" w:space="0" w:color="auto"/>
        <w:bottom w:val="none" w:sz="0" w:space="0" w:color="auto"/>
        <w:right w:val="none" w:sz="0" w:space="0" w:color="auto"/>
      </w:divBdr>
    </w:div>
    <w:div w:id="2098402294">
      <w:bodyDiv w:val="1"/>
      <w:marLeft w:val="0"/>
      <w:marRight w:val="0"/>
      <w:marTop w:val="0"/>
      <w:marBottom w:val="0"/>
      <w:divBdr>
        <w:top w:val="none" w:sz="0" w:space="0" w:color="auto"/>
        <w:left w:val="none" w:sz="0" w:space="0" w:color="auto"/>
        <w:bottom w:val="none" w:sz="0" w:space="0" w:color="auto"/>
        <w:right w:val="none" w:sz="0" w:space="0" w:color="auto"/>
      </w:divBdr>
    </w:div>
    <w:div w:id="2104111652">
      <w:bodyDiv w:val="1"/>
      <w:marLeft w:val="0"/>
      <w:marRight w:val="0"/>
      <w:marTop w:val="0"/>
      <w:marBottom w:val="0"/>
      <w:divBdr>
        <w:top w:val="none" w:sz="0" w:space="0" w:color="auto"/>
        <w:left w:val="none" w:sz="0" w:space="0" w:color="auto"/>
        <w:bottom w:val="none" w:sz="0" w:space="0" w:color="auto"/>
        <w:right w:val="none" w:sz="0" w:space="0" w:color="auto"/>
      </w:divBdr>
    </w:div>
    <w:div w:id="214692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ivo.garant.ru/" TargetMode="External"/><Relationship Id="rId18" Type="http://schemas.openxmlformats.org/officeDocument/2006/relationships/hyperlink" Target="consultantplus://offline/ref=6078A9C3CD507E304FDCC79858FF660C0A6679F388279468E9E492C8F4B9EBAF43DC2CAF9D03819722257CE5AB3F4BFDBFC91FCA5D1E98BC0Bp1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6078A9C3CD507E304FDCC79858FF660C0A6679F78B2E9468E9E492C8F4B9EBAF43DC2CAF9D038A902F257CE5AB3F4BFDBFC91FCA5D1E98BC0Bp1M" TargetMode="External"/><Relationship Id="rId7" Type="http://schemas.openxmlformats.org/officeDocument/2006/relationships/endnotes" Target="endnotes.xml"/><Relationship Id="rId12" Type="http://schemas.openxmlformats.org/officeDocument/2006/relationships/hyperlink" Target="consultantplus://offline/ref=1CDCD2B178F98F8C5248D9BB245C0B54F4D31C7A65B9D73D67AF6A70ADF350841EEF2BE75CD023B4855D77B889D28573602AF859LBsAN" TargetMode="External"/><Relationship Id="rId17" Type="http://schemas.openxmlformats.org/officeDocument/2006/relationships/hyperlink" Target="consultantplus://offline/ref=D06650D0EBDB46F150D90C5DA25F3010571042615D227A25B7B9B85553C5FC3C1FEEEA7032FF87494CC08A5723FEDA1FE3523CCA61PDM1G" TargetMode="External"/><Relationship Id="rId25" Type="http://schemas.openxmlformats.org/officeDocument/2006/relationships/hyperlink" Target="http://www.consultant.ru/document/cons_doc_LAW_373276/5187991b9b9c9dcb1bca94dffffcbc11861f0424/" TargetMode="External"/><Relationship Id="rId2" Type="http://schemas.openxmlformats.org/officeDocument/2006/relationships/numbering" Target="numbering.xml"/><Relationship Id="rId16" Type="http://schemas.openxmlformats.org/officeDocument/2006/relationships/hyperlink" Target="consultantplus://offline/ref=D06650D0EBDB46F150D90C5DA25F3010571042615D227A25B7B9B85553C5FC3C1FEEEA7533F78B1D148F8B0B67A3C91FE9523EC87DD2397CP9M2G" TargetMode="External"/><Relationship Id="rId20" Type="http://schemas.openxmlformats.org/officeDocument/2006/relationships/hyperlink" Target="consultantplus://offline/ref=6078A9C3CD507E304FDCC79858FF660C0A6679F78B2E9468E9E492C8F4B9EBAF43DC2CAF9B0A879F737F6CE1E26B4EE2B7D301CC431D09p1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AD275AC632B6EC4B91F61A49ACE4CF561BB3524B00BA4B11B9CB31A61C0718F3615C9A842046620FD069F1EB2E236928C9D7467C253AB43R6XFN" TargetMode="External"/><Relationship Id="rId24" Type="http://schemas.openxmlformats.org/officeDocument/2006/relationships/hyperlink" Target="consultantplus://offline/ref=1F9D5C21891311432918F71549D34D90F9B91C5FDB453BF3AADC16B33C407E10C249121DF3399B13i6cDK" TargetMode="External"/><Relationship Id="rId5" Type="http://schemas.openxmlformats.org/officeDocument/2006/relationships/webSettings" Target="webSettings.xml"/><Relationship Id="rId15" Type="http://schemas.openxmlformats.org/officeDocument/2006/relationships/hyperlink" Target="consultantplus://offline/ref=D06650D0EBDB46F150D90C5DA25F3010571042615D227A25B7B9B85553C5FC3C1FEEEA7533F68F1E158F8B0B67A3C91FE9523EC87DD2397CP9M2G" TargetMode="External"/><Relationship Id="rId23" Type="http://schemas.openxmlformats.org/officeDocument/2006/relationships/hyperlink" Target="consultantplus://offline/ref=6078A9C3CD507E304FDCC79858FF660C0A6679F78B2E9468E9E492C8F4B9EBAF51DC74A39C0B9C9423302AB4EE06p3M" TargetMode="External"/><Relationship Id="rId28" Type="http://schemas.openxmlformats.org/officeDocument/2006/relationships/theme" Target="theme/theme1.xml"/><Relationship Id="rId10" Type="http://schemas.openxmlformats.org/officeDocument/2006/relationships/hyperlink" Target="consultantplus://offline/ref=9AD275AC632B6EC4B91F61A49ACE4CF561BB3524B00BA4B11B9CB31A61C0718F3615C9AC460C6E71AC499E42F6B225928B9D7665DER5X0N" TargetMode="External"/><Relationship Id="rId19" Type="http://schemas.openxmlformats.org/officeDocument/2006/relationships/hyperlink" Target="consultantplus://offline/ref=6078A9C3CD507E304FDCC79858FF660C0B6F79F486259468E9E492C8F4B9EBAF43DC2CAF9C05879F737F6CE1E26B4EE2B7D301CC431D09p1M" TargetMode="External"/><Relationship Id="rId4" Type="http://schemas.openxmlformats.org/officeDocument/2006/relationships/settings" Target="settings.xml"/><Relationship Id="rId9" Type="http://schemas.openxmlformats.org/officeDocument/2006/relationships/hyperlink" Target="consultantplus://offline/ref=C12D0D1603CC5D1196DBA453AC751CC438B8D225F01642647E8A46C524C8E8F173246B1762463023K4o0H" TargetMode="External"/><Relationship Id="rId14" Type="http://schemas.openxmlformats.org/officeDocument/2006/relationships/hyperlink" Target="consultantplus://offline/ref=D06650D0EBDB46F150D90C5DA25F3010571042615D227A25B7B9B85553C5FC3C1FEEEA7533F68F1E1B8F8B0B67A3C91FE9523EC87DD2397CP9M2G" TargetMode="External"/><Relationship Id="rId22" Type="http://schemas.openxmlformats.org/officeDocument/2006/relationships/hyperlink" Target="consultantplus://offline/ref=6078A9C3CD507E304FDCC79858FF660C0A6679F78B2E9468E9E492C8F4B9EBAF43DC2CAC9A03879F737F6CE1E26B4EE2B7D301CC431D09p1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114EE-F6F8-489A-B21E-EC30966D1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5480</TotalTime>
  <Pages>6</Pages>
  <Words>3020</Words>
  <Characters>17218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Царегородцева</dc:creator>
  <cp:lastModifiedBy>Артем Валерьевич Бастраков</cp:lastModifiedBy>
  <cp:revision>482</cp:revision>
  <cp:lastPrinted>2017-03-07T04:54:00Z</cp:lastPrinted>
  <dcterms:created xsi:type="dcterms:W3CDTF">2016-05-17T05:36:00Z</dcterms:created>
  <dcterms:modified xsi:type="dcterms:W3CDTF">2021-02-08T07:30:00Z</dcterms:modified>
</cp:coreProperties>
</file>