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597A" w:rsidRPr="0009597A" w:rsidRDefault="0009597A" w:rsidP="0009597A">
      <w:pPr>
        <w:widowControl/>
        <w:tabs>
          <w:tab w:val="left" w:pos="5040"/>
        </w:tabs>
        <w:autoSpaceDE/>
        <w:autoSpaceDN/>
        <w:adjustRightInd/>
        <w:spacing w:before="0"/>
        <w:ind w:left="5103" w:firstLine="0"/>
        <w:rPr>
          <w:bCs/>
          <w:color w:val="auto"/>
          <w:sz w:val="26"/>
          <w:szCs w:val="26"/>
        </w:rPr>
      </w:pPr>
    </w:p>
    <w:p w:rsidR="0009597A" w:rsidRPr="0009597A" w:rsidRDefault="0009597A" w:rsidP="0009597A">
      <w:pPr>
        <w:widowControl/>
        <w:tabs>
          <w:tab w:val="left" w:pos="5040"/>
        </w:tabs>
        <w:autoSpaceDE/>
        <w:autoSpaceDN/>
        <w:adjustRightInd/>
        <w:spacing w:before="0"/>
        <w:ind w:left="5103" w:firstLine="0"/>
        <w:rPr>
          <w:bCs/>
          <w:color w:val="auto"/>
          <w:sz w:val="26"/>
          <w:szCs w:val="26"/>
        </w:rPr>
      </w:pPr>
      <w:r w:rsidRPr="0009597A">
        <w:rPr>
          <w:bCs/>
          <w:color w:val="auto"/>
          <w:sz w:val="26"/>
          <w:szCs w:val="26"/>
        </w:rPr>
        <w:t>Заказчик:</w:t>
      </w:r>
    </w:p>
    <w:p w:rsidR="00F50C03" w:rsidRPr="00F50C03" w:rsidRDefault="00F50C03" w:rsidP="00F50C03">
      <w:pPr>
        <w:widowControl/>
        <w:tabs>
          <w:tab w:val="left" w:pos="5040"/>
        </w:tabs>
        <w:autoSpaceDE/>
        <w:autoSpaceDN/>
        <w:adjustRightInd/>
        <w:spacing w:before="0"/>
        <w:ind w:left="5103" w:firstLine="0"/>
        <w:rPr>
          <w:bCs/>
          <w:color w:val="auto"/>
          <w:sz w:val="26"/>
          <w:szCs w:val="26"/>
        </w:rPr>
      </w:pPr>
      <w:r w:rsidRPr="00F50C03">
        <w:rPr>
          <w:bCs/>
          <w:color w:val="auto"/>
          <w:sz w:val="26"/>
          <w:szCs w:val="26"/>
        </w:rPr>
        <w:t>Государственное бюджетное учреждение Московской области «</w:t>
      </w:r>
      <w:proofErr w:type="spellStart"/>
      <w:r w:rsidRPr="00F50C03">
        <w:rPr>
          <w:bCs/>
          <w:color w:val="auto"/>
          <w:sz w:val="26"/>
          <w:szCs w:val="26"/>
        </w:rPr>
        <w:t>Мосавтодор</w:t>
      </w:r>
      <w:proofErr w:type="spellEnd"/>
      <w:r w:rsidRPr="00F50C03">
        <w:rPr>
          <w:bCs/>
          <w:color w:val="auto"/>
          <w:sz w:val="26"/>
          <w:szCs w:val="26"/>
        </w:rPr>
        <w:t>»</w:t>
      </w:r>
    </w:p>
    <w:p w:rsidR="00F50C03" w:rsidRPr="00F50C03" w:rsidRDefault="00F50C03" w:rsidP="00F50C03">
      <w:pPr>
        <w:widowControl/>
        <w:tabs>
          <w:tab w:val="left" w:pos="5040"/>
        </w:tabs>
        <w:autoSpaceDE/>
        <w:autoSpaceDN/>
        <w:adjustRightInd/>
        <w:spacing w:before="0"/>
        <w:ind w:left="5103" w:firstLine="0"/>
        <w:rPr>
          <w:bCs/>
          <w:color w:val="auto"/>
          <w:sz w:val="26"/>
          <w:szCs w:val="26"/>
        </w:rPr>
      </w:pPr>
      <w:r w:rsidRPr="00F50C03">
        <w:rPr>
          <w:bCs/>
          <w:color w:val="auto"/>
          <w:sz w:val="26"/>
          <w:szCs w:val="26"/>
        </w:rPr>
        <w:t xml:space="preserve">«Бизнес-Центр» Рига </w:t>
      </w:r>
      <w:proofErr w:type="spellStart"/>
      <w:r w:rsidRPr="00F50C03">
        <w:rPr>
          <w:bCs/>
          <w:color w:val="auto"/>
          <w:sz w:val="26"/>
          <w:szCs w:val="26"/>
        </w:rPr>
        <w:t>Ленд</w:t>
      </w:r>
      <w:proofErr w:type="spellEnd"/>
      <w:r w:rsidRPr="00F50C03">
        <w:rPr>
          <w:bCs/>
          <w:color w:val="auto"/>
          <w:sz w:val="26"/>
          <w:szCs w:val="26"/>
        </w:rPr>
        <w:t>», стр. 2, 26 км автодороги «Балтия», Красногорский р-н, Московская обл., 143421</w:t>
      </w:r>
    </w:p>
    <w:p w:rsidR="00F50C03" w:rsidRPr="00F50C03" w:rsidRDefault="00F50C03" w:rsidP="00F50C03">
      <w:pPr>
        <w:widowControl/>
        <w:tabs>
          <w:tab w:val="left" w:pos="5040"/>
        </w:tabs>
        <w:autoSpaceDE/>
        <w:autoSpaceDN/>
        <w:adjustRightInd/>
        <w:spacing w:before="0"/>
        <w:ind w:left="5103" w:firstLine="0"/>
        <w:rPr>
          <w:bCs/>
          <w:color w:val="auto"/>
          <w:sz w:val="26"/>
          <w:szCs w:val="26"/>
        </w:rPr>
      </w:pPr>
      <w:r w:rsidRPr="00F50C03">
        <w:rPr>
          <w:bCs/>
          <w:color w:val="auto"/>
          <w:sz w:val="26"/>
          <w:szCs w:val="26"/>
        </w:rPr>
        <w:t>msavtodor@yandex.ru</w:t>
      </w:r>
    </w:p>
    <w:p w:rsidR="00F50C03" w:rsidRPr="00F50C03" w:rsidRDefault="00F50C03" w:rsidP="00F50C03">
      <w:pPr>
        <w:widowControl/>
        <w:tabs>
          <w:tab w:val="left" w:pos="5040"/>
        </w:tabs>
        <w:autoSpaceDE/>
        <w:autoSpaceDN/>
        <w:adjustRightInd/>
        <w:spacing w:before="0"/>
        <w:ind w:left="5103" w:firstLine="0"/>
        <w:rPr>
          <w:bCs/>
          <w:color w:val="auto"/>
          <w:sz w:val="26"/>
          <w:szCs w:val="26"/>
        </w:rPr>
      </w:pPr>
    </w:p>
    <w:p w:rsidR="00F50C03" w:rsidRPr="00F50C03" w:rsidRDefault="00F50C03" w:rsidP="00F50C03">
      <w:pPr>
        <w:widowControl/>
        <w:tabs>
          <w:tab w:val="left" w:pos="5040"/>
        </w:tabs>
        <w:autoSpaceDE/>
        <w:autoSpaceDN/>
        <w:adjustRightInd/>
        <w:spacing w:before="0"/>
        <w:ind w:left="5103" w:firstLine="0"/>
        <w:rPr>
          <w:bCs/>
          <w:color w:val="auto"/>
          <w:sz w:val="26"/>
          <w:szCs w:val="26"/>
        </w:rPr>
      </w:pPr>
      <w:r w:rsidRPr="00F50C03">
        <w:rPr>
          <w:bCs/>
          <w:color w:val="auto"/>
          <w:sz w:val="26"/>
          <w:szCs w:val="26"/>
        </w:rPr>
        <w:t>Уполномоченный орган:</w:t>
      </w:r>
    </w:p>
    <w:p w:rsidR="00F50C03" w:rsidRPr="00F50C03" w:rsidRDefault="00F50C03" w:rsidP="00F50C03">
      <w:pPr>
        <w:widowControl/>
        <w:tabs>
          <w:tab w:val="left" w:pos="5040"/>
        </w:tabs>
        <w:autoSpaceDE/>
        <w:autoSpaceDN/>
        <w:adjustRightInd/>
        <w:spacing w:before="0"/>
        <w:ind w:left="5103" w:firstLine="0"/>
        <w:rPr>
          <w:bCs/>
          <w:color w:val="auto"/>
          <w:sz w:val="26"/>
          <w:szCs w:val="26"/>
        </w:rPr>
      </w:pPr>
      <w:r w:rsidRPr="00F50C03">
        <w:rPr>
          <w:bCs/>
          <w:color w:val="auto"/>
          <w:sz w:val="26"/>
          <w:szCs w:val="26"/>
        </w:rPr>
        <w:t>Комитет по конкурентной политике Московской области</w:t>
      </w:r>
    </w:p>
    <w:p w:rsidR="00F50C03" w:rsidRPr="00F50C03" w:rsidRDefault="00F50C03" w:rsidP="00F50C03">
      <w:pPr>
        <w:widowControl/>
        <w:tabs>
          <w:tab w:val="left" w:pos="5040"/>
        </w:tabs>
        <w:autoSpaceDE/>
        <w:autoSpaceDN/>
        <w:adjustRightInd/>
        <w:spacing w:before="0"/>
        <w:ind w:left="5103" w:firstLine="0"/>
        <w:rPr>
          <w:bCs/>
          <w:color w:val="auto"/>
          <w:sz w:val="26"/>
          <w:szCs w:val="26"/>
        </w:rPr>
      </w:pPr>
      <w:r w:rsidRPr="00F50C03">
        <w:rPr>
          <w:bCs/>
          <w:color w:val="auto"/>
          <w:sz w:val="26"/>
          <w:szCs w:val="26"/>
        </w:rPr>
        <w:t xml:space="preserve">Строителей б-р, д. 1, </w:t>
      </w:r>
    </w:p>
    <w:p w:rsidR="00F50C03" w:rsidRPr="00F50C03" w:rsidRDefault="00F50C03" w:rsidP="00F50C03">
      <w:pPr>
        <w:widowControl/>
        <w:tabs>
          <w:tab w:val="left" w:pos="5040"/>
        </w:tabs>
        <w:autoSpaceDE/>
        <w:autoSpaceDN/>
        <w:adjustRightInd/>
        <w:spacing w:before="0"/>
        <w:ind w:left="5103" w:firstLine="0"/>
        <w:rPr>
          <w:bCs/>
          <w:color w:val="auto"/>
          <w:sz w:val="26"/>
          <w:szCs w:val="26"/>
        </w:rPr>
      </w:pPr>
      <w:r w:rsidRPr="00F50C03">
        <w:rPr>
          <w:bCs/>
          <w:color w:val="auto"/>
          <w:sz w:val="26"/>
          <w:szCs w:val="26"/>
        </w:rPr>
        <w:t xml:space="preserve">г. Красногорск, Московская обл., 143407 </w:t>
      </w:r>
    </w:p>
    <w:p w:rsidR="00F50C03" w:rsidRPr="00F50C03" w:rsidRDefault="00F50C03" w:rsidP="00F50C03">
      <w:pPr>
        <w:widowControl/>
        <w:tabs>
          <w:tab w:val="left" w:pos="5040"/>
        </w:tabs>
        <w:autoSpaceDE/>
        <w:autoSpaceDN/>
        <w:adjustRightInd/>
        <w:spacing w:before="0"/>
        <w:ind w:left="5103" w:firstLine="0"/>
        <w:rPr>
          <w:bCs/>
          <w:color w:val="auto"/>
          <w:sz w:val="26"/>
          <w:szCs w:val="26"/>
        </w:rPr>
      </w:pPr>
      <w:r w:rsidRPr="00F50C03">
        <w:rPr>
          <w:bCs/>
          <w:color w:val="auto"/>
          <w:sz w:val="26"/>
          <w:szCs w:val="26"/>
        </w:rPr>
        <w:t>torgy@mosreg.ru</w:t>
      </w:r>
    </w:p>
    <w:p w:rsidR="00F50C03" w:rsidRPr="00F50C03" w:rsidRDefault="00F50C03" w:rsidP="00F50C03">
      <w:pPr>
        <w:widowControl/>
        <w:tabs>
          <w:tab w:val="left" w:pos="5040"/>
        </w:tabs>
        <w:autoSpaceDE/>
        <w:autoSpaceDN/>
        <w:adjustRightInd/>
        <w:spacing w:before="0"/>
        <w:ind w:left="5103" w:firstLine="0"/>
        <w:rPr>
          <w:bCs/>
          <w:color w:val="auto"/>
          <w:sz w:val="26"/>
          <w:szCs w:val="26"/>
        </w:rPr>
      </w:pPr>
    </w:p>
    <w:p w:rsidR="00F50C03" w:rsidRPr="00F50C03" w:rsidRDefault="00F50C03" w:rsidP="00F50C03">
      <w:pPr>
        <w:widowControl/>
        <w:tabs>
          <w:tab w:val="left" w:pos="5040"/>
        </w:tabs>
        <w:autoSpaceDE/>
        <w:autoSpaceDN/>
        <w:adjustRightInd/>
        <w:spacing w:before="0"/>
        <w:ind w:left="5103" w:firstLine="0"/>
        <w:rPr>
          <w:bCs/>
          <w:color w:val="auto"/>
          <w:sz w:val="26"/>
          <w:szCs w:val="26"/>
        </w:rPr>
      </w:pPr>
      <w:r w:rsidRPr="00F50C03">
        <w:rPr>
          <w:bCs/>
          <w:color w:val="auto"/>
          <w:sz w:val="26"/>
          <w:szCs w:val="26"/>
        </w:rPr>
        <w:t>Оператор электронной площадки:</w:t>
      </w:r>
    </w:p>
    <w:p w:rsidR="00F50C03" w:rsidRPr="00F50C03" w:rsidRDefault="00F50C03" w:rsidP="00F50C03">
      <w:pPr>
        <w:widowControl/>
        <w:tabs>
          <w:tab w:val="left" w:pos="5040"/>
        </w:tabs>
        <w:autoSpaceDE/>
        <w:autoSpaceDN/>
        <w:adjustRightInd/>
        <w:spacing w:before="0"/>
        <w:ind w:left="5103" w:firstLine="0"/>
        <w:rPr>
          <w:bCs/>
          <w:color w:val="auto"/>
          <w:sz w:val="26"/>
          <w:szCs w:val="26"/>
        </w:rPr>
      </w:pPr>
      <w:r w:rsidRPr="00F50C03">
        <w:rPr>
          <w:bCs/>
          <w:color w:val="auto"/>
          <w:sz w:val="26"/>
          <w:szCs w:val="26"/>
        </w:rPr>
        <w:t>ООО «РТС-тендер»</w:t>
      </w:r>
    </w:p>
    <w:p w:rsidR="00F50C03" w:rsidRPr="00F50C03" w:rsidRDefault="00F50C03" w:rsidP="00F50C03">
      <w:pPr>
        <w:widowControl/>
        <w:tabs>
          <w:tab w:val="left" w:pos="5040"/>
        </w:tabs>
        <w:autoSpaceDE/>
        <w:autoSpaceDN/>
        <w:adjustRightInd/>
        <w:spacing w:before="0"/>
        <w:ind w:left="5103" w:firstLine="0"/>
        <w:rPr>
          <w:bCs/>
          <w:color w:val="auto"/>
          <w:sz w:val="26"/>
          <w:szCs w:val="26"/>
        </w:rPr>
      </w:pPr>
      <w:r w:rsidRPr="00F50C03">
        <w:rPr>
          <w:bCs/>
          <w:color w:val="auto"/>
          <w:sz w:val="26"/>
          <w:szCs w:val="26"/>
        </w:rPr>
        <w:t xml:space="preserve">наб. Тараса Шевченко, д. 23А, </w:t>
      </w:r>
    </w:p>
    <w:p w:rsidR="00F50C03" w:rsidRPr="00F50C03" w:rsidRDefault="00F50C03" w:rsidP="00F50C03">
      <w:pPr>
        <w:widowControl/>
        <w:tabs>
          <w:tab w:val="left" w:pos="5040"/>
        </w:tabs>
        <w:autoSpaceDE/>
        <w:autoSpaceDN/>
        <w:adjustRightInd/>
        <w:spacing w:before="0"/>
        <w:ind w:left="5103" w:firstLine="0"/>
        <w:rPr>
          <w:bCs/>
          <w:color w:val="auto"/>
          <w:sz w:val="26"/>
          <w:szCs w:val="26"/>
        </w:rPr>
      </w:pPr>
      <w:r w:rsidRPr="00F50C03">
        <w:rPr>
          <w:bCs/>
          <w:color w:val="auto"/>
          <w:sz w:val="26"/>
          <w:szCs w:val="26"/>
        </w:rPr>
        <w:t>Москва, 121151</w:t>
      </w:r>
    </w:p>
    <w:p w:rsidR="00F50C03" w:rsidRPr="00F50C03" w:rsidRDefault="00F50C03" w:rsidP="00F50C03">
      <w:pPr>
        <w:widowControl/>
        <w:tabs>
          <w:tab w:val="left" w:pos="5040"/>
        </w:tabs>
        <w:autoSpaceDE/>
        <w:autoSpaceDN/>
        <w:adjustRightInd/>
        <w:spacing w:before="0"/>
        <w:ind w:left="5103" w:firstLine="0"/>
        <w:rPr>
          <w:bCs/>
          <w:color w:val="auto"/>
          <w:sz w:val="26"/>
          <w:szCs w:val="26"/>
        </w:rPr>
      </w:pPr>
      <w:r w:rsidRPr="00F50C03">
        <w:rPr>
          <w:bCs/>
          <w:color w:val="auto"/>
          <w:sz w:val="26"/>
          <w:szCs w:val="26"/>
        </w:rPr>
        <w:t>ko@rts-tender.ru</w:t>
      </w:r>
    </w:p>
    <w:p w:rsidR="00F50C03" w:rsidRPr="00F50C03" w:rsidRDefault="00F50C03" w:rsidP="00F50C03">
      <w:pPr>
        <w:widowControl/>
        <w:tabs>
          <w:tab w:val="left" w:pos="5040"/>
        </w:tabs>
        <w:autoSpaceDE/>
        <w:autoSpaceDN/>
        <w:adjustRightInd/>
        <w:spacing w:before="0"/>
        <w:ind w:left="5103" w:firstLine="0"/>
        <w:rPr>
          <w:bCs/>
          <w:color w:val="auto"/>
          <w:sz w:val="26"/>
          <w:szCs w:val="26"/>
        </w:rPr>
      </w:pPr>
    </w:p>
    <w:p w:rsidR="00F50C03" w:rsidRPr="00F50C03" w:rsidRDefault="00F50C03" w:rsidP="00F50C03">
      <w:pPr>
        <w:widowControl/>
        <w:tabs>
          <w:tab w:val="left" w:pos="5040"/>
        </w:tabs>
        <w:autoSpaceDE/>
        <w:autoSpaceDN/>
        <w:adjustRightInd/>
        <w:spacing w:before="0"/>
        <w:ind w:left="5103" w:firstLine="0"/>
        <w:rPr>
          <w:bCs/>
          <w:color w:val="auto"/>
          <w:sz w:val="26"/>
          <w:szCs w:val="26"/>
        </w:rPr>
      </w:pPr>
      <w:r w:rsidRPr="00F50C03">
        <w:rPr>
          <w:bCs/>
          <w:color w:val="auto"/>
          <w:sz w:val="26"/>
          <w:szCs w:val="26"/>
        </w:rPr>
        <w:t>Заявитель:</w:t>
      </w:r>
    </w:p>
    <w:p w:rsidR="000F69C0" w:rsidRPr="000F69C0" w:rsidRDefault="000F69C0" w:rsidP="000F69C0">
      <w:pPr>
        <w:widowControl/>
        <w:tabs>
          <w:tab w:val="left" w:pos="5040"/>
        </w:tabs>
        <w:autoSpaceDE/>
        <w:autoSpaceDN/>
        <w:adjustRightInd/>
        <w:spacing w:before="0"/>
        <w:ind w:left="5103" w:firstLine="0"/>
        <w:rPr>
          <w:bCs/>
          <w:color w:val="auto"/>
          <w:sz w:val="26"/>
          <w:szCs w:val="26"/>
        </w:rPr>
      </w:pPr>
      <w:r w:rsidRPr="000F69C0">
        <w:rPr>
          <w:bCs/>
          <w:color w:val="auto"/>
          <w:sz w:val="26"/>
          <w:szCs w:val="26"/>
        </w:rPr>
        <w:t>ООО «</w:t>
      </w:r>
      <w:proofErr w:type="spellStart"/>
      <w:r w:rsidRPr="000F69C0">
        <w:rPr>
          <w:bCs/>
          <w:color w:val="auto"/>
          <w:sz w:val="26"/>
          <w:szCs w:val="26"/>
        </w:rPr>
        <w:t>Дорстрой</w:t>
      </w:r>
      <w:proofErr w:type="spellEnd"/>
      <w:r w:rsidRPr="000F69C0">
        <w:rPr>
          <w:bCs/>
          <w:color w:val="auto"/>
          <w:sz w:val="26"/>
          <w:szCs w:val="26"/>
        </w:rPr>
        <w:t xml:space="preserve"> запад»</w:t>
      </w:r>
    </w:p>
    <w:p w:rsidR="000F69C0" w:rsidRPr="000F69C0" w:rsidRDefault="000F69C0" w:rsidP="000F69C0">
      <w:pPr>
        <w:widowControl/>
        <w:tabs>
          <w:tab w:val="left" w:pos="5040"/>
        </w:tabs>
        <w:autoSpaceDE/>
        <w:autoSpaceDN/>
        <w:adjustRightInd/>
        <w:spacing w:before="0"/>
        <w:ind w:left="5103" w:firstLine="0"/>
        <w:rPr>
          <w:bCs/>
          <w:color w:val="auto"/>
          <w:sz w:val="26"/>
          <w:szCs w:val="26"/>
        </w:rPr>
      </w:pPr>
      <w:r w:rsidRPr="000F69C0">
        <w:rPr>
          <w:bCs/>
          <w:color w:val="auto"/>
          <w:sz w:val="26"/>
          <w:szCs w:val="26"/>
        </w:rPr>
        <w:t xml:space="preserve">Гагарина ул., д. 34, </w:t>
      </w:r>
    </w:p>
    <w:p w:rsidR="000F69C0" w:rsidRPr="000F69C0" w:rsidRDefault="000F69C0" w:rsidP="000F69C0">
      <w:pPr>
        <w:widowControl/>
        <w:tabs>
          <w:tab w:val="left" w:pos="5040"/>
        </w:tabs>
        <w:autoSpaceDE/>
        <w:autoSpaceDN/>
        <w:adjustRightInd/>
        <w:spacing w:before="0"/>
        <w:ind w:left="5103" w:firstLine="0"/>
        <w:rPr>
          <w:bCs/>
          <w:color w:val="auto"/>
          <w:sz w:val="26"/>
          <w:szCs w:val="26"/>
        </w:rPr>
      </w:pPr>
      <w:r w:rsidRPr="000F69C0">
        <w:rPr>
          <w:bCs/>
          <w:color w:val="auto"/>
          <w:sz w:val="26"/>
          <w:szCs w:val="26"/>
        </w:rPr>
        <w:t xml:space="preserve">г. Дедовск, </w:t>
      </w:r>
      <w:proofErr w:type="spellStart"/>
      <w:r w:rsidRPr="000F69C0">
        <w:rPr>
          <w:bCs/>
          <w:color w:val="auto"/>
          <w:sz w:val="26"/>
          <w:szCs w:val="26"/>
        </w:rPr>
        <w:t>Истринский</w:t>
      </w:r>
      <w:proofErr w:type="spellEnd"/>
      <w:r w:rsidRPr="000F69C0">
        <w:rPr>
          <w:bCs/>
          <w:color w:val="auto"/>
          <w:sz w:val="26"/>
          <w:szCs w:val="26"/>
        </w:rPr>
        <w:t xml:space="preserve"> р-н, </w:t>
      </w:r>
    </w:p>
    <w:p w:rsidR="000F69C0" w:rsidRPr="000F69C0" w:rsidRDefault="000F69C0" w:rsidP="000F69C0">
      <w:pPr>
        <w:widowControl/>
        <w:tabs>
          <w:tab w:val="left" w:pos="5040"/>
        </w:tabs>
        <w:autoSpaceDE/>
        <w:autoSpaceDN/>
        <w:adjustRightInd/>
        <w:spacing w:before="0"/>
        <w:ind w:left="5103" w:firstLine="0"/>
        <w:rPr>
          <w:bCs/>
          <w:color w:val="auto"/>
          <w:sz w:val="26"/>
          <w:szCs w:val="26"/>
        </w:rPr>
      </w:pPr>
      <w:r w:rsidRPr="000F69C0">
        <w:rPr>
          <w:bCs/>
          <w:color w:val="auto"/>
          <w:sz w:val="26"/>
          <w:szCs w:val="26"/>
        </w:rPr>
        <w:t>Московская обл., 143530</w:t>
      </w:r>
    </w:p>
    <w:p w:rsidR="00F50C03" w:rsidRPr="00F50C03" w:rsidRDefault="000F69C0" w:rsidP="000F69C0">
      <w:pPr>
        <w:widowControl/>
        <w:tabs>
          <w:tab w:val="left" w:pos="5040"/>
        </w:tabs>
        <w:autoSpaceDE/>
        <w:autoSpaceDN/>
        <w:adjustRightInd/>
        <w:spacing w:before="0"/>
        <w:ind w:left="5103" w:firstLine="0"/>
        <w:rPr>
          <w:bCs/>
          <w:color w:val="auto"/>
          <w:sz w:val="26"/>
          <w:szCs w:val="26"/>
        </w:rPr>
      </w:pPr>
      <w:r w:rsidRPr="000F69C0">
        <w:rPr>
          <w:bCs/>
          <w:color w:val="auto"/>
          <w:sz w:val="26"/>
          <w:szCs w:val="26"/>
        </w:rPr>
        <w:t>dorstoi.zapad@yandex.ru</w:t>
      </w:r>
    </w:p>
    <w:p w:rsidR="008D31A1" w:rsidRPr="00A82FC9" w:rsidRDefault="008D31A1" w:rsidP="00B8359C">
      <w:pPr>
        <w:spacing w:before="0"/>
        <w:ind w:left="5222" w:firstLine="0"/>
        <w:rPr>
          <w:rFonts w:ascii="Times New Roman CYR" w:hAnsi="Times New Roman CYR" w:cs="Times New Roman CYR"/>
          <w:color w:val="auto"/>
          <w:sz w:val="28"/>
          <w:szCs w:val="28"/>
        </w:rPr>
      </w:pPr>
    </w:p>
    <w:p w:rsidR="0096131A" w:rsidRPr="00A82FC9" w:rsidRDefault="0096131A" w:rsidP="00B8359C">
      <w:pPr>
        <w:spacing w:before="0"/>
        <w:ind w:firstLine="0"/>
        <w:jc w:val="center"/>
        <w:rPr>
          <w:rFonts w:ascii="Times New Roman CYR" w:hAnsi="Times New Roman CYR" w:cs="Times New Roman CYR"/>
          <w:color w:val="auto"/>
          <w:sz w:val="28"/>
          <w:szCs w:val="28"/>
        </w:rPr>
      </w:pPr>
      <w:r w:rsidRPr="00A82FC9">
        <w:rPr>
          <w:rFonts w:ascii="Times New Roman CYR" w:hAnsi="Times New Roman CYR" w:cs="Times New Roman CYR"/>
          <w:sz w:val="28"/>
          <w:szCs w:val="28"/>
        </w:rPr>
        <w:t>РЕШЕНИЕ</w:t>
      </w:r>
    </w:p>
    <w:p w:rsidR="0096131A" w:rsidRPr="00585DF5" w:rsidRDefault="00071804" w:rsidP="00B8359C">
      <w:pPr>
        <w:spacing w:before="0"/>
        <w:ind w:firstLine="0"/>
        <w:jc w:val="center"/>
        <w:rPr>
          <w:sz w:val="26"/>
          <w:szCs w:val="26"/>
        </w:rPr>
      </w:pPr>
      <w:proofErr w:type="gramStart"/>
      <w:r w:rsidRPr="00585DF5">
        <w:rPr>
          <w:sz w:val="26"/>
          <w:szCs w:val="26"/>
        </w:rPr>
        <w:t>по</w:t>
      </w:r>
      <w:proofErr w:type="gramEnd"/>
      <w:r w:rsidRPr="00585DF5">
        <w:rPr>
          <w:sz w:val="26"/>
          <w:szCs w:val="26"/>
        </w:rPr>
        <w:t xml:space="preserve"> делу </w:t>
      </w:r>
      <w:r w:rsidR="008D31A1" w:rsidRPr="00585DF5">
        <w:rPr>
          <w:sz w:val="26"/>
          <w:szCs w:val="26"/>
        </w:rPr>
        <w:t>07-24-</w:t>
      </w:r>
      <w:r w:rsidR="00F50C03" w:rsidRPr="007B3069">
        <w:rPr>
          <w:sz w:val="26"/>
          <w:szCs w:val="26"/>
        </w:rPr>
        <w:t>563</w:t>
      </w:r>
      <w:r w:rsidR="007B3069">
        <w:rPr>
          <w:sz w:val="26"/>
          <w:szCs w:val="26"/>
        </w:rPr>
        <w:t>3</w:t>
      </w:r>
      <w:r w:rsidR="00FD759D">
        <w:rPr>
          <w:sz w:val="26"/>
          <w:szCs w:val="26"/>
        </w:rPr>
        <w:t>/</w:t>
      </w:r>
      <w:r w:rsidRPr="00585DF5">
        <w:rPr>
          <w:sz w:val="26"/>
          <w:szCs w:val="26"/>
        </w:rPr>
        <w:t>1</w:t>
      </w:r>
      <w:r w:rsidR="00F50C03" w:rsidRPr="007B3069">
        <w:rPr>
          <w:sz w:val="26"/>
          <w:szCs w:val="26"/>
        </w:rPr>
        <w:t>7</w:t>
      </w:r>
      <w:r w:rsidR="0096131A" w:rsidRPr="00585DF5">
        <w:rPr>
          <w:sz w:val="26"/>
          <w:szCs w:val="26"/>
        </w:rPr>
        <w:t xml:space="preserve"> о нарушении </w:t>
      </w:r>
    </w:p>
    <w:p w:rsidR="0096131A" w:rsidRPr="00585DF5" w:rsidRDefault="0096131A" w:rsidP="00B8359C">
      <w:pPr>
        <w:spacing w:before="0"/>
        <w:ind w:firstLine="0"/>
        <w:jc w:val="center"/>
        <w:rPr>
          <w:sz w:val="26"/>
          <w:szCs w:val="26"/>
        </w:rPr>
      </w:pPr>
      <w:r w:rsidRPr="00585DF5">
        <w:rPr>
          <w:sz w:val="26"/>
          <w:szCs w:val="26"/>
        </w:rPr>
        <w:t xml:space="preserve">законодательства Российской Федерации </w:t>
      </w:r>
    </w:p>
    <w:p w:rsidR="0096131A" w:rsidRPr="00585DF5" w:rsidRDefault="0096131A" w:rsidP="00B8359C">
      <w:pPr>
        <w:spacing w:before="0"/>
        <w:ind w:firstLine="0"/>
        <w:jc w:val="center"/>
        <w:rPr>
          <w:color w:val="auto"/>
          <w:sz w:val="26"/>
          <w:szCs w:val="26"/>
        </w:rPr>
      </w:pPr>
      <w:r w:rsidRPr="00585DF5">
        <w:rPr>
          <w:sz w:val="26"/>
          <w:szCs w:val="26"/>
        </w:rPr>
        <w:t>о контрактной системе в сфере закупок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585DF5" w:rsidTr="00CD1729">
        <w:tc>
          <w:tcPr>
            <w:tcW w:w="4842" w:type="dxa"/>
            <w:hideMark/>
          </w:tcPr>
          <w:p w:rsidR="0096131A" w:rsidRPr="00F50C03" w:rsidRDefault="00F50C03" w:rsidP="00F50C03">
            <w:pPr>
              <w:spacing w:before="0"/>
              <w:ind w:firstLine="0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0</w:t>
            </w:r>
            <w:r w:rsidR="00FD759D">
              <w:rPr>
                <w:sz w:val="26"/>
                <w:szCs w:val="26"/>
              </w:rPr>
              <w:t>4</w:t>
            </w:r>
            <w:r w:rsidR="00667959" w:rsidRPr="00585DF5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  <w:lang w:val="en-US"/>
              </w:rPr>
              <w:t>5</w:t>
            </w:r>
            <w:r w:rsidR="00071804" w:rsidRPr="00585DF5">
              <w:rPr>
                <w:sz w:val="26"/>
                <w:szCs w:val="26"/>
              </w:rPr>
              <w:t>.201</w:t>
            </w:r>
            <w:r>
              <w:rPr>
                <w:sz w:val="26"/>
                <w:szCs w:val="26"/>
                <w:lang w:val="en-US"/>
              </w:rPr>
              <w:t>7</w:t>
            </w:r>
          </w:p>
        </w:tc>
        <w:tc>
          <w:tcPr>
            <w:tcW w:w="4622" w:type="dxa"/>
            <w:hideMark/>
          </w:tcPr>
          <w:p w:rsidR="0096131A" w:rsidRPr="00585DF5" w:rsidRDefault="0096131A" w:rsidP="00B8359C">
            <w:pPr>
              <w:spacing w:before="0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585DF5">
              <w:rPr>
                <w:sz w:val="26"/>
                <w:szCs w:val="26"/>
              </w:rPr>
              <w:t>Москва</w:t>
            </w:r>
          </w:p>
        </w:tc>
      </w:tr>
    </w:tbl>
    <w:p w:rsidR="0096131A" w:rsidRPr="00585DF5" w:rsidRDefault="0096131A" w:rsidP="00B8359C">
      <w:pPr>
        <w:spacing w:before="0"/>
        <w:ind w:firstLine="696"/>
        <w:jc w:val="both"/>
        <w:rPr>
          <w:sz w:val="26"/>
          <w:szCs w:val="26"/>
        </w:rPr>
      </w:pPr>
    </w:p>
    <w:p w:rsidR="00D31E45" w:rsidRPr="00FD759D" w:rsidRDefault="0096131A" w:rsidP="00E14F2B">
      <w:pPr>
        <w:spacing w:before="0"/>
        <w:ind w:firstLine="696"/>
        <w:jc w:val="both"/>
        <w:rPr>
          <w:bCs/>
          <w:color w:val="auto"/>
          <w:sz w:val="26"/>
          <w:szCs w:val="26"/>
        </w:rPr>
      </w:pPr>
      <w:r w:rsidRPr="00585DF5">
        <w:rPr>
          <w:sz w:val="26"/>
          <w:szCs w:val="26"/>
        </w:rPr>
        <w:t xml:space="preserve">Комиссия </w:t>
      </w:r>
      <w:r w:rsidR="00D474D2" w:rsidRPr="00585DF5">
        <w:rPr>
          <w:sz w:val="26"/>
          <w:szCs w:val="26"/>
        </w:rPr>
        <w:t xml:space="preserve">Московского областного УФАС России </w:t>
      </w:r>
      <w:r w:rsidR="00834242" w:rsidRPr="00585DF5">
        <w:rPr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585DF5">
        <w:rPr>
          <w:sz w:val="26"/>
          <w:szCs w:val="26"/>
        </w:rPr>
        <w:t xml:space="preserve">(далее – </w:t>
      </w:r>
      <w:r w:rsidR="001241C1" w:rsidRPr="00585DF5">
        <w:rPr>
          <w:sz w:val="26"/>
          <w:szCs w:val="26"/>
        </w:rPr>
        <w:t xml:space="preserve">Управление, </w:t>
      </w:r>
      <w:r w:rsidRPr="00585DF5">
        <w:rPr>
          <w:sz w:val="26"/>
          <w:szCs w:val="26"/>
        </w:rPr>
        <w:t xml:space="preserve">Комиссия) </w:t>
      </w:r>
    </w:p>
    <w:p w:rsidR="009E0A50" w:rsidRPr="00642E21" w:rsidRDefault="0096131A" w:rsidP="00642E21">
      <w:pPr>
        <w:tabs>
          <w:tab w:val="left" w:pos="9356"/>
        </w:tabs>
        <w:spacing w:before="0"/>
        <w:ind w:firstLine="709"/>
        <w:jc w:val="both"/>
        <w:rPr>
          <w:sz w:val="26"/>
          <w:szCs w:val="26"/>
        </w:rPr>
      </w:pPr>
      <w:r w:rsidRPr="00FD759D">
        <w:rPr>
          <w:color w:val="auto"/>
          <w:sz w:val="26"/>
          <w:szCs w:val="26"/>
        </w:rPr>
        <w:t xml:space="preserve">рассмотрев </w:t>
      </w:r>
      <w:r w:rsidR="003613D5" w:rsidRPr="00FD759D">
        <w:rPr>
          <w:color w:val="auto"/>
          <w:sz w:val="26"/>
          <w:szCs w:val="26"/>
        </w:rPr>
        <w:t xml:space="preserve">доводы </w:t>
      </w:r>
      <w:r w:rsidR="00672743" w:rsidRPr="00FD759D">
        <w:rPr>
          <w:color w:val="auto"/>
          <w:sz w:val="26"/>
          <w:szCs w:val="26"/>
        </w:rPr>
        <w:t>жалоб</w:t>
      </w:r>
      <w:r w:rsidR="003613D5" w:rsidRPr="00FD759D">
        <w:rPr>
          <w:color w:val="auto"/>
          <w:sz w:val="26"/>
          <w:szCs w:val="26"/>
        </w:rPr>
        <w:t>ы</w:t>
      </w:r>
      <w:r w:rsidR="00672743" w:rsidRPr="00FD759D">
        <w:rPr>
          <w:color w:val="auto"/>
          <w:sz w:val="26"/>
          <w:szCs w:val="26"/>
        </w:rPr>
        <w:t xml:space="preserve"> </w:t>
      </w:r>
      <w:r w:rsidR="00ED7881" w:rsidRPr="00FD759D">
        <w:rPr>
          <w:bCs/>
          <w:color w:val="auto"/>
          <w:sz w:val="26"/>
          <w:szCs w:val="26"/>
        </w:rPr>
        <w:t>ООО «</w:t>
      </w:r>
      <w:proofErr w:type="spellStart"/>
      <w:r w:rsidR="000F69C0" w:rsidRPr="000F69C0">
        <w:rPr>
          <w:bCs/>
          <w:color w:val="auto"/>
          <w:sz w:val="26"/>
          <w:szCs w:val="26"/>
        </w:rPr>
        <w:t>Дорстрой</w:t>
      </w:r>
      <w:proofErr w:type="spellEnd"/>
      <w:r w:rsidR="000F69C0" w:rsidRPr="000F69C0">
        <w:rPr>
          <w:bCs/>
          <w:color w:val="auto"/>
          <w:sz w:val="26"/>
          <w:szCs w:val="26"/>
        </w:rPr>
        <w:t xml:space="preserve"> запад</w:t>
      </w:r>
      <w:r w:rsidR="00ED7881" w:rsidRPr="00FD759D">
        <w:rPr>
          <w:bCs/>
          <w:color w:val="auto"/>
          <w:sz w:val="26"/>
          <w:szCs w:val="26"/>
        </w:rPr>
        <w:t>»</w:t>
      </w:r>
      <w:r w:rsidR="00834242" w:rsidRPr="00FD759D">
        <w:rPr>
          <w:bCs/>
          <w:color w:val="auto"/>
          <w:sz w:val="26"/>
          <w:szCs w:val="26"/>
        </w:rPr>
        <w:t xml:space="preserve"> (далее – Заявитель)</w:t>
      </w:r>
      <w:r w:rsidR="00ED7881" w:rsidRPr="00FD759D">
        <w:rPr>
          <w:color w:val="auto"/>
          <w:sz w:val="26"/>
          <w:szCs w:val="26"/>
        </w:rPr>
        <w:t xml:space="preserve"> </w:t>
      </w:r>
      <w:r w:rsidR="007B3069">
        <w:rPr>
          <w:rFonts w:eastAsia="Calibri"/>
          <w:sz w:val="26"/>
          <w:szCs w:val="26"/>
        </w:rPr>
        <w:t>на действия комиссии</w:t>
      </w:r>
      <w:r w:rsidR="007B3069">
        <w:t xml:space="preserve"> </w:t>
      </w:r>
      <w:r w:rsidR="007B3069">
        <w:rPr>
          <w:rStyle w:val="1"/>
          <w:bCs/>
          <w:sz w:val="26"/>
          <w:szCs w:val="26"/>
        </w:rPr>
        <w:t>Государственного бюджетного учреждения Московской области «</w:t>
      </w:r>
      <w:proofErr w:type="spellStart"/>
      <w:r w:rsidR="007B3069">
        <w:rPr>
          <w:rStyle w:val="1"/>
          <w:bCs/>
          <w:sz w:val="26"/>
          <w:szCs w:val="26"/>
        </w:rPr>
        <w:t>Мосавтодор</w:t>
      </w:r>
      <w:proofErr w:type="spellEnd"/>
      <w:r w:rsidR="007B3069">
        <w:rPr>
          <w:rStyle w:val="1"/>
          <w:bCs/>
          <w:sz w:val="26"/>
          <w:szCs w:val="26"/>
        </w:rPr>
        <w:t>»</w:t>
      </w:r>
      <w:r w:rsidR="007B3069">
        <w:rPr>
          <w:rFonts w:eastAsia="Calibri"/>
          <w:sz w:val="26"/>
          <w:szCs w:val="26"/>
        </w:rPr>
        <w:t xml:space="preserve"> (далее – Заказчик),</w:t>
      </w:r>
      <w:r w:rsidR="007B3069">
        <w:t xml:space="preserve"> </w:t>
      </w:r>
      <w:r w:rsidR="007B3069">
        <w:rPr>
          <w:rFonts w:eastAsia="Calibri"/>
          <w:sz w:val="26"/>
          <w:szCs w:val="26"/>
        </w:rPr>
        <w:t xml:space="preserve">Комитета по конкурентной политике Московской области (далее – Уполномоченный орган) при определении поставщика (подрядчика, исполнителя) путем проведения ООО «РТС-тендер» </w:t>
      </w:r>
      <w:r w:rsidR="007B3069">
        <w:rPr>
          <w:bCs/>
          <w:sz w:val="26"/>
          <w:szCs w:val="26"/>
        </w:rPr>
        <w:t xml:space="preserve">(далее – </w:t>
      </w:r>
      <w:r w:rsidR="007B3069">
        <w:rPr>
          <w:rStyle w:val="1"/>
          <w:bCs/>
          <w:sz w:val="26"/>
          <w:szCs w:val="26"/>
        </w:rPr>
        <w:t>Оператор электронной площадки</w:t>
      </w:r>
      <w:r w:rsidR="007B3069">
        <w:rPr>
          <w:bCs/>
          <w:sz w:val="26"/>
          <w:szCs w:val="26"/>
        </w:rPr>
        <w:t xml:space="preserve">) </w:t>
      </w:r>
      <w:r w:rsidR="007B3069">
        <w:rPr>
          <w:rFonts w:eastAsia="Calibri"/>
          <w:sz w:val="26"/>
          <w:szCs w:val="26"/>
        </w:rPr>
        <w:t xml:space="preserve">электронного аукциона на выполнение комплекса работ по содержанию автомобильных дорог регионального или межмуниципального значения Московской области и их элементов в </w:t>
      </w:r>
      <w:proofErr w:type="spellStart"/>
      <w:r w:rsidR="007B3069">
        <w:rPr>
          <w:rFonts w:eastAsia="Calibri"/>
          <w:sz w:val="26"/>
          <w:szCs w:val="26"/>
        </w:rPr>
        <w:t>Истринском</w:t>
      </w:r>
      <w:proofErr w:type="spellEnd"/>
      <w:r w:rsidR="007B3069">
        <w:rPr>
          <w:rFonts w:eastAsia="Calibri"/>
          <w:sz w:val="26"/>
          <w:szCs w:val="26"/>
        </w:rPr>
        <w:t xml:space="preserve"> РУАД (в Красногорском РДО, </w:t>
      </w:r>
      <w:proofErr w:type="spellStart"/>
      <w:r w:rsidR="007B3069">
        <w:rPr>
          <w:rFonts w:eastAsia="Calibri"/>
          <w:sz w:val="26"/>
          <w:szCs w:val="26"/>
        </w:rPr>
        <w:t>Истринском</w:t>
      </w:r>
      <w:proofErr w:type="spellEnd"/>
      <w:r w:rsidR="007B3069">
        <w:rPr>
          <w:rFonts w:eastAsia="Calibri"/>
          <w:sz w:val="26"/>
          <w:szCs w:val="26"/>
        </w:rPr>
        <w:t xml:space="preserve"> РДО и Солнечногорском РДО) (извещение № 0148200005417000186</w:t>
      </w:r>
      <w:r w:rsidR="00642E21" w:rsidRPr="00642E21">
        <w:rPr>
          <w:color w:val="auto"/>
          <w:sz w:val="26"/>
          <w:szCs w:val="26"/>
        </w:rPr>
        <w:t xml:space="preserve"> на официальном сайте Единой информационной системы в сфере закупок Российской Федерации – www.zakupki.gov.ru</w:t>
      </w:r>
      <w:r w:rsidR="00F173D0" w:rsidRPr="00585DF5">
        <w:rPr>
          <w:color w:val="auto"/>
          <w:sz w:val="26"/>
          <w:szCs w:val="26"/>
        </w:rPr>
        <w:t xml:space="preserve"> (далее – О</w:t>
      </w:r>
      <w:r w:rsidR="00ED7881" w:rsidRPr="00585DF5">
        <w:rPr>
          <w:color w:val="auto"/>
          <w:sz w:val="26"/>
          <w:szCs w:val="26"/>
        </w:rPr>
        <w:t>фициальны</w:t>
      </w:r>
      <w:r w:rsidR="00B24F25" w:rsidRPr="00585DF5">
        <w:rPr>
          <w:color w:val="auto"/>
          <w:sz w:val="26"/>
          <w:szCs w:val="26"/>
        </w:rPr>
        <w:t>й</w:t>
      </w:r>
      <w:r w:rsidR="00ED7881" w:rsidRPr="00585DF5">
        <w:rPr>
          <w:color w:val="auto"/>
          <w:sz w:val="26"/>
          <w:szCs w:val="26"/>
        </w:rPr>
        <w:t xml:space="preserve"> сайт)</w:t>
      </w:r>
      <w:r w:rsidR="00D66A4B" w:rsidRPr="00585DF5">
        <w:rPr>
          <w:color w:val="auto"/>
          <w:sz w:val="26"/>
          <w:szCs w:val="26"/>
        </w:rPr>
        <w:t>)</w:t>
      </w:r>
      <w:r w:rsidR="00672743" w:rsidRPr="00585DF5">
        <w:rPr>
          <w:color w:val="auto"/>
          <w:sz w:val="26"/>
          <w:szCs w:val="26"/>
        </w:rPr>
        <w:t xml:space="preserve"> </w:t>
      </w:r>
      <w:r w:rsidR="00741010" w:rsidRPr="00585DF5">
        <w:rPr>
          <w:color w:val="auto"/>
          <w:sz w:val="26"/>
          <w:szCs w:val="26"/>
        </w:rPr>
        <w:t>(</w:t>
      </w:r>
      <w:r w:rsidR="00741010" w:rsidRPr="00585DF5">
        <w:rPr>
          <w:sz w:val="26"/>
          <w:szCs w:val="26"/>
        </w:rPr>
        <w:t>далее – Аукцион)</w:t>
      </w:r>
      <w:r w:rsidR="009E0A50" w:rsidRPr="00585DF5">
        <w:rPr>
          <w:sz w:val="26"/>
          <w:szCs w:val="26"/>
        </w:rPr>
        <w:t>,</w:t>
      </w:r>
      <w:r w:rsidR="00642E21" w:rsidRPr="00642E21">
        <w:rPr>
          <w:bCs/>
          <w:sz w:val="26"/>
          <w:szCs w:val="26"/>
        </w:rPr>
        <w:t xml:space="preserve"> </w:t>
      </w:r>
      <w:r w:rsidR="00550778">
        <w:rPr>
          <w:color w:val="auto"/>
          <w:sz w:val="26"/>
          <w:szCs w:val="26"/>
        </w:rPr>
        <w:t xml:space="preserve">и в результате осуществления внеплановой проверки в части доводов жалобы Заявителя в соответствии с пунктом 1 части 15 статьи 99 Федерального закона от 05.04.2013 </w:t>
      </w:r>
      <w:r w:rsidR="000F69C0">
        <w:rPr>
          <w:color w:val="auto"/>
          <w:sz w:val="26"/>
          <w:szCs w:val="26"/>
        </w:rPr>
        <w:br/>
      </w:r>
      <w:r w:rsidR="00550778">
        <w:rPr>
          <w:color w:val="auto"/>
          <w:sz w:val="26"/>
          <w:szCs w:val="26"/>
        </w:rPr>
        <w:t>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 19.11.2014 № 727/14</w:t>
      </w:r>
      <w:r w:rsidR="00642E21">
        <w:rPr>
          <w:bCs/>
          <w:sz w:val="26"/>
          <w:szCs w:val="26"/>
        </w:rPr>
        <w:t>,</w:t>
      </w:r>
    </w:p>
    <w:p w:rsidR="00F87026" w:rsidRPr="00B24F25" w:rsidRDefault="00F87026" w:rsidP="0033169C">
      <w:pPr>
        <w:spacing w:before="0"/>
        <w:ind w:firstLine="696"/>
        <w:jc w:val="both"/>
        <w:rPr>
          <w:sz w:val="26"/>
          <w:szCs w:val="26"/>
        </w:rPr>
      </w:pPr>
    </w:p>
    <w:p w:rsidR="0096131A" w:rsidRPr="00B24F25" w:rsidRDefault="0096131A" w:rsidP="0033169C">
      <w:pPr>
        <w:spacing w:before="0"/>
        <w:ind w:firstLine="696"/>
        <w:jc w:val="center"/>
        <w:rPr>
          <w:sz w:val="26"/>
          <w:szCs w:val="26"/>
        </w:rPr>
      </w:pPr>
      <w:r w:rsidRPr="00B24F25">
        <w:rPr>
          <w:sz w:val="26"/>
          <w:szCs w:val="26"/>
        </w:rPr>
        <w:t>УСТАНОВИЛА:</w:t>
      </w:r>
    </w:p>
    <w:p w:rsidR="0096131A" w:rsidRPr="003F311A" w:rsidRDefault="0096131A" w:rsidP="0033169C">
      <w:pPr>
        <w:spacing w:before="0"/>
        <w:ind w:firstLine="696"/>
        <w:jc w:val="both"/>
        <w:rPr>
          <w:color w:val="auto"/>
          <w:sz w:val="26"/>
          <w:szCs w:val="26"/>
        </w:rPr>
      </w:pPr>
    </w:p>
    <w:p w:rsidR="0096131A" w:rsidRPr="003F311A" w:rsidRDefault="0096131A" w:rsidP="0033169C">
      <w:pPr>
        <w:spacing w:before="0"/>
        <w:ind w:firstLine="696"/>
        <w:jc w:val="both"/>
        <w:rPr>
          <w:color w:val="auto"/>
          <w:sz w:val="26"/>
          <w:szCs w:val="26"/>
        </w:rPr>
      </w:pPr>
      <w:r w:rsidRPr="003F311A">
        <w:rPr>
          <w:sz w:val="26"/>
          <w:szCs w:val="26"/>
        </w:rPr>
        <w:t xml:space="preserve">В </w:t>
      </w:r>
      <w:r w:rsidR="00D66A4B" w:rsidRPr="003F311A">
        <w:rPr>
          <w:sz w:val="26"/>
          <w:szCs w:val="26"/>
        </w:rPr>
        <w:t>Московское областное УФАС России</w:t>
      </w:r>
      <w:r w:rsidRPr="003F311A">
        <w:rPr>
          <w:sz w:val="26"/>
          <w:szCs w:val="26"/>
        </w:rPr>
        <w:t xml:space="preserve"> поступила жалоба Заявителя на действия </w:t>
      </w:r>
      <w:r w:rsidR="001F693F" w:rsidRPr="003F311A">
        <w:rPr>
          <w:color w:val="auto"/>
          <w:sz w:val="26"/>
          <w:szCs w:val="26"/>
        </w:rPr>
        <w:t>Аукционной комиссии</w:t>
      </w:r>
      <w:r w:rsidR="00D66A4B" w:rsidRPr="003F311A">
        <w:rPr>
          <w:color w:val="auto"/>
          <w:sz w:val="26"/>
          <w:szCs w:val="26"/>
        </w:rPr>
        <w:t xml:space="preserve"> </w:t>
      </w:r>
      <w:r w:rsidRPr="003F311A">
        <w:rPr>
          <w:color w:val="auto"/>
          <w:sz w:val="26"/>
          <w:szCs w:val="26"/>
        </w:rPr>
        <w:t xml:space="preserve">при проведении </w:t>
      </w:r>
      <w:r w:rsidR="00834242" w:rsidRPr="003F311A">
        <w:rPr>
          <w:color w:val="auto"/>
          <w:sz w:val="26"/>
          <w:szCs w:val="26"/>
        </w:rPr>
        <w:t xml:space="preserve">Оператором электронной площадки </w:t>
      </w:r>
      <w:r w:rsidR="00741010" w:rsidRPr="003F311A">
        <w:rPr>
          <w:color w:val="auto"/>
          <w:sz w:val="26"/>
          <w:szCs w:val="26"/>
        </w:rPr>
        <w:t>А</w:t>
      </w:r>
      <w:r w:rsidR="00474848" w:rsidRPr="003F311A">
        <w:rPr>
          <w:color w:val="auto"/>
          <w:sz w:val="26"/>
          <w:szCs w:val="26"/>
        </w:rPr>
        <w:t>укциона</w:t>
      </w:r>
      <w:r w:rsidRPr="003F311A">
        <w:rPr>
          <w:color w:val="auto"/>
          <w:sz w:val="26"/>
          <w:szCs w:val="26"/>
        </w:rPr>
        <w:t>.</w:t>
      </w:r>
    </w:p>
    <w:p w:rsidR="002C3F15" w:rsidRPr="003F311A" w:rsidRDefault="002C3F15" w:rsidP="0033169C">
      <w:pPr>
        <w:spacing w:before="0"/>
        <w:ind w:firstLine="696"/>
        <w:jc w:val="both"/>
        <w:rPr>
          <w:sz w:val="26"/>
          <w:szCs w:val="26"/>
        </w:rPr>
      </w:pPr>
      <w:r w:rsidRPr="003F311A">
        <w:rPr>
          <w:sz w:val="26"/>
          <w:szCs w:val="26"/>
        </w:rPr>
        <w:t>По мнению Заявителя, его права и законные интересы нарушены действиями Аукционной комиссии, принявшей необоснованное решение об отказе Заявителю в допуске к участию в Аукционе.</w:t>
      </w:r>
    </w:p>
    <w:p w:rsidR="002C3F15" w:rsidRPr="003F311A" w:rsidRDefault="002C3F15" w:rsidP="0033169C">
      <w:pPr>
        <w:spacing w:before="0"/>
        <w:ind w:firstLine="696"/>
        <w:jc w:val="both"/>
        <w:rPr>
          <w:sz w:val="26"/>
          <w:szCs w:val="26"/>
        </w:rPr>
      </w:pPr>
      <w:r w:rsidRPr="003F311A">
        <w:rPr>
          <w:sz w:val="26"/>
          <w:szCs w:val="26"/>
        </w:rPr>
        <w:t>Представител</w:t>
      </w:r>
      <w:r w:rsidR="009C541B">
        <w:rPr>
          <w:sz w:val="26"/>
          <w:szCs w:val="26"/>
        </w:rPr>
        <w:t>и</w:t>
      </w:r>
      <w:r w:rsidRPr="003F311A">
        <w:rPr>
          <w:sz w:val="26"/>
          <w:szCs w:val="26"/>
        </w:rPr>
        <w:t xml:space="preserve"> Заказчика</w:t>
      </w:r>
      <w:r w:rsidR="009C541B">
        <w:rPr>
          <w:sz w:val="26"/>
          <w:szCs w:val="26"/>
        </w:rPr>
        <w:t>, Уполномоченного органа</w:t>
      </w:r>
      <w:r w:rsidRPr="003F311A">
        <w:rPr>
          <w:sz w:val="26"/>
          <w:szCs w:val="26"/>
        </w:rPr>
        <w:t xml:space="preserve"> </w:t>
      </w:r>
      <w:r w:rsidR="001F693F" w:rsidRPr="003F311A">
        <w:rPr>
          <w:sz w:val="26"/>
          <w:szCs w:val="26"/>
        </w:rPr>
        <w:t xml:space="preserve">с доводом жалобы </w:t>
      </w:r>
      <w:r w:rsidRPr="003F311A">
        <w:rPr>
          <w:sz w:val="26"/>
          <w:szCs w:val="26"/>
        </w:rPr>
        <w:t>не согласил</w:t>
      </w:r>
      <w:r w:rsidR="009C541B">
        <w:rPr>
          <w:sz w:val="26"/>
          <w:szCs w:val="26"/>
        </w:rPr>
        <w:t>ись</w:t>
      </w:r>
      <w:r w:rsidRPr="003F311A">
        <w:rPr>
          <w:sz w:val="26"/>
          <w:szCs w:val="26"/>
        </w:rPr>
        <w:t xml:space="preserve"> и сообщил</w:t>
      </w:r>
      <w:r w:rsidR="009C541B">
        <w:rPr>
          <w:sz w:val="26"/>
          <w:szCs w:val="26"/>
        </w:rPr>
        <w:t>и</w:t>
      </w:r>
      <w:r w:rsidRPr="003F311A">
        <w:rPr>
          <w:sz w:val="26"/>
          <w:szCs w:val="26"/>
        </w:rPr>
        <w:t>, что при проведении Аукциона</w:t>
      </w:r>
      <w:r w:rsidR="00B8359C" w:rsidRPr="003F311A">
        <w:rPr>
          <w:sz w:val="26"/>
          <w:szCs w:val="26"/>
        </w:rPr>
        <w:t>,</w:t>
      </w:r>
      <w:r w:rsidR="002E1949">
        <w:rPr>
          <w:sz w:val="26"/>
          <w:szCs w:val="26"/>
        </w:rPr>
        <w:t xml:space="preserve"> Аукционная комиссия действовала</w:t>
      </w:r>
      <w:r w:rsidRPr="003F311A">
        <w:rPr>
          <w:sz w:val="26"/>
          <w:szCs w:val="26"/>
        </w:rPr>
        <w:t xml:space="preserve"> в соответствии с положениями Закона о контрактной системе.</w:t>
      </w:r>
    </w:p>
    <w:p w:rsidR="002C3F15" w:rsidRPr="003F311A" w:rsidRDefault="002C3F15" w:rsidP="0033169C">
      <w:pPr>
        <w:spacing w:before="0"/>
        <w:ind w:firstLine="696"/>
        <w:jc w:val="both"/>
        <w:rPr>
          <w:color w:val="auto"/>
          <w:sz w:val="26"/>
          <w:szCs w:val="26"/>
        </w:rPr>
      </w:pPr>
      <w:r w:rsidRPr="003F311A">
        <w:rPr>
          <w:sz w:val="26"/>
          <w:szCs w:val="26"/>
        </w:rPr>
        <w:t xml:space="preserve">В соответствии с извещением об осуществлении </w:t>
      </w:r>
      <w:r w:rsidR="00B8359C" w:rsidRPr="003F311A">
        <w:rPr>
          <w:sz w:val="26"/>
          <w:szCs w:val="26"/>
        </w:rPr>
        <w:t>Аукциона</w:t>
      </w:r>
      <w:r w:rsidRPr="003F311A">
        <w:rPr>
          <w:sz w:val="26"/>
          <w:szCs w:val="26"/>
        </w:rPr>
        <w:t>, документацией о</w:t>
      </w:r>
      <w:r w:rsidR="00B8359C" w:rsidRPr="003F311A">
        <w:rPr>
          <w:sz w:val="26"/>
          <w:szCs w:val="26"/>
        </w:rPr>
        <w:t>б</w:t>
      </w:r>
      <w:r w:rsidRPr="003F311A">
        <w:rPr>
          <w:sz w:val="26"/>
          <w:szCs w:val="26"/>
        </w:rPr>
        <w:t xml:space="preserve"> </w:t>
      </w:r>
      <w:r w:rsidR="00B8359C" w:rsidRPr="003F311A">
        <w:rPr>
          <w:sz w:val="26"/>
          <w:szCs w:val="26"/>
        </w:rPr>
        <w:t>Аукционе</w:t>
      </w:r>
      <w:r w:rsidRPr="003F311A">
        <w:rPr>
          <w:sz w:val="26"/>
          <w:szCs w:val="26"/>
        </w:rPr>
        <w:t xml:space="preserve">, протоколами, составленными при </w:t>
      </w:r>
      <w:r w:rsidR="002E1949">
        <w:rPr>
          <w:sz w:val="26"/>
          <w:szCs w:val="26"/>
        </w:rPr>
        <w:t>осуществлении закупки</w:t>
      </w:r>
      <w:r w:rsidRPr="003F311A">
        <w:rPr>
          <w:sz w:val="26"/>
          <w:szCs w:val="26"/>
        </w:rPr>
        <w:t>:</w:t>
      </w:r>
      <w:r w:rsidRPr="003F311A">
        <w:rPr>
          <w:color w:val="auto"/>
          <w:sz w:val="26"/>
          <w:szCs w:val="26"/>
        </w:rPr>
        <w:t xml:space="preserve"> </w:t>
      </w:r>
    </w:p>
    <w:p w:rsidR="002C3F15" w:rsidRPr="003F311A" w:rsidRDefault="002C3F15" w:rsidP="0033169C">
      <w:pPr>
        <w:widowControl/>
        <w:spacing w:before="0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F311A">
        <w:rPr>
          <w:rFonts w:eastAsiaTheme="minorHAnsi"/>
          <w:color w:val="auto"/>
          <w:sz w:val="26"/>
          <w:szCs w:val="26"/>
          <w:lang w:eastAsia="en-US"/>
        </w:rPr>
        <w:t xml:space="preserve">1) извещение об осуществлении </w:t>
      </w:r>
      <w:r w:rsidR="00B8359C" w:rsidRPr="003F311A">
        <w:rPr>
          <w:rFonts w:eastAsiaTheme="minorHAnsi"/>
          <w:color w:val="auto"/>
          <w:sz w:val="26"/>
          <w:szCs w:val="26"/>
          <w:lang w:eastAsia="en-US"/>
        </w:rPr>
        <w:t>Аукциона</w:t>
      </w:r>
      <w:r w:rsidRPr="003F311A">
        <w:rPr>
          <w:rFonts w:eastAsiaTheme="minorHAnsi"/>
          <w:color w:val="auto"/>
          <w:sz w:val="26"/>
          <w:szCs w:val="26"/>
          <w:lang w:eastAsia="en-US"/>
        </w:rPr>
        <w:t xml:space="preserve"> размещено на Официальном </w:t>
      </w:r>
      <w:r w:rsidR="009C541B">
        <w:rPr>
          <w:rFonts w:eastAsiaTheme="minorHAnsi"/>
          <w:color w:val="auto"/>
          <w:sz w:val="26"/>
          <w:szCs w:val="26"/>
          <w:lang w:eastAsia="en-US"/>
        </w:rPr>
        <w:br/>
      </w:r>
      <w:r w:rsidRPr="003F311A">
        <w:rPr>
          <w:rFonts w:eastAsiaTheme="minorHAnsi"/>
          <w:color w:val="auto"/>
          <w:sz w:val="26"/>
          <w:szCs w:val="26"/>
          <w:lang w:eastAsia="en-US"/>
        </w:rPr>
        <w:t xml:space="preserve">сайте - </w:t>
      </w:r>
      <w:r w:rsidR="009C541B">
        <w:rPr>
          <w:rFonts w:eastAsiaTheme="minorHAnsi"/>
          <w:color w:val="auto"/>
          <w:sz w:val="26"/>
          <w:szCs w:val="26"/>
          <w:lang w:eastAsia="en-US"/>
        </w:rPr>
        <w:t>31</w:t>
      </w:r>
      <w:r w:rsidR="00871C5A" w:rsidRPr="003F311A">
        <w:rPr>
          <w:rFonts w:eastAsiaTheme="minorHAnsi"/>
          <w:color w:val="auto"/>
          <w:sz w:val="26"/>
          <w:szCs w:val="26"/>
          <w:lang w:eastAsia="en-US"/>
        </w:rPr>
        <w:t>.0</w:t>
      </w:r>
      <w:r w:rsidR="009C541B">
        <w:rPr>
          <w:rFonts w:eastAsiaTheme="minorHAnsi"/>
          <w:color w:val="auto"/>
          <w:sz w:val="26"/>
          <w:szCs w:val="26"/>
          <w:lang w:eastAsia="en-US"/>
        </w:rPr>
        <w:t>3</w:t>
      </w:r>
      <w:r w:rsidRPr="003F311A">
        <w:rPr>
          <w:rFonts w:eastAsiaTheme="minorHAnsi"/>
          <w:color w:val="auto"/>
          <w:sz w:val="26"/>
          <w:szCs w:val="26"/>
          <w:lang w:eastAsia="en-US"/>
        </w:rPr>
        <w:t>.201</w:t>
      </w:r>
      <w:r w:rsidR="009C541B">
        <w:rPr>
          <w:rFonts w:eastAsiaTheme="minorHAnsi"/>
          <w:color w:val="auto"/>
          <w:sz w:val="26"/>
          <w:szCs w:val="26"/>
          <w:lang w:eastAsia="en-US"/>
        </w:rPr>
        <w:t>7</w:t>
      </w:r>
      <w:r w:rsidRPr="003F311A">
        <w:rPr>
          <w:rFonts w:eastAsiaTheme="minorHAnsi"/>
          <w:color w:val="auto"/>
          <w:sz w:val="26"/>
          <w:szCs w:val="26"/>
          <w:lang w:eastAsia="en-US"/>
        </w:rPr>
        <w:t>;</w:t>
      </w:r>
      <w:r w:rsidR="00FD759D" w:rsidRPr="00FD759D">
        <w:t xml:space="preserve"> </w:t>
      </w:r>
    </w:p>
    <w:p w:rsidR="00655878" w:rsidRPr="003F311A" w:rsidRDefault="002C3F15" w:rsidP="0033169C">
      <w:pPr>
        <w:widowControl/>
        <w:spacing w:before="0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F311A">
        <w:rPr>
          <w:rFonts w:eastAsiaTheme="minorHAnsi"/>
          <w:color w:val="auto"/>
          <w:sz w:val="26"/>
          <w:szCs w:val="26"/>
          <w:lang w:eastAsia="en-US"/>
        </w:rPr>
        <w:t>2)</w:t>
      </w:r>
      <w:r w:rsidR="002E1949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3F311A">
        <w:rPr>
          <w:rFonts w:eastAsiaTheme="minorHAnsi"/>
          <w:color w:val="auto"/>
          <w:sz w:val="26"/>
          <w:szCs w:val="26"/>
          <w:lang w:eastAsia="en-US"/>
        </w:rPr>
        <w:t xml:space="preserve">начальная (максимальная) цена контракта </w:t>
      </w:r>
      <w:r w:rsidR="00655878">
        <w:rPr>
          <w:rFonts w:eastAsiaTheme="minorHAnsi"/>
          <w:color w:val="auto"/>
          <w:sz w:val="26"/>
          <w:szCs w:val="26"/>
          <w:lang w:eastAsia="en-US"/>
        </w:rPr>
        <w:t>–</w:t>
      </w:r>
      <w:r w:rsidRPr="003F311A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1E5E2B" w:rsidRPr="001E5E2B">
        <w:rPr>
          <w:rFonts w:eastAsiaTheme="minorHAnsi"/>
          <w:color w:val="auto"/>
          <w:sz w:val="26"/>
          <w:szCs w:val="26"/>
          <w:lang w:eastAsia="en-US"/>
        </w:rPr>
        <w:t>322 151 673,45</w:t>
      </w:r>
      <w:r w:rsidR="001E5E2B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655878">
        <w:rPr>
          <w:rFonts w:eastAsiaTheme="minorHAnsi"/>
          <w:color w:val="auto"/>
          <w:sz w:val="26"/>
          <w:szCs w:val="26"/>
          <w:lang w:eastAsia="en-US"/>
        </w:rPr>
        <w:t>рубл</w:t>
      </w:r>
      <w:r w:rsidR="001E5E2B">
        <w:rPr>
          <w:rFonts w:eastAsiaTheme="minorHAnsi"/>
          <w:color w:val="auto"/>
          <w:sz w:val="26"/>
          <w:szCs w:val="26"/>
          <w:lang w:eastAsia="en-US"/>
        </w:rPr>
        <w:t>я</w:t>
      </w:r>
      <w:r w:rsidR="00655878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2C3F15" w:rsidRPr="003F311A" w:rsidRDefault="002C3F15" w:rsidP="0033169C">
      <w:pPr>
        <w:widowControl/>
        <w:spacing w:before="0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F311A">
        <w:rPr>
          <w:rFonts w:eastAsiaTheme="minorHAnsi"/>
          <w:color w:val="auto"/>
          <w:sz w:val="26"/>
          <w:szCs w:val="26"/>
          <w:lang w:eastAsia="en-US"/>
        </w:rPr>
        <w:t>3</w:t>
      </w:r>
      <w:r w:rsidR="00871C5A" w:rsidRPr="003F311A">
        <w:rPr>
          <w:rFonts w:eastAsiaTheme="minorHAnsi"/>
          <w:color w:val="auto"/>
          <w:sz w:val="26"/>
          <w:szCs w:val="26"/>
          <w:lang w:eastAsia="en-US"/>
        </w:rPr>
        <w:t xml:space="preserve">) на участие в Аукционе подано </w:t>
      </w:r>
      <w:r w:rsidR="001E5E2B">
        <w:rPr>
          <w:rFonts w:eastAsiaTheme="minorHAnsi"/>
          <w:color w:val="auto"/>
          <w:sz w:val="26"/>
          <w:szCs w:val="26"/>
          <w:lang w:eastAsia="en-US"/>
        </w:rPr>
        <w:t>4</w:t>
      </w:r>
      <w:r w:rsidR="00871C5A" w:rsidRPr="003F311A">
        <w:rPr>
          <w:rFonts w:eastAsiaTheme="minorHAnsi"/>
          <w:color w:val="auto"/>
          <w:sz w:val="26"/>
          <w:szCs w:val="26"/>
          <w:lang w:eastAsia="en-US"/>
        </w:rPr>
        <w:t xml:space="preserve"> заяв</w:t>
      </w:r>
      <w:r w:rsidR="009C541B">
        <w:rPr>
          <w:rFonts w:eastAsiaTheme="minorHAnsi"/>
          <w:color w:val="auto"/>
          <w:sz w:val="26"/>
          <w:szCs w:val="26"/>
          <w:lang w:eastAsia="en-US"/>
        </w:rPr>
        <w:t>ки</w:t>
      </w:r>
      <w:r w:rsidRPr="003F311A">
        <w:rPr>
          <w:rFonts w:eastAsiaTheme="minorHAnsi"/>
          <w:color w:val="auto"/>
          <w:sz w:val="26"/>
          <w:szCs w:val="26"/>
          <w:lang w:eastAsia="en-US"/>
        </w:rPr>
        <w:t xml:space="preserve"> от участников закупки;</w:t>
      </w:r>
    </w:p>
    <w:p w:rsidR="007727B1" w:rsidRDefault="002E1949" w:rsidP="0033169C">
      <w:pPr>
        <w:widowControl/>
        <w:spacing w:before="0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4)</w:t>
      </w:r>
      <w:r w:rsidR="00655878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8954AF">
        <w:rPr>
          <w:rFonts w:eastAsiaTheme="minorHAnsi"/>
          <w:color w:val="auto"/>
          <w:sz w:val="26"/>
          <w:szCs w:val="26"/>
          <w:lang w:eastAsia="en-US"/>
        </w:rPr>
        <w:t>к участию в Аукционе допущен</w:t>
      </w:r>
      <w:r w:rsidR="001E5E2B">
        <w:rPr>
          <w:rFonts w:eastAsiaTheme="minorHAnsi"/>
          <w:color w:val="auto"/>
          <w:sz w:val="26"/>
          <w:szCs w:val="26"/>
          <w:lang w:eastAsia="en-US"/>
        </w:rPr>
        <w:t>о 2</w:t>
      </w:r>
      <w:r w:rsidR="008954AF">
        <w:rPr>
          <w:rFonts w:eastAsiaTheme="minorHAnsi"/>
          <w:color w:val="auto"/>
          <w:sz w:val="26"/>
          <w:szCs w:val="26"/>
          <w:lang w:eastAsia="en-US"/>
        </w:rPr>
        <w:t xml:space="preserve"> заявк</w:t>
      </w:r>
      <w:r w:rsidR="001E5E2B">
        <w:rPr>
          <w:rFonts w:eastAsiaTheme="minorHAnsi"/>
          <w:color w:val="auto"/>
          <w:sz w:val="26"/>
          <w:szCs w:val="26"/>
          <w:lang w:eastAsia="en-US"/>
        </w:rPr>
        <w:t>и</w:t>
      </w:r>
      <w:r w:rsidR="008954AF">
        <w:rPr>
          <w:rFonts w:eastAsiaTheme="minorHAnsi"/>
          <w:color w:val="auto"/>
          <w:sz w:val="26"/>
          <w:szCs w:val="26"/>
          <w:lang w:eastAsia="en-US"/>
        </w:rPr>
        <w:t xml:space="preserve"> участник</w:t>
      </w:r>
      <w:r w:rsidR="001E5E2B">
        <w:rPr>
          <w:rFonts w:eastAsiaTheme="minorHAnsi"/>
          <w:color w:val="auto"/>
          <w:sz w:val="26"/>
          <w:szCs w:val="26"/>
          <w:lang w:eastAsia="en-US"/>
        </w:rPr>
        <w:t>ов</w:t>
      </w:r>
      <w:r w:rsidR="008954AF">
        <w:rPr>
          <w:rFonts w:eastAsiaTheme="minorHAnsi"/>
          <w:color w:val="auto"/>
          <w:sz w:val="26"/>
          <w:szCs w:val="26"/>
          <w:lang w:eastAsia="en-US"/>
        </w:rPr>
        <w:t xml:space="preserve"> закупки</w:t>
      </w:r>
      <w:r w:rsidR="00393602" w:rsidRPr="003F311A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1E5E2B" w:rsidRPr="003F311A" w:rsidRDefault="001E5E2B" w:rsidP="0033169C">
      <w:pPr>
        <w:widowControl/>
        <w:spacing w:before="0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5) при рассмотрении вторых частей заявок, принято решение о соответствии одной заявки требованиям документации об Аукционе;</w:t>
      </w:r>
    </w:p>
    <w:p w:rsidR="002C3F15" w:rsidRPr="003F311A" w:rsidRDefault="001E5E2B" w:rsidP="0033169C">
      <w:pPr>
        <w:widowControl/>
        <w:spacing w:before="0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6</w:t>
      </w:r>
      <w:r w:rsidR="00655878">
        <w:rPr>
          <w:rFonts w:eastAsiaTheme="minorHAnsi"/>
          <w:color w:val="auto"/>
          <w:sz w:val="26"/>
          <w:szCs w:val="26"/>
          <w:lang w:eastAsia="en-US"/>
        </w:rPr>
        <w:t xml:space="preserve">)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Аукцион признан несостоявшимся, </w:t>
      </w:r>
      <w:r w:rsidR="00655878">
        <w:rPr>
          <w:rFonts w:eastAsiaTheme="minorHAnsi"/>
          <w:color w:val="auto"/>
          <w:sz w:val="26"/>
          <w:szCs w:val="26"/>
          <w:lang w:eastAsia="en-US"/>
        </w:rPr>
        <w:t>победителем Аукциона признан</w:t>
      </w:r>
      <w:r w:rsidR="002E1949">
        <w:rPr>
          <w:rFonts w:eastAsiaTheme="minorHAnsi"/>
          <w:color w:val="auto"/>
          <w:sz w:val="26"/>
          <w:szCs w:val="26"/>
          <w:lang w:eastAsia="en-US"/>
        </w:rPr>
        <w:t>о</w:t>
      </w:r>
      <w:r w:rsidR="0009597A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br/>
      </w:r>
      <w:r w:rsidRPr="001E5E2B">
        <w:rPr>
          <w:rFonts w:eastAsiaTheme="minorHAnsi"/>
          <w:color w:val="auto"/>
          <w:sz w:val="26"/>
          <w:szCs w:val="26"/>
          <w:lang w:eastAsia="en-US"/>
        </w:rPr>
        <w:t xml:space="preserve">ООО </w:t>
      </w: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1E5E2B">
        <w:rPr>
          <w:rFonts w:eastAsiaTheme="minorHAnsi"/>
          <w:color w:val="auto"/>
          <w:sz w:val="26"/>
          <w:szCs w:val="26"/>
          <w:lang w:eastAsia="en-US"/>
        </w:rPr>
        <w:t>УДС</w:t>
      </w:r>
      <w:r>
        <w:rPr>
          <w:rFonts w:eastAsiaTheme="minorHAnsi"/>
          <w:color w:val="auto"/>
          <w:sz w:val="26"/>
          <w:szCs w:val="26"/>
          <w:lang w:eastAsia="en-US"/>
        </w:rPr>
        <w:t>»</w:t>
      </w:r>
      <w:r w:rsidR="008954AF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751DC9" w:rsidRPr="003F311A" w:rsidRDefault="00751DC9" w:rsidP="00751DC9">
      <w:pPr>
        <w:pStyle w:val="a4"/>
        <w:widowControl/>
        <w:spacing w:before="0"/>
        <w:ind w:left="0"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F311A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</w:t>
      </w:r>
      <w:hyperlink r:id="rId8" w:history="1">
        <w:r w:rsidRPr="003F311A">
          <w:rPr>
            <w:rFonts w:eastAsiaTheme="minorHAnsi"/>
            <w:color w:val="auto"/>
            <w:sz w:val="26"/>
            <w:szCs w:val="26"/>
            <w:lang w:eastAsia="en-US"/>
          </w:rPr>
          <w:t>частью 1 статьи 67</w:t>
        </w:r>
      </w:hyperlink>
      <w:r w:rsidRPr="003F311A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 аукционная комиссия проверяет первые части заявок на участие в электронном аукционе, </w:t>
      </w:r>
      <w:r w:rsidRPr="003F311A">
        <w:rPr>
          <w:rFonts w:eastAsiaTheme="minorHAnsi"/>
          <w:color w:val="auto"/>
          <w:sz w:val="26"/>
          <w:szCs w:val="26"/>
          <w:lang w:eastAsia="en-US"/>
        </w:rPr>
        <w:lastRenderedPageBreak/>
        <w:t xml:space="preserve">содержащие информацию, предусмотренную </w:t>
      </w:r>
      <w:hyperlink r:id="rId9" w:history="1">
        <w:r w:rsidRPr="003F311A">
          <w:rPr>
            <w:rFonts w:eastAsiaTheme="minorHAnsi"/>
            <w:color w:val="auto"/>
            <w:sz w:val="26"/>
            <w:szCs w:val="26"/>
            <w:lang w:eastAsia="en-US"/>
          </w:rPr>
          <w:t>частью 3 статьи 66</w:t>
        </w:r>
      </w:hyperlink>
      <w:r w:rsidRPr="003F311A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на соответствие требованиям, установленным документацией о таком аукционе в отношении закупаемых товаров, работ, услуг.</w:t>
      </w:r>
    </w:p>
    <w:p w:rsidR="00751DC9" w:rsidRPr="003F311A" w:rsidRDefault="00751DC9" w:rsidP="00751DC9">
      <w:pPr>
        <w:widowControl/>
        <w:spacing w:before="0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F311A">
        <w:rPr>
          <w:rFonts w:eastAsiaTheme="minorHAnsi"/>
          <w:color w:val="auto"/>
          <w:sz w:val="26"/>
          <w:szCs w:val="26"/>
          <w:lang w:eastAsia="en-US"/>
        </w:rPr>
        <w:t xml:space="preserve">Согласно </w:t>
      </w:r>
      <w:hyperlink r:id="rId10" w:history="1">
        <w:r w:rsidRPr="003F311A">
          <w:rPr>
            <w:rFonts w:eastAsiaTheme="minorHAnsi"/>
            <w:color w:val="auto"/>
            <w:sz w:val="26"/>
            <w:szCs w:val="26"/>
            <w:lang w:eastAsia="en-US"/>
          </w:rPr>
          <w:t>части 4 статьи 67</w:t>
        </w:r>
      </w:hyperlink>
      <w:r w:rsidRPr="003F311A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 участник электронного аукциона не допускается к участию в нем в случае: </w:t>
      </w:r>
      <w:r w:rsidRPr="003F311A">
        <w:rPr>
          <w:rFonts w:eastAsiaTheme="minorHAnsi"/>
          <w:color w:val="auto"/>
          <w:sz w:val="26"/>
          <w:szCs w:val="26"/>
          <w:lang w:eastAsia="en-US"/>
        </w:rPr>
        <w:br/>
        <w:t xml:space="preserve">1) </w:t>
      </w:r>
      <w:proofErr w:type="spellStart"/>
      <w:r w:rsidRPr="003F311A">
        <w:rPr>
          <w:rFonts w:eastAsiaTheme="minorHAnsi"/>
          <w:color w:val="auto"/>
          <w:sz w:val="26"/>
          <w:szCs w:val="26"/>
          <w:lang w:eastAsia="en-US"/>
        </w:rPr>
        <w:t>непредоставления</w:t>
      </w:r>
      <w:proofErr w:type="spellEnd"/>
      <w:r w:rsidRPr="003F311A">
        <w:rPr>
          <w:rFonts w:eastAsiaTheme="minorHAnsi"/>
          <w:color w:val="auto"/>
          <w:sz w:val="26"/>
          <w:szCs w:val="26"/>
          <w:lang w:eastAsia="en-US"/>
        </w:rPr>
        <w:t xml:space="preserve"> информации, предусмотренной </w:t>
      </w:r>
      <w:hyperlink r:id="rId11" w:history="1">
        <w:r w:rsidRPr="003F311A">
          <w:rPr>
            <w:rFonts w:eastAsiaTheme="minorHAnsi"/>
            <w:color w:val="auto"/>
            <w:sz w:val="26"/>
            <w:szCs w:val="26"/>
            <w:lang w:eastAsia="en-US"/>
          </w:rPr>
          <w:t>частью 3 статьи 66</w:t>
        </w:r>
      </w:hyperlink>
      <w:r w:rsidRPr="003F311A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или предоставления недостоверной информации; </w:t>
      </w:r>
      <w:r w:rsidRPr="003F311A">
        <w:rPr>
          <w:rFonts w:eastAsiaTheme="minorHAnsi"/>
          <w:color w:val="auto"/>
          <w:sz w:val="26"/>
          <w:szCs w:val="26"/>
          <w:lang w:eastAsia="en-US"/>
        </w:rPr>
        <w:br/>
        <w:t xml:space="preserve">2) несоответствия информации, предусмотренной </w:t>
      </w:r>
      <w:hyperlink r:id="rId12" w:history="1">
        <w:r w:rsidRPr="003F311A">
          <w:rPr>
            <w:rFonts w:eastAsiaTheme="minorHAnsi"/>
            <w:color w:val="auto"/>
            <w:sz w:val="26"/>
            <w:szCs w:val="26"/>
            <w:lang w:eastAsia="en-US"/>
          </w:rPr>
          <w:t>частью 3 статьи 66</w:t>
        </w:r>
      </w:hyperlink>
      <w:r w:rsidRPr="003F311A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требованиям документации о таком аукционе.</w:t>
      </w:r>
    </w:p>
    <w:p w:rsidR="00751DC9" w:rsidRPr="003F311A" w:rsidRDefault="00751DC9" w:rsidP="00751DC9">
      <w:pPr>
        <w:widowControl/>
        <w:spacing w:before="0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F311A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</w:t>
      </w:r>
      <w:hyperlink r:id="rId13" w:history="1">
        <w:r w:rsidRPr="003F311A">
          <w:rPr>
            <w:rFonts w:eastAsiaTheme="minorHAnsi"/>
            <w:color w:val="auto"/>
            <w:sz w:val="26"/>
            <w:szCs w:val="26"/>
            <w:lang w:eastAsia="en-US"/>
          </w:rPr>
          <w:t>частью 5 статьи 67</w:t>
        </w:r>
      </w:hyperlink>
      <w:r w:rsidRPr="003F311A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 отказ в допуске к участию в электронном аукционе по основаниям, не предусмотренным </w:t>
      </w:r>
      <w:hyperlink r:id="rId14" w:history="1">
        <w:r w:rsidRPr="003F311A">
          <w:rPr>
            <w:rFonts w:eastAsiaTheme="minorHAnsi"/>
            <w:color w:val="auto"/>
            <w:sz w:val="26"/>
            <w:szCs w:val="26"/>
            <w:lang w:eastAsia="en-US"/>
          </w:rPr>
          <w:t>частью 4 статьи 67</w:t>
        </w:r>
      </w:hyperlink>
      <w:r w:rsidRPr="003F311A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не допускается.</w:t>
      </w:r>
    </w:p>
    <w:p w:rsidR="00751DC9" w:rsidRPr="001E5E2B" w:rsidRDefault="00751DC9" w:rsidP="001E5E2B">
      <w:pPr>
        <w:widowControl/>
        <w:spacing w:before="0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F311A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</w:t>
      </w:r>
      <w:hyperlink r:id="rId15" w:history="1">
        <w:r w:rsidRPr="003F311A">
          <w:rPr>
            <w:rFonts w:eastAsiaTheme="minorHAnsi"/>
            <w:color w:val="auto"/>
            <w:sz w:val="26"/>
            <w:szCs w:val="26"/>
            <w:lang w:eastAsia="en-US"/>
          </w:rPr>
          <w:t>подпунктом «б» пункта 3 части 3 статьи 66</w:t>
        </w:r>
      </w:hyperlink>
      <w:r w:rsidRPr="003F311A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 первая часть заявки на участие в электронном аукционе при заключении контракта на выполнение работ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должна содержать</w:t>
      </w:r>
      <w:r w:rsidRPr="002E1949">
        <w:rPr>
          <w:rFonts w:eastAsiaTheme="minorHAnsi"/>
          <w:color w:val="auto"/>
          <w:sz w:val="26"/>
          <w:szCs w:val="26"/>
          <w:lang w:eastAsia="en-US"/>
        </w:rPr>
        <w:t xml:space="preserve"> согласие, предусмотренное пунктом 2 части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3 статьи 66 Закона о контрактной системе и </w:t>
      </w:r>
      <w:r w:rsidRPr="003F311A">
        <w:rPr>
          <w:rFonts w:eastAsiaTheme="minorHAnsi"/>
          <w:color w:val="auto"/>
          <w:sz w:val="26"/>
          <w:szCs w:val="26"/>
          <w:lang w:eastAsia="en-US"/>
        </w:rPr>
        <w:t>конкретные показатели, соответствующие значениям, установленным документацией о таком аукционе, и указание на товарный знак (его словесное обозна</w:t>
      </w:r>
      <w:r w:rsidRPr="000B588D">
        <w:rPr>
          <w:rFonts w:eastAsiaTheme="minorHAnsi"/>
          <w:color w:val="auto"/>
          <w:sz w:val="26"/>
          <w:szCs w:val="26"/>
          <w:lang w:eastAsia="en-US"/>
        </w:rPr>
        <w:t>чение) (</w:t>
      </w:r>
      <w:r w:rsidRPr="000F69C0">
        <w:rPr>
          <w:rFonts w:eastAsiaTheme="minorHAnsi"/>
          <w:color w:val="auto"/>
          <w:sz w:val="26"/>
          <w:szCs w:val="26"/>
          <w:lang w:eastAsia="en-US"/>
        </w:rPr>
        <w:t xml:space="preserve">при наличии), знак обслуживания (при наличии), фирменное </w:t>
      </w:r>
      <w:r w:rsidRPr="001E5E2B">
        <w:rPr>
          <w:rFonts w:eastAsiaTheme="minorHAnsi"/>
          <w:color w:val="auto"/>
          <w:sz w:val="26"/>
          <w:szCs w:val="26"/>
          <w:lang w:eastAsia="en-US"/>
        </w:rPr>
        <w:t>наименование (при наличии), патенты (при наличии), полезные модели (при наличии), промышленные образцы (при наличии), наименование страны происхождения товара.</w:t>
      </w:r>
    </w:p>
    <w:p w:rsidR="001E5E2B" w:rsidRPr="001E5E2B" w:rsidRDefault="00946B0F" w:rsidP="001E5E2B">
      <w:pPr>
        <w:pStyle w:val="a4"/>
        <w:spacing w:before="0"/>
        <w:ind w:left="0"/>
        <w:jc w:val="both"/>
        <w:rPr>
          <w:sz w:val="26"/>
          <w:szCs w:val="26"/>
        </w:rPr>
      </w:pPr>
      <w:r w:rsidRPr="001E5E2B">
        <w:rPr>
          <w:rFonts w:eastAsiaTheme="minorHAnsi"/>
          <w:sz w:val="26"/>
          <w:szCs w:val="26"/>
          <w:lang w:eastAsia="en-US"/>
        </w:rPr>
        <w:t xml:space="preserve">Согласно протоколу рассмотрения заявок на участие в </w:t>
      </w:r>
      <w:r w:rsidR="002E1949" w:rsidRPr="001E5E2B">
        <w:rPr>
          <w:rFonts w:eastAsiaTheme="minorHAnsi"/>
          <w:sz w:val="26"/>
          <w:szCs w:val="26"/>
          <w:lang w:eastAsia="en-US"/>
        </w:rPr>
        <w:t>А</w:t>
      </w:r>
      <w:r w:rsidRPr="001E5E2B">
        <w:rPr>
          <w:rFonts w:eastAsiaTheme="minorHAnsi"/>
          <w:sz w:val="26"/>
          <w:szCs w:val="26"/>
          <w:lang w:eastAsia="en-US"/>
        </w:rPr>
        <w:t xml:space="preserve">укционе </w:t>
      </w:r>
      <w:r w:rsidR="002E1949" w:rsidRPr="001E5E2B">
        <w:rPr>
          <w:rFonts w:eastAsiaTheme="minorHAnsi"/>
          <w:sz w:val="26"/>
          <w:szCs w:val="26"/>
          <w:lang w:eastAsia="en-US"/>
        </w:rPr>
        <w:br/>
      </w:r>
      <w:r w:rsidRPr="001E5E2B">
        <w:rPr>
          <w:rFonts w:eastAsiaTheme="minorHAnsi"/>
          <w:color w:val="auto"/>
          <w:sz w:val="26"/>
          <w:szCs w:val="26"/>
          <w:lang w:eastAsia="en-US"/>
        </w:rPr>
        <w:t xml:space="preserve">от </w:t>
      </w:r>
      <w:r w:rsidR="001E5E2B" w:rsidRPr="001E5E2B">
        <w:rPr>
          <w:sz w:val="26"/>
          <w:szCs w:val="26"/>
        </w:rPr>
        <w:t xml:space="preserve"> 25.04.2017 № 0148200005417000186-1</w:t>
      </w:r>
      <w:r w:rsidR="001E5E2B" w:rsidRPr="001E5E2B">
        <w:rPr>
          <w:rFonts w:eastAsiaTheme="minorHAnsi"/>
          <w:sz w:val="26"/>
          <w:szCs w:val="26"/>
        </w:rPr>
        <w:t xml:space="preserve"> </w:t>
      </w:r>
      <w:r w:rsidRPr="001E5E2B">
        <w:rPr>
          <w:rFonts w:eastAsiaTheme="minorHAnsi"/>
          <w:color w:val="auto"/>
          <w:sz w:val="26"/>
          <w:szCs w:val="26"/>
          <w:lang w:eastAsia="en-US"/>
        </w:rPr>
        <w:t>(</w:t>
      </w:r>
      <w:r w:rsidRPr="001E5E2B">
        <w:rPr>
          <w:rFonts w:eastAsiaTheme="minorHAnsi"/>
          <w:sz w:val="26"/>
          <w:szCs w:val="26"/>
          <w:lang w:eastAsia="en-US"/>
        </w:rPr>
        <w:t xml:space="preserve">далее – Протокол), заявка Заявителя </w:t>
      </w:r>
      <w:r w:rsidR="001E5E2B" w:rsidRPr="001E5E2B">
        <w:rPr>
          <w:rFonts w:eastAsiaTheme="minorHAnsi"/>
          <w:sz w:val="26"/>
          <w:szCs w:val="26"/>
          <w:lang w:eastAsia="en-US"/>
        </w:rPr>
        <w:t xml:space="preserve">(порядковый № 1) </w:t>
      </w:r>
      <w:r w:rsidRPr="001E5E2B">
        <w:rPr>
          <w:rFonts w:eastAsiaTheme="minorHAnsi"/>
          <w:sz w:val="26"/>
          <w:szCs w:val="26"/>
          <w:lang w:eastAsia="en-US"/>
        </w:rPr>
        <w:t>о</w:t>
      </w:r>
      <w:r w:rsidR="002E1949" w:rsidRPr="001E5E2B">
        <w:rPr>
          <w:rFonts w:eastAsiaTheme="minorHAnsi"/>
          <w:sz w:val="26"/>
          <w:szCs w:val="26"/>
          <w:lang w:eastAsia="en-US"/>
        </w:rPr>
        <w:t>тклонена Аукционной комиссией по следующему основанию</w:t>
      </w:r>
      <w:r w:rsidRPr="001E5E2B">
        <w:rPr>
          <w:rFonts w:eastAsiaTheme="minorHAnsi"/>
          <w:sz w:val="26"/>
          <w:szCs w:val="26"/>
          <w:lang w:eastAsia="en-US"/>
        </w:rPr>
        <w:t>: «</w:t>
      </w:r>
      <w:r w:rsidR="001E5E2B" w:rsidRPr="001E5E2B">
        <w:rPr>
          <w:sz w:val="26"/>
          <w:szCs w:val="26"/>
        </w:rPr>
        <w:t>Отказать участнику закупки, подавшего заявку с порядковым номером 1, к участию в электронном аукционе на основании пункта 2 части 4 статьи 67 Федерального Закона от 05.04.2013 №44-ФЗ «О контрактной системе в сфере закупок», а именно в связи с несоответствием информации, предусмотренной к представлению частью 3 статьи 66 Федерального закона и пункта 1 раздела 22 части X «ИНФОРМАЦИОННАЯ КАРТА АУКЦИОНА В ЭЛЕКТРОННОЙ ФОРМЕ»:</w:t>
      </w:r>
    </w:p>
    <w:tbl>
      <w:tblPr>
        <w:tblW w:w="10207" w:type="dxa"/>
        <w:tblInd w:w="-611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98" w:type="dxa"/>
        </w:tblCellMar>
        <w:tblLook w:val="00A0" w:firstRow="1" w:lastRow="0" w:firstColumn="1" w:lastColumn="0" w:noHBand="0" w:noVBand="0"/>
      </w:tblPr>
      <w:tblGrid>
        <w:gridCol w:w="567"/>
        <w:gridCol w:w="2269"/>
        <w:gridCol w:w="2126"/>
        <w:gridCol w:w="1559"/>
        <w:gridCol w:w="2693"/>
        <w:gridCol w:w="993"/>
      </w:tblGrid>
      <w:tr w:rsidR="001E5E2B" w:rsidRPr="00C80CD7" w:rsidTr="00D93701">
        <w:trPr>
          <w:trHeight w:val="599"/>
        </w:trPr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E5E2B" w:rsidRPr="00CE4302" w:rsidRDefault="001E5E2B" w:rsidP="00D93701">
            <w:pPr>
              <w:contextualSpacing/>
              <w:jc w:val="center"/>
              <w:rPr>
                <w:sz w:val="16"/>
                <w:szCs w:val="16"/>
              </w:rPr>
            </w:pPr>
            <w:r w:rsidRPr="00CE4302">
              <w:rPr>
                <w:sz w:val="16"/>
                <w:szCs w:val="16"/>
              </w:rPr>
              <w:t>№</w:t>
            </w:r>
          </w:p>
          <w:p w:rsidR="001E5E2B" w:rsidRPr="00CE4302" w:rsidRDefault="001E5E2B" w:rsidP="00D93701">
            <w:pPr>
              <w:jc w:val="center"/>
              <w:rPr>
                <w:sz w:val="16"/>
                <w:szCs w:val="16"/>
              </w:rPr>
            </w:pPr>
            <w:proofErr w:type="gramStart"/>
            <w:r w:rsidRPr="00CE4302">
              <w:rPr>
                <w:sz w:val="16"/>
                <w:szCs w:val="16"/>
              </w:rPr>
              <w:t>п</w:t>
            </w:r>
            <w:proofErr w:type="gramEnd"/>
            <w:r w:rsidRPr="00CE4302">
              <w:rPr>
                <w:sz w:val="16"/>
                <w:szCs w:val="16"/>
              </w:rPr>
              <w:t>/п</w:t>
            </w:r>
          </w:p>
        </w:tc>
        <w:tc>
          <w:tcPr>
            <w:tcW w:w="2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E5E2B" w:rsidRPr="00CE4302" w:rsidRDefault="001E5E2B" w:rsidP="00D93701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9667"/>
              </w:tabs>
              <w:contextualSpacing/>
              <w:jc w:val="center"/>
              <w:rPr>
                <w:sz w:val="16"/>
                <w:szCs w:val="16"/>
                <w:lang w:eastAsia="de-DE"/>
              </w:rPr>
            </w:pPr>
            <w:r w:rsidRPr="006A49A7">
              <w:rPr>
                <w:rFonts w:eastAsia="Batang"/>
                <w:sz w:val="16"/>
                <w:szCs w:val="16"/>
              </w:rPr>
              <w:t xml:space="preserve">Наименование товара к которому относится параметр и требуемое значение 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E5E2B" w:rsidRPr="00CE4302" w:rsidRDefault="001E5E2B" w:rsidP="00D93701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9667"/>
              </w:tabs>
              <w:contextualSpacing/>
              <w:jc w:val="center"/>
              <w:rPr>
                <w:sz w:val="16"/>
                <w:szCs w:val="16"/>
                <w:lang w:eastAsia="de-DE"/>
              </w:rPr>
            </w:pPr>
            <w:r w:rsidRPr="006A49A7">
              <w:rPr>
                <w:rFonts w:eastAsia="Batang"/>
                <w:sz w:val="16"/>
                <w:szCs w:val="16"/>
              </w:rPr>
              <w:t xml:space="preserve">Требуемый параметр 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E5E2B" w:rsidRPr="00CE4302" w:rsidRDefault="001E5E2B" w:rsidP="00D93701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9667"/>
              </w:tabs>
              <w:contextualSpacing/>
              <w:jc w:val="center"/>
              <w:rPr>
                <w:sz w:val="16"/>
                <w:szCs w:val="16"/>
                <w:lang w:eastAsia="de-DE"/>
              </w:rPr>
            </w:pPr>
            <w:r w:rsidRPr="006A49A7">
              <w:rPr>
                <w:rFonts w:eastAsia="Batang"/>
                <w:bCs/>
                <w:sz w:val="16"/>
                <w:szCs w:val="16"/>
              </w:rPr>
              <w:t>Требуемое значение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E5E2B" w:rsidRPr="00CE4302" w:rsidRDefault="001E5E2B" w:rsidP="00D93701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9667"/>
              </w:tabs>
              <w:contextualSpacing/>
              <w:jc w:val="center"/>
              <w:rPr>
                <w:sz w:val="16"/>
                <w:szCs w:val="16"/>
                <w:lang w:eastAsia="de-DE"/>
              </w:rPr>
            </w:pPr>
            <w:r w:rsidRPr="006A49A7">
              <w:rPr>
                <w:sz w:val="16"/>
                <w:szCs w:val="16"/>
                <w:lang w:eastAsia="de-DE"/>
              </w:rPr>
              <w:t>Значение, предлагаемое участником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E5E2B" w:rsidRPr="00CE4302" w:rsidRDefault="001E5E2B" w:rsidP="00D93701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9667"/>
              </w:tabs>
              <w:contextualSpacing/>
              <w:jc w:val="center"/>
              <w:rPr>
                <w:sz w:val="16"/>
                <w:szCs w:val="16"/>
                <w:lang w:eastAsia="de-DE"/>
              </w:rPr>
            </w:pPr>
            <w:r w:rsidRPr="00CE4302">
              <w:rPr>
                <w:sz w:val="16"/>
                <w:szCs w:val="16"/>
                <w:lang w:eastAsia="de-DE"/>
              </w:rPr>
              <w:t>Ед.</w:t>
            </w:r>
          </w:p>
          <w:p w:rsidR="001E5E2B" w:rsidRPr="00CE4302" w:rsidRDefault="001E5E2B" w:rsidP="00D93701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9667"/>
              </w:tabs>
              <w:contextualSpacing/>
              <w:jc w:val="center"/>
              <w:rPr>
                <w:sz w:val="16"/>
                <w:szCs w:val="16"/>
                <w:lang w:eastAsia="de-DE"/>
              </w:rPr>
            </w:pPr>
            <w:proofErr w:type="gramStart"/>
            <w:r w:rsidRPr="00CE4302">
              <w:rPr>
                <w:sz w:val="16"/>
                <w:szCs w:val="16"/>
                <w:lang w:eastAsia="de-DE"/>
              </w:rPr>
              <w:t>измерения</w:t>
            </w:r>
            <w:proofErr w:type="gramEnd"/>
          </w:p>
        </w:tc>
      </w:tr>
      <w:tr w:rsidR="001E5E2B" w:rsidRPr="00C80CD7" w:rsidTr="00D93701">
        <w:tc>
          <w:tcPr>
            <w:tcW w:w="567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E5E2B" w:rsidRPr="00C80CD7" w:rsidRDefault="001E5E2B" w:rsidP="00D93701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23.</w:t>
            </w:r>
          </w:p>
        </w:tc>
        <w:tc>
          <w:tcPr>
            <w:tcW w:w="2269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E5E2B" w:rsidRPr="00C80CD7" w:rsidRDefault="001E5E2B" w:rsidP="00D93701">
            <w:pPr>
              <w:rPr>
                <w:rFonts w:eastAsia="Batang"/>
                <w:sz w:val="18"/>
                <w:szCs w:val="18"/>
              </w:rPr>
            </w:pPr>
            <w:r w:rsidRPr="006A49A7">
              <w:rPr>
                <w:rFonts w:eastAsia="Batang"/>
                <w:sz w:val="18"/>
                <w:szCs w:val="18"/>
              </w:rPr>
              <w:t>Асфальтобетонная смесь</w:t>
            </w:r>
            <w:r>
              <w:rPr>
                <w:rFonts w:eastAsia="Batang"/>
                <w:sz w:val="18"/>
                <w:szCs w:val="18"/>
              </w:rPr>
              <w:t xml:space="preserve"> 4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E5E2B" w:rsidRPr="009933B8" w:rsidRDefault="001E5E2B" w:rsidP="00D93701">
            <w:pPr>
              <w:jc w:val="center"/>
              <w:rPr>
                <w:rFonts w:eastAsia="Batang"/>
                <w:sz w:val="18"/>
                <w:szCs w:val="18"/>
              </w:rPr>
            </w:pPr>
            <w:r w:rsidRPr="009933B8">
              <w:rPr>
                <w:rFonts w:eastAsia="Batang"/>
                <w:sz w:val="18"/>
                <w:szCs w:val="18"/>
              </w:rPr>
              <w:t>Содержание зерен пластинчатой (лещадной) и игловатой формы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1E5E2B" w:rsidRPr="009933B8" w:rsidRDefault="001E5E2B" w:rsidP="001E5E2B">
            <w:pPr>
              <w:ind w:firstLine="0"/>
              <w:rPr>
                <w:rFonts w:eastAsia="Batang"/>
                <w:sz w:val="18"/>
                <w:szCs w:val="18"/>
              </w:rPr>
            </w:pPr>
            <w:proofErr w:type="gramStart"/>
            <w:r w:rsidRPr="009933B8">
              <w:rPr>
                <w:rFonts w:eastAsia="Batang"/>
                <w:sz w:val="18"/>
                <w:szCs w:val="18"/>
              </w:rPr>
              <w:t>менее</w:t>
            </w:r>
            <w:proofErr w:type="gramEnd"/>
            <w:r w:rsidRPr="009933B8">
              <w:rPr>
                <w:rFonts w:eastAsia="Batang"/>
                <w:sz w:val="18"/>
                <w:szCs w:val="18"/>
              </w:rPr>
              <w:t xml:space="preserve"> 15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1E5E2B" w:rsidRPr="00C3451A" w:rsidRDefault="001E5E2B" w:rsidP="00D93701">
            <w:pPr>
              <w:jc w:val="center"/>
              <w:rPr>
                <w:rFonts w:eastAsia="Batang"/>
                <w:sz w:val="18"/>
                <w:szCs w:val="18"/>
              </w:rPr>
            </w:pPr>
            <w:r w:rsidRPr="00C3451A">
              <w:rPr>
                <w:rFonts w:eastAsia="Batang"/>
                <w:sz w:val="18"/>
                <w:szCs w:val="18"/>
              </w:rPr>
              <w:t xml:space="preserve">11…15 </w:t>
            </w:r>
            <w:r>
              <w:rPr>
                <w:rFonts w:eastAsia="Batang"/>
                <w:sz w:val="18"/>
                <w:szCs w:val="18"/>
              </w:rPr>
              <w:t xml:space="preserve">* </w:t>
            </w:r>
            <w:r w:rsidRPr="00C3451A">
              <w:rPr>
                <w:rFonts w:eastAsia="Batang"/>
                <w:sz w:val="18"/>
                <w:szCs w:val="18"/>
              </w:rPr>
              <w:t xml:space="preserve">(в соответствии с п. 5, 8, 9 инструкции по заполнению </w:t>
            </w:r>
            <w:proofErr w:type="gramStart"/>
            <w:r w:rsidRPr="00C3451A">
              <w:rPr>
                <w:rFonts w:eastAsia="Batang"/>
                <w:sz w:val="18"/>
                <w:szCs w:val="18"/>
              </w:rPr>
              <w:t>таблицы  и</w:t>
            </w:r>
            <w:proofErr w:type="gramEnd"/>
            <w:r w:rsidRPr="00C3451A">
              <w:rPr>
                <w:rFonts w:eastAsia="Batang"/>
                <w:sz w:val="18"/>
                <w:szCs w:val="18"/>
              </w:rPr>
              <w:t xml:space="preserve"> ответом на разъяснение от 13.04.2017)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1E5E2B" w:rsidRPr="00C3451A" w:rsidRDefault="001E5E2B" w:rsidP="00D93701">
            <w:pPr>
              <w:jc w:val="center"/>
              <w:rPr>
                <w:rFonts w:eastAsia="Batang"/>
                <w:sz w:val="18"/>
                <w:szCs w:val="18"/>
              </w:rPr>
            </w:pPr>
            <w:r w:rsidRPr="00C3451A">
              <w:rPr>
                <w:rFonts w:eastAsia="Batang"/>
                <w:sz w:val="18"/>
                <w:szCs w:val="18"/>
              </w:rPr>
              <w:t>% по массе</w:t>
            </w:r>
          </w:p>
        </w:tc>
      </w:tr>
      <w:tr w:rsidR="001E5E2B" w:rsidRPr="00C80CD7" w:rsidTr="00D93701">
        <w:tc>
          <w:tcPr>
            <w:tcW w:w="10207" w:type="dxa"/>
            <w:gridSpan w:val="6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E5E2B" w:rsidRPr="00C80CD7" w:rsidRDefault="001E5E2B" w:rsidP="00D93701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9667"/>
              </w:tabs>
              <w:contextualSpacing/>
              <w:jc w:val="both"/>
              <w:rPr>
                <w:sz w:val="18"/>
                <w:szCs w:val="18"/>
                <w:lang w:eastAsia="de-DE"/>
              </w:rPr>
            </w:pPr>
            <w:r w:rsidRPr="009933B8">
              <w:rPr>
                <w:sz w:val="18"/>
                <w:szCs w:val="18"/>
                <w:lang w:eastAsia="de-DE"/>
              </w:rPr>
              <w:t xml:space="preserve">*Наречие </w:t>
            </w:r>
            <w:r w:rsidRPr="009933B8">
              <w:rPr>
                <w:b/>
                <w:sz w:val="18"/>
                <w:szCs w:val="18"/>
                <w:lang w:eastAsia="de-DE"/>
              </w:rPr>
              <w:t>менее</w:t>
            </w:r>
            <w:r w:rsidRPr="009933B8">
              <w:rPr>
                <w:sz w:val="18"/>
                <w:szCs w:val="18"/>
                <w:lang w:eastAsia="de-DE"/>
              </w:rPr>
              <w:t xml:space="preserve"> образует сравнительную степень. Необходимо указать значение </w:t>
            </w:r>
            <w:r w:rsidRPr="009933B8">
              <w:rPr>
                <w:b/>
                <w:sz w:val="18"/>
                <w:szCs w:val="18"/>
                <w:lang w:eastAsia="de-DE"/>
              </w:rPr>
              <w:t>менее</w:t>
            </w:r>
            <w:r w:rsidRPr="009933B8">
              <w:rPr>
                <w:sz w:val="18"/>
                <w:szCs w:val="18"/>
                <w:lang w:eastAsia="de-DE"/>
              </w:rPr>
              <w:t xml:space="preserve"> </w:t>
            </w:r>
            <w:r w:rsidRPr="009933B8">
              <w:rPr>
                <w:b/>
                <w:sz w:val="18"/>
                <w:szCs w:val="18"/>
                <w:lang w:eastAsia="de-DE"/>
              </w:rPr>
              <w:t xml:space="preserve">указанного, </w:t>
            </w:r>
            <w:r w:rsidRPr="009933B8">
              <w:rPr>
                <w:sz w:val="18"/>
                <w:szCs w:val="18"/>
                <w:lang w:eastAsia="de-DE"/>
              </w:rPr>
              <w:t>с учетом недопустимости предоставления значения равного указанному.</w:t>
            </w:r>
          </w:p>
        </w:tc>
      </w:tr>
    </w:tbl>
    <w:p w:rsidR="000B588D" w:rsidRPr="000B588D" w:rsidRDefault="000B588D" w:rsidP="001E5E2B">
      <w:pPr>
        <w:pStyle w:val="a4"/>
        <w:ind w:left="0"/>
        <w:jc w:val="both"/>
        <w:rPr>
          <w:i/>
          <w:sz w:val="26"/>
          <w:szCs w:val="26"/>
        </w:rPr>
      </w:pPr>
      <w:r w:rsidRPr="000B588D">
        <w:rPr>
          <w:i/>
          <w:sz w:val="26"/>
          <w:szCs w:val="26"/>
        </w:rPr>
        <w:t xml:space="preserve">». </w:t>
      </w:r>
    </w:p>
    <w:p w:rsidR="00642E21" w:rsidRPr="00642E21" w:rsidRDefault="00642E21" w:rsidP="00642E21">
      <w:pPr>
        <w:spacing w:before="0"/>
        <w:ind w:right="142" w:firstLine="709"/>
        <w:jc w:val="both"/>
        <w:rPr>
          <w:rFonts w:eastAsiaTheme="minorHAnsi"/>
          <w:sz w:val="26"/>
          <w:szCs w:val="26"/>
          <w:lang w:eastAsia="en-US"/>
        </w:rPr>
      </w:pPr>
      <w:r w:rsidRPr="00642E21">
        <w:rPr>
          <w:rFonts w:eastAsiaTheme="minorHAnsi"/>
          <w:sz w:val="26"/>
          <w:szCs w:val="26"/>
          <w:lang w:eastAsia="en-US"/>
        </w:rPr>
        <w:t>В техническом задании документации об Аукционе по товару «</w:t>
      </w:r>
      <w:r w:rsidR="00CC2BED" w:rsidRPr="00CC2BED">
        <w:rPr>
          <w:rFonts w:eastAsiaTheme="minorHAnsi"/>
          <w:sz w:val="26"/>
          <w:szCs w:val="26"/>
          <w:lang w:eastAsia="en-US"/>
        </w:rPr>
        <w:t>Асфальтобетонная смесь 4</w:t>
      </w:r>
      <w:r w:rsidRPr="00642E21">
        <w:rPr>
          <w:rFonts w:eastAsiaTheme="minorHAnsi"/>
          <w:sz w:val="26"/>
          <w:szCs w:val="26"/>
          <w:lang w:eastAsia="en-US"/>
        </w:rPr>
        <w:t>», в том числе по показателю «</w:t>
      </w:r>
      <w:r w:rsidR="00CC2BED" w:rsidRPr="00CC2BED">
        <w:rPr>
          <w:rFonts w:eastAsiaTheme="minorHAnsi"/>
          <w:sz w:val="26"/>
          <w:szCs w:val="26"/>
          <w:lang w:eastAsia="en-US"/>
        </w:rPr>
        <w:t>Содержание зерен пластинчатой (лещадной) и игловатой формы</w:t>
      </w:r>
      <w:r w:rsidRPr="00642E21">
        <w:rPr>
          <w:rFonts w:eastAsiaTheme="minorHAnsi"/>
          <w:sz w:val="26"/>
          <w:szCs w:val="26"/>
          <w:lang w:eastAsia="en-US"/>
        </w:rPr>
        <w:t>» установлено требование - «</w:t>
      </w:r>
      <w:r w:rsidR="00CC2BED" w:rsidRPr="00CC2BED">
        <w:rPr>
          <w:rFonts w:eastAsiaTheme="minorHAnsi"/>
          <w:sz w:val="26"/>
          <w:szCs w:val="26"/>
          <w:lang w:eastAsia="en-US"/>
        </w:rPr>
        <w:t>менее 15</w:t>
      </w:r>
      <w:r w:rsidR="001E2934" w:rsidRPr="00642E21">
        <w:rPr>
          <w:rFonts w:eastAsiaTheme="minorHAnsi"/>
          <w:sz w:val="26"/>
          <w:szCs w:val="26"/>
          <w:lang w:eastAsia="en-US"/>
        </w:rPr>
        <w:t>»</w:t>
      </w:r>
      <w:r w:rsidRPr="00642E21">
        <w:rPr>
          <w:rFonts w:eastAsiaTheme="minorHAnsi"/>
          <w:sz w:val="26"/>
          <w:szCs w:val="26"/>
          <w:lang w:eastAsia="en-US"/>
        </w:rPr>
        <w:t>.</w:t>
      </w:r>
    </w:p>
    <w:p w:rsidR="00642E21" w:rsidRPr="00642E21" w:rsidRDefault="00642E21" w:rsidP="00642E21">
      <w:pPr>
        <w:spacing w:before="0"/>
        <w:ind w:right="142" w:firstLine="709"/>
        <w:jc w:val="both"/>
        <w:rPr>
          <w:rFonts w:eastAsiaTheme="minorHAnsi"/>
          <w:sz w:val="26"/>
          <w:szCs w:val="26"/>
          <w:lang w:eastAsia="en-US"/>
        </w:rPr>
      </w:pPr>
      <w:r w:rsidRPr="00642E21">
        <w:rPr>
          <w:rFonts w:eastAsiaTheme="minorHAnsi"/>
          <w:sz w:val="26"/>
          <w:szCs w:val="26"/>
          <w:lang w:eastAsia="en-US"/>
        </w:rPr>
        <w:t xml:space="preserve">В соответствии с </w:t>
      </w:r>
      <w:r w:rsidR="000F69C0">
        <w:rPr>
          <w:rFonts w:eastAsiaTheme="minorHAnsi"/>
          <w:sz w:val="26"/>
          <w:szCs w:val="26"/>
          <w:lang w:eastAsia="en-US"/>
        </w:rPr>
        <w:t xml:space="preserve">пунктом 5 </w:t>
      </w:r>
      <w:r w:rsidRPr="00642E21">
        <w:rPr>
          <w:rFonts w:eastAsiaTheme="minorHAnsi"/>
          <w:sz w:val="26"/>
          <w:szCs w:val="26"/>
          <w:lang w:eastAsia="en-US"/>
        </w:rPr>
        <w:t>инструкци</w:t>
      </w:r>
      <w:r w:rsidR="000F69C0">
        <w:rPr>
          <w:rFonts w:eastAsiaTheme="minorHAnsi"/>
          <w:sz w:val="26"/>
          <w:szCs w:val="26"/>
          <w:lang w:eastAsia="en-US"/>
        </w:rPr>
        <w:t>и</w:t>
      </w:r>
      <w:r w:rsidRPr="00642E21">
        <w:rPr>
          <w:rFonts w:eastAsiaTheme="minorHAnsi"/>
          <w:sz w:val="26"/>
          <w:szCs w:val="26"/>
          <w:lang w:eastAsia="en-US"/>
        </w:rPr>
        <w:t xml:space="preserve"> по заполнению первой части заявки на участие в Аукционе: «</w:t>
      </w:r>
      <w:r w:rsidR="00CC2BED" w:rsidRPr="00CC2BED">
        <w:rPr>
          <w:rFonts w:eastAsiaTheme="minorHAnsi"/>
          <w:sz w:val="26"/>
          <w:szCs w:val="26"/>
          <w:lang w:eastAsia="en-US"/>
        </w:rPr>
        <w:t xml:space="preserve">Заказчик задает интервалы или несколько требуемых значений (через тире (-), с использованием слов «От» и «До», слов «не менее», «не </w:t>
      </w:r>
      <w:r w:rsidR="00CC2BED" w:rsidRPr="00CC2BED">
        <w:rPr>
          <w:rFonts w:eastAsiaTheme="minorHAnsi"/>
          <w:sz w:val="26"/>
          <w:szCs w:val="26"/>
          <w:lang w:eastAsia="en-US"/>
        </w:rPr>
        <w:lastRenderedPageBreak/>
        <w:t>более», «менее», «более», «свыше», «не выше», «не ниже», математических знаков сравнения, многоточия (…), знака нижнего подчеркивания (_), через запятую, указывая граничные минимальные и/или максимальные значения ин</w:t>
      </w:r>
      <w:r w:rsidR="00CC2BED">
        <w:rPr>
          <w:rFonts w:eastAsiaTheme="minorHAnsi"/>
          <w:sz w:val="26"/>
          <w:szCs w:val="26"/>
          <w:lang w:eastAsia="en-US"/>
        </w:rPr>
        <w:t>тервала или множества значений)</w:t>
      </w:r>
      <w:r w:rsidRPr="00642E21">
        <w:rPr>
          <w:rFonts w:eastAsiaTheme="minorHAnsi"/>
          <w:sz w:val="26"/>
          <w:szCs w:val="26"/>
          <w:lang w:eastAsia="en-US"/>
        </w:rPr>
        <w:t>».</w:t>
      </w:r>
      <w:r w:rsidR="00CC2BED">
        <w:rPr>
          <w:rFonts w:eastAsiaTheme="minorHAnsi"/>
          <w:sz w:val="26"/>
          <w:szCs w:val="26"/>
          <w:lang w:eastAsia="en-US"/>
        </w:rPr>
        <w:t xml:space="preserve"> Следовательно, при указании </w:t>
      </w:r>
      <w:r w:rsidR="004D6EB7">
        <w:rPr>
          <w:rFonts w:eastAsiaTheme="minorHAnsi"/>
          <w:sz w:val="26"/>
          <w:szCs w:val="26"/>
          <w:lang w:eastAsia="en-US"/>
        </w:rPr>
        <w:t xml:space="preserve">Заказчиком </w:t>
      </w:r>
      <w:r w:rsidR="00CC2BED">
        <w:rPr>
          <w:rFonts w:eastAsiaTheme="minorHAnsi"/>
          <w:sz w:val="26"/>
          <w:szCs w:val="26"/>
          <w:lang w:eastAsia="en-US"/>
        </w:rPr>
        <w:t>символа «менее» в технической части документации об Аукционе, участнику закупки следует представить значение менее указанного, не включая граничные.</w:t>
      </w:r>
    </w:p>
    <w:p w:rsidR="00642E21" w:rsidRPr="00642E21" w:rsidRDefault="00642E21" w:rsidP="00642E21">
      <w:pPr>
        <w:spacing w:before="0"/>
        <w:ind w:right="142" w:firstLine="709"/>
        <w:jc w:val="both"/>
        <w:rPr>
          <w:rFonts w:eastAsiaTheme="minorHAnsi"/>
          <w:sz w:val="26"/>
          <w:szCs w:val="26"/>
          <w:lang w:eastAsia="en-US"/>
        </w:rPr>
      </w:pPr>
      <w:r w:rsidRPr="00642E21">
        <w:rPr>
          <w:rFonts w:eastAsiaTheme="minorHAnsi"/>
          <w:sz w:val="26"/>
          <w:szCs w:val="26"/>
          <w:lang w:eastAsia="en-US"/>
        </w:rPr>
        <w:t>В представленной на заседание Комиссии заявке Заявителя на участие в Аукционе по показателю «</w:t>
      </w:r>
      <w:r w:rsidR="00CC2BED" w:rsidRPr="00CC2BED">
        <w:rPr>
          <w:rFonts w:eastAsiaTheme="minorHAnsi"/>
          <w:sz w:val="26"/>
          <w:szCs w:val="26"/>
          <w:lang w:eastAsia="en-US"/>
        </w:rPr>
        <w:t>Содержание зерен пластинчатой (лещадной) и игловатой формы</w:t>
      </w:r>
      <w:r w:rsidRPr="00642E21">
        <w:rPr>
          <w:rFonts w:eastAsiaTheme="minorHAnsi"/>
          <w:sz w:val="26"/>
          <w:szCs w:val="26"/>
          <w:lang w:eastAsia="en-US"/>
        </w:rPr>
        <w:t>» для товара «</w:t>
      </w:r>
      <w:r w:rsidR="00CC2BED" w:rsidRPr="00CC2BED">
        <w:rPr>
          <w:rFonts w:eastAsiaTheme="minorHAnsi"/>
          <w:sz w:val="26"/>
          <w:szCs w:val="26"/>
          <w:lang w:eastAsia="en-US"/>
        </w:rPr>
        <w:t>Асфальтобетонная смесь 4</w:t>
      </w:r>
      <w:r w:rsidRPr="00642E21">
        <w:rPr>
          <w:rFonts w:eastAsiaTheme="minorHAnsi"/>
          <w:sz w:val="26"/>
          <w:szCs w:val="26"/>
          <w:lang w:eastAsia="en-US"/>
        </w:rPr>
        <w:t>», указано «</w:t>
      </w:r>
      <w:r w:rsidR="00CC2BED" w:rsidRPr="00CC2BED">
        <w:rPr>
          <w:rFonts w:eastAsiaTheme="minorHAnsi"/>
          <w:sz w:val="26"/>
          <w:szCs w:val="26"/>
          <w:lang w:eastAsia="en-US"/>
        </w:rPr>
        <w:t>11…15</w:t>
      </w:r>
      <w:r w:rsidRPr="00642E21">
        <w:rPr>
          <w:rFonts w:eastAsiaTheme="minorHAnsi"/>
          <w:sz w:val="26"/>
          <w:szCs w:val="26"/>
          <w:lang w:eastAsia="en-US"/>
        </w:rPr>
        <w:t>», что не соответствует требованиям, установленным в документации об Аукционе</w:t>
      </w:r>
      <w:r w:rsidR="00025ECA">
        <w:rPr>
          <w:rFonts w:eastAsiaTheme="minorHAnsi"/>
          <w:sz w:val="26"/>
          <w:szCs w:val="26"/>
          <w:lang w:eastAsia="en-US"/>
        </w:rPr>
        <w:t xml:space="preserve"> и </w:t>
      </w:r>
      <w:r w:rsidR="00025ECA" w:rsidRPr="00CD3148">
        <w:rPr>
          <w:rFonts w:eastAsiaTheme="minorHAnsi"/>
          <w:color w:val="auto"/>
          <w:sz w:val="26"/>
          <w:szCs w:val="26"/>
          <w:lang w:eastAsia="en-US"/>
        </w:rPr>
        <w:t>инструкции по заполнению заявок</w:t>
      </w:r>
      <w:r w:rsidRPr="00642E21">
        <w:rPr>
          <w:rFonts w:eastAsiaTheme="minorHAnsi"/>
          <w:sz w:val="26"/>
          <w:szCs w:val="26"/>
          <w:lang w:eastAsia="en-US"/>
        </w:rPr>
        <w:t>.</w:t>
      </w:r>
    </w:p>
    <w:p w:rsidR="004D6EB7" w:rsidRDefault="004D6EB7" w:rsidP="004D6EB7">
      <w:pPr>
        <w:pStyle w:val="a4"/>
        <w:spacing w:before="0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Таким образом, Аукционная комиссия приняла решение об отказе Заявителю в допуске к участию в Аукционе в соответствии с требованиями законодательства Российской Федерации о контрактной системе.</w:t>
      </w:r>
    </w:p>
    <w:p w:rsidR="004D6EB7" w:rsidRDefault="004D6EB7" w:rsidP="004D6EB7">
      <w:pPr>
        <w:pStyle w:val="a4"/>
        <w:spacing w:before="0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Следовательно, довод жалобы Заявителя не нашел своего подтверждения. </w:t>
      </w:r>
    </w:p>
    <w:p w:rsidR="004D6EB7" w:rsidRDefault="004D6EB7" w:rsidP="0033169C">
      <w:pPr>
        <w:spacing w:before="0"/>
        <w:ind w:firstLine="696"/>
        <w:jc w:val="both"/>
        <w:rPr>
          <w:rFonts w:eastAsiaTheme="minorHAnsi"/>
          <w:sz w:val="26"/>
          <w:szCs w:val="26"/>
          <w:lang w:eastAsia="en-US"/>
        </w:rPr>
      </w:pPr>
    </w:p>
    <w:p w:rsidR="0077102C" w:rsidRPr="003F311A" w:rsidRDefault="0096131A" w:rsidP="0033169C">
      <w:pPr>
        <w:spacing w:before="0"/>
        <w:ind w:firstLine="696"/>
        <w:jc w:val="both"/>
        <w:rPr>
          <w:sz w:val="26"/>
          <w:szCs w:val="26"/>
        </w:rPr>
      </w:pPr>
      <w:r w:rsidRPr="003F311A">
        <w:rPr>
          <w:sz w:val="26"/>
          <w:szCs w:val="26"/>
        </w:rPr>
        <w:t>На основании изложенного</w:t>
      </w:r>
      <w:r w:rsidR="00B5112C" w:rsidRPr="003F311A">
        <w:rPr>
          <w:sz w:val="26"/>
          <w:szCs w:val="26"/>
        </w:rPr>
        <w:t xml:space="preserve"> </w:t>
      </w:r>
      <w:r w:rsidRPr="003F311A">
        <w:rPr>
          <w:sz w:val="26"/>
          <w:szCs w:val="26"/>
        </w:rPr>
        <w:t>и ру</w:t>
      </w:r>
      <w:r w:rsidR="00E7471E" w:rsidRPr="003F311A">
        <w:rPr>
          <w:sz w:val="26"/>
          <w:szCs w:val="26"/>
        </w:rPr>
        <w:t>ководствуясь частью 1 статьи 2</w:t>
      </w:r>
      <w:r w:rsidRPr="003F311A">
        <w:rPr>
          <w:sz w:val="26"/>
          <w:szCs w:val="26"/>
        </w:rPr>
        <w:t>, частью 8 статьи 106, частью 1 статьи 112 Закона о контрактной системе, Комиссия</w:t>
      </w:r>
    </w:p>
    <w:p w:rsidR="00B8359C" w:rsidRPr="003F311A" w:rsidRDefault="00B8359C" w:rsidP="0033169C">
      <w:pPr>
        <w:spacing w:before="0"/>
        <w:ind w:firstLine="696"/>
        <w:jc w:val="both"/>
        <w:rPr>
          <w:sz w:val="26"/>
          <w:szCs w:val="26"/>
        </w:rPr>
      </w:pPr>
    </w:p>
    <w:p w:rsidR="0096131A" w:rsidRPr="00A774EC" w:rsidRDefault="0096131A" w:rsidP="0033169C">
      <w:pPr>
        <w:spacing w:before="0"/>
        <w:ind w:firstLine="696"/>
        <w:jc w:val="center"/>
        <w:rPr>
          <w:b/>
          <w:sz w:val="28"/>
          <w:szCs w:val="28"/>
        </w:rPr>
      </w:pPr>
      <w:r w:rsidRPr="00A774EC">
        <w:rPr>
          <w:b/>
          <w:sz w:val="28"/>
          <w:szCs w:val="28"/>
        </w:rPr>
        <w:t>РЕШИЛА:</w:t>
      </w:r>
    </w:p>
    <w:p w:rsidR="0096131A" w:rsidRPr="00A774EC" w:rsidRDefault="0096131A" w:rsidP="0033169C">
      <w:pPr>
        <w:spacing w:before="0"/>
        <w:ind w:firstLine="696"/>
        <w:jc w:val="both"/>
        <w:rPr>
          <w:color w:val="auto"/>
          <w:sz w:val="28"/>
          <w:szCs w:val="28"/>
        </w:rPr>
      </w:pPr>
    </w:p>
    <w:p w:rsidR="008971B9" w:rsidRDefault="008971B9" w:rsidP="004D6EB7">
      <w:pPr>
        <w:pStyle w:val="a4"/>
        <w:widowControl/>
        <w:numPr>
          <w:ilvl w:val="0"/>
          <w:numId w:val="2"/>
        </w:numPr>
        <w:autoSpaceDE/>
        <w:autoSpaceDN/>
        <w:adjustRightInd/>
        <w:spacing w:before="0"/>
        <w:ind w:left="0" w:firstLine="696"/>
        <w:jc w:val="both"/>
        <w:rPr>
          <w:bCs/>
          <w:sz w:val="26"/>
          <w:szCs w:val="26"/>
        </w:rPr>
      </w:pPr>
      <w:r w:rsidRPr="0033169C">
        <w:rPr>
          <w:bCs/>
          <w:sz w:val="26"/>
          <w:szCs w:val="26"/>
        </w:rPr>
        <w:t>Признать жалобу ООО «</w:t>
      </w:r>
      <w:proofErr w:type="spellStart"/>
      <w:r w:rsidR="000F69C0" w:rsidRPr="000F69C0">
        <w:rPr>
          <w:bCs/>
          <w:color w:val="auto"/>
          <w:sz w:val="26"/>
          <w:szCs w:val="26"/>
        </w:rPr>
        <w:t>Дорстрой</w:t>
      </w:r>
      <w:proofErr w:type="spellEnd"/>
      <w:r w:rsidR="000F69C0" w:rsidRPr="000F69C0">
        <w:rPr>
          <w:bCs/>
          <w:color w:val="auto"/>
          <w:sz w:val="26"/>
          <w:szCs w:val="26"/>
        </w:rPr>
        <w:t xml:space="preserve"> запад</w:t>
      </w:r>
      <w:r w:rsidRPr="0033169C">
        <w:rPr>
          <w:bCs/>
          <w:sz w:val="26"/>
          <w:szCs w:val="26"/>
        </w:rPr>
        <w:t>»</w:t>
      </w:r>
      <w:r w:rsidR="009A56EF" w:rsidRPr="0033169C">
        <w:rPr>
          <w:bCs/>
          <w:sz w:val="26"/>
          <w:szCs w:val="26"/>
        </w:rPr>
        <w:t xml:space="preserve"> не</w:t>
      </w:r>
      <w:r w:rsidRPr="0033169C">
        <w:rPr>
          <w:bCs/>
          <w:sz w:val="26"/>
          <w:szCs w:val="26"/>
        </w:rPr>
        <w:t>обоснованной.</w:t>
      </w:r>
    </w:p>
    <w:p w:rsidR="004D6EB7" w:rsidRPr="004D6EB7" w:rsidRDefault="004D6EB7" w:rsidP="004D6EB7">
      <w:pPr>
        <w:widowControl/>
        <w:numPr>
          <w:ilvl w:val="0"/>
          <w:numId w:val="2"/>
        </w:numPr>
        <w:autoSpaceDE/>
        <w:autoSpaceDN/>
        <w:adjustRightInd/>
        <w:spacing w:before="0"/>
        <w:ind w:left="0" w:firstLine="696"/>
        <w:contextualSpacing/>
        <w:jc w:val="both"/>
        <w:rPr>
          <w:bCs/>
          <w:sz w:val="26"/>
          <w:szCs w:val="26"/>
        </w:rPr>
      </w:pPr>
      <w:r w:rsidRPr="004D6EB7">
        <w:rPr>
          <w:bCs/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4D6EB7" w:rsidRPr="004D6EB7" w:rsidRDefault="004D6EB7" w:rsidP="004D6EB7">
      <w:pPr>
        <w:widowControl/>
        <w:autoSpaceDE/>
        <w:autoSpaceDN/>
        <w:adjustRightInd/>
        <w:spacing w:before="0"/>
        <w:ind w:left="360" w:firstLine="0"/>
        <w:contextualSpacing/>
        <w:jc w:val="both"/>
        <w:rPr>
          <w:bCs/>
          <w:sz w:val="26"/>
          <w:szCs w:val="26"/>
        </w:rPr>
      </w:pPr>
    </w:p>
    <w:p w:rsidR="008971B9" w:rsidRPr="0033169C" w:rsidRDefault="004D6EB7" w:rsidP="004D6EB7">
      <w:pPr>
        <w:widowControl/>
        <w:autoSpaceDE/>
        <w:autoSpaceDN/>
        <w:adjustRightInd/>
        <w:spacing w:before="0"/>
        <w:contextualSpacing/>
        <w:jc w:val="both"/>
        <w:rPr>
          <w:bCs/>
          <w:color w:val="auto"/>
          <w:sz w:val="26"/>
          <w:szCs w:val="26"/>
        </w:rPr>
      </w:pPr>
      <w:r w:rsidRPr="004D6EB7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p w:rsidR="00405411" w:rsidRPr="0033169C" w:rsidRDefault="00405411" w:rsidP="0033169C">
      <w:pPr>
        <w:spacing w:before="0" w:line="264" w:lineRule="auto"/>
        <w:ind w:firstLine="696"/>
        <w:jc w:val="both"/>
        <w:rPr>
          <w:sz w:val="26"/>
          <w:szCs w:val="26"/>
        </w:rPr>
      </w:pPr>
    </w:p>
    <w:p w:rsidR="0096131A" w:rsidRPr="0033169C" w:rsidRDefault="0096131A" w:rsidP="0033169C">
      <w:pPr>
        <w:widowControl/>
        <w:spacing w:before="0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3169C">
        <w:rPr>
          <w:color w:val="auto"/>
          <w:sz w:val="26"/>
          <w:szCs w:val="26"/>
        </w:rPr>
        <w:t>Настоящее решение может быть обжаловано в суде</w:t>
      </w:r>
      <w:r w:rsidR="004961F7" w:rsidRPr="0033169C">
        <w:rPr>
          <w:color w:val="auto"/>
          <w:sz w:val="26"/>
          <w:szCs w:val="26"/>
        </w:rPr>
        <w:t>бном порядке</w:t>
      </w:r>
      <w:r w:rsidRPr="0033169C">
        <w:rPr>
          <w:color w:val="auto"/>
          <w:sz w:val="26"/>
          <w:szCs w:val="26"/>
        </w:rPr>
        <w:t xml:space="preserve"> в течение трех месяцев</w:t>
      </w:r>
      <w:r w:rsidR="002037F3" w:rsidRPr="0033169C">
        <w:rPr>
          <w:color w:val="auto"/>
          <w:sz w:val="26"/>
          <w:szCs w:val="26"/>
        </w:rPr>
        <w:t xml:space="preserve"> </w:t>
      </w:r>
      <w:r w:rsidR="002037F3" w:rsidRPr="0033169C">
        <w:rPr>
          <w:rFonts w:eastAsiaTheme="minorHAnsi"/>
          <w:color w:val="auto"/>
          <w:sz w:val="26"/>
          <w:szCs w:val="26"/>
          <w:lang w:eastAsia="en-US"/>
        </w:rPr>
        <w:t xml:space="preserve">с даты принятия. </w:t>
      </w:r>
    </w:p>
    <w:p w:rsidR="0096131A" w:rsidRPr="0033169C" w:rsidRDefault="0096131A" w:rsidP="0096131A">
      <w:pPr>
        <w:spacing w:before="0" w:line="340" w:lineRule="exact"/>
        <w:ind w:firstLine="0"/>
        <w:jc w:val="both"/>
        <w:rPr>
          <w:color w:val="auto"/>
          <w:sz w:val="26"/>
          <w:szCs w:val="26"/>
        </w:rPr>
      </w:pPr>
    </w:p>
    <w:p w:rsidR="00405411" w:rsidRPr="0033169C" w:rsidRDefault="00405411" w:rsidP="0096131A">
      <w:pPr>
        <w:spacing w:before="0" w:line="340" w:lineRule="exact"/>
        <w:ind w:firstLine="0"/>
        <w:jc w:val="both"/>
        <w:rPr>
          <w:color w:val="auto"/>
          <w:sz w:val="26"/>
          <w:szCs w:val="26"/>
        </w:rPr>
      </w:pPr>
    </w:p>
    <w:p w:rsidR="00FF27C0" w:rsidRPr="00A82FC9" w:rsidRDefault="00E14F2B" w:rsidP="00405411">
      <w:pPr>
        <w:spacing w:before="0"/>
        <w:ind w:firstLine="0"/>
        <w:rPr>
          <w:color w:val="auto"/>
          <w:sz w:val="20"/>
          <w:szCs w:val="20"/>
        </w:rPr>
      </w:pPr>
      <w:bookmarkStart w:id="0" w:name="_GoBack"/>
      <w:bookmarkEnd w:id="0"/>
      <w:r w:rsidRPr="00A82FC9">
        <w:rPr>
          <w:color w:val="auto"/>
          <w:sz w:val="20"/>
          <w:szCs w:val="20"/>
        </w:rPr>
        <w:t xml:space="preserve"> </w:t>
      </w:r>
      <w:r w:rsidR="00FF27C0" w:rsidRPr="00A82FC9">
        <w:rPr>
          <w:color w:val="auto"/>
          <w:sz w:val="20"/>
          <w:szCs w:val="20"/>
        </w:rPr>
        <w:t xml:space="preserve">(499) </w:t>
      </w:r>
      <w:r w:rsidR="0009597A">
        <w:rPr>
          <w:color w:val="auto"/>
          <w:sz w:val="20"/>
          <w:szCs w:val="20"/>
        </w:rPr>
        <w:t>755-23-23 (050-228)</w:t>
      </w:r>
    </w:p>
    <w:sectPr w:rsidR="00FF27C0" w:rsidRPr="00A82FC9" w:rsidSect="00405411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127B" w:rsidRDefault="00F0127B" w:rsidP="00F963A7">
      <w:pPr>
        <w:spacing w:before="0"/>
      </w:pPr>
      <w:r>
        <w:separator/>
      </w:r>
    </w:p>
  </w:endnote>
  <w:endnote w:type="continuationSeparator" w:id="0">
    <w:p w:rsidR="00F0127B" w:rsidRDefault="00F0127B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127B" w:rsidRDefault="00F0127B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127B" w:rsidRDefault="00F0127B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127B" w:rsidRDefault="00F0127B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127B" w:rsidRDefault="00F0127B" w:rsidP="00F963A7">
      <w:pPr>
        <w:spacing w:before="0"/>
      </w:pPr>
      <w:r>
        <w:separator/>
      </w:r>
    </w:p>
  </w:footnote>
  <w:footnote w:type="continuationSeparator" w:id="0">
    <w:p w:rsidR="00F0127B" w:rsidRDefault="00F0127B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127B" w:rsidRDefault="00F0127B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6389134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F0127B" w:rsidRPr="00405411" w:rsidRDefault="00F0127B">
        <w:pPr>
          <w:pStyle w:val="a5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E14F2B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F0127B" w:rsidRDefault="00F0127B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127B" w:rsidRDefault="00F0127B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4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6E69"/>
    <w:rsid w:val="00025ECA"/>
    <w:rsid w:val="000276EA"/>
    <w:rsid w:val="00035A8D"/>
    <w:rsid w:val="00036731"/>
    <w:rsid w:val="00071804"/>
    <w:rsid w:val="000731DC"/>
    <w:rsid w:val="00093E04"/>
    <w:rsid w:val="0009597A"/>
    <w:rsid w:val="000A2D9A"/>
    <w:rsid w:val="000B588D"/>
    <w:rsid w:val="000C3962"/>
    <w:rsid w:val="000C67AA"/>
    <w:rsid w:val="000D5C39"/>
    <w:rsid w:val="000F34F1"/>
    <w:rsid w:val="000F69C0"/>
    <w:rsid w:val="00101069"/>
    <w:rsid w:val="00101B5C"/>
    <w:rsid w:val="0010244B"/>
    <w:rsid w:val="001155F5"/>
    <w:rsid w:val="001241C1"/>
    <w:rsid w:val="0013392A"/>
    <w:rsid w:val="00135B53"/>
    <w:rsid w:val="001360A8"/>
    <w:rsid w:val="00141666"/>
    <w:rsid w:val="00161559"/>
    <w:rsid w:val="001730FB"/>
    <w:rsid w:val="001834CE"/>
    <w:rsid w:val="00184345"/>
    <w:rsid w:val="001C650C"/>
    <w:rsid w:val="001E2934"/>
    <w:rsid w:val="001E5E2B"/>
    <w:rsid w:val="001F4F49"/>
    <w:rsid w:val="001F693F"/>
    <w:rsid w:val="002037F3"/>
    <w:rsid w:val="0023502B"/>
    <w:rsid w:val="002549B4"/>
    <w:rsid w:val="002976E2"/>
    <w:rsid w:val="002B40E8"/>
    <w:rsid w:val="002B5445"/>
    <w:rsid w:val="002C3F15"/>
    <w:rsid w:val="002E1949"/>
    <w:rsid w:val="00325A6F"/>
    <w:rsid w:val="0033169C"/>
    <w:rsid w:val="003613D5"/>
    <w:rsid w:val="003664A4"/>
    <w:rsid w:val="00367234"/>
    <w:rsid w:val="00372928"/>
    <w:rsid w:val="00374202"/>
    <w:rsid w:val="00393602"/>
    <w:rsid w:val="00396160"/>
    <w:rsid w:val="003B533D"/>
    <w:rsid w:val="003C0006"/>
    <w:rsid w:val="003C2EE6"/>
    <w:rsid w:val="003C688E"/>
    <w:rsid w:val="003F311A"/>
    <w:rsid w:val="00405411"/>
    <w:rsid w:val="0042646C"/>
    <w:rsid w:val="0043688B"/>
    <w:rsid w:val="00446681"/>
    <w:rsid w:val="00474848"/>
    <w:rsid w:val="00480EC4"/>
    <w:rsid w:val="0049129C"/>
    <w:rsid w:val="004961F7"/>
    <w:rsid w:val="004B38CC"/>
    <w:rsid w:val="004D5D4C"/>
    <w:rsid w:val="004D6EB7"/>
    <w:rsid w:val="00550778"/>
    <w:rsid w:val="00556881"/>
    <w:rsid w:val="00572F70"/>
    <w:rsid w:val="00585DF5"/>
    <w:rsid w:val="005C67C7"/>
    <w:rsid w:val="005E4359"/>
    <w:rsid w:val="005E64BA"/>
    <w:rsid w:val="00601A07"/>
    <w:rsid w:val="0061075E"/>
    <w:rsid w:val="00616B45"/>
    <w:rsid w:val="00642E21"/>
    <w:rsid w:val="00651541"/>
    <w:rsid w:val="00655878"/>
    <w:rsid w:val="006621C9"/>
    <w:rsid w:val="006644E5"/>
    <w:rsid w:val="00667959"/>
    <w:rsid w:val="00672743"/>
    <w:rsid w:val="006767F2"/>
    <w:rsid w:val="006905C3"/>
    <w:rsid w:val="00694486"/>
    <w:rsid w:val="006B273C"/>
    <w:rsid w:val="006B3BCD"/>
    <w:rsid w:val="006B4CD6"/>
    <w:rsid w:val="006C6B63"/>
    <w:rsid w:val="006D3D44"/>
    <w:rsid w:val="006E69CE"/>
    <w:rsid w:val="006E77EB"/>
    <w:rsid w:val="007178D1"/>
    <w:rsid w:val="00741010"/>
    <w:rsid w:val="00751DC9"/>
    <w:rsid w:val="0077102C"/>
    <w:rsid w:val="007727B1"/>
    <w:rsid w:val="0077409D"/>
    <w:rsid w:val="007A6466"/>
    <w:rsid w:val="007B3069"/>
    <w:rsid w:val="007D3CAC"/>
    <w:rsid w:val="007D7FFA"/>
    <w:rsid w:val="00834242"/>
    <w:rsid w:val="00836B4C"/>
    <w:rsid w:val="00871C5A"/>
    <w:rsid w:val="00880420"/>
    <w:rsid w:val="008868FE"/>
    <w:rsid w:val="008952BC"/>
    <w:rsid w:val="008954AF"/>
    <w:rsid w:val="008971B9"/>
    <w:rsid w:val="008A01DC"/>
    <w:rsid w:val="008A4D9D"/>
    <w:rsid w:val="008B63BC"/>
    <w:rsid w:val="008B728A"/>
    <w:rsid w:val="008C31C7"/>
    <w:rsid w:val="008D15CD"/>
    <w:rsid w:val="008D31A1"/>
    <w:rsid w:val="008D7D17"/>
    <w:rsid w:val="008F60D0"/>
    <w:rsid w:val="009121A4"/>
    <w:rsid w:val="009203DD"/>
    <w:rsid w:val="00922F4A"/>
    <w:rsid w:val="009266C2"/>
    <w:rsid w:val="00930D15"/>
    <w:rsid w:val="00932BD9"/>
    <w:rsid w:val="00941C1B"/>
    <w:rsid w:val="00946B0F"/>
    <w:rsid w:val="0096131A"/>
    <w:rsid w:val="0096585B"/>
    <w:rsid w:val="009A33C4"/>
    <w:rsid w:val="009A56EF"/>
    <w:rsid w:val="009B4E21"/>
    <w:rsid w:val="009C541B"/>
    <w:rsid w:val="009D638E"/>
    <w:rsid w:val="009E0A50"/>
    <w:rsid w:val="009F4005"/>
    <w:rsid w:val="00A14D43"/>
    <w:rsid w:val="00A544D5"/>
    <w:rsid w:val="00A64B8A"/>
    <w:rsid w:val="00A774EC"/>
    <w:rsid w:val="00A82FC9"/>
    <w:rsid w:val="00A92EC2"/>
    <w:rsid w:val="00AB6F09"/>
    <w:rsid w:val="00AD2F13"/>
    <w:rsid w:val="00AE23FD"/>
    <w:rsid w:val="00B22896"/>
    <w:rsid w:val="00B24F25"/>
    <w:rsid w:val="00B36483"/>
    <w:rsid w:val="00B5112C"/>
    <w:rsid w:val="00B7174A"/>
    <w:rsid w:val="00B8359C"/>
    <w:rsid w:val="00BB7ACE"/>
    <w:rsid w:val="00BD34DC"/>
    <w:rsid w:val="00BE3D3D"/>
    <w:rsid w:val="00C04065"/>
    <w:rsid w:val="00C14C9D"/>
    <w:rsid w:val="00C46AE5"/>
    <w:rsid w:val="00C820A5"/>
    <w:rsid w:val="00CB0C96"/>
    <w:rsid w:val="00CC2BED"/>
    <w:rsid w:val="00CC5730"/>
    <w:rsid w:val="00CD1729"/>
    <w:rsid w:val="00CD6AF3"/>
    <w:rsid w:val="00CD6E74"/>
    <w:rsid w:val="00CE4B9A"/>
    <w:rsid w:val="00D00D93"/>
    <w:rsid w:val="00D30830"/>
    <w:rsid w:val="00D31E45"/>
    <w:rsid w:val="00D41E43"/>
    <w:rsid w:val="00D43A26"/>
    <w:rsid w:val="00D474D2"/>
    <w:rsid w:val="00D50294"/>
    <w:rsid w:val="00D66A4B"/>
    <w:rsid w:val="00D760E9"/>
    <w:rsid w:val="00D86112"/>
    <w:rsid w:val="00DC21C1"/>
    <w:rsid w:val="00DC38CF"/>
    <w:rsid w:val="00DF1A85"/>
    <w:rsid w:val="00E067ED"/>
    <w:rsid w:val="00E14F2B"/>
    <w:rsid w:val="00E5280A"/>
    <w:rsid w:val="00E5659C"/>
    <w:rsid w:val="00E7471E"/>
    <w:rsid w:val="00EB49CB"/>
    <w:rsid w:val="00ED15F5"/>
    <w:rsid w:val="00ED1DE1"/>
    <w:rsid w:val="00ED7881"/>
    <w:rsid w:val="00F0127B"/>
    <w:rsid w:val="00F173D0"/>
    <w:rsid w:val="00F407FF"/>
    <w:rsid w:val="00F503C8"/>
    <w:rsid w:val="00F50C03"/>
    <w:rsid w:val="00F675E3"/>
    <w:rsid w:val="00F703DC"/>
    <w:rsid w:val="00F72FBA"/>
    <w:rsid w:val="00F80291"/>
    <w:rsid w:val="00F87026"/>
    <w:rsid w:val="00F963A7"/>
    <w:rsid w:val="00FB2C40"/>
    <w:rsid w:val="00FB7D1C"/>
    <w:rsid w:val="00FC5A81"/>
    <w:rsid w:val="00FD2CC1"/>
    <w:rsid w:val="00FD759D"/>
    <w:rsid w:val="00FF16BF"/>
    <w:rsid w:val="00FF27C0"/>
    <w:rsid w:val="00FF3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05E6F4-9081-4DAD-A225-15337B4E3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131A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Default">
    <w:name w:val="Default"/>
    <w:rsid w:val="000C67A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AD2F13"/>
  </w:style>
  <w:style w:type="character" w:customStyle="1" w:styleId="in1mpbtxt">
    <w:name w:val="in1mpbtxt"/>
    <w:basedOn w:val="a0"/>
    <w:rsid w:val="00AD2F13"/>
  </w:style>
  <w:style w:type="character" w:customStyle="1" w:styleId="in1mx">
    <w:name w:val="in1mx"/>
    <w:basedOn w:val="a0"/>
    <w:rsid w:val="00AD2F13"/>
  </w:style>
  <w:style w:type="character" w:customStyle="1" w:styleId="1">
    <w:name w:val="Основной шрифт абзаца1"/>
    <w:rsid w:val="005507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85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4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9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8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1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058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6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1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7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2CA5AE24A1501D46176BB12FF968639501E914E3936C89408EF44C39DAF91306C8D2177C0E343E3qBWFK" TargetMode="External"/><Relationship Id="rId13" Type="http://schemas.openxmlformats.org/officeDocument/2006/relationships/hyperlink" Target="consultantplus://offline/ref=E2CA5AE24A1501D46176BB12FF968639501E914E3936C89408EF44C39DAF91306C8D2177C0E343E3qBW9K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E2CA5AE24A1501D46176BB12FF968639501E914E3936C89408EF44C39DAF91306C8D2177C0E343EFqBW8K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E2CA5AE24A1501D46176BB12FF968639501E914E3936C89408EF44C39DAF91306C8D2177C0E343EFqBW8K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E2CA5AE24A1501D46176BB12FF968639501E914E3936C89408EF44C39DAF91306C8D2174qCW2K" TargetMode="External"/><Relationship Id="rId23" Type="http://schemas.openxmlformats.org/officeDocument/2006/relationships/theme" Target="theme/theme1.xml"/><Relationship Id="rId10" Type="http://schemas.openxmlformats.org/officeDocument/2006/relationships/hyperlink" Target="consultantplus://offline/ref=E2CA5AE24A1501D46176BB12FF968639501E914E3936C89408EF44C39DAF91306C8D2177C0E343E3qBWCK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E2CA5AE24A1501D46176BB12FF968639501E914E3936C89408EF44C39DAF91306C8D2177C0E343EFqBW8K" TargetMode="External"/><Relationship Id="rId14" Type="http://schemas.openxmlformats.org/officeDocument/2006/relationships/hyperlink" Target="consultantplus://offline/ref=E2CA5AE24A1501D46176BB12FF968639501E914E3936C89408EF44C39DAF91306C8D2177C0E343E3qBWCK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7F84E6-9878-4376-9E2D-2B1D618DD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1389</Words>
  <Characters>7920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Фомичева Екатерина Константиновна</cp:lastModifiedBy>
  <cp:revision>3</cp:revision>
  <cp:lastPrinted>2016-06-29T19:09:00Z</cp:lastPrinted>
  <dcterms:created xsi:type="dcterms:W3CDTF">2017-05-11T21:04:00Z</dcterms:created>
  <dcterms:modified xsi:type="dcterms:W3CDTF">2017-05-11T21:04:00Z</dcterms:modified>
</cp:coreProperties>
</file>