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BA" w:rsidRPr="009D7260" w:rsidRDefault="007343BA" w:rsidP="007343BA">
      <w:pPr>
        <w:pStyle w:val="ConsPlusNormal"/>
        <w:widowControl w:val="0"/>
        <w:tabs>
          <w:tab w:val="left" w:pos="567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по жалобам</w:t>
      </w:r>
      <w:r w:rsidRPr="009D726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385-5306-17/4, №391-8525-17/4</w:t>
      </w:r>
    </w:p>
    <w:p w:rsidR="007343BA" w:rsidRPr="009D7260" w:rsidRDefault="007343BA" w:rsidP="007343BA">
      <w:pPr>
        <w:pStyle w:val="ConsPlusNormal"/>
        <w:widowControl w:val="0"/>
        <w:tabs>
          <w:tab w:val="left" w:pos="5670"/>
        </w:tabs>
        <w:ind w:right="-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3BA" w:rsidRPr="009D7260" w:rsidRDefault="007343BA" w:rsidP="007343BA">
      <w:pPr>
        <w:pStyle w:val="ConsPlusNormal"/>
        <w:widowControl w:val="0"/>
        <w:tabs>
          <w:tab w:val="left" w:pos="567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D7260">
        <w:rPr>
          <w:rFonts w:ascii="Times New Roman" w:hAnsi="Times New Roman" w:cs="Times New Roman"/>
          <w:sz w:val="26"/>
          <w:szCs w:val="26"/>
        </w:rPr>
        <w:t>Резолютивная часть решения оглашена</w:t>
      </w:r>
      <w:r w:rsidRPr="009D726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gramStart"/>
      <w:r w:rsidRPr="009D72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D7260">
        <w:rPr>
          <w:rFonts w:ascii="Times New Roman" w:hAnsi="Times New Roman" w:cs="Times New Roman"/>
          <w:sz w:val="26"/>
          <w:szCs w:val="26"/>
        </w:rPr>
        <w:t>. Самара</w:t>
      </w:r>
    </w:p>
    <w:p w:rsidR="007343BA" w:rsidRDefault="007343BA" w:rsidP="007343BA">
      <w:pPr>
        <w:pStyle w:val="ConsPlusNormal"/>
        <w:widowControl w:val="0"/>
        <w:tabs>
          <w:tab w:val="left" w:pos="5670"/>
        </w:tabs>
        <w:ind w:right="-14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04.05.2017</w:t>
      </w:r>
      <w:r w:rsidRPr="009D7260">
        <w:rPr>
          <w:rFonts w:ascii="Times New Roman" w:hAnsi="Times New Roman" w:cs="Times New Roman"/>
          <w:sz w:val="26"/>
          <w:szCs w:val="26"/>
        </w:rPr>
        <w:t>г.</w:t>
      </w:r>
      <w:r w:rsidRPr="009D7260">
        <w:rPr>
          <w:rFonts w:ascii="Times New Roman" w:hAnsi="Times New Roman" w:cs="Times New Roman"/>
          <w:sz w:val="26"/>
          <w:szCs w:val="26"/>
        </w:rPr>
        <w:tab/>
      </w:r>
    </w:p>
    <w:p w:rsidR="007343BA" w:rsidRPr="009D7260" w:rsidRDefault="007343BA" w:rsidP="007343BA">
      <w:pPr>
        <w:pStyle w:val="ConsPlusNormal"/>
        <w:widowControl w:val="0"/>
        <w:tabs>
          <w:tab w:val="left" w:pos="5670"/>
        </w:tabs>
        <w:ind w:right="-14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343BA" w:rsidRPr="009905A7" w:rsidRDefault="007343BA" w:rsidP="007343BA">
      <w:pPr>
        <w:pStyle w:val="ConsPlusNormal"/>
        <w:widowControl w:val="0"/>
        <w:tabs>
          <w:tab w:val="left" w:pos="5670"/>
        </w:tabs>
        <w:ind w:right="-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5A7">
        <w:rPr>
          <w:rFonts w:ascii="Times New Roman" w:hAnsi="Times New Roman" w:cs="Times New Roman"/>
          <w:sz w:val="26"/>
          <w:szCs w:val="26"/>
        </w:rPr>
        <w:t>Комиссия Управления Федеральной антимонопольной службы по Самарской области (</w:t>
      </w:r>
      <w:proofErr w:type="gramStart"/>
      <w:r w:rsidRPr="009905A7">
        <w:rPr>
          <w:rFonts w:ascii="Times New Roman" w:hAnsi="Times New Roman" w:cs="Times New Roman"/>
          <w:sz w:val="26"/>
          <w:szCs w:val="26"/>
        </w:rPr>
        <w:t>Самарское</w:t>
      </w:r>
      <w:proofErr w:type="gramEnd"/>
      <w:r w:rsidRPr="009905A7">
        <w:rPr>
          <w:rFonts w:ascii="Times New Roman" w:hAnsi="Times New Roman" w:cs="Times New Roman"/>
          <w:sz w:val="26"/>
          <w:szCs w:val="26"/>
        </w:rPr>
        <w:t xml:space="preserve"> УФАС России) по контролю в сфере закупок (далее – Комиссия Самарского УФАС) в составе: </w:t>
      </w:r>
      <w:r>
        <w:rPr>
          <w:rFonts w:ascii="Times New Roman" w:hAnsi="Times New Roman" w:cs="Times New Roman"/>
          <w:sz w:val="26"/>
          <w:szCs w:val="26"/>
        </w:rPr>
        <w:t>….</w:t>
      </w:r>
    </w:p>
    <w:p w:rsidR="007343BA" w:rsidRPr="00060C19" w:rsidRDefault="007343BA" w:rsidP="007343BA">
      <w:pPr>
        <w:tabs>
          <w:tab w:val="left" w:pos="5670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EB351E">
        <w:rPr>
          <w:sz w:val="26"/>
          <w:szCs w:val="26"/>
          <w:lang w:val="ru-RU"/>
        </w:rPr>
        <w:t xml:space="preserve">рассмотрев в порядке, установленном статьей 106 Федерального закона от 15.04.2013 № 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 в сфере закупок), Приказом  от 19 ноября 2014 г. </w:t>
      </w:r>
      <w:r w:rsidRPr="009D7260">
        <w:rPr>
          <w:sz w:val="26"/>
          <w:szCs w:val="26"/>
        </w:rPr>
        <w:t>N</w:t>
      </w:r>
      <w:r w:rsidRPr="00EB351E">
        <w:rPr>
          <w:sz w:val="26"/>
          <w:szCs w:val="26"/>
          <w:lang w:val="ru-RU"/>
        </w:rPr>
        <w:t xml:space="preserve"> 727/14 «Об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(бездействие</w:t>
      </w:r>
      <w:proofErr w:type="gramEnd"/>
      <w:r w:rsidRPr="00EB351E">
        <w:rPr>
          <w:sz w:val="26"/>
          <w:szCs w:val="26"/>
          <w:lang w:val="ru-RU"/>
        </w:rPr>
        <w:t xml:space="preserve">) </w:t>
      </w:r>
      <w:proofErr w:type="gramStart"/>
      <w:r w:rsidRPr="00EB351E">
        <w:rPr>
          <w:sz w:val="26"/>
          <w:szCs w:val="26"/>
          <w:lang w:val="ru-RU"/>
        </w:rPr>
        <w:t xml:space="preserve">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нужд», жалобы </w:t>
      </w:r>
      <w:r>
        <w:rPr>
          <w:sz w:val="26"/>
          <w:szCs w:val="26"/>
          <w:lang w:val="ru-RU"/>
        </w:rPr>
        <w:t>ЗА</w:t>
      </w:r>
      <w:r w:rsidRPr="00060C19">
        <w:rPr>
          <w:sz w:val="26"/>
          <w:szCs w:val="26"/>
          <w:lang w:val="ru-RU"/>
        </w:rPr>
        <w:t>О «Московская акционерная  страховая компания»</w:t>
      </w:r>
      <w:r>
        <w:rPr>
          <w:sz w:val="26"/>
          <w:szCs w:val="26"/>
          <w:lang w:val="ru-RU"/>
        </w:rPr>
        <w:t>, САО</w:t>
      </w:r>
      <w:r w:rsidRPr="00060C19">
        <w:rPr>
          <w:sz w:val="26"/>
          <w:szCs w:val="26"/>
          <w:lang w:val="ru-RU"/>
        </w:rPr>
        <w:t xml:space="preserve"> «ВСК»  на действия конкурсной комиссии Заказчика при проведении конкурса</w:t>
      </w:r>
      <w:r>
        <w:rPr>
          <w:sz w:val="26"/>
          <w:szCs w:val="26"/>
          <w:lang w:val="ru-RU"/>
        </w:rPr>
        <w:t xml:space="preserve"> на оказание услуг по обязательному страхованию гражданской ответственности владельцев транспортных средств</w:t>
      </w:r>
      <w:proofErr w:type="gramEnd"/>
      <w:r>
        <w:rPr>
          <w:sz w:val="26"/>
          <w:szCs w:val="26"/>
          <w:lang w:val="ru-RU"/>
        </w:rPr>
        <w:t xml:space="preserve"> для нужд ФГБУ «Управление мелиорации земель и сельскохозяйственного водоснабжения по Самарской области» (далее – Заказчик</w:t>
      </w:r>
      <w:proofErr w:type="gramStart"/>
      <w:r>
        <w:rPr>
          <w:sz w:val="26"/>
          <w:szCs w:val="26"/>
          <w:lang w:val="ru-RU"/>
        </w:rPr>
        <w:t>)</w:t>
      </w:r>
      <w:r w:rsidRPr="00060C19">
        <w:rPr>
          <w:sz w:val="26"/>
          <w:szCs w:val="26"/>
          <w:lang w:val="ru-RU"/>
        </w:rPr>
        <w:t>(</w:t>
      </w:r>
      <w:proofErr w:type="gramEnd"/>
      <w:r w:rsidRPr="00060C19">
        <w:rPr>
          <w:sz w:val="26"/>
          <w:szCs w:val="26"/>
          <w:lang w:val="ru-RU"/>
        </w:rPr>
        <w:t>извещение №</w:t>
      </w:r>
      <w:r>
        <w:rPr>
          <w:sz w:val="26"/>
          <w:szCs w:val="26"/>
          <w:lang w:val="ru-RU"/>
        </w:rPr>
        <w:t>0342100002517000009</w:t>
      </w:r>
      <w:r w:rsidRPr="00060C19">
        <w:rPr>
          <w:sz w:val="26"/>
          <w:szCs w:val="26"/>
          <w:lang w:val="ru-RU"/>
        </w:rPr>
        <w:t xml:space="preserve">, начальная (максимальная) цена контракта – </w:t>
      </w:r>
      <w:r>
        <w:rPr>
          <w:sz w:val="26"/>
          <w:szCs w:val="26"/>
          <w:lang w:val="ru-RU"/>
        </w:rPr>
        <w:t>613 133,79  руб.),</w:t>
      </w:r>
    </w:p>
    <w:p w:rsidR="007343BA" w:rsidRDefault="007343BA" w:rsidP="007343BA">
      <w:pPr>
        <w:pStyle w:val="ConsPlusNormal"/>
        <w:widowControl w:val="0"/>
        <w:tabs>
          <w:tab w:val="left" w:pos="5670"/>
        </w:tabs>
        <w:ind w:right="-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присутствии представителей: …..</w:t>
      </w:r>
    </w:p>
    <w:p w:rsidR="007343BA" w:rsidRPr="00AB09DC" w:rsidRDefault="007343BA" w:rsidP="007343BA">
      <w:pPr>
        <w:pStyle w:val="ConsPlusNormal"/>
        <w:widowControl w:val="0"/>
        <w:tabs>
          <w:tab w:val="left" w:pos="5670"/>
        </w:tabs>
        <w:ind w:right="-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3BA" w:rsidRPr="00AB09DC" w:rsidRDefault="007343BA" w:rsidP="007343BA">
      <w:pPr>
        <w:pStyle w:val="ConsPlusNormal"/>
        <w:ind w:right="-141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09DC">
        <w:rPr>
          <w:rFonts w:ascii="Times New Roman" w:hAnsi="Times New Roman" w:cs="Times New Roman"/>
          <w:sz w:val="26"/>
          <w:szCs w:val="26"/>
        </w:rPr>
        <w:t>УСТАНОВИЛА:</w:t>
      </w:r>
    </w:p>
    <w:p w:rsidR="007343BA" w:rsidRPr="00AB09DC" w:rsidRDefault="007343BA" w:rsidP="007343BA">
      <w:pPr>
        <w:pStyle w:val="ConsPlusNormal"/>
        <w:ind w:right="-141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343BA" w:rsidRDefault="007343BA" w:rsidP="007343BA">
      <w:pPr>
        <w:keepNext/>
        <w:tabs>
          <w:tab w:val="left" w:pos="6009"/>
          <w:tab w:val="left" w:pos="7615"/>
        </w:tabs>
        <w:snapToGrid w:val="0"/>
        <w:ind w:right="-141" w:firstLine="709"/>
        <w:jc w:val="both"/>
        <w:rPr>
          <w:sz w:val="26"/>
          <w:szCs w:val="26"/>
          <w:lang w:val="ru-RU"/>
        </w:rPr>
      </w:pPr>
      <w:proofErr w:type="gramStart"/>
      <w:r w:rsidRPr="006367F8">
        <w:rPr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 xml:space="preserve"> Самарское УФАС России поступили жалобы</w:t>
      </w:r>
      <w:r w:rsidRPr="00A0395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</w:t>
      </w:r>
      <w:r w:rsidRPr="00060C19">
        <w:rPr>
          <w:sz w:val="26"/>
          <w:szCs w:val="26"/>
          <w:lang w:val="ru-RU"/>
        </w:rPr>
        <w:t>О «Московская акционерная  страховая компания»</w:t>
      </w:r>
      <w:r>
        <w:rPr>
          <w:sz w:val="26"/>
          <w:szCs w:val="26"/>
          <w:lang w:val="ru-RU"/>
        </w:rPr>
        <w:t>, САО</w:t>
      </w:r>
      <w:r w:rsidRPr="00060C19">
        <w:rPr>
          <w:sz w:val="26"/>
          <w:szCs w:val="26"/>
          <w:lang w:val="ru-RU"/>
        </w:rPr>
        <w:t xml:space="preserve"> «ВСК»  на действия конкурсной комиссии Заказчика при проведении конкурса</w:t>
      </w:r>
      <w:r>
        <w:rPr>
          <w:sz w:val="26"/>
          <w:szCs w:val="26"/>
          <w:lang w:val="ru-RU"/>
        </w:rPr>
        <w:t xml:space="preserve"> на оказание услуг по обязательному страхованию гражданской ответственности владельцев транспортных средств для нужд ФГБУ «Управление мелиорации земель и сельскохозяйственного водоснабжения по Самарской области» </w:t>
      </w:r>
      <w:r w:rsidRPr="00060C19">
        <w:rPr>
          <w:sz w:val="26"/>
          <w:szCs w:val="26"/>
          <w:lang w:val="ru-RU"/>
        </w:rPr>
        <w:t>(извещение №</w:t>
      </w:r>
      <w:r>
        <w:rPr>
          <w:sz w:val="26"/>
          <w:szCs w:val="26"/>
          <w:lang w:val="ru-RU"/>
        </w:rPr>
        <w:t>0342100002517000009</w:t>
      </w:r>
      <w:r w:rsidRPr="00060C19">
        <w:rPr>
          <w:sz w:val="26"/>
          <w:szCs w:val="26"/>
          <w:lang w:val="ru-RU"/>
        </w:rPr>
        <w:t xml:space="preserve">, начальная (максимальная) цена контракта – </w:t>
      </w:r>
      <w:r>
        <w:rPr>
          <w:sz w:val="26"/>
          <w:szCs w:val="26"/>
          <w:lang w:val="ru-RU"/>
        </w:rPr>
        <w:t>613 133,79  руб.) (далее – Конкурс).</w:t>
      </w:r>
      <w:proofErr w:type="gramEnd"/>
    </w:p>
    <w:p w:rsidR="007343BA" w:rsidRPr="00276EDA" w:rsidRDefault="007343BA" w:rsidP="007343BA">
      <w:pPr>
        <w:pStyle w:val="ConsPlusNormal"/>
        <w:widowControl w:val="0"/>
        <w:tabs>
          <w:tab w:val="left" w:pos="5670"/>
        </w:tabs>
        <w:ind w:right="-14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рассмотрении жалоб представителем ЗАО «МАКС» заявлено ходатайство о привлечении к участию в рассмотрении жалобы представителей Центрального Банка РФ, комиссией Самарского УФАС России принято решение об отказе в удовлетворении ходатайства в связи с отсутствием необходимости участия в рассмотрении жалоб представителя Центрального Банка РФ и достаточности имеющихся материалов дела для рассмотрения жалоб.</w:t>
      </w:r>
      <w:proofErr w:type="gramEnd"/>
    </w:p>
    <w:p w:rsidR="007343BA" w:rsidRDefault="007343BA" w:rsidP="007343BA">
      <w:pPr>
        <w:tabs>
          <w:tab w:val="left" w:pos="567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Согласно доводам жалобы</w:t>
      </w:r>
      <w:r w:rsidRPr="00EB351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</w:t>
      </w:r>
      <w:r w:rsidRPr="00060C19">
        <w:rPr>
          <w:sz w:val="26"/>
          <w:szCs w:val="26"/>
          <w:lang w:val="ru-RU"/>
        </w:rPr>
        <w:t>О «</w:t>
      </w:r>
      <w:r>
        <w:rPr>
          <w:sz w:val="26"/>
          <w:szCs w:val="26"/>
          <w:lang w:val="ru-RU"/>
        </w:rPr>
        <w:t>МАКС</w:t>
      </w:r>
      <w:r w:rsidRPr="00060C19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 xml:space="preserve"> АО «СОГАЗ» неправомерно признано победителем Конкурса, поскольку данный участник представил недостоверную информацию в части указания цены контракта.</w:t>
      </w:r>
    </w:p>
    <w:p w:rsidR="007343BA" w:rsidRDefault="007343BA" w:rsidP="007343BA">
      <w:pPr>
        <w:tabs>
          <w:tab w:val="left" w:pos="567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Согласно доводам жалобы САО</w:t>
      </w:r>
      <w:r w:rsidRPr="00060C19">
        <w:rPr>
          <w:sz w:val="26"/>
          <w:szCs w:val="26"/>
          <w:lang w:val="ru-RU"/>
        </w:rPr>
        <w:t xml:space="preserve"> «ВСК»</w:t>
      </w:r>
      <w:r>
        <w:rPr>
          <w:sz w:val="26"/>
          <w:szCs w:val="26"/>
          <w:lang w:val="ru-RU"/>
        </w:rPr>
        <w:t xml:space="preserve"> заявка Заявителя неправомерно признана несоответствующей требованиям документации в связи с указанием </w:t>
      </w:r>
      <w:r>
        <w:rPr>
          <w:sz w:val="26"/>
          <w:szCs w:val="26"/>
          <w:lang w:val="ru-RU"/>
        </w:rPr>
        <w:lastRenderedPageBreak/>
        <w:t>неверной цены контракта. Заявитель считает, что цена контракта рассчитана САО «ВСК» в соответствии с требованиями законодательства.</w:t>
      </w:r>
    </w:p>
    <w:p w:rsidR="007343BA" w:rsidRDefault="007343BA" w:rsidP="007343BA">
      <w:pPr>
        <w:tabs>
          <w:tab w:val="left" w:pos="567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связи </w:t>
      </w:r>
      <w:proofErr w:type="gramStart"/>
      <w:r>
        <w:rPr>
          <w:sz w:val="26"/>
          <w:szCs w:val="26"/>
          <w:lang w:val="ru-RU"/>
        </w:rPr>
        <w:t>с</w:t>
      </w:r>
      <w:proofErr w:type="gram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изложенным</w:t>
      </w:r>
      <w:proofErr w:type="gramEnd"/>
      <w:r>
        <w:rPr>
          <w:sz w:val="26"/>
          <w:szCs w:val="26"/>
          <w:lang w:val="ru-RU"/>
        </w:rPr>
        <w:t xml:space="preserve"> Заявители просят признать жалобы обоснованными, признать в действиях конкурсной комиссии нарушение, выдать предписание об устранении допущенных нарушений.</w:t>
      </w:r>
    </w:p>
    <w:p w:rsidR="007343BA" w:rsidRDefault="007343BA" w:rsidP="007343BA">
      <w:pPr>
        <w:tabs>
          <w:tab w:val="left" w:pos="567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Представители Заказчика против доводов жалоб возражали по основаниям, изложенным в письменных возражениях на жалобы, просили в удовлетворении жалоб отказать.</w:t>
      </w:r>
    </w:p>
    <w:p w:rsidR="007343BA" w:rsidRDefault="007343BA" w:rsidP="007343BA">
      <w:pPr>
        <w:pStyle w:val="ConsPlusNormal"/>
        <w:ind w:right="-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Выслушав </w:t>
      </w:r>
      <w:r w:rsidRPr="00AB09DC">
        <w:rPr>
          <w:rFonts w:ascii="Times New Roman" w:hAnsi="Times New Roman" w:cs="Times New Roman"/>
          <w:sz w:val="26"/>
          <w:szCs w:val="26"/>
        </w:rPr>
        <w:t>доводы сторон</w:t>
      </w:r>
      <w:r>
        <w:rPr>
          <w:rFonts w:ascii="Times New Roman" w:hAnsi="Times New Roman" w:cs="Times New Roman"/>
          <w:sz w:val="26"/>
          <w:szCs w:val="26"/>
        </w:rPr>
        <w:t xml:space="preserve">ы, изучив материалы жалоб, извещение о проведении конкурса, конкурсную документации, протоколы, составленные при проведении конкурса, заявки участников </w:t>
      </w:r>
      <w:r w:rsidRPr="00AB09DC">
        <w:rPr>
          <w:rFonts w:ascii="Times New Roman" w:hAnsi="Times New Roman" w:cs="Times New Roman"/>
          <w:sz w:val="26"/>
          <w:szCs w:val="26"/>
        </w:rPr>
        <w:t>и проведя, в соответствии с пунктом 1 части 15 статьи 99 Закона о контрактной системе, внеплановую проверку, Комиссия Самарского УФАС России пришла к следующему выводу.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43BA" w:rsidRDefault="007343BA" w:rsidP="007343BA">
      <w:pPr>
        <w:suppressAutoHyphens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val="ru-RU" w:eastAsia="ru-RU"/>
        </w:rPr>
      </w:pPr>
      <w:r w:rsidRPr="0090715E">
        <w:rPr>
          <w:sz w:val="26"/>
          <w:szCs w:val="26"/>
          <w:lang w:val="ru-RU" w:eastAsia="ru-RU"/>
        </w:rPr>
        <w:t xml:space="preserve">В соответствии с пунктом 1 части 1 статьи 33  Закона о контрактной системе,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90715E">
        <w:rPr>
          <w:sz w:val="26"/>
          <w:szCs w:val="26"/>
          <w:lang w:val="ru-RU" w:eastAsia="ru-RU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90715E">
        <w:rPr>
          <w:sz w:val="26"/>
          <w:szCs w:val="26"/>
          <w:lang w:val="ru-RU" w:eastAsia="ru-RU"/>
        </w:rPr>
        <w:t xml:space="preserve"> точное и четкое описание характеристик объекта закупки.</w:t>
      </w:r>
    </w:p>
    <w:p w:rsidR="007343BA" w:rsidRPr="0090715E" w:rsidRDefault="007343BA" w:rsidP="007343BA">
      <w:pPr>
        <w:suppressAutoHyphens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val="ru-RU" w:eastAsia="ru-RU"/>
        </w:rPr>
      </w:pPr>
      <w:r w:rsidRPr="00226075">
        <w:rPr>
          <w:sz w:val="26"/>
          <w:szCs w:val="26"/>
          <w:lang w:val="ru-RU" w:eastAsia="ru-RU"/>
        </w:rPr>
        <w:t>Пунктом 1 части 1 статьи 50 Закона о контрактной системе установлено, что конкурсная документация наряду с информацией, указанной в извещении о проведении открытого конкурса,</w:t>
      </w:r>
      <w:r w:rsidRPr="00226075">
        <w:rPr>
          <w:sz w:val="26"/>
          <w:szCs w:val="26"/>
          <w:lang w:val="ru-RU"/>
        </w:rPr>
        <w:t xml:space="preserve"> должна содержать </w:t>
      </w:r>
      <w:r w:rsidRPr="00226075">
        <w:rPr>
          <w:sz w:val="26"/>
          <w:szCs w:val="26"/>
          <w:lang w:val="ru-RU" w:eastAsia="ru-RU"/>
        </w:rPr>
        <w:t>наименование и описание объекта закупки и условий контракта в соответствии со статьей 33 настоящего Федерального закона, в том числе обоснование начальной (максимальной) цены контракта</w:t>
      </w:r>
      <w:r w:rsidRPr="0090715E">
        <w:rPr>
          <w:sz w:val="26"/>
          <w:szCs w:val="26"/>
          <w:lang w:val="ru-RU" w:eastAsia="ru-RU"/>
        </w:rPr>
        <w:t>.</w:t>
      </w:r>
    </w:p>
    <w:p w:rsidR="007343BA" w:rsidRDefault="007343BA" w:rsidP="007343BA">
      <w:pPr>
        <w:suppressAutoHyphens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val="ru-RU" w:eastAsia="ru-RU"/>
        </w:rPr>
      </w:pPr>
      <w:r w:rsidRPr="0090715E">
        <w:rPr>
          <w:sz w:val="26"/>
          <w:szCs w:val="26"/>
          <w:lang w:val="ru-RU" w:eastAsia="ru-RU"/>
        </w:rPr>
        <w:t xml:space="preserve">Согласно части 2 статьи 33 Закона о контрактной системе </w:t>
      </w:r>
      <w:proofErr w:type="gramStart"/>
      <w:r w:rsidRPr="0090715E">
        <w:rPr>
          <w:sz w:val="26"/>
          <w:szCs w:val="26"/>
          <w:lang w:val="ru-RU" w:eastAsia="ru-RU"/>
        </w:rPr>
        <w:t>документация</w:t>
      </w:r>
      <w:proofErr w:type="gramEnd"/>
      <w:r w:rsidRPr="0090715E">
        <w:rPr>
          <w:sz w:val="26"/>
          <w:szCs w:val="26"/>
          <w:lang w:val="ru-RU" w:eastAsia="ru-RU"/>
        </w:rPr>
        <w:t xml:space="preserve"> о закупке в соответствии с требованиями, указанными в части 1 настоящей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7343BA" w:rsidRDefault="007343BA" w:rsidP="007343BA">
      <w:pPr>
        <w:suppressAutoHyphens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Пунктом 2 части 2 статьи 51 Закона о контрактной системе определено, что у</w:t>
      </w:r>
      <w:r w:rsidRPr="00AA6E7E">
        <w:rPr>
          <w:sz w:val="26"/>
          <w:szCs w:val="26"/>
          <w:lang w:val="ru-RU" w:eastAsia="ru-RU"/>
        </w:rPr>
        <w:t xml:space="preserve">частник открытого конкурса подает в письменной форме заявку на участие в открытом конкурсе в запечатанном конверте, не позволяющем просматривать содержание заявки до вскрытия, или в форме электронного документа (если такая форма подачи заявки допускается конкурсной документацией). Примерная форма заявки на участие в открытом конкурсе может указываться в типовой конкурсной документации. Заявка на участие в открытом конкурсе должна содержать всю указанную заказчиком в конкурсной документации информацию, </w:t>
      </w:r>
      <w:r>
        <w:rPr>
          <w:sz w:val="26"/>
          <w:szCs w:val="26"/>
          <w:lang w:val="ru-RU" w:eastAsia="ru-RU"/>
        </w:rPr>
        <w:t xml:space="preserve"> в частности </w:t>
      </w:r>
      <w:r w:rsidRPr="00AA6E7E">
        <w:rPr>
          <w:sz w:val="26"/>
          <w:szCs w:val="26"/>
          <w:lang w:val="ru-RU" w:eastAsia="ru-RU"/>
        </w:rPr>
        <w:t>предложение участника открытого конкурса в отношении объекта закупки, а в случае закупки товара также предлагаемая цена единицы товара, наименование страны происхождения товара</w:t>
      </w:r>
    </w:p>
    <w:p w:rsidR="007343BA" w:rsidRDefault="007343BA" w:rsidP="007343BA">
      <w:pPr>
        <w:suppressAutoHyphens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lastRenderedPageBreak/>
        <w:t>В конкурсной документации содержалось Техническое задание, где Заказчиком был указан перечень и основные данные транспортных средств, подлежащих страхованию.</w:t>
      </w:r>
    </w:p>
    <w:p w:rsidR="007343BA" w:rsidRPr="00A31743" w:rsidRDefault="007343BA" w:rsidP="007343B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Заявки ЗАО «МАКС», САО «ВСК» признаны несоответствующими требованиям конкурсной документации по основаниям, указанным в протоколе №</w:t>
      </w:r>
      <w:r>
        <w:rPr>
          <w:sz w:val="26"/>
          <w:szCs w:val="26"/>
          <w:lang w:val="ru-RU" w:eastAsia="ru-RU"/>
        </w:rPr>
        <w:t>ПРО</w:t>
      </w:r>
      <w:proofErr w:type="gramStart"/>
      <w:r>
        <w:rPr>
          <w:sz w:val="26"/>
          <w:szCs w:val="26"/>
          <w:lang w:val="ru-RU" w:eastAsia="ru-RU"/>
        </w:rPr>
        <w:t>1</w:t>
      </w:r>
      <w:proofErr w:type="gramEnd"/>
      <w:r w:rsidRPr="001A7D13">
        <w:rPr>
          <w:sz w:val="26"/>
          <w:szCs w:val="26"/>
          <w:lang w:val="ru-RU" w:eastAsia="ru-RU"/>
        </w:rPr>
        <w:t xml:space="preserve"> рассмотрения и оценки заявок на учас</w:t>
      </w:r>
      <w:r>
        <w:rPr>
          <w:sz w:val="26"/>
          <w:szCs w:val="26"/>
          <w:lang w:val="ru-RU" w:eastAsia="ru-RU"/>
        </w:rPr>
        <w:t>тие в открытом конкурсе от 21.04.2017г.</w:t>
      </w:r>
    </w:p>
    <w:p w:rsidR="007343BA" w:rsidRDefault="007343BA" w:rsidP="007343BA">
      <w:pPr>
        <w:widowControl w:val="0"/>
        <w:autoSpaceDE w:val="0"/>
        <w:autoSpaceDN w:val="0"/>
        <w:adjustRightInd w:val="0"/>
        <w:ind w:right="-142" w:firstLine="709"/>
        <w:jc w:val="both"/>
        <w:rPr>
          <w:sz w:val="26"/>
          <w:szCs w:val="26"/>
          <w:lang w:val="ru-RU" w:eastAsia="ru-RU"/>
        </w:rPr>
      </w:pPr>
      <w:r w:rsidRPr="00AB09DC">
        <w:rPr>
          <w:sz w:val="26"/>
          <w:szCs w:val="26"/>
          <w:lang w:val="ru-RU"/>
        </w:rPr>
        <w:t xml:space="preserve">Комиссией Самарского УФАС установлено, что </w:t>
      </w:r>
      <w:r>
        <w:rPr>
          <w:sz w:val="26"/>
          <w:szCs w:val="26"/>
          <w:lang w:val="ru-RU" w:eastAsia="ru-RU"/>
        </w:rPr>
        <w:t xml:space="preserve">в соответствии с </w:t>
      </w:r>
      <w:r w:rsidRPr="001A7D13">
        <w:rPr>
          <w:sz w:val="26"/>
          <w:szCs w:val="26"/>
          <w:lang w:val="ru-RU" w:eastAsia="ru-RU"/>
        </w:rPr>
        <w:t>Протокол</w:t>
      </w:r>
      <w:r>
        <w:rPr>
          <w:sz w:val="26"/>
          <w:szCs w:val="26"/>
          <w:lang w:val="ru-RU" w:eastAsia="ru-RU"/>
        </w:rPr>
        <w:t>ом №ПРО</w:t>
      </w:r>
      <w:proofErr w:type="gramStart"/>
      <w:r>
        <w:rPr>
          <w:sz w:val="26"/>
          <w:szCs w:val="26"/>
          <w:lang w:val="ru-RU" w:eastAsia="ru-RU"/>
        </w:rPr>
        <w:t>1</w:t>
      </w:r>
      <w:proofErr w:type="gramEnd"/>
      <w:r w:rsidRPr="001A7D13">
        <w:rPr>
          <w:sz w:val="26"/>
          <w:szCs w:val="26"/>
          <w:lang w:val="ru-RU" w:eastAsia="ru-RU"/>
        </w:rPr>
        <w:t xml:space="preserve"> рассмотрения и оценки заявок на учас</w:t>
      </w:r>
      <w:r>
        <w:rPr>
          <w:sz w:val="26"/>
          <w:szCs w:val="26"/>
          <w:lang w:val="ru-RU" w:eastAsia="ru-RU"/>
        </w:rPr>
        <w:t>тие в открытом конкурсе от 21.04.2017</w:t>
      </w:r>
      <w:r w:rsidRPr="001A7D13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года заявка САО «ВСК</w:t>
      </w:r>
      <w:r w:rsidRPr="001A7D13">
        <w:rPr>
          <w:sz w:val="26"/>
          <w:szCs w:val="26"/>
          <w:lang w:val="ru-RU" w:eastAsia="ru-RU"/>
        </w:rPr>
        <w:t>» (заявка № 5)</w:t>
      </w:r>
      <w:r>
        <w:rPr>
          <w:sz w:val="26"/>
          <w:szCs w:val="26"/>
          <w:lang w:val="ru-RU" w:eastAsia="ru-RU"/>
        </w:rPr>
        <w:t>, заявка ЗАО «МАКС» (заявка №2) признаны несоответствующими требованиям конкурсной документации, поскольку участниками указана неверная цена контракта из-за неправильно рассчитанной страховой премии.</w:t>
      </w:r>
    </w:p>
    <w:p w:rsidR="007343BA" w:rsidRDefault="007343BA" w:rsidP="007343BA">
      <w:pPr>
        <w:suppressAutoHyphens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В соответствии с данным протоколом победителем Конкурса признано АО «СОГАЗ».</w:t>
      </w:r>
    </w:p>
    <w:p w:rsidR="007343BA" w:rsidRDefault="007343BA" w:rsidP="007343BA">
      <w:pPr>
        <w:pStyle w:val="1"/>
        <w:shd w:val="clear" w:color="auto" w:fill="auto"/>
        <w:tabs>
          <w:tab w:val="left" w:pos="202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Комиссия Самарского УФАС России, проверив материалы дела, установила, что  решение конкурсной комиссии по признанию заявок</w:t>
      </w:r>
      <w:r w:rsidRPr="00D063ED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ЗАО «МАКС», САО «ВСК»  несоответствующими требованиям конкурсной документации</w:t>
      </w:r>
      <w:r>
        <w:rPr>
          <w:sz w:val="26"/>
          <w:szCs w:val="26"/>
        </w:rPr>
        <w:t xml:space="preserve"> по основаниям, указанным в п</w:t>
      </w:r>
      <w:r w:rsidRPr="001A7D13">
        <w:rPr>
          <w:sz w:val="26"/>
          <w:szCs w:val="26"/>
          <w:lang w:eastAsia="ru-RU"/>
        </w:rPr>
        <w:t>ротокол</w:t>
      </w:r>
      <w:r>
        <w:rPr>
          <w:sz w:val="26"/>
          <w:szCs w:val="26"/>
          <w:lang w:eastAsia="ru-RU"/>
        </w:rPr>
        <w:t>ом №ПРО</w:t>
      </w:r>
      <w:proofErr w:type="gramStart"/>
      <w:r>
        <w:rPr>
          <w:sz w:val="26"/>
          <w:szCs w:val="26"/>
          <w:lang w:eastAsia="ru-RU"/>
        </w:rPr>
        <w:t>1</w:t>
      </w:r>
      <w:proofErr w:type="gramEnd"/>
      <w:r w:rsidRPr="001A7D13">
        <w:rPr>
          <w:sz w:val="26"/>
          <w:szCs w:val="26"/>
          <w:lang w:eastAsia="ru-RU"/>
        </w:rPr>
        <w:t xml:space="preserve"> рассмотрения и оценки заявок на учас</w:t>
      </w:r>
      <w:r>
        <w:rPr>
          <w:sz w:val="26"/>
          <w:szCs w:val="26"/>
          <w:lang w:eastAsia="ru-RU"/>
        </w:rPr>
        <w:t>тие в открытом конкурсе от 21.04.2017</w:t>
      </w:r>
      <w:r w:rsidRPr="001A7D13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года,</w:t>
      </w:r>
      <w:r>
        <w:rPr>
          <w:sz w:val="26"/>
          <w:szCs w:val="26"/>
        </w:rPr>
        <w:t xml:space="preserve"> а также по признанию АО «СОГАЗ» победителем Конкурса, является правомерным, оснований для пересмотра решения конкурсной комиссии не усматривается.</w:t>
      </w:r>
    </w:p>
    <w:p w:rsidR="007343BA" w:rsidRDefault="007343BA" w:rsidP="007343BA">
      <w:pPr>
        <w:suppressAutoHyphens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Запросов разъяснений конкурсной документации в части расчета начальной цены контракта со стороны Заявителей в адрес Заказчика не поступало, положения конкурсной документации в части правильности расчета начальной (максимальной) цены контракта не обжаловались в установленные сроки.</w:t>
      </w:r>
    </w:p>
    <w:p w:rsidR="007343BA" w:rsidRDefault="007343BA" w:rsidP="007343BA">
      <w:pPr>
        <w:suppressAutoHyphens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На участие в Конкурсе подано 7 заявок, из них иные 5 участников закупки указали цену контракта, соответствующей конкурсной документации.</w:t>
      </w:r>
    </w:p>
    <w:p w:rsidR="007343BA" w:rsidRDefault="007343BA" w:rsidP="007343BA">
      <w:pPr>
        <w:suppressAutoHyphens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Частью 3 статьи 53 Закона о контрактной системе определено, что к</w:t>
      </w:r>
      <w:r w:rsidRPr="00C138F3">
        <w:rPr>
          <w:sz w:val="26"/>
          <w:szCs w:val="26"/>
          <w:lang w:val="ru-RU" w:eastAsia="ru-RU"/>
        </w:rPr>
        <w:t>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7343BA" w:rsidRDefault="007343BA" w:rsidP="007343BA">
      <w:pPr>
        <w:suppressAutoHyphens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Частью 4 статьи 53 Закона о контрактной системе предусмотрено, что  р</w:t>
      </w:r>
      <w:r w:rsidRPr="00C138F3">
        <w:rPr>
          <w:sz w:val="26"/>
          <w:szCs w:val="26"/>
          <w:lang w:val="ru-RU" w:eastAsia="ru-RU"/>
        </w:rPr>
        <w:t>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7343BA" w:rsidRPr="0090715E" w:rsidRDefault="007343BA" w:rsidP="007343BA">
      <w:pPr>
        <w:suppressAutoHyphens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val="ru-RU" w:eastAsia="ru-RU"/>
        </w:rPr>
      </w:pPr>
      <w:proofErr w:type="gramStart"/>
      <w:r w:rsidRPr="0090715E">
        <w:rPr>
          <w:sz w:val="26"/>
          <w:szCs w:val="26"/>
          <w:lang w:val="ru-RU"/>
        </w:rPr>
        <w:t>Руководствуясь частью 8 статьи 106 Закона о контрактной системе в сфере закупок Комиссия Самарского УФАС</w:t>
      </w:r>
      <w:proofErr w:type="gramEnd"/>
      <w:r w:rsidRPr="0090715E">
        <w:rPr>
          <w:sz w:val="26"/>
          <w:szCs w:val="26"/>
          <w:lang w:val="ru-RU"/>
        </w:rPr>
        <w:t xml:space="preserve"> России                               </w:t>
      </w:r>
    </w:p>
    <w:p w:rsidR="007343BA" w:rsidRPr="00BF0D1A" w:rsidRDefault="007343BA" w:rsidP="007343BA">
      <w:pPr>
        <w:pStyle w:val="ConsPlusNormal"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BF0D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7343BA" w:rsidRPr="00F15F2B" w:rsidRDefault="007343BA" w:rsidP="007343B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15F2B">
        <w:rPr>
          <w:rFonts w:ascii="Times New Roman" w:hAnsi="Times New Roman" w:cs="Times New Roman"/>
          <w:sz w:val="26"/>
          <w:szCs w:val="26"/>
        </w:rPr>
        <w:t>РЕШИЛА:</w:t>
      </w:r>
    </w:p>
    <w:p w:rsidR="007343BA" w:rsidRPr="00F15F2B" w:rsidRDefault="007343BA" w:rsidP="007343B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343BA" w:rsidRDefault="007343BA" w:rsidP="007343BA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Признать жалобы</w:t>
      </w:r>
      <w:r w:rsidRPr="00F15F2B">
        <w:rPr>
          <w:sz w:val="26"/>
          <w:szCs w:val="26"/>
        </w:rPr>
        <w:t xml:space="preserve"> </w:t>
      </w:r>
      <w:r w:rsidRPr="00DD0F37">
        <w:rPr>
          <w:sz w:val="26"/>
          <w:szCs w:val="26"/>
        </w:rPr>
        <w:t>ЗАО «МАКС»</w:t>
      </w:r>
      <w:r>
        <w:rPr>
          <w:sz w:val="26"/>
          <w:szCs w:val="26"/>
        </w:rPr>
        <w:t xml:space="preserve">, САО «ВСК» </w:t>
      </w:r>
      <w:r w:rsidRPr="00DD0F37">
        <w:rPr>
          <w:sz w:val="26"/>
          <w:szCs w:val="26"/>
        </w:rPr>
        <w:t xml:space="preserve"> </w:t>
      </w:r>
      <w:r>
        <w:rPr>
          <w:sz w:val="26"/>
          <w:szCs w:val="26"/>
        </w:rPr>
        <w:t>необоснованными</w:t>
      </w:r>
      <w:r w:rsidRPr="00F15F2B">
        <w:rPr>
          <w:sz w:val="26"/>
          <w:szCs w:val="26"/>
        </w:rPr>
        <w:t>.</w:t>
      </w:r>
    </w:p>
    <w:p w:rsidR="007343BA" w:rsidRDefault="007343BA" w:rsidP="007343BA">
      <w:pPr>
        <w:pStyle w:val="a3"/>
        <w:ind w:firstLine="567"/>
        <w:rPr>
          <w:sz w:val="26"/>
          <w:szCs w:val="26"/>
        </w:rPr>
      </w:pPr>
    </w:p>
    <w:p w:rsidR="007343BA" w:rsidRDefault="007343BA" w:rsidP="007343BA">
      <w:pPr>
        <w:pStyle w:val="a3"/>
        <w:ind w:firstLine="567"/>
        <w:rPr>
          <w:sz w:val="26"/>
          <w:szCs w:val="26"/>
        </w:rPr>
      </w:pPr>
    </w:p>
    <w:p w:rsidR="007343BA" w:rsidRDefault="007343BA" w:rsidP="007343BA">
      <w:pPr>
        <w:pStyle w:val="a3"/>
        <w:ind w:firstLine="567"/>
        <w:rPr>
          <w:sz w:val="26"/>
          <w:szCs w:val="26"/>
        </w:rPr>
      </w:pPr>
      <w:r w:rsidRPr="00F15F2B">
        <w:rPr>
          <w:sz w:val="26"/>
          <w:szCs w:val="26"/>
        </w:rPr>
        <w:t>Настоящее решение может быть обжаловано в судебном порядке в течение трех</w:t>
      </w:r>
      <w:r w:rsidRPr="00CC7F80">
        <w:rPr>
          <w:sz w:val="26"/>
          <w:szCs w:val="26"/>
        </w:rPr>
        <w:t xml:space="preserve"> месяцев со дня его принятия.</w:t>
      </w:r>
    </w:p>
    <w:p w:rsidR="007343BA" w:rsidRDefault="007343BA" w:rsidP="007343BA">
      <w:pPr>
        <w:pStyle w:val="ConsPlusNormal"/>
        <w:tabs>
          <w:tab w:val="left" w:pos="77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7343BA" w:rsidRDefault="007343BA" w:rsidP="007343BA">
      <w:pPr>
        <w:pStyle w:val="ConsPlusNormal"/>
        <w:ind w:right="-14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комиссии:                                                          </w:t>
      </w:r>
    </w:p>
    <w:p w:rsidR="007343BA" w:rsidRDefault="007343BA" w:rsidP="007343BA">
      <w:pPr>
        <w:pStyle w:val="ConsPlusNormal"/>
        <w:ind w:right="-14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343BA" w:rsidRDefault="007343BA" w:rsidP="007343BA">
      <w:pPr>
        <w:pStyle w:val="ConsPlusNormal"/>
        <w:ind w:right="-14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                                                          </w:t>
      </w:r>
    </w:p>
    <w:p w:rsidR="007343BA" w:rsidRDefault="007343BA" w:rsidP="007343BA">
      <w:pPr>
        <w:pStyle w:val="ConsPlusNormal"/>
        <w:ind w:right="-14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3437" w:rsidRPr="007343BA" w:rsidRDefault="00493437">
      <w:pPr>
        <w:rPr>
          <w:lang w:val="ru-RU"/>
        </w:rPr>
      </w:pPr>
    </w:p>
    <w:sectPr w:rsidR="00493437" w:rsidRPr="007343BA" w:rsidSect="007343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3BA"/>
    <w:rsid w:val="00493437"/>
    <w:rsid w:val="0073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B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7343BA"/>
    <w:pPr>
      <w:autoSpaceDE w:val="0"/>
      <w:ind w:firstLine="720"/>
      <w:jc w:val="both"/>
    </w:pPr>
    <w:rPr>
      <w:sz w:val="28"/>
      <w:szCs w:val="28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343B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_"/>
    <w:basedOn w:val="a0"/>
    <w:link w:val="1"/>
    <w:rsid w:val="007343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7343BA"/>
    <w:pPr>
      <w:widowControl w:val="0"/>
      <w:shd w:val="clear" w:color="auto" w:fill="FFFFFF"/>
      <w:suppressAutoHyphens w:val="0"/>
    </w:pPr>
    <w:rPr>
      <w:sz w:val="20"/>
      <w:szCs w:val="2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7629</Characters>
  <Application>Microsoft Office Word</Application>
  <DocSecurity>0</DocSecurity>
  <Lines>63</Lines>
  <Paragraphs>17</Paragraphs>
  <ScaleCrop>false</ScaleCrop>
  <Company>Microsoft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to63-soldatova</dc:creator>
  <cp:keywords/>
  <dc:description/>
  <cp:lastModifiedBy>to63-soldatova</cp:lastModifiedBy>
  <cp:revision>2</cp:revision>
  <dcterms:created xsi:type="dcterms:W3CDTF">2017-05-31T05:40:00Z</dcterms:created>
  <dcterms:modified xsi:type="dcterms:W3CDTF">2017-05-31T05:41:00Z</dcterms:modified>
</cp:coreProperties>
</file>