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373" w:rsidRPr="009E3FD1" w:rsidRDefault="00562373" w:rsidP="0055138E">
      <w:pPr>
        <w:ind w:left="-284" w:firstLine="568"/>
        <w:rPr>
          <w:color w:val="000000"/>
        </w:rPr>
      </w:pPr>
      <w:r w:rsidRPr="009E3FD1">
        <w:rPr>
          <w:noProof/>
          <w:lang w:eastAsia="ru-RU"/>
        </w:rPr>
        <w:drawing>
          <wp:anchor distT="0" distB="0" distL="114935" distR="114935" simplePos="0" relativeHeight="251659264" behindDoc="0" locked="0" layoutInCell="1" allowOverlap="1">
            <wp:simplePos x="0" y="0"/>
            <wp:positionH relativeFrom="column">
              <wp:posOffset>2578735</wp:posOffset>
            </wp:positionH>
            <wp:positionV relativeFrom="paragraph">
              <wp:posOffset>-38735</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090" cy="669290"/>
                    </a:xfrm>
                    <a:prstGeom prst="rect">
                      <a:avLst/>
                    </a:prstGeom>
                    <a:solidFill>
                      <a:srgbClr val="FFFFFF"/>
                    </a:solidFill>
                  </pic:spPr>
                </pic:pic>
              </a:graphicData>
            </a:graphic>
          </wp:anchor>
        </w:drawing>
      </w:r>
    </w:p>
    <w:p w:rsidR="00562373" w:rsidRPr="009E3FD1" w:rsidRDefault="00562373" w:rsidP="0055138E">
      <w:pPr>
        <w:ind w:left="-284" w:firstLine="568"/>
        <w:jc w:val="center"/>
        <w:rPr>
          <w:b/>
          <w:color w:val="000000"/>
        </w:rPr>
      </w:pPr>
      <w:r w:rsidRPr="009E3FD1">
        <w:rPr>
          <w:b/>
          <w:color w:val="000000"/>
        </w:rPr>
        <w:t>ФЕДЕРАЛЬНАЯ АНТИМОНОПОЛЬНАЯ СЛУЖБА</w:t>
      </w:r>
    </w:p>
    <w:p w:rsidR="00562373" w:rsidRPr="009E3FD1" w:rsidRDefault="00562373" w:rsidP="0055138E">
      <w:pPr>
        <w:ind w:left="-284" w:firstLine="568"/>
        <w:jc w:val="center"/>
        <w:rPr>
          <w:b/>
          <w:color w:val="000000"/>
        </w:rPr>
      </w:pPr>
      <w:r w:rsidRPr="009E3FD1">
        <w:rPr>
          <w:b/>
          <w:color w:val="000000"/>
        </w:rPr>
        <w:t>УПРАВЛЕНИЕ ПО РЕСПУБЛИКЕ САХА (ЯКУТИЯ)</w:t>
      </w:r>
    </w:p>
    <w:p w:rsidR="00562373" w:rsidRPr="009E3FD1" w:rsidRDefault="00562373" w:rsidP="0055138E">
      <w:pPr>
        <w:ind w:left="-284" w:firstLine="568"/>
        <w:rPr>
          <w:color w:val="000000"/>
        </w:rPr>
      </w:pPr>
    </w:p>
    <w:p w:rsidR="00EF0E13" w:rsidRDefault="00562373" w:rsidP="00B3258A">
      <w:pPr>
        <w:ind w:left="-284" w:firstLine="568"/>
        <w:jc w:val="center"/>
        <w:rPr>
          <w:b/>
          <w:color w:val="000000"/>
        </w:rPr>
      </w:pPr>
      <w:proofErr w:type="gramStart"/>
      <w:r w:rsidRPr="009E3FD1">
        <w:rPr>
          <w:b/>
          <w:color w:val="000000"/>
        </w:rPr>
        <w:t>Р</w:t>
      </w:r>
      <w:proofErr w:type="gramEnd"/>
      <w:r w:rsidRPr="009E3FD1">
        <w:rPr>
          <w:b/>
          <w:color w:val="000000"/>
        </w:rPr>
        <w:t xml:space="preserve"> Е Ш Е Н И Е</w:t>
      </w:r>
    </w:p>
    <w:p w:rsidR="005470E1" w:rsidRPr="009E3FD1" w:rsidRDefault="005470E1" w:rsidP="00AB7F72">
      <w:pPr>
        <w:ind w:left="-284" w:right="-143" w:firstLine="568"/>
        <w:jc w:val="center"/>
        <w:rPr>
          <w:b/>
          <w:color w:val="000000"/>
        </w:rPr>
      </w:pPr>
    </w:p>
    <w:p w:rsidR="005470E1" w:rsidRDefault="00F61B60" w:rsidP="00AB7F72">
      <w:pPr>
        <w:ind w:right="-143"/>
        <w:jc w:val="center"/>
        <w:rPr>
          <w:color w:val="000000"/>
        </w:rPr>
      </w:pPr>
      <w:r w:rsidRPr="009E3FD1">
        <w:rPr>
          <w:color w:val="000000"/>
        </w:rPr>
        <w:t>п</w:t>
      </w:r>
      <w:r w:rsidR="00B3320D" w:rsidRPr="009E3FD1">
        <w:rPr>
          <w:color w:val="000000"/>
        </w:rPr>
        <w:t>о дел</w:t>
      </w:r>
      <w:r w:rsidR="00795839">
        <w:rPr>
          <w:color w:val="000000"/>
        </w:rPr>
        <w:t>ам</w:t>
      </w:r>
      <w:r w:rsidR="00B3320D" w:rsidRPr="009E3FD1">
        <w:rPr>
          <w:color w:val="000000"/>
        </w:rPr>
        <w:t xml:space="preserve"> № 06-</w:t>
      </w:r>
      <w:r w:rsidR="00B22858">
        <w:rPr>
          <w:color w:val="000000"/>
        </w:rPr>
        <w:t>3</w:t>
      </w:r>
      <w:r w:rsidR="00795839">
        <w:rPr>
          <w:color w:val="000000"/>
        </w:rPr>
        <w:t>7</w:t>
      </w:r>
      <w:r w:rsidR="00B22858">
        <w:rPr>
          <w:color w:val="000000"/>
        </w:rPr>
        <w:t>1/17</w:t>
      </w:r>
      <w:r w:rsidR="005470E1">
        <w:rPr>
          <w:color w:val="000000"/>
        </w:rPr>
        <w:t>т</w:t>
      </w:r>
      <w:r w:rsidR="00795839">
        <w:rPr>
          <w:color w:val="000000"/>
        </w:rPr>
        <w:t xml:space="preserve">, </w:t>
      </w:r>
      <w:r w:rsidR="00795839" w:rsidRPr="000E7B1A">
        <w:rPr>
          <w:color w:val="000000"/>
        </w:rPr>
        <w:t>№ 06-</w:t>
      </w:r>
      <w:r w:rsidR="000E7B1A" w:rsidRPr="000E7B1A">
        <w:rPr>
          <w:color w:val="000000"/>
        </w:rPr>
        <w:t>406</w:t>
      </w:r>
      <w:r w:rsidR="000E7B1A">
        <w:rPr>
          <w:color w:val="000000"/>
        </w:rPr>
        <w:t>/17т</w:t>
      </w:r>
      <w:r w:rsidR="009C3FD2" w:rsidRPr="009E3FD1">
        <w:rPr>
          <w:color w:val="000000"/>
        </w:rPr>
        <w:t xml:space="preserve"> </w:t>
      </w:r>
      <w:r w:rsidR="00562373" w:rsidRPr="009E3FD1">
        <w:rPr>
          <w:color w:val="000000"/>
        </w:rPr>
        <w:t xml:space="preserve">о нарушении законодательства </w:t>
      </w:r>
    </w:p>
    <w:p w:rsidR="00310BDB" w:rsidRPr="009E3FD1" w:rsidRDefault="00F61B60" w:rsidP="00AB7F72">
      <w:pPr>
        <w:ind w:right="-143"/>
        <w:jc w:val="center"/>
        <w:rPr>
          <w:b/>
          <w:color w:val="000000"/>
        </w:rPr>
      </w:pPr>
      <w:r w:rsidRPr="009E3FD1">
        <w:rPr>
          <w:color w:val="000000"/>
        </w:rPr>
        <w:t>о контрактной системе в сфере закупок</w:t>
      </w:r>
    </w:p>
    <w:p w:rsidR="0002486E" w:rsidRPr="009E3FD1" w:rsidRDefault="0002486E" w:rsidP="00AB7F72">
      <w:pPr>
        <w:tabs>
          <w:tab w:val="left" w:pos="5387"/>
        </w:tabs>
        <w:ind w:left="-567" w:right="-143"/>
        <w:jc w:val="both"/>
        <w:rPr>
          <w:color w:val="000000"/>
        </w:rPr>
      </w:pPr>
    </w:p>
    <w:p w:rsidR="006F57B1" w:rsidRDefault="00562373" w:rsidP="00AB7F72">
      <w:pPr>
        <w:tabs>
          <w:tab w:val="left" w:pos="5387"/>
        </w:tabs>
        <w:ind w:left="-567" w:right="-143"/>
        <w:jc w:val="both"/>
        <w:rPr>
          <w:color w:val="000000"/>
        </w:rPr>
      </w:pPr>
      <w:r w:rsidRPr="009E3FD1">
        <w:rPr>
          <w:color w:val="000000"/>
        </w:rPr>
        <w:t xml:space="preserve">г. Якутск                                        </w:t>
      </w:r>
      <w:r w:rsidR="00EA307D" w:rsidRPr="009E3FD1">
        <w:rPr>
          <w:color w:val="000000"/>
        </w:rPr>
        <w:t xml:space="preserve">   </w:t>
      </w:r>
      <w:r w:rsidRPr="009E3FD1">
        <w:rPr>
          <w:color w:val="000000"/>
        </w:rPr>
        <w:t xml:space="preserve">     </w:t>
      </w:r>
      <w:r w:rsidR="00953267" w:rsidRPr="009E3FD1">
        <w:rPr>
          <w:color w:val="000000"/>
        </w:rPr>
        <w:t xml:space="preserve">     </w:t>
      </w:r>
      <w:r w:rsidR="004D5D11" w:rsidRPr="009E3FD1">
        <w:rPr>
          <w:color w:val="000000"/>
        </w:rPr>
        <w:t xml:space="preserve"> </w:t>
      </w:r>
      <w:r w:rsidR="006F57B1">
        <w:rPr>
          <w:color w:val="000000"/>
        </w:rPr>
        <w:t xml:space="preserve"> </w:t>
      </w:r>
      <w:r w:rsidR="001634D7" w:rsidRPr="009E3FD1">
        <w:rPr>
          <w:color w:val="000000"/>
        </w:rPr>
        <w:t xml:space="preserve">    </w:t>
      </w:r>
      <w:r w:rsidR="00725668" w:rsidRPr="009E3FD1">
        <w:rPr>
          <w:color w:val="000000"/>
        </w:rPr>
        <w:t xml:space="preserve"> </w:t>
      </w:r>
      <w:r w:rsidR="006F57B1">
        <w:rPr>
          <w:color w:val="000000"/>
        </w:rPr>
        <w:t>резолютивная часть решения оглашена 11 мая 2017 года</w:t>
      </w:r>
    </w:p>
    <w:p w:rsidR="00562373" w:rsidRPr="009E3FD1" w:rsidRDefault="006F57B1" w:rsidP="00AB7F72">
      <w:pPr>
        <w:tabs>
          <w:tab w:val="left" w:pos="5387"/>
        </w:tabs>
        <w:ind w:left="-567" w:right="-143"/>
        <w:jc w:val="both"/>
        <w:rPr>
          <w:color w:val="000000"/>
        </w:rPr>
      </w:pPr>
      <w:r>
        <w:rPr>
          <w:color w:val="000000"/>
        </w:rPr>
        <w:t xml:space="preserve">                                                                                            </w:t>
      </w:r>
      <w:r w:rsidR="00562373" w:rsidRPr="009E3FD1">
        <w:rPr>
          <w:color w:val="000000"/>
        </w:rPr>
        <w:t>из</w:t>
      </w:r>
      <w:r w:rsidR="00B3320D" w:rsidRPr="009E3FD1">
        <w:rPr>
          <w:color w:val="000000"/>
        </w:rPr>
        <w:t xml:space="preserve">готовлено в полном объеме </w:t>
      </w:r>
      <w:r w:rsidR="005C37B2">
        <w:rPr>
          <w:color w:val="000000"/>
        </w:rPr>
        <w:t>16</w:t>
      </w:r>
      <w:r w:rsidR="00795839">
        <w:rPr>
          <w:color w:val="000000"/>
        </w:rPr>
        <w:t xml:space="preserve"> мая</w:t>
      </w:r>
      <w:r w:rsidR="00B22858">
        <w:rPr>
          <w:color w:val="000000"/>
        </w:rPr>
        <w:t xml:space="preserve"> 2017</w:t>
      </w:r>
      <w:r w:rsidR="00562373" w:rsidRPr="009E3FD1">
        <w:rPr>
          <w:color w:val="000000"/>
        </w:rPr>
        <w:t xml:space="preserve"> года</w:t>
      </w:r>
    </w:p>
    <w:p w:rsidR="00562373" w:rsidRPr="009E3FD1" w:rsidRDefault="00562373" w:rsidP="00AB7F72">
      <w:pPr>
        <w:ind w:left="-567" w:right="-143" w:firstLine="568"/>
        <w:jc w:val="both"/>
        <w:rPr>
          <w:color w:val="000000"/>
        </w:rPr>
      </w:pPr>
    </w:p>
    <w:p w:rsidR="00562373" w:rsidRPr="009E3FD1" w:rsidRDefault="00562373" w:rsidP="00D210DD">
      <w:pPr>
        <w:ind w:left="-567" w:right="-143" w:firstLine="567"/>
        <w:jc w:val="both"/>
        <w:rPr>
          <w:color w:val="000000"/>
        </w:rPr>
      </w:pPr>
      <w:r w:rsidRPr="009E3FD1">
        <w:rPr>
          <w:color w:val="000000"/>
        </w:rPr>
        <w:t xml:space="preserve">Комиссия Управления Федеральной антимонопольной службы по Республике Саха (Якутия) по контролю </w:t>
      </w:r>
      <w:r w:rsidR="00783045" w:rsidRPr="009E3FD1">
        <w:rPr>
          <w:color w:val="000000"/>
        </w:rPr>
        <w:t xml:space="preserve">закупок </w:t>
      </w:r>
      <w:r w:rsidR="00240E4D" w:rsidRPr="009E3FD1">
        <w:rPr>
          <w:color w:val="000000"/>
        </w:rPr>
        <w:t xml:space="preserve">(далее также </w:t>
      </w:r>
      <w:r w:rsidR="00583B72" w:rsidRPr="009E3FD1">
        <w:rPr>
          <w:color w:val="000000"/>
        </w:rPr>
        <w:t xml:space="preserve">- </w:t>
      </w:r>
      <w:r w:rsidR="00240E4D" w:rsidRPr="009E3FD1">
        <w:rPr>
          <w:color w:val="000000"/>
        </w:rPr>
        <w:t>Комиссия)</w:t>
      </w:r>
      <w:r w:rsidR="00327D9F" w:rsidRPr="009E3FD1">
        <w:rPr>
          <w:color w:val="000000"/>
        </w:rPr>
        <w:t>,</w:t>
      </w:r>
      <w:r w:rsidR="00240E4D" w:rsidRPr="009E3FD1">
        <w:rPr>
          <w:color w:val="000000"/>
        </w:rPr>
        <w:t xml:space="preserve"> </w:t>
      </w:r>
      <w:r w:rsidRPr="009E3FD1">
        <w:rPr>
          <w:color w:val="000000"/>
        </w:rPr>
        <w:t>в составе:</w:t>
      </w:r>
    </w:p>
    <w:p w:rsidR="00AE124B" w:rsidRPr="009E3FD1" w:rsidRDefault="00B22858" w:rsidP="00D210DD">
      <w:pPr>
        <w:ind w:left="-567" w:right="-143" w:firstLine="567"/>
        <w:jc w:val="both"/>
        <w:rPr>
          <w:color w:val="000000"/>
        </w:rPr>
      </w:pPr>
      <w:r>
        <w:rPr>
          <w:color w:val="000000"/>
        </w:rPr>
        <w:t>Осиповой Я.Д.</w:t>
      </w:r>
      <w:r w:rsidR="00B3320D" w:rsidRPr="009E3FD1">
        <w:rPr>
          <w:color w:val="000000"/>
        </w:rPr>
        <w:t xml:space="preserve"> </w:t>
      </w:r>
      <w:r w:rsidR="00847EE5" w:rsidRPr="009E3FD1">
        <w:rPr>
          <w:color w:val="000000"/>
        </w:rPr>
        <w:t xml:space="preserve">– начальника отдела </w:t>
      </w:r>
      <w:r w:rsidR="003E13FD" w:rsidRPr="009E3FD1">
        <w:rPr>
          <w:color w:val="000000"/>
        </w:rPr>
        <w:t xml:space="preserve">контроля закупок </w:t>
      </w:r>
      <w:r w:rsidR="00847EE5" w:rsidRPr="009E3FD1">
        <w:rPr>
          <w:color w:val="000000"/>
        </w:rPr>
        <w:t>Якутского УФАС России, заместителя председателя Комиссии;</w:t>
      </w:r>
      <w:r w:rsidR="00AE124B" w:rsidRPr="009E3FD1">
        <w:rPr>
          <w:color w:val="000000"/>
        </w:rPr>
        <w:t xml:space="preserve"> </w:t>
      </w:r>
    </w:p>
    <w:p w:rsidR="00AE124B" w:rsidRPr="005C37B2" w:rsidRDefault="00625B7D" w:rsidP="00D210DD">
      <w:pPr>
        <w:ind w:left="-567" w:right="-143" w:firstLine="567"/>
        <w:jc w:val="both"/>
        <w:rPr>
          <w:color w:val="000000"/>
        </w:rPr>
      </w:pPr>
      <w:proofErr w:type="spellStart"/>
      <w:r w:rsidRPr="005C37B2">
        <w:rPr>
          <w:color w:val="000000"/>
        </w:rPr>
        <w:t>Мохначевской</w:t>
      </w:r>
      <w:proofErr w:type="spellEnd"/>
      <w:r w:rsidRPr="005C37B2">
        <w:rPr>
          <w:color w:val="000000"/>
        </w:rPr>
        <w:t xml:space="preserve"> М.Н</w:t>
      </w:r>
      <w:r w:rsidR="00905944" w:rsidRPr="005C37B2">
        <w:rPr>
          <w:color w:val="000000"/>
        </w:rPr>
        <w:t xml:space="preserve">. </w:t>
      </w:r>
      <w:r w:rsidR="00AE124B" w:rsidRPr="005C37B2">
        <w:rPr>
          <w:color w:val="000000"/>
        </w:rPr>
        <w:t xml:space="preserve">– </w:t>
      </w:r>
      <w:r w:rsidRPr="005C37B2">
        <w:rPr>
          <w:color w:val="000000"/>
        </w:rPr>
        <w:t xml:space="preserve">главного </w:t>
      </w:r>
      <w:r w:rsidR="00AE124B" w:rsidRPr="005C37B2">
        <w:rPr>
          <w:color w:val="000000"/>
        </w:rPr>
        <w:t>государственного инспектора отдела контроля закупок Якутского УФАС России, члена Комиссии;</w:t>
      </w:r>
    </w:p>
    <w:p w:rsidR="006050AD" w:rsidRPr="005C37B2" w:rsidRDefault="00B22858" w:rsidP="00D210DD">
      <w:pPr>
        <w:ind w:left="-567" w:right="-143" w:firstLine="567"/>
        <w:jc w:val="both"/>
        <w:rPr>
          <w:color w:val="000000"/>
        </w:rPr>
      </w:pPr>
      <w:r w:rsidRPr="005C37B2">
        <w:rPr>
          <w:color w:val="000000"/>
        </w:rPr>
        <w:t>Яцковой Н.Н.</w:t>
      </w:r>
      <w:r w:rsidR="00CA537C" w:rsidRPr="005C37B2">
        <w:rPr>
          <w:color w:val="000000"/>
        </w:rPr>
        <w:t xml:space="preserve"> </w:t>
      </w:r>
      <w:r w:rsidR="00BD2615" w:rsidRPr="005C37B2">
        <w:rPr>
          <w:color w:val="000000"/>
        </w:rPr>
        <w:t>–</w:t>
      </w:r>
      <w:r w:rsidR="001640CB" w:rsidRPr="005C37B2">
        <w:rPr>
          <w:color w:val="000000"/>
        </w:rPr>
        <w:t xml:space="preserve"> </w:t>
      </w:r>
      <w:r w:rsidR="006F57B1" w:rsidRPr="005C37B2">
        <w:rPr>
          <w:color w:val="000000"/>
        </w:rPr>
        <w:t xml:space="preserve">старшего </w:t>
      </w:r>
      <w:r w:rsidR="00874441" w:rsidRPr="005C37B2">
        <w:rPr>
          <w:color w:val="000000"/>
        </w:rPr>
        <w:t>государственного инспектора</w:t>
      </w:r>
      <w:r w:rsidR="00B50F4D" w:rsidRPr="005C37B2">
        <w:rPr>
          <w:color w:val="000000"/>
        </w:rPr>
        <w:t xml:space="preserve"> </w:t>
      </w:r>
      <w:r w:rsidR="006050AD" w:rsidRPr="005C37B2">
        <w:rPr>
          <w:color w:val="000000"/>
        </w:rPr>
        <w:t xml:space="preserve">отдела контроля </w:t>
      </w:r>
      <w:r w:rsidR="003E13FD" w:rsidRPr="005C37B2">
        <w:rPr>
          <w:color w:val="000000"/>
        </w:rPr>
        <w:t xml:space="preserve">закупок </w:t>
      </w:r>
      <w:r w:rsidR="006050AD" w:rsidRPr="005C37B2">
        <w:rPr>
          <w:color w:val="000000"/>
        </w:rPr>
        <w:t>Якутского УФАС России, члена Комиссии;</w:t>
      </w:r>
    </w:p>
    <w:p w:rsidR="00562373" w:rsidRPr="005C37B2" w:rsidRDefault="00562373" w:rsidP="00D210DD">
      <w:pPr>
        <w:ind w:left="-567" w:right="-143" w:firstLine="567"/>
        <w:jc w:val="both"/>
        <w:rPr>
          <w:color w:val="000000"/>
        </w:rPr>
      </w:pPr>
      <w:r w:rsidRPr="005C37B2">
        <w:rPr>
          <w:color w:val="000000"/>
        </w:rPr>
        <w:t>при участии:</w:t>
      </w:r>
    </w:p>
    <w:p w:rsidR="00D801AA" w:rsidRPr="005C37B2" w:rsidRDefault="00D801AA" w:rsidP="00D210DD">
      <w:pPr>
        <w:ind w:left="-567" w:right="-143" w:firstLine="567"/>
        <w:jc w:val="both"/>
      </w:pPr>
      <w:r w:rsidRPr="005C37B2">
        <w:t xml:space="preserve">от заявителя </w:t>
      </w:r>
      <w:r w:rsidR="00795839" w:rsidRPr="005C37B2">
        <w:t xml:space="preserve">общества с ограниченной ответственностью </w:t>
      </w:r>
      <w:r w:rsidR="005C37B2" w:rsidRPr="005C37B2">
        <w:t>«Перспектива</w:t>
      </w:r>
      <w:r w:rsidR="00795839" w:rsidRPr="005C37B2">
        <w:t xml:space="preserve">» (далее по тексту - ООО </w:t>
      </w:r>
      <w:r w:rsidR="005C37B2" w:rsidRPr="005C37B2">
        <w:t>«Перспектива</w:t>
      </w:r>
      <w:r w:rsidR="00795839" w:rsidRPr="005C37B2">
        <w:t>»</w:t>
      </w:r>
      <w:r w:rsidRPr="005C37B2">
        <w:t xml:space="preserve">, заявитель): </w:t>
      </w:r>
      <w:r w:rsidR="00D90F01" w:rsidRPr="005C37B2">
        <w:t>уведомлены над</w:t>
      </w:r>
      <w:r w:rsidR="00795839" w:rsidRPr="005C37B2">
        <w:t>лежащим образом, на рассмотрение</w:t>
      </w:r>
      <w:r w:rsidR="00D90F01" w:rsidRPr="005C37B2">
        <w:t xml:space="preserve"> дела не явились</w:t>
      </w:r>
      <w:r w:rsidRPr="005C37B2">
        <w:t>,</w:t>
      </w:r>
    </w:p>
    <w:p w:rsidR="00795839" w:rsidRPr="005C37B2" w:rsidRDefault="00795839" w:rsidP="00D210DD">
      <w:pPr>
        <w:ind w:left="-567" w:right="-143" w:firstLine="567"/>
        <w:jc w:val="both"/>
      </w:pPr>
      <w:r w:rsidRPr="005C37B2">
        <w:t>от заявителя общества с ограниченной ответственностью «</w:t>
      </w:r>
      <w:r w:rsidR="005C37B2" w:rsidRPr="005C37B2">
        <w:t>АСВЭЛ-КОНСАЛТ</w:t>
      </w:r>
      <w:r w:rsidRPr="005C37B2">
        <w:t>» (далее по тексту – ООО «</w:t>
      </w:r>
      <w:r w:rsidR="005C37B2" w:rsidRPr="005C37B2">
        <w:t>АСВЭЛ-КОНСАЛТ</w:t>
      </w:r>
      <w:r w:rsidRPr="005C37B2">
        <w:t>», заявитель)</w:t>
      </w:r>
      <w:r w:rsidR="000E7B1A" w:rsidRPr="005C37B2">
        <w:t>:</w:t>
      </w:r>
      <w:r w:rsidRPr="005C37B2">
        <w:t xml:space="preserve"> </w:t>
      </w:r>
      <w:r w:rsidR="005C37B2" w:rsidRPr="005C37B2">
        <w:t>уведомлены надлежащим образом, на рассмотрение дела не явились</w:t>
      </w:r>
      <w:r w:rsidRPr="005C37B2">
        <w:t>,</w:t>
      </w:r>
    </w:p>
    <w:p w:rsidR="006468D1" w:rsidRPr="005C37B2" w:rsidRDefault="00324AB1" w:rsidP="00D210DD">
      <w:pPr>
        <w:ind w:left="-567" w:right="-143" w:firstLine="567"/>
        <w:jc w:val="both"/>
      </w:pPr>
      <w:r w:rsidRPr="005C37B2">
        <w:t xml:space="preserve">от </w:t>
      </w:r>
      <w:r w:rsidR="000D689C" w:rsidRPr="005C37B2">
        <w:t xml:space="preserve">уполномоченного органа </w:t>
      </w:r>
      <w:r w:rsidR="005C37B2" w:rsidRPr="005C37B2">
        <w:t xml:space="preserve">муниципального казенного учреждения «Управление муниципальной собственностью и закупками </w:t>
      </w:r>
      <w:proofErr w:type="spellStart"/>
      <w:r w:rsidR="005C37B2" w:rsidRPr="005C37B2">
        <w:t>Нерюнгринского</w:t>
      </w:r>
      <w:proofErr w:type="spellEnd"/>
      <w:r w:rsidR="005C37B2" w:rsidRPr="005C37B2">
        <w:t xml:space="preserve"> района»</w:t>
      </w:r>
      <w:r w:rsidR="00795839" w:rsidRPr="005C37B2">
        <w:t xml:space="preserve"> </w:t>
      </w:r>
      <w:r w:rsidRPr="005C37B2">
        <w:t xml:space="preserve">(далее </w:t>
      </w:r>
      <w:r w:rsidR="00795839" w:rsidRPr="005C37B2">
        <w:t xml:space="preserve">по тексту </w:t>
      </w:r>
      <w:r w:rsidRPr="005C37B2">
        <w:t xml:space="preserve">– </w:t>
      </w:r>
      <w:r w:rsidR="005C37B2" w:rsidRPr="005C37B2">
        <w:t>МКУ «</w:t>
      </w:r>
      <w:proofErr w:type="spellStart"/>
      <w:r w:rsidR="005C37B2" w:rsidRPr="005C37B2">
        <w:t>УМСиЗ</w:t>
      </w:r>
      <w:proofErr w:type="spellEnd"/>
      <w:r w:rsidR="005C37B2" w:rsidRPr="005C37B2">
        <w:t xml:space="preserve"> </w:t>
      </w:r>
      <w:proofErr w:type="spellStart"/>
      <w:r w:rsidR="005C37B2" w:rsidRPr="005C37B2">
        <w:t>Нерюнгринского</w:t>
      </w:r>
      <w:proofErr w:type="spellEnd"/>
      <w:r w:rsidR="005C37B2" w:rsidRPr="005C37B2">
        <w:t xml:space="preserve"> района»</w:t>
      </w:r>
      <w:r w:rsidR="0031071B" w:rsidRPr="005C37B2">
        <w:t>, уполномоченный орган</w:t>
      </w:r>
      <w:proofErr w:type="gramStart"/>
      <w:r w:rsidR="00795839" w:rsidRPr="005C37B2">
        <w:t>,</w:t>
      </w:r>
      <w:r w:rsidR="00E25F71" w:rsidRPr="005C37B2">
        <w:t xml:space="preserve">): </w:t>
      </w:r>
      <w:proofErr w:type="gramEnd"/>
      <w:r w:rsidR="005C37B2" w:rsidRPr="005C37B2">
        <w:t>уведомлены надлежащим образом, на рассмотрение дела не явились, представлены письменные пояснения</w:t>
      </w:r>
      <w:r w:rsidR="004E571E" w:rsidRPr="005C37B2">
        <w:t>,</w:t>
      </w:r>
    </w:p>
    <w:p w:rsidR="00625B7D" w:rsidRPr="005C37B2" w:rsidRDefault="00625B7D" w:rsidP="00D210DD">
      <w:pPr>
        <w:ind w:left="-567" w:right="-143" w:firstLine="567"/>
        <w:jc w:val="both"/>
      </w:pPr>
      <w:r w:rsidRPr="005C37B2">
        <w:t xml:space="preserve">от заказчика </w:t>
      </w:r>
      <w:r w:rsidR="005C37B2">
        <w:t>МУ «Централизованная бухгал</w:t>
      </w:r>
      <w:r w:rsidR="005C37B2" w:rsidRPr="005C37B2">
        <w:t>т</w:t>
      </w:r>
      <w:r w:rsidR="005C37B2">
        <w:t>е</w:t>
      </w:r>
      <w:r w:rsidR="005C37B2" w:rsidRPr="005C37B2">
        <w:t xml:space="preserve">рия муниципальных учреждений </w:t>
      </w:r>
      <w:proofErr w:type="spellStart"/>
      <w:r w:rsidR="005C37B2" w:rsidRPr="005C37B2">
        <w:t>Нерюнгринского</w:t>
      </w:r>
      <w:proofErr w:type="spellEnd"/>
      <w:r w:rsidR="005C37B2" w:rsidRPr="005C37B2">
        <w:t xml:space="preserve"> района»</w:t>
      </w:r>
      <w:r w:rsidR="00795839" w:rsidRPr="005C37B2">
        <w:t xml:space="preserve"> </w:t>
      </w:r>
      <w:r w:rsidRPr="005C37B2">
        <w:t xml:space="preserve"> (далее </w:t>
      </w:r>
      <w:r w:rsidR="00795839" w:rsidRPr="005C37B2">
        <w:t xml:space="preserve">по тексту </w:t>
      </w:r>
      <w:r w:rsidRPr="005C37B2">
        <w:t>– заказчик</w:t>
      </w:r>
      <w:r w:rsidR="00795839" w:rsidRPr="005C37B2">
        <w:t xml:space="preserve">, </w:t>
      </w:r>
      <w:r w:rsidR="005C37B2" w:rsidRPr="005C37B2">
        <w:t>МУ «Централизованная бухгалетрия муниципальных учреждений Нерюнгринского района»</w:t>
      </w:r>
      <w:r w:rsidRPr="005C37B2">
        <w:t xml:space="preserve">) </w:t>
      </w:r>
      <w:r w:rsidR="00933006" w:rsidRPr="005C37B2">
        <w:t>–</w:t>
      </w:r>
      <w:r w:rsidRPr="005C37B2">
        <w:t xml:space="preserve"> </w:t>
      </w:r>
      <w:r w:rsidR="005C37B2" w:rsidRPr="005C37B2">
        <w:t>уведомлены надлежащим образом, на рассмотрение дела не явились</w:t>
      </w:r>
      <w:r w:rsidR="00933006" w:rsidRPr="005C37B2">
        <w:t>,</w:t>
      </w:r>
    </w:p>
    <w:p w:rsidR="00A61CA5" w:rsidRPr="009E3FD1" w:rsidRDefault="00562373" w:rsidP="00D210DD">
      <w:pPr>
        <w:spacing w:line="100" w:lineRule="atLeast"/>
        <w:ind w:left="-567" w:right="-143" w:firstLine="567"/>
        <w:jc w:val="both"/>
      </w:pPr>
      <w:proofErr w:type="gramStart"/>
      <w:r w:rsidRPr="005C37B2">
        <w:t>ра</w:t>
      </w:r>
      <w:r w:rsidR="00DC1E19" w:rsidRPr="005C37B2">
        <w:t>ссмотрев</w:t>
      </w:r>
      <w:r w:rsidR="00A61CA5" w:rsidRPr="005C37B2">
        <w:t xml:space="preserve"> </w:t>
      </w:r>
      <w:r w:rsidR="00795839" w:rsidRPr="005C37B2">
        <w:t>жалобы</w:t>
      </w:r>
      <w:r w:rsidR="00B35EC8" w:rsidRPr="005C37B2">
        <w:t xml:space="preserve"> </w:t>
      </w:r>
      <w:r w:rsidR="00795839" w:rsidRPr="005C37B2">
        <w:t xml:space="preserve">ООО </w:t>
      </w:r>
      <w:r w:rsidR="005C37B2">
        <w:t>«Перспектива»</w:t>
      </w:r>
      <w:r w:rsidR="00795839" w:rsidRPr="005C37B2">
        <w:t>, ООО «</w:t>
      </w:r>
      <w:r w:rsidR="005C37B2">
        <w:t>АСВЭЛ-КОНСАЛТ</w:t>
      </w:r>
      <w:r w:rsidR="00795839" w:rsidRPr="005C37B2">
        <w:t xml:space="preserve">» на действия </w:t>
      </w:r>
      <w:r w:rsidR="005C37B2" w:rsidRPr="005C37B2">
        <w:t>уполномоченного органа МКУ «</w:t>
      </w:r>
      <w:proofErr w:type="spellStart"/>
      <w:r w:rsidR="005C37B2">
        <w:t>УМСиЗ</w:t>
      </w:r>
      <w:proofErr w:type="spellEnd"/>
      <w:r w:rsidR="005C37B2" w:rsidRPr="005C37B2">
        <w:t xml:space="preserve"> </w:t>
      </w:r>
      <w:proofErr w:type="spellStart"/>
      <w:r w:rsidR="005C37B2" w:rsidRPr="005C37B2">
        <w:t>Нерюнгринского</w:t>
      </w:r>
      <w:proofErr w:type="spellEnd"/>
      <w:r w:rsidR="005C37B2" w:rsidRPr="005C37B2">
        <w:t xml:space="preserve"> района», заказчи</w:t>
      </w:r>
      <w:r w:rsidR="005C37B2">
        <w:t>ка МУ «Централизованная бухгалте</w:t>
      </w:r>
      <w:r w:rsidR="005C37B2" w:rsidRPr="005C37B2">
        <w:t xml:space="preserve">рия муниципальных учреждений </w:t>
      </w:r>
      <w:proofErr w:type="spellStart"/>
      <w:r w:rsidR="005C37B2" w:rsidRPr="005C37B2">
        <w:t>Нерюнгринского</w:t>
      </w:r>
      <w:proofErr w:type="spellEnd"/>
      <w:r w:rsidR="005C37B2" w:rsidRPr="005C37B2">
        <w:t xml:space="preserve"> района» при проведении электронного аукциона 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005C37B2" w:rsidRPr="005C37B2">
        <w:t>Нерюнгринского</w:t>
      </w:r>
      <w:proofErr w:type="spellEnd"/>
      <w:r w:rsidR="005C37B2" w:rsidRPr="005C37B2">
        <w:t xml:space="preserve"> района" (извещение № 0816300017017000072)</w:t>
      </w:r>
      <w:r w:rsidR="00042320" w:rsidRPr="009E3FD1">
        <w:t>,</w:t>
      </w:r>
      <w:r w:rsidRPr="009E3FD1">
        <w:t xml:space="preserve"> </w:t>
      </w:r>
      <w:r w:rsidR="00F61B60" w:rsidRPr="009E3FD1">
        <w:t>проведя в соответствии с пунктом</w:t>
      </w:r>
      <w:proofErr w:type="gramEnd"/>
      <w:r w:rsidR="00F61B60" w:rsidRPr="009E3FD1">
        <w:t xml:space="preserve">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933006" w:rsidRPr="009E3FD1">
        <w:t>е - Закон о контрактной системе</w:t>
      </w:r>
      <w:r w:rsidR="00F61B60" w:rsidRPr="009E3FD1">
        <w:t>) внеплановую проверку осуществления закупки,</w:t>
      </w:r>
      <w:r w:rsidR="00933006" w:rsidRPr="009E3FD1">
        <w:t xml:space="preserve"> действуя в соответствии с Административным регламентом, утвержденным приказом ФАС России от 19.11.2014 № 727/14,</w:t>
      </w:r>
    </w:p>
    <w:p w:rsidR="007A7D37" w:rsidRDefault="007A7D37" w:rsidP="00D210DD">
      <w:pPr>
        <w:ind w:left="-567" w:right="-143" w:firstLine="709"/>
        <w:jc w:val="center"/>
        <w:rPr>
          <w:color w:val="000000"/>
        </w:rPr>
      </w:pPr>
    </w:p>
    <w:p w:rsidR="00310BDB" w:rsidRPr="009E3FD1" w:rsidRDefault="00562373" w:rsidP="00D210DD">
      <w:pPr>
        <w:ind w:left="-567" w:right="-143" w:firstLine="709"/>
        <w:jc w:val="center"/>
        <w:rPr>
          <w:color w:val="000000"/>
        </w:rPr>
      </w:pPr>
      <w:r w:rsidRPr="009E3FD1">
        <w:rPr>
          <w:color w:val="000000"/>
        </w:rPr>
        <w:t xml:space="preserve">у с т а </w:t>
      </w:r>
      <w:proofErr w:type="spellStart"/>
      <w:r w:rsidRPr="009E3FD1">
        <w:rPr>
          <w:color w:val="000000"/>
        </w:rPr>
        <w:t>н</w:t>
      </w:r>
      <w:proofErr w:type="spellEnd"/>
      <w:r w:rsidRPr="009E3FD1">
        <w:rPr>
          <w:color w:val="000000"/>
        </w:rPr>
        <w:t xml:space="preserve"> о в и </w:t>
      </w:r>
      <w:proofErr w:type="gramStart"/>
      <w:r w:rsidRPr="009E3FD1">
        <w:rPr>
          <w:color w:val="000000"/>
        </w:rPr>
        <w:t>л</w:t>
      </w:r>
      <w:proofErr w:type="gramEnd"/>
      <w:r w:rsidRPr="009E3FD1">
        <w:rPr>
          <w:color w:val="000000"/>
        </w:rPr>
        <w:t xml:space="preserve"> а:</w:t>
      </w:r>
    </w:p>
    <w:p w:rsidR="00071877" w:rsidRPr="009E3FD1" w:rsidRDefault="00071877" w:rsidP="00D210DD">
      <w:pPr>
        <w:ind w:left="-567" w:right="-143" w:firstLine="709"/>
        <w:jc w:val="center"/>
        <w:rPr>
          <w:color w:val="000000"/>
        </w:rPr>
      </w:pPr>
    </w:p>
    <w:p w:rsidR="00673DA4" w:rsidRDefault="005C37B2" w:rsidP="00D210DD">
      <w:pPr>
        <w:ind w:left="-567" w:right="-143" w:firstLine="709"/>
        <w:jc w:val="both"/>
      </w:pPr>
      <w:proofErr w:type="gramStart"/>
      <w:r>
        <w:lastRenderedPageBreak/>
        <w:t>02 мая</w:t>
      </w:r>
      <w:r w:rsidR="00F61487">
        <w:t xml:space="preserve"> 2017</w:t>
      </w:r>
      <w:r w:rsidR="00562373" w:rsidRPr="009E3FD1">
        <w:t xml:space="preserve"> года в Управление Федеральной антимонопольной службы по Республике Саха (Якутия) поступила жалоба</w:t>
      </w:r>
      <w:r w:rsidR="000D689C" w:rsidRPr="009E3FD1">
        <w:t xml:space="preserve"> </w:t>
      </w:r>
      <w:r w:rsidR="00795839" w:rsidRPr="00795839">
        <w:t xml:space="preserve">ООО </w:t>
      </w:r>
      <w:r>
        <w:t>«Перспектива</w:t>
      </w:r>
      <w:r w:rsidR="00795839">
        <w:t xml:space="preserve">» </w:t>
      </w:r>
      <w:r w:rsidR="00795839" w:rsidRPr="00795839">
        <w:t xml:space="preserve">на действия </w:t>
      </w:r>
      <w:r w:rsidRPr="005C37B2">
        <w:t>уполномоченного органа МКУ «</w:t>
      </w:r>
      <w:proofErr w:type="spellStart"/>
      <w:r>
        <w:t>УМСиЗ</w:t>
      </w:r>
      <w:proofErr w:type="spellEnd"/>
      <w:r w:rsidRPr="005C37B2">
        <w:t xml:space="preserve"> </w:t>
      </w:r>
      <w:proofErr w:type="spellStart"/>
      <w:r w:rsidRPr="005C37B2">
        <w:t>Нерюнгринского</w:t>
      </w:r>
      <w:proofErr w:type="spellEnd"/>
      <w:r w:rsidRPr="005C37B2">
        <w:t xml:space="preserve"> района», заказчи</w:t>
      </w:r>
      <w:r>
        <w:t>ка МУ «Централизованная бухгалте</w:t>
      </w:r>
      <w:r w:rsidRPr="005C37B2">
        <w:t xml:space="preserve">рия муниципальных учреждений </w:t>
      </w:r>
      <w:proofErr w:type="spellStart"/>
      <w:r w:rsidRPr="005C37B2">
        <w:t>Нерюнгринского</w:t>
      </w:r>
      <w:proofErr w:type="spellEnd"/>
      <w:r w:rsidRPr="005C37B2">
        <w:t xml:space="preserve"> района» при проведении электронного аукциона 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w:t>
      </w:r>
      <w:proofErr w:type="gramEnd"/>
      <w:r w:rsidRPr="005C37B2">
        <w:t xml:space="preserve"> муниципальных учреждений </w:t>
      </w:r>
      <w:proofErr w:type="spellStart"/>
      <w:r w:rsidRPr="005C37B2">
        <w:t>Нерюнгринского</w:t>
      </w:r>
      <w:proofErr w:type="spellEnd"/>
      <w:r w:rsidRPr="005C37B2">
        <w:t xml:space="preserve"> района" (извещение № 0816300017017000072)</w:t>
      </w:r>
      <w:r w:rsidR="002F5C1B" w:rsidRPr="009E3FD1">
        <w:t>.</w:t>
      </w:r>
    </w:p>
    <w:p w:rsidR="00795839" w:rsidRPr="006F57B1" w:rsidRDefault="005C37B2" w:rsidP="00D210DD">
      <w:pPr>
        <w:ind w:left="-567" w:right="-143" w:firstLine="709"/>
        <w:jc w:val="both"/>
        <w:rPr>
          <w:color w:val="000000"/>
        </w:rPr>
      </w:pPr>
      <w:proofErr w:type="gramStart"/>
      <w:r>
        <w:rPr>
          <w:color w:val="000000"/>
        </w:rPr>
        <w:t>03</w:t>
      </w:r>
      <w:r w:rsidR="00795839">
        <w:rPr>
          <w:color w:val="000000"/>
        </w:rPr>
        <w:t xml:space="preserve"> мая</w:t>
      </w:r>
      <w:r w:rsidR="00795839" w:rsidRPr="00795839">
        <w:rPr>
          <w:color w:val="000000"/>
        </w:rPr>
        <w:t xml:space="preserve"> 2017 года в Управление Федеральной антимонопольной службы по Республике Саха (Якутия) поступила жалоба ООО </w:t>
      </w:r>
      <w:r w:rsidR="00795839">
        <w:rPr>
          <w:color w:val="000000"/>
        </w:rPr>
        <w:t>«</w:t>
      </w:r>
      <w:r>
        <w:rPr>
          <w:color w:val="000000"/>
        </w:rPr>
        <w:t>АСВЭЛ-КОНСАЛТ</w:t>
      </w:r>
      <w:r w:rsidR="00795839" w:rsidRPr="00795839">
        <w:rPr>
          <w:color w:val="000000"/>
        </w:rPr>
        <w:t xml:space="preserve">» на действия </w:t>
      </w:r>
      <w:r w:rsidRPr="005C37B2">
        <w:t>уполномоченного органа МКУ «</w:t>
      </w:r>
      <w:proofErr w:type="spellStart"/>
      <w:r>
        <w:t>УМСиЗ</w:t>
      </w:r>
      <w:proofErr w:type="spellEnd"/>
      <w:r w:rsidRPr="005C37B2">
        <w:t xml:space="preserve"> </w:t>
      </w:r>
      <w:proofErr w:type="spellStart"/>
      <w:r w:rsidRPr="005C37B2">
        <w:t>Нерюнгринского</w:t>
      </w:r>
      <w:proofErr w:type="spellEnd"/>
      <w:r w:rsidRPr="005C37B2">
        <w:t xml:space="preserve"> района», заказчи</w:t>
      </w:r>
      <w:r>
        <w:t>ка МУ «Централизованная бухгалте</w:t>
      </w:r>
      <w:r w:rsidRPr="005C37B2">
        <w:t xml:space="preserve">рия муниципальных учреждений </w:t>
      </w:r>
      <w:proofErr w:type="spellStart"/>
      <w:r w:rsidRPr="005C37B2">
        <w:t>Нерюнгринского</w:t>
      </w:r>
      <w:proofErr w:type="spellEnd"/>
      <w:r w:rsidRPr="005C37B2">
        <w:t xml:space="preserve"> района» при проведении электронного аукциона 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w:t>
      </w:r>
      <w:proofErr w:type="gramEnd"/>
      <w:r w:rsidRPr="005C37B2">
        <w:t xml:space="preserve"> муниципальных учреждений </w:t>
      </w:r>
      <w:proofErr w:type="spellStart"/>
      <w:r w:rsidRPr="005C37B2">
        <w:t>Нерюнгринского</w:t>
      </w:r>
      <w:proofErr w:type="spellEnd"/>
      <w:r w:rsidRPr="005C37B2">
        <w:t xml:space="preserve"> района" (извещение № 0816300017017000072)</w:t>
      </w:r>
      <w:r w:rsidR="00795839" w:rsidRPr="00795839">
        <w:rPr>
          <w:color w:val="000000"/>
        </w:rPr>
        <w:t>.</w:t>
      </w:r>
    </w:p>
    <w:p w:rsidR="009812AD" w:rsidRDefault="009812AD" w:rsidP="00D210DD">
      <w:pPr>
        <w:ind w:left="-567" w:right="-143" w:firstLine="709"/>
        <w:jc w:val="both"/>
        <w:rPr>
          <w:color w:val="000000"/>
        </w:rPr>
      </w:pPr>
      <w:r>
        <w:rPr>
          <w:color w:val="000000"/>
        </w:rPr>
        <w:t>Р</w:t>
      </w:r>
      <w:r w:rsidRPr="009E3FD1">
        <w:rPr>
          <w:color w:val="000000"/>
        </w:rPr>
        <w:t xml:space="preserve">ассмотрение </w:t>
      </w:r>
      <w:r w:rsidR="005C37B2">
        <w:rPr>
          <w:color w:val="000000"/>
        </w:rPr>
        <w:t>указанных</w:t>
      </w:r>
      <w:r>
        <w:rPr>
          <w:color w:val="000000"/>
        </w:rPr>
        <w:t xml:space="preserve"> </w:t>
      </w:r>
      <w:r w:rsidRPr="009E3FD1">
        <w:rPr>
          <w:color w:val="000000"/>
        </w:rPr>
        <w:t xml:space="preserve">жалоб назначено на </w:t>
      </w:r>
      <w:r w:rsidR="005C37B2">
        <w:rPr>
          <w:color w:val="000000"/>
        </w:rPr>
        <w:t>11</w:t>
      </w:r>
      <w:r>
        <w:rPr>
          <w:color w:val="000000"/>
        </w:rPr>
        <w:t xml:space="preserve"> мая 2017</w:t>
      </w:r>
      <w:r w:rsidRPr="009E3FD1">
        <w:rPr>
          <w:color w:val="000000"/>
        </w:rPr>
        <w:t xml:space="preserve"> года в 1</w:t>
      </w:r>
      <w:r w:rsidR="005C37B2">
        <w:rPr>
          <w:color w:val="000000"/>
        </w:rPr>
        <w:t>4</w:t>
      </w:r>
      <w:r w:rsidRPr="009E3FD1">
        <w:rPr>
          <w:color w:val="000000"/>
        </w:rPr>
        <w:t xml:space="preserve"> часов </w:t>
      </w:r>
      <w:r>
        <w:rPr>
          <w:color w:val="000000"/>
        </w:rPr>
        <w:t>3</w:t>
      </w:r>
      <w:r w:rsidRPr="009E3FD1">
        <w:rPr>
          <w:color w:val="000000"/>
        </w:rPr>
        <w:t>0 минут в помещении Якутского УФАС России.</w:t>
      </w:r>
    </w:p>
    <w:p w:rsidR="00795839" w:rsidRDefault="00D222E4" w:rsidP="00D210DD">
      <w:pPr>
        <w:ind w:left="-567" w:right="-143" w:firstLine="709"/>
        <w:jc w:val="both"/>
        <w:rPr>
          <w:color w:val="000000"/>
        </w:rPr>
      </w:pPr>
      <w:r>
        <w:rPr>
          <w:color w:val="000000"/>
        </w:rPr>
        <w:t>До рассмотрения жалоб</w:t>
      </w:r>
      <w:r w:rsidR="00F61487">
        <w:rPr>
          <w:color w:val="000000"/>
        </w:rPr>
        <w:t>ы</w:t>
      </w:r>
      <w:r w:rsidR="00562373" w:rsidRPr="009E3FD1">
        <w:rPr>
          <w:color w:val="000000"/>
        </w:rPr>
        <w:t xml:space="preserve"> от заинтересованных лиц возражений не поступило.</w:t>
      </w:r>
    </w:p>
    <w:p w:rsidR="006B5105" w:rsidRPr="009E3FD1" w:rsidRDefault="00F61487" w:rsidP="00D210DD">
      <w:pPr>
        <w:autoSpaceDE w:val="0"/>
        <w:autoSpaceDN w:val="0"/>
        <w:adjustRightInd w:val="0"/>
        <w:ind w:left="-567" w:right="-143" w:firstLine="709"/>
        <w:jc w:val="both"/>
        <w:rPr>
          <w:b/>
        </w:rPr>
      </w:pPr>
      <w:r>
        <w:rPr>
          <w:b/>
          <w:color w:val="000000" w:themeColor="text1"/>
        </w:rPr>
        <w:t>Из жалоб</w:t>
      </w:r>
      <w:proofErr w:type="gramStart"/>
      <w:r>
        <w:rPr>
          <w:b/>
          <w:color w:val="000000" w:themeColor="text1"/>
        </w:rPr>
        <w:t>ы ООО</w:t>
      </w:r>
      <w:proofErr w:type="gramEnd"/>
      <w:r>
        <w:rPr>
          <w:b/>
          <w:color w:val="000000" w:themeColor="text1"/>
        </w:rPr>
        <w:t xml:space="preserve"> </w:t>
      </w:r>
      <w:r w:rsidR="005C37B2">
        <w:rPr>
          <w:b/>
          <w:color w:val="000000" w:themeColor="text1"/>
        </w:rPr>
        <w:t>«Перспектива</w:t>
      </w:r>
      <w:r>
        <w:rPr>
          <w:b/>
          <w:color w:val="000000" w:themeColor="text1"/>
        </w:rPr>
        <w:t>» следует, что заявителем обжалуется следующее</w:t>
      </w:r>
      <w:r w:rsidR="006B5105" w:rsidRPr="009E3FD1">
        <w:rPr>
          <w:b/>
        </w:rPr>
        <w:t>.</w:t>
      </w:r>
    </w:p>
    <w:p w:rsidR="00734794" w:rsidRDefault="005C37B2" w:rsidP="00D210DD">
      <w:pPr>
        <w:suppressAutoHyphens w:val="0"/>
        <w:ind w:left="-567" w:right="-143" w:firstLine="709"/>
        <w:jc w:val="both"/>
        <w:rPr>
          <w:color w:val="000000"/>
          <w:spacing w:val="1"/>
        </w:rPr>
      </w:pPr>
      <w:proofErr w:type="gramStart"/>
      <w:r>
        <w:rPr>
          <w:color w:val="000000"/>
          <w:spacing w:val="1"/>
        </w:rPr>
        <w:t>В аукционной документации установлено требование о наличии у участников закупки и предоставлении ими свидетельств о допуске к работам, оказывающим влияние на безопасность объектов капитального строитель</w:t>
      </w:r>
      <w:r w:rsidR="00734794">
        <w:rPr>
          <w:color w:val="000000"/>
          <w:spacing w:val="1"/>
        </w:rPr>
        <w:t xml:space="preserve">ства, выданных </w:t>
      </w:r>
      <w:proofErr w:type="spellStart"/>
      <w:r w:rsidR="00734794">
        <w:rPr>
          <w:color w:val="000000"/>
          <w:spacing w:val="1"/>
        </w:rPr>
        <w:t>саморегулируемой</w:t>
      </w:r>
      <w:proofErr w:type="spellEnd"/>
      <w:r>
        <w:rPr>
          <w:color w:val="000000"/>
          <w:spacing w:val="1"/>
        </w:rPr>
        <w:t xml:space="preserve"> </w:t>
      </w:r>
      <w:r w:rsidR="00734794">
        <w:rPr>
          <w:color w:val="000000"/>
          <w:spacing w:val="1"/>
        </w:rPr>
        <w:t xml:space="preserve">организацией (далее по тексту – свидетельство </w:t>
      </w:r>
      <w:r>
        <w:rPr>
          <w:color w:val="000000"/>
          <w:spacing w:val="1"/>
        </w:rPr>
        <w:t>СРО</w:t>
      </w:r>
      <w:r w:rsidR="00734794">
        <w:rPr>
          <w:color w:val="000000"/>
          <w:spacing w:val="1"/>
        </w:rPr>
        <w:t>)</w:t>
      </w:r>
      <w:r>
        <w:rPr>
          <w:color w:val="000000"/>
          <w:spacing w:val="1"/>
        </w:rPr>
        <w:t xml:space="preserve">, </w:t>
      </w:r>
      <w:r w:rsidR="008C01BE">
        <w:rPr>
          <w:color w:val="000000"/>
          <w:spacing w:val="1"/>
        </w:rPr>
        <w:t xml:space="preserve">при этом в последующем ответе на запрос о даче разъяснений заказчик конкретизировал указанное требование, указав, что участникам закупки требуется свидетельство СРО о допуске к работам по </w:t>
      </w:r>
      <w:r w:rsidR="00DC6893">
        <w:rPr>
          <w:color w:val="000000"/>
          <w:spacing w:val="1"/>
        </w:rPr>
        <w:t>пункту</w:t>
      </w:r>
      <w:proofErr w:type="gramEnd"/>
      <w:r w:rsidR="00DC6893">
        <w:rPr>
          <w:color w:val="000000"/>
          <w:spacing w:val="1"/>
        </w:rPr>
        <w:t xml:space="preserve"> </w:t>
      </w:r>
      <w:r w:rsidR="00DC6893" w:rsidRPr="00DC6893">
        <w:rPr>
          <w:color w:val="000000"/>
          <w:spacing w:val="1"/>
        </w:rPr>
        <w:t>6. Устройство бетонных и железобетонных монолитных ко</w:t>
      </w:r>
      <w:r w:rsidR="00DC6893">
        <w:rPr>
          <w:color w:val="000000"/>
          <w:spacing w:val="1"/>
        </w:rPr>
        <w:t xml:space="preserve">нструкций,  пункту </w:t>
      </w:r>
      <w:r w:rsidR="00DC6893" w:rsidRPr="00DC6893">
        <w:rPr>
          <w:color w:val="000000"/>
          <w:spacing w:val="1"/>
        </w:rPr>
        <w:t xml:space="preserve">10. </w:t>
      </w:r>
      <w:proofErr w:type="gramStart"/>
      <w:r w:rsidR="00DC6893" w:rsidRPr="00DC6893">
        <w:rPr>
          <w:color w:val="000000"/>
          <w:spacing w:val="1"/>
        </w:rPr>
        <w:t>Монтаж металлических конструкций (10.1.</w:t>
      </w:r>
      <w:proofErr w:type="gramEnd"/>
      <w:r w:rsidR="00DC6893" w:rsidRPr="00DC6893">
        <w:rPr>
          <w:color w:val="000000"/>
          <w:spacing w:val="1"/>
        </w:rPr>
        <w:t xml:space="preserve"> Монтаж, усиление и демонтаж конструктивных элементов и ограждающих конструкций зданий и сооружений</w:t>
      </w:r>
      <w:r w:rsidR="00734794">
        <w:rPr>
          <w:color w:val="000000"/>
          <w:spacing w:val="1"/>
        </w:rPr>
        <w:t>.</w:t>
      </w:r>
    </w:p>
    <w:p w:rsidR="008C01BE" w:rsidRDefault="008C01BE" w:rsidP="00D210DD">
      <w:pPr>
        <w:suppressAutoHyphens w:val="0"/>
        <w:ind w:left="-567" w:right="-143" w:firstLine="709"/>
        <w:jc w:val="both"/>
        <w:rPr>
          <w:color w:val="000000"/>
          <w:spacing w:val="1"/>
        </w:rPr>
      </w:pPr>
      <w:r>
        <w:rPr>
          <w:color w:val="000000"/>
          <w:spacing w:val="1"/>
        </w:rPr>
        <w:t>Заявитель полагает, что указанное требование некорректно – помимо установления требования о наличии и предоставлении участниками закупки свидетельства СРО о допуске к конкретному виду работ, заказчику надлежало установить возможность предоставления свидетельств СРО о допуске к работам по организации строительства.</w:t>
      </w:r>
    </w:p>
    <w:p w:rsidR="003B6785" w:rsidRDefault="003B6785" w:rsidP="00D210DD">
      <w:pPr>
        <w:suppressAutoHyphens w:val="0"/>
        <w:ind w:left="-567" w:right="-143" w:firstLine="709"/>
        <w:jc w:val="both"/>
        <w:rPr>
          <w:color w:val="000000"/>
          <w:spacing w:val="1"/>
        </w:rPr>
      </w:pPr>
      <w:r>
        <w:rPr>
          <w:color w:val="000000"/>
          <w:spacing w:val="1"/>
        </w:rPr>
        <w:t>Просит признать жалобу обоснованной, выдать заказчику и уполномоченному органу предписание об устранении допущенных нарушений.</w:t>
      </w:r>
    </w:p>
    <w:p w:rsidR="00AD13C1" w:rsidRDefault="00734794" w:rsidP="00D210DD">
      <w:pPr>
        <w:suppressAutoHyphens w:val="0"/>
        <w:ind w:left="-567" w:right="-143" w:firstLine="709"/>
        <w:jc w:val="both"/>
        <w:rPr>
          <w:color w:val="000000"/>
          <w:spacing w:val="1"/>
        </w:rPr>
      </w:pPr>
      <w:r w:rsidRPr="00734794">
        <w:rPr>
          <w:b/>
          <w:color w:val="000000"/>
          <w:spacing w:val="1"/>
        </w:rPr>
        <w:t>Из жалоб</w:t>
      </w:r>
      <w:proofErr w:type="gramStart"/>
      <w:r w:rsidRPr="00734794">
        <w:rPr>
          <w:b/>
          <w:color w:val="000000"/>
          <w:spacing w:val="1"/>
        </w:rPr>
        <w:t>ы ООО</w:t>
      </w:r>
      <w:proofErr w:type="gramEnd"/>
      <w:r w:rsidRPr="00734794">
        <w:rPr>
          <w:b/>
          <w:color w:val="000000"/>
          <w:spacing w:val="1"/>
        </w:rPr>
        <w:t xml:space="preserve"> «АСВЭЛ-КОНСАЛТ» следует, что заявителем также обжалуются положения аукционной документации, в том числе</w:t>
      </w:r>
      <w:r>
        <w:rPr>
          <w:color w:val="000000"/>
          <w:spacing w:val="1"/>
        </w:rPr>
        <w:t>:</w:t>
      </w:r>
    </w:p>
    <w:p w:rsidR="00734794" w:rsidRDefault="00734794" w:rsidP="00D210DD">
      <w:pPr>
        <w:suppressAutoHyphens w:val="0"/>
        <w:ind w:left="-567" w:right="-143" w:firstLine="709"/>
        <w:jc w:val="both"/>
        <w:rPr>
          <w:color w:val="000000"/>
          <w:spacing w:val="1"/>
        </w:rPr>
      </w:pPr>
      <w:r>
        <w:rPr>
          <w:color w:val="000000"/>
          <w:spacing w:val="1"/>
        </w:rPr>
        <w:t>1. В аукционной документации установлено требование о налич</w:t>
      </w:r>
      <w:proofErr w:type="gramStart"/>
      <w:r>
        <w:rPr>
          <w:color w:val="000000"/>
          <w:spacing w:val="1"/>
        </w:rPr>
        <w:t>ии у у</w:t>
      </w:r>
      <w:proofErr w:type="gramEnd"/>
      <w:r>
        <w:rPr>
          <w:color w:val="000000"/>
          <w:spacing w:val="1"/>
        </w:rPr>
        <w:t>частников закупки и предоставлении ими свидетельство СРО, между тем, виды работ, оказывающих влияние на безопасность объектов капитального строительства, на выполнение которых у участников закупки должен быть допуск СРО, в аукционной документации не конкретизирован.</w:t>
      </w:r>
    </w:p>
    <w:p w:rsidR="008C01BE" w:rsidRDefault="00734794" w:rsidP="00D210DD">
      <w:pPr>
        <w:suppressAutoHyphens w:val="0"/>
        <w:ind w:left="-567" w:right="-143" w:firstLine="709"/>
        <w:jc w:val="both"/>
        <w:rPr>
          <w:color w:val="000000"/>
          <w:spacing w:val="1"/>
        </w:rPr>
      </w:pPr>
      <w:r>
        <w:rPr>
          <w:color w:val="000000"/>
          <w:spacing w:val="1"/>
        </w:rPr>
        <w:t xml:space="preserve">2. </w:t>
      </w:r>
      <w:r w:rsidR="008C01BE">
        <w:rPr>
          <w:color w:val="000000"/>
          <w:spacing w:val="1"/>
        </w:rPr>
        <w:t>В аукционной документации установлены требования к описанию участниками закупки химического состава и (или) компонентов товаров, используемых при выполнении работ, являющихся предметом закупки.</w:t>
      </w:r>
    </w:p>
    <w:p w:rsidR="008C01BE" w:rsidRDefault="008C01BE" w:rsidP="00D210DD">
      <w:pPr>
        <w:suppressAutoHyphens w:val="0"/>
        <w:ind w:left="-567" w:right="-143" w:firstLine="709"/>
        <w:jc w:val="both"/>
        <w:rPr>
          <w:color w:val="000000"/>
          <w:spacing w:val="1"/>
        </w:rPr>
      </w:pPr>
      <w:r>
        <w:rPr>
          <w:color w:val="000000"/>
          <w:spacing w:val="1"/>
        </w:rPr>
        <w:t xml:space="preserve">По мнению </w:t>
      </w:r>
      <w:proofErr w:type="gramStart"/>
      <w:r>
        <w:rPr>
          <w:color w:val="000000"/>
          <w:spacing w:val="1"/>
        </w:rPr>
        <w:t>заявителя</w:t>
      </w:r>
      <w:proofErr w:type="gramEnd"/>
      <w:r>
        <w:rPr>
          <w:color w:val="000000"/>
          <w:spacing w:val="1"/>
        </w:rPr>
        <w:t xml:space="preserve"> указанные требования ограничивают участников закупки, поскольку сведения о химическом составе и компонентах товар, их значения, становятся известными участнику закупки только при испытании определенной партии товара после его производства, при этом такие сведения не указываются в товаросопроводительных документах, а Закон о контрактной системе не обязывает участников закупки иметь в наличии товар, используемый при выполнении работ на момент подачи заявки на участие в закупке.</w:t>
      </w:r>
    </w:p>
    <w:p w:rsidR="00883EB5" w:rsidRDefault="00883EB5" w:rsidP="00D210DD">
      <w:pPr>
        <w:suppressAutoHyphens w:val="0"/>
        <w:ind w:left="-567" w:right="-143" w:firstLine="709"/>
        <w:jc w:val="both"/>
        <w:rPr>
          <w:color w:val="000000"/>
          <w:spacing w:val="1"/>
        </w:rPr>
      </w:pPr>
      <w:r>
        <w:rPr>
          <w:color w:val="000000"/>
          <w:spacing w:val="1"/>
        </w:rPr>
        <w:t xml:space="preserve">3. </w:t>
      </w:r>
      <w:proofErr w:type="gramStart"/>
      <w:r>
        <w:rPr>
          <w:color w:val="000000"/>
          <w:spacing w:val="1"/>
        </w:rPr>
        <w:t>К участникам закупки установлено требование в соответствии с Постановлением Правительства Российской Федерации № 99 от 04.02.2015 г. «</w:t>
      </w:r>
      <w:r w:rsidRPr="00883EB5">
        <w:rPr>
          <w:color w:val="000000"/>
          <w:spacing w:val="1"/>
        </w:rPr>
        <w:t xml:space="preserve">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w:t>
      </w:r>
      <w:r w:rsidRPr="00883EB5">
        <w:rPr>
          <w:color w:val="000000"/>
          <w:spacing w:val="1"/>
        </w:rPr>
        <w:lastRenderedPageBreak/>
        <w:t>характера способны поставить, выполнить, оказать только поставщики (подрядчики, исполнители), имеющие</w:t>
      </w:r>
      <w:proofErr w:type="gramEnd"/>
      <w:r w:rsidRPr="00883EB5">
        <w:rPr>
          <w:color w:val="000000"/>
          <w:spacing w:val="1"/>
        </w:rPr>
        <w:t xml:space="preserve"> необходимый уровень квалификации, а также документов, подтверждающих соответствие участников закупки указа</w:t>
      </w:r>
      <w:r>
        <w:rPr>
          <w:color w:val="000000"/>
          <w:spacing w:val="1"/>
        </w:rPr>
        <w:t>нным дополнительным требованиям» (далее по тексту – Постановление № 99).</w:t>
      </w:r>
    </w:p>
    <w:p w:rsidR="00883EB5" w:rsidRDefault="00883EB5" w:rsidP="00D210DD">
      <w:pPr>
        <w:suppressAutoHyphens w:val="0"/>
        <w:ind w:left="-567" w:right="-143" w:firstLine="709"/>
        <w:jc w:val="both"/>
        <w:rPr>
          <w:color w:val="000000"/>
          <w:spacing w:val="1"/>
        </w:rPr>
      </w:pPr>
      <w:r>
        <w:rPr>
          <w:color w:val="000000"/>
          <w:spacing w:val="1"/>
        </w:rPr>
        <w:t xml:space="preserve">Между тем, в аукционной документации не указана группа работ строительных, на выполнение которых требуется подтверждение участниками закупки </w:t>
      </w:r>
      <w:proofErr w:type="gramStart"/>
      <w:r>
        <w:rPr>
          <w:color w:val="000000"/>
          <w:spacing w:val="1"/>
        </w:rPr>
        <w:t>соответствия</w:t>
      </w:r>
      <w:proofErr w:type="gramEnd"/>
      <w:r>
        <w:rPr>
          <w:color w:val="000000"/>
          <w:spacing w:val="1"/>
        </w:rPr>
        <w:t xml:space="preserve"> согласно установленным требованиям.</w:t>
      </w:r>
    </w:p>
    <w:p w:rsidR="00734794" w:rsidRDefault="00883EB5" w:rsidP="00D210DD">
      <w:pPr>
        <w:suppressAutoHyphens w:val="0"/>
        <w:ind w:left="-567" w:right="-143" w:firstLine="709"/>
        <w:jc w:val="both"/>
        <w:rPr>
          <w:color w:val="000000"/>
          <w:spacing w:val="1"/>
        </w:rPr>
      </w:pPr>
      <w:r>
        <w:rPr>
          <w:color w:val="000000"/>
          <w:spacing w:val="1"/>
        </w:rPr>
        <w:t>4</w:t>
      </w:r>
      <w:r w:rsidR="008C01BE">
        <w:rPr>
          <w:color w:val="000000"/>
          <w:spacing w:val="1"/>
        </w:rPr>
        <w:t xml:space="preserve">.  </w:t>
      </w:r>
      <w:r w:rsidR="007745DC">
        <w:rPr>
          <w:color w:val="000000"/>
          <w:spacing w:val="1"/>
        </w:rPr>
        <w:t>По позициям 2, 3, 18, 19 и 58 Приложения № 1 к аукционной документации «Технические и функциональные характеристики материалов, требуемые заказчиком» установлены требования к конкретным ТУ (техническим условиям), которым соответствуют товары определенных производителей.</w:t>
      </w:r>
    </w:p>
    <w:p w:rsidR="003B6785" w:rsidRDefault="003B6785" w:rsidP="00D210DD">
      <w:pPr>
        <w:suppressAutoHyphens w:val="0"/>
        <w:ind w:left="-567" w:right="-143" w:firstLine="709"/>
        <w:jc w:val="both"/>
        <w:rPr>
          <w:color w:val="000000"/>
          <w:spacing w:val="1"/>
        </w:rPr>
      </w:pPr>
      <w:r>
        <w:rPr>
          <w:color w:val="000000"/>
          <w:spacing w:val="1"/>
        </w:rPr>
        <w:t>Указанные действия заказчика ограничивают количество участников закупки.</w:t>
      </w:r>
    </w:p>
    <w:p w:rsidR="003B6785" w:rsidRDefault="003B6785" w:rsidP="00D210DD">
      <w:pPr>
        <w:suppressAutoHyphens w:val="0"/>
        <w:ind w:left="-567" w:right="-143" w:firstLine="709"/>
        <w:jc w:val="both"/>
        <w:rPr>
          <w:color w:val="000000"/>
          <w:spacing w:val="1"/>
        </w:rPr>
      </w:pPr>
      <w:r>
        <w:rPr>
          <w:color w:val="000000"/>
          <w:spacing w:val="1"/>
        </w:rPr>
        <w:t>Просит признать жалобу обоснованной, выдать заказчику и уполномоченному органу предписание об устранении допущенных нарушений.</w:t>
      </w:r>
    </w:p>
    <w:p w:rsidR="003B6785" w:rsidRDefault="003B6785" w:rsidP="00D210DD">
      <w:pPr>
        <w:suppressAutoHyphens w:val="0"/>
        <w:ind w:left="-567" w:right="-143" w:firstLine="709"/>
        <w:jc w:val="both"/>
        <w:rPr>
          <w:color w:val="000000"/>
          <w:spacing w:val="1"/>
        </w:rPr>
      </w:pPr>
      <w:r w:rsidRPr="003B6785">
        <w:rPr>
          <w:b/>
          <w:color w:val="000000"/>
          <w:spacing w:val="1"/>
        </w:rPr>
        <w:t>Из письменных пояснений уполномоченного органа следует, что МКУ «</w:t>
      </w:r>
      <w:proofErr w:type="spellStart"/>
      <w:r w:rsidRPr="003B6785">
        <w:rPr>
          <w:b/>
          <w:color w:val="000000"/>
          <w:spacing w:val="1"/>
        </w:rPr>
        <w:t>УМСиЗ</w:t>
      </w:r>
      <w:proofErr w:type="spellEnd"/>
      <w:r w:rsidRPr="003B6785">
        <w:rPr>
          <w:b/>
          <w:color w:val="000000"/>
          <w:spacing w:val="1"/>
        </w:rPr>
        <w:t xml:space="preserve"> </w:t>
      </w:r>
      <w:proofErr w:type="spellStart"/>
      <w:r w:rsidRPr="003B6785">
        <w:rPr>
          <w:b/>
          <w:color w:val="000000"/>
          <w:spacing w:val="1"/>
        </w:rPr>
        <w:t>Нерюнгринского</w:t>
      </w:r>
      <w:proofErr w:type="spellEnd"/>
      <w:r w:rsidRPr="003B6785">
        <w:rPr>
          <w:b/>
          <w:color w:val="000000"/>
          <w:spacing w:val="1"/>
        </w:rPr>
        <w:t xml:space="preserve"> района» с жалобами </w:t>
      </w:r>
      <w:proofErr w:type="gramStart"/>
      <w:r w:rsidRPr="003B6785">
        <w:rPr>
          <w:b/>
          <w:color w:val="000000"/>
          <w:spacing w:val="1"/>
        </w:rPr>
        <w:t>не согласно</w:t>
      </w:r>
      <w:proofErr w:type="gramEnd"/>
      <w:r w:rsidRPr="003B6785">
        <w:rPr>
          <w:b/>
          <w:color w:val="000000"/>
          <w:spacing w:val="1"/>
        </w:rPr>
        <w:t xml:space="preserve"> по следующим основаниям</w:t>
      </w:r>
      <w:r>
        <w:rPr>
          <w:color w:val="000000"/>
          <w:spacing w:val="1"/>
        </w:rPr>
        <w:t>:</w:t>
      </w:r>
    </w:p>
    <w:p w:rsidR="003B6785" w:rsidRDefault="003B6785" w:rsidP="00D210DD">
      <w:pPr>
        <w:suppressAutoHyphens w:val="0"/>
        <w:ind w:left="-567" w:right="-143" w:firstLine="709"/>
        <w:jc w:val="both"/>
        <w:rPr>
          <w:color w:val="000000"/>
          <w:spacing w:val="1"/>
        </w:rPr>
      </w:pPr>
      <w:r>
        <w:rPr>
          <w:color w:val="000000"/>
          <w:spacing w:val="1"/>
        </w:rPr>
        <w:t>По жалобе ООО «Перспектива:</w:t>
      </w:r>
    </w:p>
    <w:p w:rsidR="00DC6893" w:rsidRDefault="00DC6893" w:rsidP="00D210DD">
      <w:pPr>
        <w:suppressAutoHyphens w:val="0"/>
        <w:ind w:left="-567" w:right="-143" w:firstLine="709"/>
        <w:jc w:val="both"/>
        <w:rPr>
          <w:color w:val="000000"/>
          <w:spacing w:val="1"/>
        </w:rPr>
      </w:pPr>
      <w:r>
        <w:rPr>
          <w:color w:val="000000"/>
          <w:spacing w:val="1"/>
        </w:rPr>
        <w:t>Согласно пункту</w:t>
      </w:r>
      <w:r w:rsidRPr="00DC6893">
        <w:rPr>
          <w:color w:val="000000"/>
          <w:spacing w:val="1"/>
        </w:rPr>
        <w:t xml:space="preserve"> 91 локального сметного расчета</w:t>
      </w:r>
      <w:r>
        <w:rPr>
          <w:color w:val="000000"/>
          <w:spacing w:val="1"/>
        </w:rPr>
        <w:t xml:space="preserve">, в состав </w:t>
      </w:r>
      <w:proofErr w:type="gramStart"/>
      <w:r>
        <w:rPr>
          <w:color w:val="000000"/>
          <w:spacing w:val="1"/>
        </w:rPr>
        <w:t>работ, предусмотренных контрактом входит</w:t>
      </w:r>
      <w:proofErr w:type="gramEnd"/>
      <w:r>
        <w:rPr>
          <w:color w:val="000000"/>
          <w:spacing w:val="1"/>
        </w:rPr>
        <w:t xml:space="preserve"> пробивка</w:t>
      </w:r>
      <w:r w:rsidRPr="00DC6893">
        <w:rPr>
          <w:color w:val="000000"/>
          <w:spacing w:val="1"/>
        </w:rPr>
        <w:t xml:space="preserve"> проемов в бетонных стенах (несущих),  </w:t>
      </w:r>
      <w:r>
        <w:rPr>
          <w:color w:val="000000"/>
          <w:spacing w:val="1"/>
        </w:rPr>
        <w:t xml:space="preserve">согласно пункту </w:t>
      </w:r>
      <w:r w:rsidRPr="00DC6893">
        <w:rPr>
          <w:color w:val="000000"/>
          <w:spacing w:val="1"/>
        </w:rPr>
        <w:t xml:space="preserve">94 </w:t>
      </w:r>
      <w:r>
        <w:rPr>
          <w:color w:val="000000"/>
          <w:spacing w:val="1"/>
        </w:rPr>
        <w:t xml:space="preserve">- </w:t>
      </w:r>
      <w:r w:rsidRPr="00DC6893">
        <w:rPr>
          <w:color w:val="000000"/>
          <w:spacing w:val="1"/>
        </w:rPr>
        <w:t xml:space="preserve">монтаж металлических перемычек в несущих стенах существующих зданий. </w:t>
      </w:r>
    </w:p>
    <w:p w:rsidR="00DC6893" w:rsidRPr="00DC6893" w:rsidRDefault="00DC6893" w:rsidP="00D210DD">
      <w:pPr>
        <w:suppressAutoHyphens w:val="0"/>
        <w:ind w:left="-567" w:right="-143" w:firstLine="709"/>
        <w:jc w:val="both"/>
        <w:rPr>
          <w:color w:val="000000"/>
          <w:spacing w:val="1"/>
        </w:rPr>
      </w:pPr>
      <w:proofErr w:type="gramStart"/>
      <w:r>
        <w:rPr>
          <w:color w:val="000000"/>
          <w:spacing w:val="1"/>
        </w:rPr>
        <w:t xml:space="preserve">В связи с вышеизложенным, на основании пункта 1 части 1 статьи 31 Закона о контрактной системе, </w:t>
      </w:r>
      <w:r w:rsidRPr="00DC6893">
        <w:rPr>
          <w:color w:val="000000"/>
          <w:spacing w:val="1"/>
        </w:rPr>
        <w:t>Приказ</w:t>
      </w:r>
      <w:r>
        <w:rPr>
          <w:color w:val="000000"/>
          <w:spacing w:val="1"/>
        </w:rPr>
        <w:t>а</w:t>
      </w:r>
      <w:r w:rsidRPr="00DC6893">
        <w:rPr>
          <w:color w:val="000000"/>
          <w:spacing w:val="1"/>
        </w:rPr>
        <w:t xml:space="preserve"> Мин</w:t>
      </w:r>
      <w:r>
        <w:rPr>
          <w:color w:val="000000"/>
          <w:spacing w:val="1"/>
        </w:rPr>
        <w:t xml:space="preserve">истерства </w:t>
      </w:r>
      <w:r w:rsidRPr="00DC6893">
        <w:rPr>
          <w:color w:val="000000"/>
          <w:spacing w:val="1"/>
        </w:rPr>
        <w:t>региона</w:t>
      </w:r>
      <w:r>
        <w:rPr>
          <w:color w:val="000000"/>
          <w:spacing w:val="1"/>
        </w:rPr>
        <w:t>льного развития Российской Федерации  №</w:t>
      </w:r>
      <w:r w:rsidRPr="00DC6893">
        <w:rPr>
          <w:color w:val="000000"/>
          <w:spacing w:val="1"/>
        </w:rPr>
        <w:t xml:space="preserve"> 624 </w:t>
      </w:r>
      <w:r>
        <w:rPr>
          <w:color w:val="000000"/>
          <w:spacing w:val="1"/>
        </w:rPr>
        <w:t>«</w:t>
      </w:r>
      <w:r w:rsidRPr="00DC6893">
        <w:rPr>
          <w:color w:val="000000"/>
          <w:spacing w:val="1"/>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w:t>
      </w:r>
      <w:r>
        <w:rPr>
          <w:color w:val="000000"/>
          <w:spacing w:val="1"/>
        </w:rPr>
        <w:t>ктов капитального строительства» (далее по тексту – Приказ № 624),</w:t>
      </w:r>
      <w:r w:rsidRPr="00DC6893">
        <w:rPr>
          <w:color w:val="000000"/>
          <w:spacing w:val="1"/>
        </w:rPr>
        <w:t xml:space="preserve"> в аукционной документации установлено</w:t>
      </w:r>
      <w:proofErr w:type="gramEnd"/>
      <w:r w:rsidRPr="00DC6893">
        <w:rPr>
          <w:color w:val="000000"/>
          <w:spacing w:val="1"/>
        </w:rPr>
        <w:t xml:space="preserve"> требование о наличии свидетельства СРО на работы, которые оказывают влияние на безопасность объек</w:t>
      </w:r>
      <w:r>
        <w:rPr>
          <w:color w:val="000000"/>
          <w:spacing w:val="1"/>
        </w:rPr>
        <w:t>тов капитального строительства</w:t>
      </w:r>
      <w:r w:rsidRPr="00DC6893">
        <w:rPr>
          <w:color w:val="000000"/>
          <w:spacing w:val="1"/>
        </w:rPr>
        <w:t>.</w:t>
      </w:r>
    </w:p>
    <w:p w:rsidR="00DC6893" w:rsidRPr="00DC6893" w:rsidRDefault="00DC6893" w:rsidP="00D210DD">
      <w:pPr>
        <w:suppressAutoHyphens w:val="0"/>
        <w:ind w:left="-567" w:right="-143" w:firstLine="709"/>
        <w:jc w:val="both"/>
        <w:rPr>
          <w:color w:val="000000"/>
          <w:spacing w:val="1"/>
        </w:rPr>
      </w:pPr>
      <w:r w:rsidRPr="00DC6893">
        <w:rPr>
          <w:color w:val="000000"/>
          <w:spacing w:val="1"/>
        </w:rPr>
        <w:t xml:space="preserve">В </w:t>
      </w:r>
      <w:r>
        <w:rPr>
          <w:color w:val="000000"/>
          <w:spacing w:val="1"/>
        </w:rPr>
        <w:t>пункте 5 «Привлечение субподрядчиков» технического  задания аукционной документации указано следующее:</w:t>
      </w:r>
      <w:r w:rsidRPr="00DC6893">
        <w:rPr>
          <w:color w:val="000000"/>
          <w:spacing w:val="1"/>
        </w:rPr>
        <w:t xml:space="preserve"> «Подрядчик должен выполнить работы своими силами с использованием своих материалов и средств, привлечение субподрядчиков допускается».</w:t>
      </w:r>
    </w:p>
    <w:p w:rsidR="00734794" w:rsidRDefault="00DC6893" w:rsidP="00D210DD">
      <w:pPr>
        <w:suppressAutoHyphens w:val="0"/>
        <w:ind w:left="-567" w:right="-143" w:firstLine="709"/>
        <w:jc w:val="both"/>
        <w:rPr>
          <w:color w:val="000000"/>
          <w:spacing w:val="1"/>
        </w:rPr>
      </w:pPr>
      <w:r>
        <w:rPr>
          <w:color w:val="000000"/>
          <w:spacing w:val="1"/>
        </w:rPr>
        <w:t xml:space="preserve">Вместе с тем, участник закупки </w:t>
      </w:r>
      <w:r w:rsidRPr="00DC6893">
        <w:rPr>
          <w:color w:val="000000"/>
          <w:spacing w:val="1"/>
        </w:rPr>
        <w:t>направ</w:t>
      </w:r>
      <w:r>
        <w:rPr>
          <w:color w:val="000000"/>
          <w:spacing w:val="1"/>
        </w:rPr>
        <w:t>ил</w:t>
      </w:r>
      <w:r w:rsidRPr="00DC6893">
        <w:rPr>
          <w:color w:val="000000"/>
          <w:spacing w:val="1"/>
        </w:rPr>
        <w:t xml:space="preserve"> запрос о предоставлении разъяснений без указания</w:t>
      </w:r>
      <w:r>
        <w:rPr>
          <w:color w:val="000000"/>
          <w:spacing w:val="1"/>
        </w:rPr>
        <w:t xml:space="preserve"> того</w:t>
      </w:r>
      <w:r w:rsidRPr="00DC6893">
        <w:rPr>
          <w:color w:val="000000"/>
          <w:spacing w:val="1"/>
        </w:rPr>
        <w:t xml:space="preserve">, что участник </w:t>
      </w:r>
      <w:r>
        <w:rPr>
          <w:color w:val="000000"/>
          <w:spacing w:val="1"/>
        </w:rPr>
        <w:t xml:space="preserve">закупки </w:t>
      </w:r>
      <w:r w:rsidRPr="00DC6893">
        <w:rPr>
          <w:color w:val="000000"/>
          <w:spacing w:val="1"/>
        </w:rPr>
        <w:t>планирует привлечение субподрядн</w:t>
      </w:r>
      <w:r>
        <w:rPr>
          <w:color w:val="000000"/>
          <w:spacing w:val="1"/>
        </w:rPr>
        <w:t>ых организаций, в связи, с чем з</w:t>
      </w:r>
      <w:r w:rsidRPr="00DC6893">
        <w:rPr>
          <w:color w:val="000000"/>
          <w:spacing w:val="1"/>
        </w:rPr>
        <w:t>аказчиком направлено разъяснение с указанием  видов работ</w:t>
      </w:r>
      <w:r>
        <w:rPr>
          <w:color w:val="000000"/>
          <w:spacing w:val="1"/>
        </w:rPr>
        <w:t xml:space="preserve">: пункт </w:t>
      </w:r>
      <w:r w:rsidRPr="00DC6893">
        <w:rPr>
          <w:color w:val="000000"/>
          <w:spacing w:val="1"/>
        </w:rPr>
        <w:t>6. Устройство бетонных и железобетонных монолитных ко</w:t>
      </w:r>
      <w:r>
        <w:rPr>
          <w:color w:val="000000"/>
          <w:spacing w:val="1"/>
        </w:rPr>
        <w:t xml:space="preserve">нструкций, пункт </w:t>
      </w:r>
      <w:r w:rsidRPr="00DC6893">
        <w:rPr>
          <w:color w:val="000000"/>
          <w:spacing w:val="1"/>
        </w:rPr>
        <w:t xml:space="preserve">10. </w:t>
      </w:r>
      <w:proofErr w:type="gramStart"/>
      <w:r w:rsidRPr="00DC6893">
        <w:rPr>
          <w:color w:val="000000"/>
          <w:spacing w:val="1"/>
        </w:rPr>
        <w:t>Монтаж металлических конструкций (10.1.</w:t>
      </w:r>
      <w:proofErr w:type="gramEnd"/>
      <w:r w:rsidRPr="00DC6893">
        <w:rPr>
          <w:color w:val="000000"/>
          <w:spacing w:val="1"/>
        </w:rPr>
        <w:t xml:space="preserve"> </w:t>
      </w:r>
      <w:proofErr w:type="gramStart"/>
      <w:r w:rsidRPr="00DC6893">
        <w:rPr>
          <w:color w:val="000000"/>
          <w:spacing w:val="1"/>
        </w:rPr>
        <w:t>Монтаж, усиление и демонтаж конструктивных элементов и ограждающих конструкций зданий и сооружений)</w:t>
      </w:r>
      <w:r>
        <w:rPr>
          <w:color w:val="000000"/>
          <w:spacing w:val="1"/>
        </w:rPr>
        <w:t xml:space="preserve"> Перечня, утвержденного Приказом № 624.</w:t>
      </w:r>
      <w:proofErr w:type="gramEnd"/>
      <w:r>
        <w:rPr>
          <w:color w:val="000000"/>
          <w:spacing w:val="1"/>
        </w:rPr>
        <w:t xml:space="preserve"> </w:t>
      </w:r>
      <w:r w:rsidRPr="00DC6893">
        <w:rPr>
          <w:color w:val="000000"/>
          <w:spacing w:val="1"/>
        </w:rPr>
        <w:t xml:space="preserve"> Дополнительных запросов по данному вопросу участником не направлялись.</w:t>
      </w:r>
    </w:p>
    <w:p w:rsidR="00734794" w:rsidRDefault="00DC6893" w:rsidP="00D210DD">
      <w:pPr>
        <w:suppressAutoHyphens w:val="0"/>
        <w:ind w:left="-567" w:right="-143" w:firstLine="709"/>
        <w:jc w:val="both"/>
        <w:rPr>
          <w:color w:val="000000"/>
          <w:spacing w:val="1"/>
        </w:rPr>
      </w:pPr>
      <w:r>
        <w:rPr>
          <w:color w:val="000000"/>
          <w:spacing w:val="1"/>
        </w:rPr>
        <w:t>Просят признать жалоб</w:t>
      </w:r>
      <w:proofErr w:type="gramStart"/>
      <w:r>
        <w:rPr>
          <w:color w:val="000000"/>
          <w:spacing w:val="1"/>
        </w:rPr>
        <w:t>у ООО</w:t>
      </w:r>
      <w:proofErr w:type="gramEnd"/>
      <w:r>
        <w:rPr>
          <w:color w:val="000000"/>
          <w:spacing w:val="1"/>
        </w:rPr>
        <w:t xml:space="preserve"> «Перспектива» необоснованной.</w:t>
      </w:r>
    </w:p>
    <w:p w:rsidR="00734794" w:rsidRDefault="00DC6893" w:rsidP="00D210DD">
      <w:pPr>
        <w:suppressAutoHyphens w:val="0"/>
        <w:ind w:left="-567" w:right="-143" w:firstLine="709"/>
        <w:jc w:val="both"/>
        <w:rPr>
          <w:color w:val="000000"/>
          <w:spacing w:val="1"/>
        </w:rPr>
      </w:pPr>
      <w:r>
        <w:rPr>
          <w:color w:val="000000"/>
          <w:spacing w:val="1"/>
        </w:rPr>
        <w:t>По жалобе ООО «АСВЭЛ-КОНСАЛТ»:</w:t>
      </w:r>
    </w:p>
    <w:p w:rsidR="00DC6893" w:rsidRDefault="00DC6893" w:rsidP="00D210DD">
      <w:pPr>
        <w:suppressAutoHyphens w:val="0"/>
        <w:ind w:left="-567" w:right="-143" w:firstLine="709"/>
        <w:jc w:val="both"/>
        <w:rPr>
          <w:color w:val="000000"/>
          <w:spacing w:val="1"/>
        </w:rPr>
      </w:pPr>
      <w:r>
        <w:rPr>
          <w:color w:val="000000"/>
          <w:spacing w:val="1"/>
        </w:rPr>
        <w:t xml:space="preserve">1. Участником закупки был </w:t>
      </w:r>
      <w:r w:rsidRPr="00DC6893">
        <w:rPr>
          <w:color w:val="000000"/>
          <w:spacing w:val="1"/>
        </w:rPr>
        <w:t>направ</w:t>
      </w:r>
      <w:r>
        <w:rPr>
          <w:color w:val="000000"/>
          <w:spacing w:val="1"/>
        </w:rPr>
        <w:t>лен</w:t>
      </w:r>
      <w:r w:rsidRPr="00DC6893">
        <w:rPr>
          <w:color w:val="000000"/>
          <w:spacing w:val="1"/>
        </w:rPr>
        <w:t xml:space="preserve"> запрос о предоставлении </w:t>
      </w:r>
      <w:proofErr w:type="gramStart"/>
      <w:r w:rsidRPr="00DC6893">
        <w:rPr>
          <w:color w:val="000000"/>
          <w:spacing w:val="1"/>
        </w:rPr>
        <w:t>разъяснений</w:t>
      </w:r>
      <w:proofErr w:type="gramEnd"/>
      <w:r w:rsidRPr="00DC6893">
        <w:rPr>
          <w:color w:val="000000"/>
          <w:spacing w:val="1"/>
        </w:rPr>
        <w:t xml:space="preserve"> </w:t>
      </w:r>
      <w:r>
        <w:rPr>
          <w:color w:val="000000"/>
          <w:spacing w:val="1"/>
        </w:rPr>
        <w:t xml:space="preserve">на который заказчиком был дан ответ, из которого следует, что к участникам закупки установлено требование о наличии и предоставлении свидетельств СРО по следующим видам работ: пункт </w:t>
      </w:r>
      <w:r w:rsidRPr="00DC6893">
        <w:rPr>
          <w:color w:val="000000"/>
          <w:spacing w:val="1"/>
        </w:rPr>
        <w:t>6. Устройство бетонных и железобетонных монолитных ко</w:t>
      </w:r>
      <w:r>
        <w:rPr>
          <w:color w:val="000000"/>
          <w:spacing w:val="1"/>
        </w:rPr>
        <w:t xml:space="preserve">нструкций, пункт </w:t>
      </w:r>
      <w:r w:rsidRPr="00DC6893">
        <w:rPr>
          <w:color w:val="000000"/>
          <w:spacing w:val="1"/>
        </w:rPr>
        <w:t xml:space="preserve">10. </w:t>
      </w:r>
      <w:proofErr w:type="gramStart"/>
      <w:r w:rsidRPr="00DC6893">
        <w:rPr>
          <w:color w:val="000000"/>
          <w:spacing w:val="1"/>
        </w:rPr>
        <w:t>Монтаж металлических конструкций (10.1.</w:t>
      </w:r>
      <w:proofErr w:type="gramEnd"/>
      <w:r w:rsidRPr="00DC6893">
        <w:rPr>
          <w:color w:val="000000"/>
          <w:spacing w:val="1"/>
        </w:rPr>
        <w:t xml:space="preserve"> </w:t>
      </w:r>
      <w:proofErr w:type="gramStart"/>
      <w:r w:rsidRPr="00DC6893">
        <w:rPr>
          <w:color w:val="000000"/>
          <w:spacing w:val="1"/>
        </w:rPr>
        <w:t>Монтаж, усиление и демонтаж конструктивных элементов и ограждающих конструкций зданий и сооружений)</w:t>
      </w:r>
      <w:r>
        <w:rPr>
          <w:color w:val="000000"/>
          <w:spacing w:val="1"/>
        </w:rPr>
        <w:t xml:space="preserve"> Перечня, утвержденного Приказом № 624.</w:t>
      </w:r>
      <w:r w:rsidRPr="00DC6893">
        <w:rPr>
          <w:color w:val="000000"/>
          <w:spacing w:val="1"/>
        </w:rPr>
        <w:t xml:space="preserve"> </w:t>
      </w:r>
      <w:proofErr w:type="gramEnd"/>
    </w:p>
    <w:p w:rsidR="00DC6893" w:rsidRPr="00DC6893" w:rsidRDefault="00DC6893" w:rsidP="00D210DD">
      <w:pPr>
        <w:suppressAutoHyphens w:val="0"/>
        <w:ind w:left="-567" w:right="-143" w:firstLine="709"/>
        <w:jc w:val="both"/>
        <w:rPr>
          <w:color w:val="000000"/>
          <w:spacing w:val="1"/>
        </w:rPr>
      </w:pPr>
      <w:r>
        <w:rPr>
          <w:color w:val="000000"/>
          <w:spacing w:val="1"/>
        </w:rPr>
        <w:t>Указанное разъяснение было размещено</w:t>
      </w:r>
      <w:r w:rsidRPr="00DC6893">
        <w:rPr>
          <w:color w:val="000000"/>
          <w:spacing w:val="1"/>
        </w:rPr>
        <w:t xml:space="preserve"> в ЕИС в открытом доступе</w:t>
      </w:r>
      <w:r>
        <w:rPr>
          <w:color w:val="000000"/>
          <w:spacing w:val="1"/>
        </w:rPr>
        <w:t xml:space="preserve">, в </w:t>
      </w:r>
      <w:proofErr w:type="gramStart"/>
      <w:r>
        <w:rPr>
          <w:color w:val="000000"/>
          <w:spacing w:val="1"/>
        </w:rPr>
        <w:t>связи</w:t>
      </w:r>
      <w:proofErr w:type="gramEnd"/>
      <w:r>
        <w:rPr>
          <w:color w:val="000000"/>
          <w:spacing w:val="1"/>
        </w:rPr>
        <w:t xml:space="preserve"> с чем с его содержанием мог ознакомит</w:t>
      </w:r>
      <w:r w:rsidRPr="00DC6893">
        <w:rPr>
          <w:color w:val="000000"/>
          <w:spacing w:val="1"/>
        </w:rPr>
        <w:t>ься любой желающий.</w:t>
      </w:r>
    </w:p>
    <w:p w:rsidR="00883EB5" w:rsidRDefault="00DC6893" w:rsidP="00D210DD">
      <w:pPr>
        <w:suppressAutoHyphens w:val="0"/>
        <w:ind w:left="-567" w:right="-143" w:firstLine="709"/>
        <w:jc w:val="both"/>
        <w:rPr>
          <w:color w:val="000000"/>
          <w:spacing w:val="1"/>
        </w:rPr>
      </w:pPr>
      <w:r>
        <w:rPr>
          <w:color w:val="000000"/>
          <w:spacing w:val="1"/>
        </w:rPr>
        <w:t xml:space="preserve">2. </w:t>
      </w:r>
      <w:r w:rsidR="00883EB5">
        <w:rPr>
          <w:color w:val="000000"/>
          <w:spacing w:val="1"/>
        </w:rPr>
        <w:t>Согласно части 10 статьи</w:t>
      </w:r>
      <w:r w:rsidRPr="00DC6893">
        <w:rPr>
          <w:color w:val="000000"/>
          <w:spacing w:val="1"/>
        </w:rPr>
        <w:t xml:space="preserve"> 1 Градостроительного кодекса </w:t>
      </w:r>
      <w:r w:rsidR="00883EB5">
        <w:rPr>
          <w:color w:val="000000"/>
          <w:spacing w:val="1"/>
        </w:rPr>
        <w:t xml:space="preserve">Российской Федерации (далее по тексту – </w:t>
      </w:r>
      <w:proofErr w:type="spellStart"/>
      <w:r w:rsidR="00883EB5">
        <w:rPr>
          <w:color w:val="000000"/>
          <w:spacing w:val="1"/>
        </w:rPr>
        <w:t>ГрК</w:t>
      </w:r>
      <w:proofErr w:type="spellEnd"/>
      <w:r w:rsidR="00883EB5">
        <w:rPr>
          <w:color w:val="000000"/>
          <w:spacing w:val="1"/>
        </w:rPr>
        <w:t xml:space="preserve"> РФ) </w:t>
      </w:r>
      <w:r w:rsidRPr="00DC6893">
        <w:rPr>
          <w:color w:val="000000"/>
          <w:spacing w:val="1"/>
        </w:rPr>
        <w:t xml:space="preserve">объектом капитального строительства является  здание, строение, сооружение, объекты, строительство которых не завершено (далее - объекты незавершенного строительства). </w:t>
      </w:r>
      <w:proofErr w:type="gramStart"/>
      <w:r w:rsidRPr="00DC6893">
        <w:rPr>
          <w:color w:val="000000"/>
          <w:spacing w:val="1"/>
        </w:rPr>
        <w:t xml:space="preserve">Объектом закупки </w:t>
      </w:r>
      <w:r w:rsidR="00883EB5">
        <w:rPr>
          <w:color w:val="000000"/>
          <w:spacing w:val="1"/>
        </w:rPr>
        <w:t>рассматриваемого электронного аукциона является</w:t>
      </w:r>
      <w:r w:rsidRPr="00DC6893">
        <w:rPr>
          <w:color w:val="000000"/>
          <w:spacing w:val="1"/>
        </w:rPr>
        <w:t xml:space="preserve"> выполнение работ по </w:t>
      </w:r>
      <w:r w:rsidRPr="00DC6893">
        <w:rPr>
          <w:color w:val="000000"/>
          <w:spacing w:val="1"/>
        </w:rPr>
        <w:lastRenderedPageBreak/>
        <w:t xml:space="preserve">ремонту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Pr="00DC6893">
        <w:rPr>
          <w:color w:val="000000"/>
          <w:spacing w:val="1"/>
        </w:rPr>
        <w:t>Нерюнгринского</w:t>
      </w:r>
      <w:proofErr w:type="spellEnd"/>
      <w:r w:rsidRPr="00DC6893">
        <w:rPr>
          <w:color w:val="000000"/>
          <w:spacing w:val="1"/>
        </w:rPr>
        <w:t xml:space="preserve"> р</w:t>
      </w:r>
      <w:r w:rsidR="00883EB5">
        <w:rPr>
          <w:color w:val="000000"/>
          <w:spacing w:val="1"/>
        </w:rPr>
        <w:t xml:space="preserve">айона", следовательно, в соответствии с </w:t>
      </w:r>
      <w:proofErr w:type="spellStart"/>
      <w:r w:rsidR="00883EB5">
        <w:rPr>
          <w:color w:val="000000"/>
          <w:spacing w:val="1"/>
        </w:rPr>
        <w:t>ГрК</w:t>
      </w:r>
      <w:proofErr w:type="spellEnd"/>
      <w:r w:rsidR="00883EB5">
        <w:rPr>
          <w:color w:val="000000"/>
          <w:spacing w:val="1"/>
        </w:rPr>
        <w:t xml:space="preserve"> РФ</w:t>
      </w:r>
      <w:r w:rsidRPr="00DC6893">
        <w:rPr>
          <w:color w:val="000000"/>
          <w:spacing w:val="1"/>
        </w:rPr>
        <w:t xml:space="preserve"> </w:t>
      </w:r>
      <w:r w:rsidR="00883EB5">
        <w:rPr>
          <w:color w:val="000000"/>
          <w:spacing w:val="1"/>
        </w:rPr>
        <w:t xml:space="preserve">указанное </w:t>
      </w:r>
      <w:r w:rsidRPr="00DC6893">
        <w:rPr>
          <w:color w:val="000000"/>
          <w:spacing w:val="1"/>
        </w:rPr>
        <w:t>здание является объектом капительного строительства и соответственно, что опыт работы требуется по группе работ по строительству, реконструкции и</w:t>
      </w:r>
      <w:proofErr w:type="gramEnd"/>
      <w:r w:rsidRPr="00DC6893">
        <w:rPr>
          <w:color w:val="000000"/>
          <w:spacing w:val="1"/>
        </w:rPr>
        <w:t xml:space="preserve"> капитальному ремонту объектов капитального строительства. </w:t>
      </w:r>
    </w:p>
    <w:p w:rsidR="00DC6893" w:rsidRDefault="00883EB5" w:rsidP="00D210DD">
      <w:pPr>
        <w:suppressAutoHyphens w:val="0"/>
        <w:ind w:left="-567" w:right="-143" w:firstLine="709"/>
        <w:jc w:val="both"/>
        <w:rPr>
          <w:color w:val="000000"/>
          <w:spacing w:val="1"/>
        </w:rPr>
      </w:pPr>
      <w:r>
        <w:rPr>
          <w:color w:val="000000"/>
          <w:spacing w:val="1"/>
        </w:rPr>
        <w:t>Указывают, что на участие в электронном аукционе</w:t>
      </w:r>
      <w:r w:rsidR="00DC6893" w:rsidRPr="00DC6893">
        <w:rPr>
          <w:color w:val="000000"/>
          <w:spacing w:val="1"/>
        </w:rPr>
        <w:t xml:space="preserve"> подано 12 заявок, </w:t>
      </w:r>
      <w:r>
        <w:rPr>
          <w:color w:val="000000"/>
          <w:spacing w:val="1"/>
        </w:rPr>
        <w:t xml:space="preserve">при этом </w:t>
      </w:r>
      <w:r w:rsidR="00DC6893" w:rsidRPr="00DC6893">
        <w:rPr>
          <w:color w:val="000000"/>
          <w:spacing w:val="1"/>
        </w:rPr>
        <w:t>ни у одного участника не возникло вопросов по данному требованию.</w:t>
      </w:r>
    </w:p>
    <w:p w:rsidR="00883EB5" w:rsidRDefault="00883EB5" w:rsidP="00D210DD">
      <w:pPr>
        <w:suppressAutoHyphens w:val="0"/>
        <w:ind w:left="-567" w:right="-143" w:firstLine="709"/>
        <w:jc w:val="both"/>
        <w:rPr>
          <w:color w:val="000000"/>
          <w:spacing w:val="1"/>
        </w:rPr>
      </w:pPr>
      <w:r>
        <w:rPr>
          <w:color w:val="000000"/>
          <w:spacing w:val="1"/>
        </w:rPr>
        <w:t xml:space="preserve">3. </w:t>
      </w:r>
      <w:r w:rsidR="00DC6893" w:rsidRPr="00DC6893">
        <w:rPr>
          <w:color w:val="000000"/>
          <w:spacing w:val="1"/>
        </w:rPr>
        <w:t xml:space="preserve">Заказчик имеет право установить </w:t>
      </w:r>
      <w:r>
        <w:rPr>
          <w:color w:val="000000"/>
          <w:spacing w:val="1"/>
        </w:rPr>
        <w:t>соответствующие т</w:t>
      </w:r>
      <w:r w:rsidR="00DC6893" w:rsidRPr="00DC6893">
        <w:rPr>
          <w:color w:val="000000"/>
          <w:spacing w:val="1"/>
        </w:rPr>
        <w:t xml:space="preserve">ребования, если нормативно-технические документы содержат всю необходимую информацию.  </w:t>
      </w:r>
      <w:r>
        <w:rPr>
          <w:color w:val="000000"/>
          <w:spacing w:val="1"/>
        </w:rPr>
        <w:t>Согласно пункту 1 части 1 статьи 33 Закона о контрактной системе в</w:t>
      </w:r>
      <w:r w:rsidR="00DC6893" w:rsidRPr="00DC6893">
        <w:rPr>
          <w:color w:val="000000"/>
          <w:spacing w:val="1"/>
        </w:rPr>
        <w:t xml:space="preserve"> описании объекта закупки определяются его функциональные, технические и при необходимости эксплуатационные характеристики</w:t>
      </w:r>
      <w:r>
        <w:rPr>
          <w:color w:val="000000"/>
          <w:spacing w:val="1"/>
        </w:rPr>
        <w:t>.</w:t>
      </w:r>
    </w:p>
    <w:p w:rsidR="00DC6893" w:rsidRPr="00DC6893" w:rsidRDefault="00DC6893" w:rsidP="00D210DD">
      <w:pPr>
        <w:suppressAutoHyphens w:val="0"/>
        <w:ind w:left="-567" w:right="-143" w:firstLine="709"/>
        <w:jc w:val="both"/>
        <w:rPr>
          <w:color w:val="000000"/>
          <w:spacing w:val="1"/>
        </w:rPr>
      </w:pPr>
      <w:r w:rsidRPr="00DC6893">
        <w:rPr>
          <w:color w:val="000000"/>
          <w:spacing w:val="1"/>
        </w:rPr>
        <w:t xml:space="preserve">При этом Законом </w:t>
      </w:r>
      <w:r w:rsidR="00883EB5">
        <w:rPr>
          <w:color w:val="000000"/>
          <w:spacing w:val="1"/>
        </w:rPr>
        <w:t>о контрактной системе</w:t>
      </w:r>
      <w:r w:rsidRPr="00DC6893">
        <w:rPr>
          <w:color w:val="000000"/>
          <w:spacing w:val="1"/>
        </w:rPr>
        <w:t xml:space="preserve"> не запрещено вместо перечисления таких характеристик указывать содержащие их нормативно-технические документы, которым должен соответствовать объект закупки. </w:t>
      </w:r>
    </w:p>
    <w:p w:rsidR="00DC6893" w:rsidRPr="00AD13C1" w:rsidRDefault="00883EB5" w:rsidP="00D210DD">
      <w:pPr>
        <w:suppressAutoHyphens w:val="0"/>
        <w:ind w:left="-567" w:right="-143" w:firstLine="709"/>
        <w:jc w:val="both"/>
        <w:rPr>
          <w:color w:val="000000"/>
          <w:spacing w:val="1"/>
        </w:rPr>
      </w:pPr>
      <w:r>
        <w:rPr>
          <w:color w:val="000000"/>
          <w:spacing w:val="1"/>
        </w:rPr>
        <w:t>Просят признать жалоб</w:t>
      </w:r>
      <w:proofErr w:type="gramStart"/>
      <w:r>
        <w:rPr>
          <w:color w:val="000000"/>
          <w:spacing w:val="1"/>
        </w:rPr>
        <w:t>у ООО</w:t>
      </w:r>
      <w:proofErr w:type="gramEnd"/>
      <w:r>
        <w:rPr>
          <w:color w:val="000000"/>
          <w:spacing w:val="1"/>
        </w:rPr>
        <w:t xml:space="preserve"> «АСВЭЛ-КОНСАЛТ» необоснованной.</w:t>
      </w:r>
    </w:p>
    <w:p w:rsidR="00F45799" w:rsidRPr="009E3FD1" w:rsidRDefault="00562373" w:rsidP="00D210DD">
      <w:pPr>
        <w:ind w:left="-567" w:right="-143" w:firstLine="709"/>
        <w:jc w:val="both"/>
        <w:rPr>
          <w:b/>
          <w:color w:val="000000"/>
        </w:rPr>
      </w:pPr>
      <w:r w:rsidRPr="009E3FD1">
        <w:rPr>
          <w:b/>
          <w:color w:val="000000"/>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A5293A" w:rsidRPr="00A5293A" w:rsidRDefault="00A5293A" w:rsidP="00D210DD">
      <w:pPr>
        <w:ind w:left="-567" w:right="-143" w:firstLine="709"/>
        <w:jc w:val="both"/>
      </w:pPr>
      <w:r w:rsidRPr="00A5293A">
        <w:t xml:space="preserve">1) извещение об осуществлении закупки размещено на официальном сайте единой информационной системы в сфере закупок </w:t>
      </w:r>
      <w:proofErr w:type="spellStart"/>
      <w:r w:rsidRPr="00A5293A">
        <w:t>www.zakupki.gov.ru</w:t>
      </w:r>
      <w:proofErr w:type="spellEnd"/>
      <w:r w:rsidRPr="00A5293A">
        <w:t xml:space="preserve"> (далее - ЕИС) – </w:t>
      </w:r>
      <w:r w:rsidR="00F31CE8">
        <w:t>17.0</w:t>
      </w:r>
      <w:r w:rsidR="007E391D">
        <w:t>4</w:t>
      </w:r>
      <w:r w:rsidRPr="00A5293A">
        <w:t>.2017 года;</w:t>
      </w:r>
    </w:p>
    <w:p w:rsidR="00A5293A" w:rsidRPr="00A5293A" w:rsidRDefault="00A5293A" w:rsidP="00D210DD">
      <w:pPr>
        <w:ind w:left="-567" w:right="-143" w:firstLine="709"/>
        <w:jc w:val="both"/>
      </w:pPr>
      <w:r w:rsidRPr="00A5293A">
        <w:t>2) способ определения поставщика (подрядчика, исполнителя) – электронный аукцион;</w:t>
      </w:r>
    </w:p>
    <w:p w:rsidR="00A5293A" w:rsidRPr="00A5293A" w:rsidRDefault="00A5293A" w:rsidP="00D210DD">
      <w:pPr>
        <w:ind w:left="-567" w:right="-143" w:firstLine="709"/>
        <w:jc w:val="both"/>
      </w:pPr>
      <w:r w:rsidRPr="00A5293A">
        <w:t xml:space="preserve">3) начальная (максимальная) цена контракта </w:t>
      </w:r>
      <w:r w:rsidRPr="004E2A16">
        <w:t xml:space="preserve">– </w:t>
      </w:r>
      <w:r w:rsidR="007E391D" w:rsidRPr="007E391D">
        <w:rPr>
          <w:bCs/>
        </w:rPr>
        <w:t>10 096 688,00</w:t>
      </w:r>
      <w:r w:rsidRPr="004E2A16">
        <w:rPr>
          <w:bCs/>
        </w:rPr>
        <w:t> </w:t>
      </w:r>
      <w:r w:rsidRPr="004E2A16">
        <w:t>руб</w:t>
      </w:r>
      <w:r w:rsidRPr="00A5293A">
        <w:t>.;</w:t>
      </w:r>
    </w:p>
    <w:p w:rsidR="00A5293A" w:rsidRPr="00A5293A" w:rsidRDefault="00A5293A" w:rsidP="00D210DD">
      <w:pPr>
        <w:ind w:left="-567" w:right="-143" w:firstLine="709"/>
        <w:jc w:val="both"/>
      </w:pPr>
      <w:r w:rsidRPr="00A5293A">
        <w:t xml:space="preserve">4) на участие в электронном аукционе подано </w:t>
      </w:r>
      <w:r w:rsidR="007E391D">
        <w:t>12</w:t>
      </w:r>
      <w:r w:rsidR="00FC50EE">
        <w:t xml:space="preserve"> заявок о</w:t>
      </w:r>
      <w:r w:rsidRPr="00A5293A">
        <w:t>т участников закупки;</w:t>
      </w:r>
    </w:p>
    <w:p w:rsidR="00A5293A" w:rsidRPr="00A5293A" w:rsidRDefault="00A5293A" w:rsidP="00D210DD">
      <w:pPr>
        <w:ind w:left="-567" w:right="-143" w:firstLine="709"/>
        <w:jc w:val="both"/>
      </w:pPr>
      <w:r w:rsidRPr="00A5293A">
        <w:t>5) к участию в электронном аукционе допущен</w:t>
      </w:r>
      <w:r w:rsidR="00FC50EE">
        <w:t>о</w:t>
      </w:r>
      <w:r w:rsidRPr="00A5293A">
        <w:t xml:space="preserve"> </w:t>
      </w:r>
      <w:r w:rsidR="007E391D">
        <w:t>10</w:t>
      </w:r>
      <w:r w:rsidRPr="00A5293A">
        <w:t xml:space="preserve"> участник</w:t>
      </w:r>
      <w:r w:rsidR="007E391D">
        <w:t>ов</w:t>
      </w:r>
      <w:r w:rsidRPr="00A5293A">
        <w:t xml:space="preserve"> закупки</w:t>
      </w:r>
      <w:r w:rsidR="00FC50EE">
        <w:t>.</w:t>
      </w:r>
    </w:p>
    <w:p w:rsidR="00FC50EE" w:rsidRDefault="00A5293A" w:rsidP="00D210DD">
      <w:pPr>
        <w:ind w:left="-567" w:right="-143" w:firstLine="709"/>
        <w:jc w:val="both"/>
      </w:pPr>
      <w:r w:rsidRPr="00A5293A">
        <w:t xml:space="preserve">6) </w:t>
      </w:r>
      <w:r w:rsidR="00FC50EE">
        <w:t xml:space="preserve">в ходе проведения электронного аукциона от участников закупки подано </w:t>
      </w:r>
      <w:r w:rsidR="007E391D">
        <w:t>6</w:t>
      </w:r>
      <w:r w:rsidR="00FC50EE">
        <w:t xml:space="preserve"> ценовых предложения;</w:t>
      </w:r>
    </w:p>
    <w:p w:rsidR="00FC50EE" w:rsidRDefault="00FC50EE" w:rsidP="00D210DD">
      <w:pPr>
        <w:ind w:left="-567" w:right="-143" w:firstLine="709"/>
        <w:jc w:val="both"/>
      </w:pPr>
      <w:r>
        <w:t xml:space="preserve">7) вторые части заявок </w:t>
      </w:r>
      <w:r w:rsidR="007E391D">
        <w:t>5-х</w:t>
      </w:r>
      <w:r>
        <w:t xml:space="preserve"> участников закупки, направивших предложения о цене контракта, признаны соответствующими требованиям аукционной документации</w:t>
      </w:r>
      <w:r w:rsidR="007E391D">
        <w:t>, заявка 1-го участника закупки признана не соответствующей таким требованиям</w:t>
      </w:r>
      <w:r>
        <w:t>.</w:t>
      </w:r>
    </w:p>
    <w:p w:rsidR="00A5293A" w:rsidRDefault="00CB2622" w:rsidP="00D210DD">
      <w:pPr>
        <w:ind w:left="-567" w:right="-143" w:firstLine="709"/>
        <w:jc w:val="both"/>
      </w:pPr>
      <w:r>
        <w:t>8</w:t>
      </w:r>
      <w:r w:rsidR="00A5293A" w:rsidRPr="00A5293A">
        <w:t xml:space="preserve">) </w:t>
      </w:r>
      <w:r>
        <w:t>н</w:t>
      </w:r>
      <w:r w:rsidRPr="00CB2622">
        <w:t>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r w:rsidR="00A5293A" w:rsidRPr="00A5293A">
        <w:t>.</w:t>
      </w:r>
    </w:p>
    <w:p w:rsidR="00562373" w:rsidRPr="009E3FD1" w:rsidRDefault="00562373" w:rsidP="00D210DD">
      <w:pPr>
        <w:ind w:left="-567" w:right="-143" w:firstLine="709"/>
        <w:jc w:val="both"/>
        <w:rPr>
          <w:i/>
        </w:rPr>
      </w:pPr>
      <w:r w:rsidRPr="009E3FD1">
        <w:rPr>
          <w:rFonts w:eastAsia="Arial"/>
          <w:b/>
          <w:color w:val="000000"/>
        </w:rPr>
        <w:t>Комиссия Управления Федеральной антимонопольной службы по Республике Саха (Якутия) считает жалоб</w:t>
      </w:r>
      <w:proofErr w:type="gramStart"/>
      <w:r w:rsidR="00FC50EE">
        <w:rPr>
          <w:rFonts w:eastAsia="Arial"/>
          <w:b/>
          <w:color w:val="000000"/>
        </w:rPr>
        <w:t>у</w:t>
      </w:r>
      <w:r w:rsidR="00D7763D">
        <w:rPr>
          <w:rFonts w:eastAsia="Arial"/>
          <w:b/>
          <w:color w:val="000000"/>
        </w:rPr>
        <w:t xml:space="preserve"> </w:t>
      </w:r>
      <w:r w:rsidR="007E391D">
        <w:rPr>
          <w:rFonts w:eastAsia="Arial"/>
          <w:b/>
          <w:color w:val="000000"/>
        </w:rPr>
        <w:t>ООО</w:t>
      </w:r>
      <w:proofErr w:type="gramEnd"/>
      <w:r w:rsidR="007E391D">
        <w:rPr>
          <w:rFonts w:eastAsia="Arial"/>
          <w:b/>
          <w:color w:val="000000"/>
        </w:rPr>
        <w:t xml:space="preserve"> «Перспектива»</w:t>
      </w:r>
      <w:r w:rsidR="00FC50EE">
        <w:rPr>
          <w:rFonts w:eastAsia="Arial"/>
          <w:b/>
          <w:color w:val="000000"/>
        </w:rPr>
        <w:t xml:space="preserve"> обоснованной по следующим основаниям</w:t>
      </w:r>
      <w:r w:rsidRPr="009E3FD1">
        <w:rPr>
          <w:i/>
        </w:rPr>
        <w:t>.</w:t>
      </w:r>
    </w:p>
    <w:p w:rsidR="0052608A" w:rsidRDefault="0052608A" w:rsidP="00D210DD">
      <w:pPr>
        <w:suppressAutoHyphens w:val="0"/>
        <w:ind w:left="-567" w:right="-143" w:firstLine="709"/>
        <w:jc w:val="both"/>
        <w:rPr>
          <w:color w:val="000000"/>
          <w:spacing w:val="1"/>
        </w:rPr>
      </w:pPr>
      <w:r>
        <w:rPr>
          <w:color w:val="000000"/>
          <w:spacing w:val="1"/>
        </w:rPr>
        <w:t>Заявитель указывает, что помимо установления требования о наличии и предоставлении участниками закупки свидетельства СРО о допуске к конкретному виду работ, заказчику надлежало установить возможность предоставления свидетельств СРО о допуске к работам по организации строительства.</w:t>
      </w:r>
    </w:p>
    <w:p w:rsidR="00D106A6" w:rsidRPr="00D106A6" w:rsidRDefault="00D106A6" w:rsidP="00D210DD">
      <w:pPr>
        <w:ind w:left="-567" w:right="-143" w:firstLine="720"/>
        <w:jc w:val="both"/>
        <w:rPr>
          <w:color w:val="000000"/>
          <w:lang w:eastAsia="ru-RU"/>
        </w:rPr>
      </w:pPr>
      <w:r>
        <w:rPr>
          <w:color w:val="000000"/>
          <w:lang w:eastAsia="ru-RU"/>
        </w:rPr>
        <w:t>В</w:t>
      </w:r>
      <w:r w:rsidRPr="00D106A6">
        <w:rPr>
          <w:color w:val="000000"/>
          <w:lang w:eastAsia="ru-RU"/>
        </w:rPr>
        <w:t xml:space="preserve">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106A6">
        <w:rPr>
          <w:color w:val="000000"/>
          <w:lang w:eastAsia="ru-RU"/>
        </w:rPr>
        <w:t>являющихся</w:t>
      </w:r>
      <w:proofErr w:type="gramEnd"/>
      <w:r w:rsidRPr="00D106A6">
        <w:rPr>
          <w:color w:val="000000"/>
          <w:lang w:eastAsia="ru-RU"/>
        </w:rPr>
        <w:t xml:space="preserve"> объектом закупки.</w:t>
      </w:r>
    </w:p>
    <w:p w:rsidR="00D106A6" w:rsidRDefault="00D106A6" w:rsidP="00D210DD">
      <w:pPr>
        <w:ind w:left="-567" w:right="-143" w:firstLine="720"/>
        <w:jc w:val="both"/>
        <w:rPr>
          <w:color w:val="000000"/>
          <w:lang w:eastAsia="ru-RU"/>
        </w:rPr>
      </w:pPr>
      <w:r w:rsidRPr="00D106A6">
        <w:rPr>
          <w:color w:val="000000"/>
          <w:lang w:eastAsia="ru-RU"/>
        </w:rPr>
        <w:t>Из вышеизложенного следует, что в случае, если предметом закупки является выполнение работ/оказание услуг, осуществление которых требует наличия разрешительных документов, заказчику надлежит устанавливать соответствующее требование к специальной правоспособности участников закупки.</w:t>
      </w:r>
    </w:p>
    <w:p w:rsidR="00D106A6" w:rsidRPr="00D106A6" w:rsidRDefault="00D106A6" w:rsidP="00D210DD">
      <w:pPr>
        <w:ind w:left="-567" w:right="-143" w:firstLine="720"/>
        <w:jc w:val="both"/>
        <w:rPr>
          <w:color w:val="000000"/>
          <w:lang w:eastAsia="ru-RU"/>
        </w:rPr>
      </w:pPr>
      <w:proofErr w:type="gramStart"/>
      <w:r>
        <w:rPr>
          <w:color w:val="000000"/>
          <w:lang w:eastAsia="ru-RU"/>
        </w:rPr>
        <w:t>П</w:t>
      </w:r>
      <w:r w:rsidRPr="00D106A6">
        <w:rPr>
          <w:color w:val="000000"/>
          <w:lang w:eastAsia="ru-RU"/>
        </w:rPr>
        <w:t>унктом 6 части 5 статьи 63 Закона о контрактной системе установлено, что в извещении о проведении электронного аукциона, наряду с информацией, указанной в статье 42 настоящего Федерального закона, должны быть указаны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w:t>
      </w:r>
      <w:proofErr w:type="gramEnd"/>
      <w:r w:rsidRPr="00D106A6">
        <w:rPr>
          <w:color w:val="000000"/>
          <w:lang w:eastAsia="ru-RU"/>
        </w:rPr>
        <w:t xml:space="preserve"> </w:t>
      </w:r>
      <w:proofErr w:type="gramStart"/>
      <w:r w:rsidRPr="00D106A6">
        <w:rPr>
          <w:color w:val="000000"/>
          <w:lang w:eastAsia="ru-RU"/>
        </w:rPr>
        <w:t>наличии</w:t>
      </w:r>
      <w:proofErr w:type="gramEnd"/>
      <w:r w:rsidRPr="00D106A6">
        <w:rPr>
          <w:color w:val="000000"/>
          <w:lang w:eastAsia="ru-RU"/>
        </w:rPr>
        <w:t xml:space="preserve"> </w:t>
      </w:r>
      <w:r w:rsidRPr="00D106A6">
        <w:rPr>
          <w:color w:val="000000"/>
          <w:lang w:eastAsia="ru-RU"/>
        </w:rPr>
        <w:lastRenderedPageBreak/>
        <w:t>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D106A6" w:rsidRPr="00D106A6" w:rsidRDefault="00D106A6" w:rsidP="00D210DD">
      <w:pPr>
        <w:ind w:left="-567" w:right="-143" w:firstLine="720"/>
        <w:jc w:val="both"/>
        <w:rPr>
          <w:color w:val="000000"/>
          <w:lang w:eastAsia="ru-RU"/>
        </w:rPr>
      </w:pPr>
      <w:r w:rsidRPr="00D106A6">
        <w:rPr>
          <w:color w:val="000000"/>
          <w:lang w:eastAsia="ru-RU"/>
        </w:rPr>
        <w:t xml:space="preserve">Согласно части 3 статьи 64 Закона о контрактной системе </w:t>
      </w:r>
      <w:proofErr w:type="gramStart"/>
      <w:r w:rsidRPr="00D106A6">
        <w:rPr>
          <w:color w:val="000000"/>
          <w:lang w:eastAsia="ru-RU"/>
        </w:rPr>
        <w:t>документация</w:t>
      </w:r>
      <w:proofErr w:type="gramEnd"/>
      <w:r w:rsidRPr="00D106A6">
        <w:rPr>
          <w:color w:val="000000"/>
          <w:lang w:eastAsia="ru-RU"/>
        </w:rPr>
        <w:t xml:space="preserve"> об электронном аукционе, наряду с предусмотренной частью 1 </w:t>
      </w:r>
      <w:r>
        <w:rPr>
          <w:color w:val="000000"/>
          <w:lang w:eastAsia="ru-RU"/>
        </w:rPr>
        <w:t>названной</w:t>
      </w:r>
      <w:r w:rsidRPr="00D106A6">
        <w:rPr>
          <w:color w:val="000000"/>
          <w:lang w:eastAsia="ru-RU"/>
        </w:rPr>
        <w:t xml:space="preserve"> статьи информацией, </w:t>
      </w:r>
      <w:r>
        <w:rPr>
          <w:color w:val="000000"/>
          <w:lang w:eastAsia="ru-RU"/>
        </w:rPr>
        <w:t>должна содержа</w:t>
      </w:r>
      <w:r w:rsidRPr="00D106A6">
        <w:rPr>
          <w:color w:val="000000"/>
          <w:lang w:eastAsia="ru-RU"/>
        </w:rPr>
        <w:t>т</w:t>
      </w:r>
      <w:r>
        <w:rPr>
          <w:color w:val="000000"/>
          <w:lang w:eastAsia="ru-RU"/>
        </w:rPr>
        <w:t>ь</w:t>
      </w:r>
      <w:r w:rsidRPr="00D106A6">
        <w:rPr>
          <w:color w:val="000000"/>
          <w:lang w:eastAsia="ru-RU"/>
        </w:rPr>
        <w:t xml:space="preserve"> требования к участникам такого аукциона, установленные в соответствии с частью 1, частями 1.1, 2 и 2.1 (при наличии таких требований) статьи 31 </w:t>
      </w:r>
      <w:r>
        <w:rPr>
          <w:color w:val="000000"/>
          <w:lang w:eastAsia="ru-RU"/>
        </w:rPr>
        <w:t>З</w:t>
      </w:r>
      <w:r w:rsidRPr="00D106A6">
        <w:rPr>
          <w:color w:val="000000"/>
          <w:lang w:eastAsia="ru-RU"/>
        </w:rPr>
        <w:t>акона</w:t>
      </w:r>
      <w:r>
        <w:rPr>
          <w:color w:val="000000"/>
          <w:lang w:eastAsia="ru-RU"/>
        </w:rPr>
        <w:t xml:space="preserve"> о контрактной системе</w:t>
      </w:r>
      <w:r w:rsidRPr="00D106A6">
        <w:rPr>
          <w:color w:val="000000"/>
          <w:lang w:eastAsia="ru-RU"/>
        </w:rPr>
        <w:t>.</w:t>
      </w:r>
    </w:p>
    <w:p w:rsidR="00D106A6" w:rsidRPr="00D106A6" w:rsidRDefault="00D106A6" w:rsidP="00D210DD">
      <w:pPr>
        <w:ind w:left="-567" w:right="-143" w:firstLine="720"/>
        <w:jc w:val="both"/>
        <w:rPr>
          <w:color w:val="000000"/>
          <w:lang w:eastAsia="ru-RU"/>
        </w:rPr>
      </w:pPr>
      <w:r w:rsidRPr="00D106A6">
        <w:rPr>
          <w:color w:val="000000"/>
          <w:lang w:eastAsia="ru-RU"/>
        </w:rPr>
        <w:t xml:space="preserve">Частью 2 статьи 52 </w:t>
      </w:r>
      <w:proofErr w:type="spellStart"/>
      <w:r w:rsidRPr="00D106A6">
        <w:rPr>
          <w:color w:val="000000"/>
          <w:lang w:eastAsia="ru-RU"/>
        </w:rPr>
        <w:t>ГрК</w:t>
      </w:r>
      <w:proofErr w:type="spellEnd"/>
      <w:r w:rsidRPr="00D106A6">
        <w:rPr>
          <w:color w:val="000000"/>
          <w:lang w:eastAsia="ru-RU"/>
        </w:rPr>
        <w:t xml:space="preserve"> РФ установлено, что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sidRPr="00D106A6">
        <w:rPr>
          <w:i/>
          <w:color w:val="000000"/>
          <w:lang w:eastAsia="ru-RU"/>
        </w:rPr>
        <w:t xml:space="preserve">должны выполняться только индивидуальными предпринимателями или юридическими лицами, имеющими выданные </w:t>
      </w:r>
      <w:proofErr w:type="spellStart"/>
      <w:r w:rsidRPr="00D106A6">
        <w:rPr>
          <w:i/>
          <w:color w:val="000000"/>
          <w:lang w:eastAsia="ru-RU"/>
        </w:rPr>
        <w:t>саморегулируемой</w:t>
      </w:r>
      <w:proofErr w:type="spellEnd"/>
      <w:r w:rsidRPr="00D106A6">
        <w:rPr>
          <w:i/>
          <w:color w:val="000000"/>
          <w:lang w:eastAsia="ru-RU"/>
        </w:rPr>
        <w:t xml:space="preserve"> организацией свидетельства о допуске к таким видам работ</w:t>
      </w:r>
      <w:r w:rsidRPr="00D106A6">
        <w:rPr>
          <w:color w:val="000000"/>
          <w:lang w:eastAsia="ru-RU"/>
        </w:rPr>
        <w:t>.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D106A6" w:rsidRPr="00D106A6" w:rsidRDefault="00D106A6" w:rsidP="00D210DD">
      <w:pPr>
        <w:ind w:left="-567" w:right="-143" w:firstLine="720"/>
        <w:jc w:val="both"/>
        <w:rPr>
          <w:color w:val="000000"/>
          <w:lang w:eastAsia="ru-RU"/>
        </w:rPr>
      </w:pPr>
      <w:proofErr w:type="gramStart"/>
      <w:r w:rsidRPr="00D106A6">
        <w:rPr>
          <w:color w:val="000000"/>
          <w:lang w:eastAsia="ru-RU"/>
        </w:rPr>
        <w:t xml:space="preserve">Согласно части 3.1 статьи 52 </w:t>
      </w:r>
      <w:proofErr w:type="spellStart"/>
      <w:r w:rsidRPr="00D106A6">
        <w:rPr>
          <w:color w:val="000000"/>
          <w:lang w:eastAsia="ru-RU"/>
        </w:rPr>
        <w:t>ГрК</w:t>
      </w:r>
      <w:proofErr w:type="spellEnd"/>
      <w:r w:rsidRPr="00D106A6">
        <w:rPr>
          <w:color w:val="000000"/>
          <w:lang w:eastAsia="ru-RU"/>
        </w:rPr>
        <w:t xml:space="preserve"> РФ в случае, если работы по организации строительства, реконструкции, капитального ремонта объекта капитального строительства включены в указанный в части 4 статьи 55.8 настоящего Кодекса перечень, лицо, осуществляющее строительство, </w:t>
      </w:r>
      <w:r w:rsidRPr="00D106A6">
        <w:rPr>
          <w:i/>
          <w:color w:val="000000"/>
          <w:lang w:eastAsia="ru-RU"/>
        </w:rPr>
        <w:t>должно иметь свидетельство о допуске к работам по организации строительства</w:t>
      </w:r>
      <w:r w:rsidRPr="00D106A6">
        <w:rPr>
          <w:color w:val="000000"/>
          <w:lang w:eastAsia="ru-RU"/>
        </w:rPr>
        <w:t>.</w:t>
      </w:r>
      <w:proofErr w:type="gramEnd"/>
    </w:p>
    <w:p w:rsidR="00D106A6" w:rsidRDefault="00D106A6" w:rsidP="00D210DD">
      <w:pPr>
        <w:ind w:left="-567" w:right="-143" w:firstLine="720"/>
        <w:jc w:val="both"/>
        <w:rPr>
          <w:color w:val="000000"/>
          <w:lang w:eastAsia="ru-RU"/>
        </w:rPr>
      </w:pPr>
      <w:r w:rsidRPr="00D106A6">
        <w:rPr>
          <w:color w:val="000000"/>
          <w:lang w:eastAsia="ru-RU"/>
        </w:rPr>
        <w:t xml:space="preserve">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t>
      </w:r>
      <w:proofErr w:type="gramStart"/>
      <w:r w:rsidRPr="00D106A6">
        <w:rPr>
          <w:color w:val="000000"/>
          <w:lang w:eastAsia="ru-RU"/>
        </w:rPr>
        <w:t>оказывают влияние на безопасность объектов капитального строительства утвержден</w:t>
      </w:r>
      <w:proofErr w:type="gramEnd"/>
      <w:r w:rsidRPr="00D106A6">
        <w:rPr>
          <w:color w:val="000000"/>
          <w:lang w:eastAsia="ru-RU"/>
        </w:rPr>
        <w:t xml:space="preserve"> </w:t>
      </w:r>
      <w:r>
        <w:rPr>
          <w:color w:val="000000"/>
          <w:lang w:eastAsia="ru-RU"/>
        </w:rPr>
        <w:t>Приказом</w:t>
      </w:r>
      <w:r w:rsidRPr="00D106A6">
        <w:rPr>
          <w:color w:val="000000"/>
          <w:lang w:eastAsia="ru-RU"/>
        </w:rPr>
        <w:t xml:space="preserve"> № 624.</w:t>
      </w:r>
    </w:p>
    <w:p w:rsidR="00FA33B8" w:rsidRDefault="00FA33B8" w:rsidP="00D210DD">
      <w:pPr>
        <w:ind w:left="-567" w:right="-143" w:firstLine="720"/>
        <w:jc w:val="both"/>
        <w:rPr>
          <w:rFonts w:eastAsiaTheme="minorHAnsi"/>
          <w:lang w:eastAsia="en-US"/>
        </w:rPr>
      </w:pPr>
      <w:r>
        <w:rPr>
          <w:color w:val="000000"/>
          <w:lang w:eastAsia="ru-RU"/>
        </w:rPr>
        <w:t>Указанный перечень содержит три раздела, определяющие в</w:t>
      </w:r>
      <w:r>
        <w:rPr>
          <w:rFonts w:eastAsiaTheme="minorHAnsi"/>
          <w:lang w:eastAsia="en-US"/>
        </w:rPr>
        <w:t>иды работ по инженерным изысканиям, виды работ по подготовке проектной документации и виды работ по строительству, реконструкции и капитальному ремонту.</w:t>
      </w:r>
    </w:p>
    <w:p w:rsidR="00FA33B8" w:rsidRDefault="00FA33B8" w:rsidP="00D210DD">
      <w:pPr>
        <w:ind w:left="-567" w:right="-143" w:firstLine="720"/>
        <w:jc w:val="both"/>
        <w:rPr>
          <w:rFonts w:eastAsiaTheme="minorHAnsi"/>
          <w:lang w:eastAsia="en-US"/>
        </w:rPr>
      </w:pPr>
      <w:r>
        <w:rPr>
          <w:rFonts w:eastAsiaTheme="minorHAnsi"/>
          <w:lang w:eastAsia="en-US"/>
        </w:rPr>
        <w:t>Третий раздел Перечня включает в себя определенные виды работ в зависимости от объекта капитального строительства, а также виды работ по организации строительства</w:t>
      </w:r>
      <w:bookmarkStart w:id="0" w:name="Par111"/>
      <w:bookmarkEnd w:id="0"/>
      <w:r>
        <w:rPr>
          <w:rFonts w:eastAsiaTheme="minorHAnsi"/>
          <w:lang w:eastAsia="en-US"/>
        </w:rPr>
        <w:t>,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106A6" w:rsidRDefault="00D106A6" w:rsidP="00D210DD">
      <w:pPr>
        <w:ind w:left="-567" w:right="-143" w:firstLine="720"/>
        <w:jc w:val="both"/>
        <w:rPr>
          <w:color w:val="000000"/>
          <w:lang w:eastAsia="ru-RU"/>
        </w:rPr>
      </w:pPr>
      <w:r>
        <w:rPr>
          <w:color w:val="000000"/>
          <w:lang w:eastAsia="ru-RU"/>
        </w:rPr>
        <w:t>При этом в с</w:t>
      </w:r>
      <w:r w:rsidRPr="00D106A6">
        <w:rPr>
          <w:color w:val="000000"/>
          <w:lang w:eastAsia="ru-RU"/>
        </w:rPr>
        <w:t xml:space="preserve">оответствии с частью 1 статьи 706 Гражданского кодекса Российской Федерации </w:t>
      </w:r>
      <w:r>
        <w:rPr>
          <w:color w:val="000000"/>
          <w:lang w:eastAsia="ru-RU"/>
        </w:rPr>
        <w:t xml:space="preserve">(далее по тексту – ГК РФ) </w:t>
      </w:r>
      <w:r w:rsidRPr="00D106A6">
        <w:rPr>
          <w:color w:val="000000"/>
          <w:lang w:eastAsia="ru-RU"/>
        </w:rPr>
        <w:t>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w:t>
      </w:r>
      <w:proofErr w:type="gramStart"/>
      <w:r w:rsidRPr="00D106A6">
        <w:rPr>
          <w:color w:val="000000"/>
          <w:lang w:eastAsia="ru-RU"/>
        </w:rPr>
        <w:t>ств др</w:t>
      </w:r>
      <w:proofErr w:type="gramEnd"/>
      <w:r w:rsidRPr="00D106A6">
        <w:rPr>
          <w:color w:val="000000"/>
          <w:lang w:eastAsia="ru-RU"/>
        </w:rPr>
        <w:t>угих лиц (субподрядчиков). В этом случае подрядчик выступает в роли генерального подрядчика.</w:t>
      </w:r>
    </w:p>
    <w:p w:rsidR="00F64C9F" w:rsidRDefault="00D106A6" w:rsidP="00D210DD">
      <w:pPr>
        <w:ind w:left="-567" w:right="-143" w:firstLine="720"/>
        <w:jc w:val="both"/>
        <w:rPr>
          <w:color w:val="000000"/>
          <w:lang w:eastAsia="ru-RU"/>
        </w:rPr>
      </w:pPr>
      <w:r>
        <w:rPr>
          <w:color w:val="000000"/>
          <w:lang w:eastAsia="ru-RU"/>
        </w:rPr>
        <w:t xml:space="preserve">Материалами дела установлено, что </w:t>
      </w:r>
      <w:r w:rsidR="00F64C9F">
        <w:rPr>
          <w:color w:val="000000"/>
          <w:lang w:eastAsia="ru-RU"/>
        </w:rPr>
        <w:t xml:space="preserve">в </w:t>
      </w:r>
      <w:r>
        <w:rPr>
          <w:color w:val="000000"/>
          <w:lang w:eastAsia="ru-RU"/>
        </w:rPr>
        <w:t>извещени</w:t>
      </w:r>
      <w:r w:rsidR="00F64C9F">
        <w:rPr>
          <w:color w:val="000000"/>
          <w:lang w:eastAsia="ru-RU"/>
        </w:rPr>
        <w:t>и об осуществлении закупки</w:t>
      </w:r>
      <w:r>
        <w:rPr>
          <w:color w:val="000000"/>
          <w:lang w:eastAsia="ru-RU"/>
        </w:rPr>
        <w:t xml:space="preserve"> № </w:t>
      </w:r>
      <w:r w:rsidRPr="00D106A6">
        <w:rPr>
          <w:color w:val="000000"/>
          <w:lang w:eastAsia="ru-RU"/>
        </w:rPr>
        <w:t>0816300017017000072</w:t>
      </w:r>
      <w:r>
        <w:rPr>
          <w:color w:val="000000"/>
          <w:lang w:eastAsia="ru-RU"/>
        </w:rPr>
        <w:t xml:space="preserve"> </w:t>
      </w:r>
      <w:r w:rsidR="00F64C9F">
        <w:rPr>
          <w:color w:val="000000"/>
          <w:lang w:eastAsia="ru-RU"/>
        </w:rPr>
        <w:t>среди прочих установлено требование о налич</w:t>
      </w:r>
      <w:proofErr w:type="gramStart"/>
      <w:r w:rsidR="00F64C9F">
        <w:rPr>
          <w:color w:val="000000"/>
          <w:lang w:eastAsia="ru-RU"/>
        </w:rPr>
        <w:t>ии у у</w:t>
      </w:r>
      <w:proofErr w:type="gramEnd"/>
      <w:r w:rsidR="00F64C9F">
        <w:rPr>
          <w:color w:val="000000"/>
          <w:lang w:eastAsia="ru-RU"/>
        </w:rPr>
        <w:t>частников закупки свидетельств СРО.</w:t>
      </w:r>
    </w:p>
    <w:p w:rsidR="00F64C9F" w:rsidRDefault="00F64C9F" w:rsidP="00D210DD">
      <w:pPr>
        <w:ind w:left="-567" w:right="-143" w:firstLine="720"/>
        <w:jc w:val="both"/>
        <w:rPr>
          <w:color w:val="000000"/>
          <w:lang w:eastAsia="ru-RU"/>
        </w:rPr>
      </w:pPr>
      <w:r>
        <w:rPr>
          <w:color w:val="000000"/>
          <w:lang w:eastAsia="ru-RU"/>
        </w:rPr>
        <w:t>В подпункте 4 пункта 3.4 раздела «Общие условия проведения аукциона» части 1 аукционной документации, пункте 26 «</w:t>
      </w:r>
      <w:r w:rsidRPr="00F64C9F">
        <w:rPr>
          <w:color w:val="000000"/>
          <w:lang w:eastAsia="ru-RU"/>
        </w:rPr>
        <w:t>Требования к содержани</w:t>
      </w:r>
      <w:r>
        <w:rPr>
          <w:color w:val="000000"/>
          <w:lang w:eastAsia="ru-RU"/>
        </w:rPr>
        <w:t xml:space="preserve">ю и составу  заявки» </w:t>
      </w:r>
      <w:r w:rsidR="00295B5C">
        <w:rPr>
          <w:color w:val="000000"/>
          <w:lang w:eastAsia="ru-RU"/>
        </w:rPr>
        <w:t xml:space="preserve">раздела «Информационная карта аукциона» части 1 аукционной документации </w:t>
      </w:r>
      <w:r>
        <w:rPr>
          <w:color w:val="000000"/>
          <w:lang w:eastAsia="ru-RU"/>
        </w:rPr>
        <w:t>установлено требование о предоставлении в составе вторых частей заявок на участие в электронном аукционе свидетельств СРО.</w:t>
      </w:r>
    </w:p>
    <w:p w:rsidR="00360FD4" w:rsidRDefault="00F64C9F" w:rsidP="00D210DD">
      <w:pPr>
        <w:ind w:left="-567" w:right="-143" w:firstLine="720"/>
        <w:jc w:val="both"/>
        <w:rPr>
          <w:color w:val="000000"/>
          <w:lang w:eastAsia="ru-RU"/>
        </w:rPr>
      </w:pPr>
      <w:r>
        <w:rPr>
          <w:color w:val="000000"/>
          <w:lang w:eastAsia="ru-RU"/>
        </w:rPr>
        <w:t xml:space="preserve">При этом в разъяснениях </w:t>
      </w:r>
      <w:r w:rsidRPr="00F64C9F">
        <w:rPr>
          <w:color w:val="000000"/>
          <w:lang w:eastAsia="ru-RU"/>
        </w:rPr>
        <w:t xml:space="preserve">положений документации об электронном аукционе </w:t>
      </w:r>
      <w:r>
        <w:rPr>
          <w:color w:val="000000"/>
          <w:lang w:eastAsia="ru-RU"/>
        </w:rPr>
        <w:t>№ РД</w:t>
      </w:r>
      <w:proofErr w:type="gramStart"/>
      <w:r>
        <w:rPr>
          <w:color w:val="000000"/>
          <w:lang w:eastAsia="ru-RU"/>
        </w:rPr>
        <w:t>1</w:t>
      </w:r>
      <w:proofErr w:type="gramEnd"/>
      <w:r>
        <w:rPr>
          <w:color w:val="000000"/>
          <w:lang w:eastAsia="ru-RU"/>
        </w:rPr>
        <w:t>, опубликованных в ЕИС</w:t>
      </w:r>
      <w:r w:rsidRPr="00F64C9F">
        <w:rPr>
          <w:color w:val="000000"/>
          <w:lang w:eastAsia="ru-RU"/>
        </w:rPr>
        <w:t xml:space="preserve"> 26.04.2017</w:t>
      </w:r>
      <w:r>
        <w:rPr>
          <w:color w:val="000000"/>
          <w:lang w:eastAsia="ru-RU"/>
        </w:rPr>
        <w:t xml:space="preserve"> г. указано следующее: «</w:t>
      </w:r>
      <w:r w:rsidRPr="00F64C9F">
        <w:rPr>
          <w:color w:val="000000"/>
          <w:lang w:eastAsia="ru-RU"/>
        </w:rPr>
        <w:t xml:space="preserve">В п. 91 локального сметного расчета предусмотрена пробивка  проемов в бетонных стенах (несущих),  в п. 94 монтаж металлических перемычек в несущих стенах существующих зданий. </w:t>
      </w:r>
      <w:proofErr w:type="gramStart"/>
      <w:r w:rsidRPr="00F64C9F">
        <w:rPr>
          <w:color w:val="000000"/>
          <w:lang w:eastAsia="ru-RU"/>
        </w:rPr>
        <w:t>Согласно Приказа</w:t>
      </w:r>
      <w:proofErr w:type="gramEnd"/>
      <w:r w:rsidRPr="00F64C9F">
        <w:rPr>
          <w:color w:val="000000"/>
          <w:lang w:eastAsia="ru-RU"/>
        </w:rPr>
        <w:t xml:space="preserve">  </w:t>
      </w:r>
      <w:proofErr w:type="spellStart"/>
      <w:r w:rsidRPr="00F64C9F">
        <w:rPr>
          <w:color w:val="000000"/>
          <w:lang w:eastAsia="ru-RU"/>
        </w:rPr>
        <w:t>Минрегиона</w:t>
      </w:r>
      <w:proofErr w:type="spellEnd"/>
      <w:r w:rsidRPr="00F64C9F">
        <w:rPr>
          <w:color w:val="000000"/>
          <w:lang w:eastAsia="ru-RU"/>
        </w:rPr>
        <w:t xml:space="preserve"> РФ от 30.12.2009 N 624 (ред. от 14.11.2011)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необходимо  свидетельство СРО по п.6. Устройство бетонных и железобетонных монолитных конструкций,  п.10. </w:t>
      </w:r>
      <w:proofErr w:type="gramStart"/>
      <w:r w:rsidRPr="00F64C9F">
        <w:rPr>
          <w:color w:val="000000"/>
          <w:lang w:eastAsia="ru-RU"/>
        </w:rPr>
        <w:t xml:space="preserve">Монтаж металлических </w:t>
      </w:r>
      <w:r w:rsidRPr="00F64C9F">
        <w:rPr>
          <w:color w:val="000000"/>
          <w:lang w:eastAsia="ru-RU"/>
        </w:rPr>
        <w:lastRenderedPageBreak/>
        <w:t>конструкций (10.1.</w:t>
      </w:r>
      <w:proofErr w:type="gramEnd"/>
      <w:r w:rsidRPr="00F64C9F">
        <w:rPr>
          <w:color w:val="000000"/>
          <w:lang w:eastAsia="ru-RU"/>
        </w:rPr>
        <w:t xml:space="preserve"> </w:t>
      </w:r>
      <w:proofErr w:type="gramStart"/>
      <w:r w:rsidRPr="00F64C9F">
        <w:rPr>
          <w:color w:val="000000"/>
          <w:lang w:eastAsia="ru-RU"/>
        </w:rPr>
        <w:t>Монтаж, усиление и демонтаж конструктивных элементов и ограждающих конструкций зданий и сооружений)</w:t>
      </w:r>
      <w:r>
        <w:rPr>
          <w:color w:val="000000"/>
          <w:lang w:eastAsia="ru-RU"/>
        </w:rPr>
        <w:t>».</w:t>
      </w:r>
      <w:proofErr w:type="gramEnd"/>
    </w:p>
    <w:p w:rsidR="00F64C9F" w:rsidRDefault="00F64C9F" w:rsidP="00D210DD">
      <w:pPr>
        <w:ind w:left="-567" w:right="-143" w:firstLine="720"/>
        <w:jc w:val="both"/>
        <w:rPr>
          <w:color w:val="000000"/>
          <w:lang w:eastAsia="ru-RU"/>
        </w:rPr>
      </w:pPr>
      <w:r>
        <w:rPr>
          <w:color w:val="000000"/>
          <w:lang w:eastAsia="ru-RU"/>
        </w:rPr>
        <w:t xml:space="preserve">Между тем, в пункте </w:t>
      </w:r>
      <w:r w:rsidRPr="00360FD4">
        <w:rPr>
          <w:color w:val="000000"/>
          <w:lang w:eastAsia="ru-RU"/>
        </w:rPr>
        <w:t>5 «Привлечение субподрядчиков» Приложени</w:t>
      </w:r>
      <w:r w:rsidR="00360FD4" w:rsidRPr="00360FD4">
        <w:rPr>
          <w:color w:val="000000"/>
          <w:lang w:eastAsia="ru-RU"/>
        </w:rPr>
        <w:t>я</w:t>
      </w:r>
      <w:r w:rsidRPr="00360FD4">
        <w:rPr>
          <w:color w:val="000000"/>
          <w:lang w:eastAsia="ru-RU"/>
        </w:rPr>
        <w:t xml:space="preserve"> № 1 к </w:t>
      </w:r>
      <w:r w:rsidR="00360FD4" w:rsidRPr="00360FD4">
        <w:rPr>
          <w:color w:val="000000"/>
          <w:lang w:eastAsia="ru-RU"/>
        </w:rPr>
        <w:t>проекту муниципального контракта «Техничес</w:t>
      </w:r>
      <w:r w:rsidRPr="00360FD4">
        <w:rPr>
          <w:color w:val="000000"/>
          <w:lang w:eastAsia="ru-RU"/>
        </w:rPr>
        <w:t>кое задание</w:t>
      </w:r>
      <w:r w:rsidR="00360FD4" w:rsidRPr="00360FD4">
        <w:rPr>
          <w:color w:val="000000"/>
          <w:lang w:eastAsia="ru-RU"/>
        </w:rPr>
        <w:t xml:space="preserve"> </w:t>
      </w:r>
      <w:r w:rsidRPr="00360FD4">
        <w:rPr>
          <w:color w:val="000000"/>
          <w:lang w:eastAsia="ru-RU"/>
        </w:rPr>
        <w:t>на выполнение работ по ремонту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w:t>
      </w:r>
      <w:r w:rsidR="00360FD4">
        <w:rPr>
          <w:color w:val="000000"/>
          <w:lang w:eastAsia="ru-RU"/>
        </w:rPr>
        <w:t xml:space="preserve">реждений </w:t>
      </w:r>
      <w:proofErr w:type="spellStart"/>
      <w:r w:rsidR="00360FD4">
        <w:rPr>
          <w:color w:val="000000"/>
          <w:lang w:eastAsia="ru-RU"/>
        </w:rPr>
        <w:t>Нерюнгринского</w:t>
      </w:r>
      <w:proofErr w:type="spellEnd"/>
      <w:r w:rsidR="00360FD4">
        <w:rPr>
          <w:color w:val="000000"/>
          <w:lang w:eastAsia="ru-RU"/>
        </w:rPr>
        <w:t xml:space="preserve"> района" указано следующее: «</w:t>
      </w:r>
      <w:r w:rsidRPr="00792F23">
        <w:rPr>
          <w:color w:val="000000"/>
          <w:lang w:eastAsia="ru-RU"/>
        </w:rPr>
        <w:t xml:space="preserve">Подрядчик должен выполнить работы своими силами с использованием своих материалов и средств, </w:t>
      </w:r>
      <w:r w:rsidRPr="00360FD4">
        <w:rPr>
          <w:i/>
          <w:color w:val="000000"/>
          <w:lang w:eastAsia="ru-RU"/>
        </w:rPr>
        <w:t>привлечение субподрядчиков допускается</w:t>
      </w:r>
      <w:r w:rsidR="00360FD4">
        <w:rPr>
          <w:color w:val="000000"/>
          <w:lang w:eastAsia="ru-RU"/>
        </w:rPr>
        <w:t>»</w:t>
      </w:r>
      <w:r w:rsidRPr="00792F23">
        <w:rPr>
          <w:color w:val="000000"/>
          <w:lang w:eastAsia="ru-RU"/>
        </w:rPr>
        <w:t>.</w:t>
      </w:r>
    </w:p>
    <w:p w:rsidR="00360FD4" w:rsidRPr="00792F23" w:rsidRDefault="00360FD4" w:rsidP="00D210DD">
      <w:pPr>
        <w:ind w:left="-567" w:right="-143" w:firstLine="720"/>
        <w:jc w:val="both"/>
        <w:rPr>
          <w:color w:val="000000"/>
          <w:lang w:eastAsia="ru-RU"/>
        </w:rPr>
      </w:pPr>
      <w:r>
        <w:rPr>
          <w:color w:val="000000"/>
          <w:lang w:eastAsia="ru-RU"/>
        </w:rPr>
        <w:t>Согласно пункту 1.1 проекта муниципального контракта</w:t>
      </w:r>
      <w:r w:rsidRPr="00360FD4">
        <w:rPr>
          <w:color w:val="000000"/>
          <w:lang w:eastAsia="ru-RU"/>
        </w:rPr>
        <w:t xml:space="preserve"> </w:t>
      </w:r>
      <w:r>
        <w:rPr>
          <w:color w:val="000000"/>
          <w:lang w:eastAsia="ru-RU"/>
        </w:rPr>
        <w:t>п</w:t>
      </w:r>
      <w:r w:rsidRPr="00360FD4">
        <w:rPr>
          <w:color w:val="000000"/>
          <w:lang w:eastAsia="ru-RU"/>
        </w:rPr>
        <w:t xml:space="preserve">редметом контракта является: </w:t>
      </w:r>
      <w:r>
        <w:rPr>
          <w:color w:val="000000"/>
          <w:lang w:eastAsia="ru-RU"/>
        </w:rPr>
        <w:t>р</w:t>
      </w:r>
      <w:r w:rsidRPr="00360FD4">
        <w:rPr>
          <w:color w:val="000000"/>
          <w:lang w:eastAsia="ru-RU"/>
        </w:rPr>
        <w:t xml:space="preserve">емонт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Pr="00360FD4">
        <w:rPr>
          <w:color w:val="000000"/>
          <w:lang w:eastAsia="ru-RU"/>
        </w:rPr>
        <w:t>Нерюнгринского</w:t>
      </w:r>
      <w:proofErr w:type="spellEnd"/>
      <w:r w:rsidRPr="00360FD4">
        <w:rPr>
          <w:color w:val="000000"/>
          <w:lang w:eastAsia="ru-RU"/>
        </w:rPr>
        <w:t xml:space="preserve"> района". Заказчик поручает, а </w:t>
      </w:r>
      <w:r>
        <w:rPr>
          <w:color w:val="000000"/>
          <w:lang w:eastAsia="ru-RU"/>
        </w:rPr>
        <w:t>п</w:t>
      </w:r>
      <w:r w:rsidRPr="00360FD4">
        <w:rPr>
          <w:color w:val="000000"/>
          <w:lang w:eastAsia="ru-RU"/>
        </w:rPr>
        <w:t xml:space="preserve">одрядчик принимает на себя обязательства выполнить </w:t>
      </w:r>
      <w:r>
        <w:rPr>
          <w:color w:val="000000"/>
          <w:lang w:eastAsia="ru-RU"/>
        </w:rPr>
        <w:t>р</w:t>
      </w:r>
      <w:r w:rsidRPr="00360FD4">
        <w:rPr>
          <w:color w:val="000000"/>
          <w:lang w:eastAsia="ru-RU"/>
        </w:rPr>
        <w:t xml:space="preserve">аботы в соответствии с </w:t>
      </w:r>
      <w:r w:rsidRPr="00360FD4">
        <w:rPr>
          <w:i/>
          <w:color w:val="000000"/>
          <w:lang w:eastAsia="ru-RU"/>
        </w:rPr>
        <w:t>Технической частью (Приложение № 1 к настоящему контракту), являющейся неотъемлемой частью настоящего контракта</w:t>
      </w:r>
      <w:r w:rsidRPr="00360FD4">
        <w:rPr>
          <w:color w:val="000000"/>
          <w:lang w:eastAsia="ru-RU"/>
        </w:rPr>
        <w:t>, в сроки, установленные в настоящем контракте.</w:t>
      </w:r>
    </w:p>
    <w:p w:rsidR="00FA33B8" w:rsidRDefault="00360FD4" w:rsidP="00D210DD">
      <w:pPr>
        <w:ind w:left="-567" w:right="-143" w:firstLine="720"/>
        <w:jc w:val="both"/>
        <w:rPr>
          <w:color w:val="000000"/>
          <w:lang w:eastAsia="ru-RU"/>
        </w:rPr>
      </w:pPr>
      <w:r>
        <w:rPr>
          <w:color w:val="000000"/>
          <w:lang w:eastAsia="ru-RU"/>
        </w:rPr>
        <w:t xml:space="preserve">При изложенных обстоятельствах, учитывая положения части 1 статьи 706 ГК РФ, а также муниципального контракта, на право </w:t>
      </w:r>
      <w:proofErr w:type="gramStart"/>
      <w:r>
        <w:rPr>
          <w:color w:val="000000"/>
          <w:lang w:eastAsia="ru-RU"/>
        </w:rPr>
        <w:t>заключения</w:t>
      </w:r>
      <w:proofErr w:type="gramEnd"/>
      <w:r>
        <w:rPr>
          <w:color w:val="000000"/>
          <w:lang w:eastAsia="ru-RU"/>
        </w:rPr>
        <w:t xml:space="preserve"> которого проводится электронный аукцион, в рассматриваемом случае заказчику надлежало установить в извещении </w:t>
      </w:r>
      <w:r w:rsidR="00FA33B8">
        <w:rPr>
          <w:color w:val="000000"/>
          <w:lang w:eastAsia="ru-RU"/>
        </w:rPr>
        <w:t xml:space="preserve">о проведении электронного аукциона </w:t>
      </w:r>
      <w:r>
        <w:rPr>
          <w:color w:val="000000"/>
          <w:lang w:eastAsia="ru-RU"/>
        </w:rPr>
        <w:t>и в аукционной документации требование о наличии у участников закупки и предоставлении ими свидетельств СРО, с указанием конкретного перечня работ, на право выполнения которых выдан допуск, а также с установлением возможности предоставления</w:t>
      </w:r>
      <w:r w:rsidR="00FA33B8">
        <w:rPr>
          <w:color w:val="000000"/>
          <w:lang w:eastAsia="ru-RU"/>
        </w:rPr>
        <w:t>,</w:t>
      </w:r>
      <w:r>
        <w:rPr>
          <w:color w:val="000000"/>
          <w:lang w:eastAsia="ru-RU"/>
        </w:rPr>
        <w:t xml:space="preserve"> в случае отсутствии такого допуска, </w:t>
      </w:r>
      <w:r w:rsidR="00FA33B8">
        <w:rPr>
          <w:color w:val="000000"/>
          <w:lang w:eastAsia="ru-RU"/>
        </w:rPr>
        <w:t>свидетельства СРО о допуске к работ</w:t>
      </w:r>
      <w:r w:rsidR="0052608A">
        <w:rPr>
          <w:color w:val="000000"/>
          <w:lang w:eastAsia="ru-RU"/>
        </w:rPr>
        <w:t xml:space="preserve">ам по организации строительства, </w:t>
      </w:r>
      <w:r w:rsidR="0052608A">
        <w:rPr>
          <w:rFonts w:eastAsiaTheme="minorHAnsi"/>
          <w:lang w:eastAsia="en-US"/>
        </w:rPr>
        <w:t>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F64C9F" w:rsidRPr="00FF7E5E" w:rsidRDefault="00FA33B8" w:rsidP="00D210DD">
      <w:pPr>
        <w:ind w:left="-567" w:right="-143" w:firstLine="720"/>
        <w:jc w:val="both"/>
        <w:rPr>
          <w:b/>
          <w:color w:val="000000"/>
          <w:lang w:eastAsia="ru-RU"/>
        </w:rPr>
      </w:pPr>
      <w:r w:rsidRPr="00FA33B8">
        <w:rPr>
          <w:b/>
          <w:color w:val="000000"/>
          <w:lang w:eastAsia="ru-RU"/>
        </w:rPr>
        <w:t>В связи с вышеизложенным жалоб</w:t>
      </w:r>
      <w:proofErr w:type="gramStart"/>
      <w:r>
        <w:rPr>
          <w:b/>
          <w:color w:val="000000"/>
          <w:lang w:eastAsia="ru-RU"/>
        </w:rPr>
        <w:t>а</w:t>
      </w:r>
      <w:r w:rsidRPr="00FA33B8">
        <w:rPr>
          <w:b/>
          <w:color w:val="000000"/>
          <w:lang w:eastAsia="ru-RU"/>
        </w:rPr>
        <w:t xml:space="preserve"> ООО</w:t>
      </w:r>
      <w:proofErr w:type="gramEnd"/>
      <w:r w:rsidRPr="00FA33B8">
        <w:rPr>
          <w:b/>
          <w:color w:val="000000"/>
          <w:lang w:eastAsia="ru-RU"/>
        </w:rPr>
        <w:t xml:space="preserve"> «Перспектива» признается обоснованной</w:t>
      </w:r>
      <w:r>
        <w:rPr>
          <w:color w:val="000000"/>
          <w:lang w:eastAsia="ru-RU"/>
        </w:rPr>
        <w:t>.</w:t>
      </w:r>
      <w:r w:rsidR="00360FD4">
        <w:rPr>
          <w:color w:val="000000"/>
          <w:lang w:eastAsia="ru-RU"/>
        </w:rPr>
        <w:t xml:space="preserve"> </w:t>
      </w:r>
      <w:r w:rsidR="00FF7E5E" w:rsidRPr="00FF7E5E">
        <w:rPr>
          <w:b/>
          <w:color w:val="000000"/>
          <w:lang w:eastAsia="ru-RU"/>
        </w:rPr>
        <w:t>Заказчик и уполномоченный орган признаются нарушившими пункт 1 части 1 статьи 31, пункт 6 части 5 статьи 63, часть 3 статьи 64 Закона о контрактной системе.</w:t>
      </w:r>
    </w:p>
    <w:p w:rsidR="0052608A" w:rsidRPr="009E3FD1" w:rsidRDefault="0052608A" w:rsidP="00D210DD">
      <w:pPr>
        <w:ind w:left="-567" w:right="-143" w:firstLine="709"/>
        <w:jc w:val="both"/>
        <w:rPr>
          <w:i/>
        </w:rPr>
      </w:pPr>
      <w:r w:rsidRPr="009E3FD1">
        <w:rPr>
          <w:rFonts w:eastAsia="Arial"/>
          <w:b/>
          <w:color w:val="000000"/>
        </w:rPr>
        <w:t>Комиссия Управления Федеральной антимонопольной службы по Республике Саха (Якутия) считает жалоб</w:t>
      </w:r>
      <w:proofErr w:type="gramStart"/>
      <w:r>
        <w:rPr>
          <w:rFonts w:eastAsia="Arial"/>
          <w:b/>
          <w:color w:val="000000"/>
        </w:rPr>
        <w:t>у ООО</w:t>
      </w:r>
      <w:proofErr w:type="gramEnd"/>
      <w:r>
        <w:rPr>
          <w:rFonts w:eastAsia="Arial"/>
          <w:b/>
          <w:color w:val="000000"/>
        </w:rPr>
        <w:t xml:space="preserve"> «АСВЭЛ-КОНСАЛТ» частично обоснованной по следующим основаниям</w:t>
      </w:r>
      <w:r w:rsidRPr="009E3FD1">
        <w:rPr>
          <w:i/>
        </w:rPr>
        <w:t>.</w:t>
      </w:r>
    </w:p>
    <w:p w:rsidR="0052608A" w:rsidRDefault="0052608A" w:rsidP="00D210DD">
      <w:pPr>
        <w:suppressAutoHyphens w:val="0"/>
        <w:ind w:left="-567" w:right="-143" w:firstLine="709"/>
        <w:jc w:val="both"/>
        <w:rPr>
          <w:color w:val="000000"/>
          <w:spacing w:val="1"/>
        </w:rPr>
      </w:pPr>
      <w:r>
        <w:rPr>
          <w:color w:val="000000"/>
          <w:lang w:eastAsia="ru-RU"/>
        </w:rPr>
        <w:t>1. Заявитель указывает на то, что</w:t>
      </w:r>
      <w:r>
        <w:rPr>
          <w:color w:val="000000"/>
          <w:spacing w:val="1"/>
        </w:rPr>
        <w:t xml:space="preserve"> в аукционной документации не конкретизированы требования о предоставлении участниками закупки свидетельств СРО – не раскрыт перечень видов работ, допуск к которым должен быть у участников закупки.</w:t>
      </w:r>
    </w:p>
    <w:p w:rsidR="0052608A" w:rsidRPr="00D106A6" w:rsidRDefault="0052608A" w:rsidP="00D210DD">
      <w:pPr>
        <w:ind w:left="-567" w:right="-143" w:firstLine="720"/>
        <w:jc w:val="both"/>
        <w:rPr>
          <w:color w:val="000000"/>
          <w:lang w:eastAsia="ru-RU"/>
        </w:rPr>
      </w:pPr>
      <w:proofErr w:type="gramStart"/>
      <w:r>
        <w:rPr>
          <w:color w:val="000000"/>
          <w:lang w:eastAsia="ru-RU"/>
        </w:rPr>
        <w:t>Как отмечено выше, п</w:t>
      </w:r>
      <w:r w:rsidRPr="00D106A6">
        <w:rPr>
          <w:color w:val="000000"/>
          <w:lang w:eastAsia="ru-RU"/>
        </w:rPr>
        <w:t>унктом 6 части 5 статьи 63 Закона о контрактной системе установлено, что в извещении о проведении электронного аукциона, наряду с информацией, указанной в статье 42 настоящего Федерального закона, должны быть указаны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w:t>
      </w:r>
      <w:proofErr w:type="gramEnd"/>
      <w:r w:rsidRPr="00D106A6">
        <w:rPr>
          <w:color w:val="000000"/>
          <w:lang w:eastAsia="ru-RU"/>
        </w:rPr>
        <w:t xml:space="preserve">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52608A" w:rsidRPr="00D106A6" w:rsidRDefault="0052608A" w:rsidP="00D210DD">
      <w:pPr>
        <w:ind w:left="-567" w:right="-143" w:firstLine="720"/>
        <w:jc w:val="both"/>
        <w:rPr>
          <w:color w:val="000000"/>
          <w:lang w:eastAsia="ru-RU"/>
        </w:rPr>
      </w:pPr>
      <w:r w:rsidRPr="00D106A6">
        <w:rPr>
          <w:color w:val="000000"/>
          <w:lang w:eastAsia="ru-RU"/>
        </w:rPr>
        <w:t xml:space="preserve">Согласно части 3 статьи 64 Закона о контрактной системе </w:t>
      </w:r>
      <w:proofErr w:type="gramStart"/>
      <w:r w:rsidRPr="00D106A6">
        <w:rPr>
          <w:color w:val="000000"/>
          <w:lang w:eastAsia="ru-RU"/>
        </w:rPr>
        <w:t>документация</w:t>
      </w:r>
      <w:proofErr w:type="gramEnd"/>
      <w:r w:rsidRPr="00D106A6">
        <w:rPr>
          <w:color w:val="000000"/>
          <w:lang w:eastAsia="ru-RU"/>
        </w:rPr>
        <w:t xml:space="preserve"> об электронном аукционе, наряду с предусмотренной частью 1 </w:t>
      </w:r>
      <w:r>
        <w:rPr>
          <w:color w:val="000000"/>
          <w:lang w:eastAsia="ru-RU"/>
        </w:rPr>
        <w:t>названной</w:t>
      </w:r>
      <w:r w:rsidRPr="00D106A6">
        <w:rPr>
          <w:color w:val="000000"/>
          <w:lang w:eastAsia="ru-RU"/>
        </w:rPr>
        <w:t xml:space="preserve"> статьи информацией, </w:t>
      </w:r>
      <w:r>
        <w:rPr>
          <w:color w:val="000000"/>
          <w:lang w:eastAsia="ru-RU"/>
        </w:rPr>
        <w:t>должна содержа</w:t>
      </w:r>
      <w:r w:rsidRPr="00D106A6">
        <w:rPr>
          <w:color w:val="000000"/>
          <w:lang w:eastAsia="ru-RU"/>
        </w:rPr>
        <w:t>т</w:t>
      </w:r>
      <w:r>
        <w:rPr>
          <w:color w:val="000000"/>
          <w:lang w:eastAsia="ru-RU"/>
        </w:rPr>
        <w:t>ь</w:t>
      </w:r>
      <w:r w:rsidRPr="00D106A6">
        <w:rPr>
          <w:color w:val="000000"/>
          <w:lang w:eastAsia="ru-RU"/>
        </w:rPr>
        <w:t xml:space="preserve"> требования к участникам такого аукциона, установленные в соответствии с частью 1, частями 1.1, 2 и 2.1 (при наличии таких требований) статьи 31 </w:t>
      </w:r>
      <w:r>
        <w:rPr>
          <w:color w:val="000000"/>
          <w:lang w:eastAsia="ru-RU"/>
        </w:rPr>
        <w:t>З</w:t>
      </w:r>
      <w:r w:rsidRPr="00D106A6">
        <w:rPr>
          <w:color w:val="000000"/>
          <w:lang w:eastAsia="ru-RU"/>
        </w:rPr>
        <w:t>акона</w:t>
      </w:r>
      <w:r>
        <w:rPr>
          <w:color w:val="000000"/>
          <w:lang w:eastAsia="ru-RU"/>
        </w:rPr>
        <w:t xml:space="preserve"> о контрактной системе</w:t>
      </w:r>
      <w:r w:rsidRPr="00D106A6">
        <w:rPr>
          <w:color w:val="000000"/>
          <w:lang w:eastAsia="ru-RU"/>
        </w:rPr>
        <w:t>.</w:t>
      </w:r>
    </w:p>
    <w:p w:rsidR="0052608A" w:rsidRPr="0052608A" w:rsidRDefault="0052608A" w:rsidP="00D210DD">
      <w:pPr>
        <w:suppressAutoHyphens w:val="0"/>
        <w:ind w:left="-567" w:right="-143" w:firstLine="709"/>
        <w:jc w:val="both"/>
        <w:rPr>
          <w:color w:val="000000"/>
          <w:spacing w:val="1"/>
        </w:rPr>
      </w:pPr>
      <w:r w:rsidRPr="0052608A">
        <w:rPr>
          <w:color w:val="000000"/>
          <w:spacing w:val="1"/>
        </w:rPr>
        <w:t xml:space="preserve">Частями 3 и 4 статьи 65 Закона о контрактной системе установлено, что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w:t>
      </w:r>
      <w:r w:rsidRPr="0052608A">
        <w:rPr>
          <w:color w:val="000000"/>
          <w:spacing w:val="1"/>
        </w:rPr>
        <w:lastRenderedPageBreak/>
        <w:t>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2608A" w:rsidRPr="0052608A" w:rsidRDefault="0052608A" w:rsidP="00D210DD">
      <w:pPr>
        <w:suppressAutoHyphens w:val="0"/>
        <w:ind w:left="-567" w:right="-143" w:firstLine="709"/>
        <w:jc w:val="both"/>
        <w:rPr>
          <w:color w:val="000000"/>
          <w:spacing w:val="1"/>
        </w:rPr>
      </w:pPr>
      <w:r w:rsidRPr="0052608A">
        <w:rPr>
          <w:color w:val="000000"/>
          <w:spacing w:val="1"/>
        </w:rPr>
        <w:t xml:space="preserve">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52608A">
        <w:rPr>
          <w:color w:val="000000"/>
          <w:spacing w:val="1"/>
        </w:rPr>
        <w:t>позднее</w:t>
      </w:r>
      <w:proofErr w:type="gramEnd"/>
      <w:r w:rsidRPr="0052608A">
        <w:rPr>
          <w:color w:val="000000"/>
          <w:spacing w:val="1"/>
        </w:rPr>
        <w:t xml:space="preserve"> чем за три дня до даты окончания срока подачи заявок на участие в таком аукционе.</w:t>
      </w:r>
    </w:p>
    <w:p w:rsidR="0052608A" w:rsidRPr="0052608A" w:rsidRDefault="0052608A" w:rsidP="00D210DD">
      <w:pPr>
        <w:suppressAutoHyphens w:val="0"/>
        <w:ind w:left="-567" w:right="-143" w:firstLine="709"/>
        <w:jc w:val="both"/>
        <w:rPr>
          <w:color w:val="000000"/>
          <w:spacing w:val="1"/>
        </w:rPr>
      </w:pPr>
      <w:r w:rsidRPr="0052608A">
        <w:rPr>
          <w:color w:val="000000"/>
          <w:spacing w:val="1"/>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rsidR="00AB7F72" w:rsidRDefault="0052608A" w:rsidP="00D210DD">
      <w:pPr>
        <w:suppressAutoHyphens w:val="0"/>
        <w:ind w:left="-567" w:right="-143" w:firstLine="709"/>
        <w:jc w:val="both"/>
        <w:rPr>
          <w:color w:val="000000"/>
          <w:spacing w:val="1"/>
        </w:rPr>
      </w:pPr>
      <w:r w:rsidRPr="0052608A">
        <w:rPr>
          <w:color w:val="000000"/>
          <w:spacing w:val="1"/>
        </w:rPr>
        <w:t>По общим правилам, суть является самым важным, существенным и основополагающим в чем-либо.</w:t>
      </w:r>
      <w:r w:rsidR="0035476E">
        <w:rPr>
          <w:color w:val="000000"/>
          <w:spacing w:val="1"/>
        </w:rPr>
        <w:t xml:space="preserve"> </w:t>
      </w:r>
      <w:proofErr w:type="gramStart"/>
      <w:r w:rsidRPr="0052608A">
        <w:rPr>
          <w:color w:val="000000"/>
          <w:spacing w:val="1"/>
        </w:rPr>
        <w:t>Исходя из изложенного определения сутью аукционной документации является</w:t>
      </w:r>
      <w:proofErr w:type="gramEnd"/>
      <w:r w:rsidRPr="0052608A">
        <w:rPr>
          <w:color w:val="000000"/>
          <w:spacing w:val="1"/>
        </w:rPr>
        <w:t xml:space="preserve"> предмет закупки.</w:t>
      </w:r>
    </w:p>
    <w:p w:rsidR="0035476E" w:rsidRPr="00AB7F72" w:rsidRDefault="0035476E" w:rsidP="00D210DD">
      <w:pPr>
        <w:suppressAutoHyphens w:val="0"/>
        <w:ind w:left="-567" w:right="-143" w:firstLine="709"/>
        <w:jc w:val="both"/>
        <w:rPr>
          <w:color w:val="000000"/>
          <w:spacing w:val="1"/>
        </w:rPr>
      </w:pPr>
      <w:r>
        <w:rPr>
          <w:color w:val="000000"/>
          <w:spacing w:val="1"/>
        </w:rPr>
        <w:t>Материалами дела установлено, что разъяснениями № РД</w:t>
      </w:r>
      <w:proofErr w:type="gramStart"/>
      <w:r>
        <w:rPr>
          <w:color w:val="000000"/>
          <w:spacing w:val="1"/>
        </w:rPr>
        <w:t>1</w:t>
      </w:r>
      <w:proofErr w:type="gramEnd"/>
      <w:r>
        <w:rPr>
          <w:color w:val="000000"/>
          <w:spacing w:val="1"/>
        </w:rPr>
        <w:t>, опубликованными в ЕИС 26.04.2017 г. на запрос участника закупки «</w:t>
      </w:r>
      <w:r w:rsidRPr="0035476E">
        <w:rPr>
          <w:color w:val="000000"/>
          <w:spacing w:val="1"/>
        </w:rPr>
        <w:t>Уважаемый Заказчик! Прошу разъяснить, какие допуски СРО необходимы?</w:t>
      </w:r>
      <w:r>
        <w:rPr>
          <w:color w:val="000000"/>
          <w:spacing w:val="1"/>
        </w:rPr>
        <w:t>» заказчиком дан следующий ответ: «</w:t>
      </w:r>
      <w:r w:rsidRPr="00F64C9F">
        <w:rPr>
          <w:color w:val="000000"/>
          <w:lang w:eastAsia="ru-RU"/>
        </w:rPr>
        <w:t xml:space="preserve">В п. 91 локального сметного расчета предусмотрена пробивка  проемов в бетонных стенах (несущих),  в п. 94 монтаж металлических перемычек в несущих стенах существующих зданий. </w:t>
      </w:r>
      <w:proofErr w:type="gramStart"/>
      <w:r w:rsidRPr="00F64C9F">
        <w:rPr>
          <w:color w:val="000000"/>
          <w:lang w:eastAsia="ru-RU"/>
        </w:rPr>
        <w:t>Согласно Приказа</w:t>
      </w:r>
      <w:proofErr w:type="gramEnd"/>
      <w:r w:rsidRPr="00F64C9F">
        <w:rPr>
          <w:color w:val="000000"/>
          <w:lang w:eastAsia="ru-RU"/>
        </w:rPr>
        <w:t xml:space="preserve">  </w:t>
      </w:r>
      <w:proofErr w:type="spellStart"/>
      <w:r w:rsidRPr="00F64C9F">
        <w:rPr>
          <w:color w:val="000000"/>
          <w:lang w:eastAsia="ru-RU"/>
        </w:rPr>
        <w:t>Минрегиона</w:t>
      </w:r>
      <w:proofErr w:type="spellEnd"/>
      <w:r w:rsidRPr="00F64C9F">
        <w:rPr>
          <w:color w:val="000000"/>
          <w:lang w:eastAsia="ru-RU"/>
        </w:rPr>
        <w:t xml:space="preserve"> РФ от 30.12.2009 N 624 (ред. от 14.11.2011)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необходимо  свидетельство СРО по п.6. Устройство бетонных и железобетонных монолитных конструкций,  п.10. </w:t>
      </w:r>
      <w:proofErr w:type="gramStart"/>
      <w:r w:rsidRPr="00F64C9F">
        <w:rPr>
          <w:color w:val="000000"/>
          <w:lang w:eastAsia="ru-RU"/>
        </w:rPr>
        <w:t>Монтаж металлических конструкций (10.1.</w:t>
      </w:r>
      <w:proofErr w:type="gramEnd"/>
      <w:r w:rsidRPr="00F64C9F">
        <w:rPr>
          <w:color w:val="000000"/>
          <w:lang w:eastAsia="ru-RU"/>
        </w:rPr>
        <w:t xml:space="preserve"> </w:t>
      </w:r>
      <w:proofErr w:type="gramStart"/>
      <w:r w:rsidRPr="00F64C9F">
        <w:rPr>
          <w:color w:val="000000"/>
          <w:lang w:eastAsia="ru-RU"/>
        </w:rPr>
        <w:t>Монтаж, усиление и демонтаж конструктивных элементов и ограждающих конструкций зданий и сооружений)</w:t>
      </w:r>
      <w:r>
        <w:rPr>
          <w:color w:val="000000"/>
          <w:lang w:eastAsia="ru-RU"/>
        </w:rPr>
        <w:t>».</w:t>
      </w:r>
      <w:proofErr w:type="gramEnd"/>
    </w:p>
    <w:p w:rsidR="0035476E" w:rsidRDefault="0035476E" w:rsidP="00D210DD">
      <w:pPr>
        <w:suppressAutoHyphens w:val="0"/>
        <w:ind w:left="-567" w:right="-143" w:firstLine="709"/>
        <w:jc w:val="both"/>
        <w:rPr>
          <w:color w:val="000000"/>
          <w:spacing w:val="1"/>
        </w:rPr>
      </w:pPr>
      <w:proofErr w:type="gramStart"/>
      <w:r>
        <w:rPr>
          <w:color w:val="000000"/>
          <w:spacing w:val="1"/>
        </w:rPr>
        <w:t xml:space="preserve">Изучив ответ, представленный заказчиком на запрос разъяснений </w:t>
      </w:r>
      <w:r w:rsidR="0052608A" w:rsidRPr="0052608A">
        <w:rPr>
          <w:color w:val="000000"/>
          <w:spacing w:val="1"/>
        </w:rPr>
        <w:t xml:space="preserve">положений аукционной документации, поступивший от участника закупки, </w:t>
      </w:r>
      <w:r w:rsidRPr="0052608A">
        <w:rPr>
          <w:color w:val="000000"/>
          <w:spacing w:val="1"/>
        </w:rPr>
        <w:t xml:space="preserve">исходя из смысла части 5 статьи 65 Закона о контрактной системе, а также учитывая, что разъяснения положений аукционной документации носят уточняющий характер и предоставляются заказчиком до окончания срока подачи заявок на участие в закупке, </w:t>
      </w:r>
      <w:r>
        <w:rPr>
          <w:color w:val="000000"/>
          <w:spacing w:val="1"/>
        </w:rPr>
        <w:t>Комиссия Якутского УФАС России считает, что заказчиком были конкретизированы виды работ, допуск</w:t>
      </w:r>
      <w:proofErr w:type="gramEnd"/>
      <w:r>
        <w:rPr>
          <w:color w:val="000000"/>
          <w:spacing w:val="1"/>
        </w:rPr>
        <w:t xml:space="preserve"> </w:t>
      </w:r>
      <w:proofErr w:type="gramStart"/>
      <w:r>
        <w:rPr>
          <w:color w:val="000000"/>
          <w:spacing w:val="1"/>
        </w:rPr>
        <w:t>к</w:t>
      </w:r>
      <w:proofErr w:type="gramEnd"/>
      <w:r>
        <w:rPr>
          <w:color w:val="000000"/>
          <w:spacing w:val="1"/>
        </w:rPr>
        <w:t xml:space="preserve"> которым должен быть у участников закупки.</w:t>
      </w:r>
    </w:p>
    <w:p w:rsidR="0035476E" w:rsidRDefault="0035476E" w:rsidP="00D210DD">
      <w:pPr>
        <w:suppressAutoHyphens w:val="0"/>
        <w:ind w:left="-567" w:right="-143" w:firstLine="709"/>
        <w:jc w:val="both"/>
        <w:rPr>
          <w:color w:val="000000"/>
          <w:spacing w:val="1"/>
        </w:rPr>
      </w:pPr>
      <w:r w:rsidRPr="0035476E">
        <w:rPr>
          <w:b/>
          <w:color w:val="000000"/>
          <w:spacing w:val="1"/>
        </w:rPr>
        <w:t>При изложенных обстоятельствах первых довод жалоб</w:t>
      </w:r>
      <w:proofErr w:type="gramStart"/>
      <w:r w:rsidRPr="0035476E">
        <w:rPr>
          <w:b/>
          <w:color w:val="000000"/>
          <w:spacing w:val="1"/>
        </w:rPr>
        <w:t>ы ООО</w:t>
      </w:r>
      <w:proofErr w:type="gramEnd"/>
      <w:r w:rsidRPr="0035476E">
        <w:rPr>
          <w:b/>
          <w:color w:val="000000"/>
          <w:spacing w:val="1"/>
        </w:rPr>
        <w:t xml:space="preserve"> «АСВЭЛ-КОНСАЛТ» признается необоснованным</w:t>
      </w:r>
      <w:r>
        <w:rPr>
          <w:color w:val="000000"/>
          <w:spacing w:val="1"/>
        </w:rPr>
        <w:t>.</w:t>
      </w:r>
    </w:p>
    <w:p w:rsidR="0052608A" w:rsidRDefault="0035476E" w:rsidP="00D210DD">
      <w:pPr>
        <w:suppressAutoHyphens w:val="0"/>
        <w:ind w:left="-567" w:right="-143" w:firstLine="709"/>
        <w:jc w:val="both"/>
        <w:rPr>
          <w:color w:val="000000"/>
          <w:spacing w:val="1"/>
        </w:rPr>
      </w:pPr>
      <w:r>
        <w:rPr>
          <w:color w:val="000000"/>
          <w:spacing w:val="1"/>
        </w:rPr>
        <w:t xml:space="preserve">2. </w:t>
      </w:r>
      <w:proofErr w:type="gramStart"/>
      <w:r w:rsidR="0052608A">
        <w:rPr>
          <w:color w:val="000000"/>
          <w:spacing w:val="1"/>
        </w:rPr>
        <w:t xml:space="preserve">По мнению заявителя </w:t>
      </w:r>
      <w:r>
        <w:rPr>
          <w:color w:val="000000"/>
          <w:spacing w:val="1"/>
        </w:rPr>
        <w:t xml:space="preserve">установленные в аукционной документации требования об указании участниками закупки химического состава и (или) компонентов товаров, используемых при выполнении работ, являющихся предметом закупки, </w:t>
      </w:r>
      <w:r w:rsidR="0052608A">
        <w:rPr>
          <w:color w:val="000000"/>
          <w:spacing w:val="1"/>
        </w:rPr>
        <w:t>ограничивают участников закупки, поскольку сведения о химическом составе и компонентах товар</w:t>
      </w:r>
      <w:r w:rsidR="006E4040">
        <w:rPr>
          <w:color w:val="000000"/>
          <w:spacing w:val="1"/>
        </w:rPr>
        <w:t>а</w:t>
      </w:r>
      <w:r w:rsidR="0052608A">
        <w:rPr>
          <w:color w:val="000000"/>
          <w:spacing w:val="1"/>
        </w:rPr>
        <w:t>, их значения, становятся известными участнику закупки только при испытании определенной партии товара после его производства, при этом такие сведения не указываются в товаросопроводительных документах</w:t>
      </w:r>
      <w:proofErr w:type="gramEnd"/>
      <w:r w:rsidR="0052608A">
        <w:rPr>
          <w:color w:val="000000"/>
          <w:spacing w:val="1"/>
        </w:rPr>
        <w:t>, а Закон о контрактной системе не обязывает участников закупки иметь в наличии товар, используемый при выполнении работ на момент подачи заявки на участие в закупке.</w:t>
      </w:r>
    </w:p>
    <w:p w:rsidR="00295B5C" w:rsidRPr="00295B5C" w:rsidRDefault="00295B5C" w:rsidP="00D210DD">
      <w:pPr>
        <w:suppressAutoHyphens w:val="0"/>
        <w:ind w:left="-567" w:right="-143" w:firstLine="709"/>
        <w:jc w:val="both"/>
        <w:rPr>
          <w:color w:val="000000"/>
          <w:spacing w:val="1"/>
        </w:rPr>
      </w:pPr>
      <w:r w:rsidRPr="00295B5C">
        <w:rPr>
          <w:color w:val="000000"/>
          <w:spacing w:val="1"/>
        </w:rPr>
        <w:t xml:space="preserve">В пункте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w:t>
      </w:r>
      <w:r w:rsidRPr="00295B5C">
        <w:rPr>
          <w:i/>
          <w:color w:val="000000"/>
          <w:spacing w:val="1"/>
        </w:rPr>
        <w:t>описание объекта закупки и условия контракта в соответствии со статьей 33 Закона о контрактной системе</w:t>
      </w:r>
      <w:r w:rsidRPr="00295B5C">
        <w:rPr>
          <w:color w:val="000000"/>
          <w:spacing w:val="1"/>
        </w:rPr>
        <w:t>.</w:t>
      </w:r>
    </w:p>
    <w:p w:rsidR="00295B5C" w:rsidRPr="00295B5C" w:rsidRDefault="00295B5C" w:rsidP="00D210DD">
      <w:pPr>
        <w:suppressAutoHyphens w:val="0"/>
        <w:ind w:left="-567" w:right="-143" w:firstLine="709"/>
        <w:jc w:val="both"/>
        <w:rPr>
          <w:color w:val="000000"/>
          <w:spacing w:val="1"/>
        </w:rPr>
      </w:pPr>
      <w:r w:rsidRPr="00295B5C">
        <w:rPr>
          <w:color w:val="000000"/>
          <w:spacing w:val="1"/>
        </w:rPr>
        <w:t xml:space="preserve">Согласно пункту 1 части 1 статьи 33 Закона о контрактной системе </w:t>
      </w:r>
      <w:r w:rsidRPr="00295B5C">
        <w:rPr>
          <w:i/>
          <w:color w:val="000000"/>
          <w:spacing w:val="1"/>
        </w:rPr>
        <w:t>описание объекта закупки должно носить объективный характер</w:t>
      </w:r>
      <w:r w:rsidRPr="00295B5C">
        <w:rPr>
          <w:color w:val="000000"/>
          <w:spacing w:val="1"/>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295B5C" w:rsidRPr="00295B5C" w:rsidRDefault="00295B5C" w:rsidP="00D210DD">
      <w:pPr>
        <w:suppressAutoHyphens w:val="0"/>
        <w:ind w:left="-567" w:right="-143" w:firstLine="709"/>
        <w:jc w:val="both"/>
        <w:rPr>
          <w:color w:val="000000"/>
          <w:spacing w:val="1"/>
        </w:rPr>
      </w:pPr>
      <w:r w:rsidRPr="00295B5C">
        <w:rPr>
          <w:color w:val="000000"/>
          <w:spacing w:val="1"/>
        </w:rPr>
        <w:t xml:space="preserve">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w:t>
      </w:r>
      <w:r w:rsidRPr="00295B5C">
        <w:rPr>
          <w:color w:val="000000"/>
          <w:spacing w:val="1"/>
        </w:rPr>
        <w:lastRenderedPageBreak/>
        <w:t xml:space="preserve">инструкцию по ее заполнению. </w:t>
      </w:r>
      <w:r w:rsidRPr="00295B5C">
        <w:rPr>
          <w:i/>
          <w:color w:val="000000"/>
          <w:spacing w:val="1"/>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295B5C">
        <w:rPr>
          <w:color w:val="000000"/>
          <w:spacing w:val="1"/>
        </w:rPr>
        <w:t>.</w:t>
      </w:r>
    </w:p>
    <w:p w:rsidR="00295B5C" w:rsidRDefault="00295B5C" w:rsidP="00D210DD">
      <w:pPr>
        <w:suppressAutoHyphens w:val="0"/>
        <w:ind w:left="-567" w:right="-143" w:firstLine="709"/>
        <w:jc w:val="both"/>
        <w:rPr>
          <w:color w:val="000000"/>
          <w:spacing w:val="1"/>
        </w:rPr>
      </w:pPr>
      <w:proofErr w:type="gramStart"/>
      <w:r w:rsidRPr="00295B5C">
        <w:rPr>
          <w:color w:val="000000"/>
          <w:spacing w:val="1"/>
        </w:rPr>
        <w:t xml:space="preserve">Пунктом </w:t>
      </w:r>
      <w:r>
        <w:rPr>
          <w:color w:val="000000"/>
          <w:spacing w:val="1"/>
        </w:rPr>
        <w:t>3.3</w:t>
      </w:r>
      <w:r w:rsidRPr="00295B5C">
        <w:rPr>
          <w:color w:val="000000"/>
          <w:spacing w:val="1"/>
        </w:rPr>
        <w:t xml:space="preserve"> </w:t>
      </w:r>
      <w:r>
        <w:rPr>
          <w:color w:val="000000"/>
          <w:lang w:eastAsia="ru-RU"/>
        </w:rPr>
        <w:t>раздела «Общие условия проведения аукциона» части 1 аукционной документации, пунктом 26 «</w:t>
      </w:r>
      <w:r w:rsidRPr="00F64C9F">
        <w:rPr>
          <w:color w:val="000000"/>
          <w:lang w:eastAsia="ru-RU"/>
        </w:rPr>
        <w:t>Требования к содержани</w:t>
      </w:r>
      <w:r>
        <w:rPr>
          <w:color w:val="000000"/>
          <w:lang w:eastAsia="ru-RU"/>
        </w:rPr>
        <w:t>ю и составу  заявки» раздела «Информационная карта аукциона» части 1 аукционной документации установлено, что п</w:t>
      </w:r>
      <w:r>
        <w:rPr>
          <w:color w:val="000000"/>
          <w:spacing w:val="1"/>
        </w:rPr>
        <w:t>ри заключении контракта на</w:t>
      </w:r>
      <w:r w:rsidRPr="00295B5C">
        <w:rPr>
          <w:color w:val="000000"/>
          <w:spacing w:val="1"/>
        </w:rPr>
        <w:t xml:space="preserve"> выполнение работ первая часть заявки на участие в открытом аукционе в электронной форме должна содержать согласие участника на участие в электронном аукционе и </w:t>
      </w:r>
      <w:r w:rsidRPr="00295B5C">
        <w:rPr>
          <w:i/>
          <w:color w:val="000000"/>
          <w:spacing w:val="1"/>
        </w:rPr>
        <w:t>конкретные показатели, соответствующие значениям</w:t>
      </w:r>
      <w:proofErr w:type="gramEnd"/>
      <w:r w:rsidRPr="00295B5C">
        <w:rPr>
          <w:i/>
          <w:color w:val="000000"/>
          <w:spacing w:val="1"/>
        </w:rPr>
        <w:t xml:space="preserve">, </w:t>
      </w:r>
      <w:proofErr w:type="gramStart"/>
      <w:r w:rsidRPr="00295B5C">
        <w:rPr>
          <w:i/>
          <w:color w:val="000000"/>
          <w:spacing w:val="1"/>
        </w:rPr>
        <w:t>установленным документацией о таком аукционе</w:t>
      </w:r>
      <w:r w:rsidRPr="00295B5C">
        <w:rPr>
          <w:color w:val="000000"/>
          <w:spacing w:val="1"/>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(в произвольной форме)</w:t>
      </w:r>
      <w:r>
        <w:rPr>
          <w:color w:val="000000"/>
          <w:spacing w:val="1"/>
        </w:rPr>
        <w:t>.</w:t>
      </w:r>
      <w:proofErr w:type="gramEnd"/>
    </w:p>
    <w:p w:rsidR="00295B5C" w:rsidRDefault="00295B5C" w:rsidP="00D210DD">
      <w:pPr>
        <w:suppressAutoHyphens w:val="0"/>
        <w:ind w:left="-567" w:right="-143" w:firstLine="709"/>
        <w:jc w:val="both"/>
        <w:rPr>
          <w:color w:val="000000"/>
          <w:spacing w:val="1"/>
        </w:rPr>
      </w:pPr>
      <w:r>
        <w:rPr>
          <w:color w:val="000000"/>
          <w:spacing w:val="1"/>
        </w:rPr>
        <w:t xml:space="preserve">Материалами дела установлено, что </w:t>
      </w:r>
      <w:r w:rsidR="006E4040">
        <w:rPr>
          <w:color w:val="000000"/>
          <w:spacing w:val="1"/>
        </w:rPr>
        <w:t>в разделе «</w:t>
      </w:r>
      <w:r w:rsidR="006E4040" w:rsidRPr="006E4040">
        <w:rPr>
          <w:color w:val="000000"/>
          <w:spacing w:val="1"/>
        </w:rPr>
        <w:t>Технические и функциональные характеристики материалов, требуемые заказчиком</w:t>
      </w:r>
      <w:r w:rsidR="006E4040">
        <w:rPr>
          <w:color w:val="000000"/>
          <w:spacing w:val="1"/>
        </w:rPr>
        <w:t xml:space="preserve">» аукционной документации по </w:t>
      </w:r>
      <w:r w:rsidR="00797114">
        <w:rPr>
          <w:color w:val="000000"/>
          <w:spacing w:val="1"/>
        </w:rPr>
        <w:t>позициям 1, 7, 8, 18, 20 и 60 установлены следующие требования к химическому составу и компонентам товаров, используемых при выполнении работ:</w:t>
      </w:r>
    </w:p>
    <w:tbl>
      <w:tblPr>
        <w:tblW w:w="10024" w:type="dxa"/>
        <w:jc w:val="center"/>
        <w:tblInd w:w="-2438" w:type="dxa"/>
        <w:tblLayout w:type="fixed"/>
        <w:tblLook w:val="04A0"/>
      </w:tblPr>
      <w:tblGrid>
        <w:gridCol w:w="567"/>
        <w:gridCol w:w="2007"/>
        <w:gridCol w:w="7450"/>
      </w:tblGrid>
      <w:tr w:rsidR="006E4040" w:rsidRPr="006E4040" w:rsidTr="002714EA">
        <w:trPr>
          <w:trHeight w:val="527"/>
          <w:jc w:val="center"/>
        </w:trPr>
        <w:tc>
          <w:tcPr>
            <w:tcW w:w="567" w:type="dxa"/>
            <w:tcBorders>
              <w:top w:val="single" w:sz="4" w:space="0" w:color="auto"/>
              <w:left w:val="single" w:sz="4" w:space="0" w:color="auto"/>
              <w:bottom w:val="single" w:sz="4" w:space="0" w:color="auto"/>
              <w:right w:val="single" w:sz="4" w:space="0" w:color="auto"/>
            </w:tcBorders>
            <w:hideMark/>
          </w:tcPr>
          <w:p w:rsidR="006E4040" w:rsidRPr="006E4040" w:rsidRDefault="006E4040" w:rsidP="00D210DD">
            <w:pPr>
              <w:ind w:right="-143"/>
              <w:jc w:val="center"/>
              <w:rPr>
                <w:sz w:val="20"/>
                <w:szCs w:val="20"/>
                <w:lang w:eastAsia="en-US"/>
              </w:rPr>
            </w:pPr>
            <w:r w:rsidRPr="006E4040">
              <w:rPr>
                <w:sz w:val="20"/>
                <w:szCs w:val="20"/>
                <w:lang w:eastAsia="en-US"/>
              </w:rPr>
              <w:t>№</w:t>
            </w:r>
          </w:p>
          <w:p w:rsidR="006E4040" w:rsidRPr="006E4040" w:rsidRDefault="006E4040" w:rsidP="00D210DD">
            <w:pPr>
              <w:ind w:right="-143"/>
              <w:jc w:val="center"/>
              <w:rPr>
                <w:sz w:val="20"/>
                <w:szCs w:val="20"/>
                <w:lang w:eastAsia="en-US"/>
              </w:rPr>
            </w:pPr>
            <w:proofErr w:type="spellStart"/>
            <w:proofErr w:type="gramStart"/>
            <w:r w:rsidRPr="006E4040">
              <w:rPr>
                <w:sz w:val="20"/>
                <w:szCs w:val="20"/>
                <w:lang w:eastAsia="en-US"/>
              </w:rPr>
              <w:t>п</w:t>
            </w:r>
            <w:proofErr w:type="spellEnd"/>
            <w:proofErr w:type="gramEnd"/>
            <w:r w:rsidRPr="006E4040">
              <w:rPr>
                <w:sz w:val="20"/>
                <w:szCs w:val="20"/>
                <w:lang w:eastAsia="en-US"/>
              </w:rPr>
              <w:t>/</w:t>
            </w:r>
            <w:proofErr w:type="spellStart"/>
            <w:r w:rsidRPr="006E4040">
              <w:rPr>
                <w:sz w:val="20"/>
                <w:szCs w:val="20"/>
                <w:lang w:eastAsia="en-US"/>
              </w:rPr>
              <w:t>п</w:t>
            </w:r>
            <w:proofErr w:type="spellEnd"/>
          </w:p>
        </w:tc>
        <w:tc>
          <w:tcPr>
            <w:tcW w:w="9457" w:type="dxa"/>
            <w:gridSpan w:val="2"/>
            <w:tcBorders>
              <w:top w:val="single" w:sz="4" w:space="0" w:color="auto"/>
              <w:left w:val="single" w:sz="4" w:space="0" w:color="auto"/>
              <w:bottom w:val="single" w:sz="4" w:space="0" w:color="auto"/>
              <w:right w:val="single" w:sz="4" w:space="0" w:color="auto"/>
            </w:tcBorders>
            <w:hideMark/>
          </w:tcPr>
          <w:p w:rsidR="006E4040" w:rsidRPr="006E4040" w:rsidRDefault="006E4040" w:rsidP="00D210DD">
            <w:pPr>
              <w:ind w:right="-143"/>
              <w:jc w:val="center"/>
              <w:rPr>
                <w:b/>
                <w:sz w:val="20"/>
                <w:szCs w:val="20"/>
                <w:lang w:eastAsia="en-US"/>
              </w:rPr>
            </w:pPr>
            <w:r w:rsidRPr="006E4040">
              <w:rPr>
                <w:b/>
                <w:sz w:val="20"/>
                <w:szCs w:val="20"/>
                <w:lang w:eastAsia="en-US"/>
              </w:rPr>
              <w:t>Технические и функциональные характеристики материалов, требуемые заказчиком</w:t>
            </w:r>
          </w:p>
          <w:p w:rsidR="006E4040" w:rsidRPr="006E4040" w:rsidRDefault="006E4040" w:rsidP="00D210DD">
            <w:pPr>
              <w:ind w:right="-143"/>
              <w:jc w:val="center"/>
              <w:rPr>
                <w:sz w:val="20"/>
                <w:szCs w:val="20"/>
                <w:lang w:eastAsia="en-US"/>
              </w:rPr>
            </w:pPr>
          </w:p>
        </w:tc>
      </w:tr>
      <w:tr w:rsidR="006E4040" w:rsidRPr="00797114" w:rsidTr="002714EA">
        <w:trPr>
          <w:trHeight w:val="975"/>
          <w:jc w:val="center"/>
        </w:trPr>
        <w:tc>
          <w:tcPr>
            <w:tcW w:w="567" w:type="dxa"/>
            <w:tcBorders>
              <w:top w:val="single" w:sz="4" w:space="0" w:color="auto"/>
              <w:left w:val="single" w:sz="4" w:space="0" w:color="auto"/>
              <w:bottom w:val="single" w:sz="4" w:space="0" w:color="auto"/>
              <w:right w:val="single" w:sz="4" w:space="0" w:color="auto"/>
            </w:tcBorders>
            <w:hideMark/>
          </w:tcPr>
          <w:p w:rsidR="006E4040" w:rsidRPr="00797114" w:rsidRDefault="006E4040" w:rsidP="00D210DD">
            <w:pPr>
              <w:spacing w:line="276" w:lineRule="auto"/>
              <w:ind w:right="-143"/>
              <w:jc w:val="center"/>
              <w:rPr>
                <w:b/>
                <w:sz w:val="20"/>
                <w:szCs w:val="20"/>
                <w:lang w:eastAsia="en-US"/>
              </w:rPr>
            </w:pPr>
            <w:r w:rsidRPr="00797114">
              <w:rPr>
                <w:b/>
                <w:sz w:val="20"/>
                <w:szCs w:val="20"/>
                <w:lang w:eastAsia="en-US"/>
              </w:rPr>
              <w:t>1.</w:t>
            </w:r>
          </w:p>
        </w:tc>
        <w:tc>
          <w:tcPr>
            <w:tcW w:w="2007" w:type="dxa"/>
            <w:tcBorders>
              <w:top w:val="single" w:sz="4" w:space="0" w:color="auto"/>
              <w:left w:val="single" w:sz="4" w:space="0" w:color="auto"/>
              <w:bottom w:val="single" w:sz="4" w:space="0" w:color="auto"/>
              <w:right w:val="single" w:sz="4" w:space="0" w:color="auto"/>
            </w:tcBorders>
            <w:hideMark/>
          </w:tcPr>
          <w:p w:rsidR="006E4040" w:rsidRPr="00797114" w:rsidRDefault="006E4040" w:rsidP="00D210DD">
            <w:pPr>
              <w:spacing w:line="276" w:lineRule="auto"/>
              <w:ind w:right="-143"/>
              <w:rPr>
                <w:b/>
                <w:bCs/>
                <w:sz w:val="20"/>
                <w:szCs w:val="20"/>
                <w:lang w:eastAsia="en-US"/>
              </w:rPr>
            </w:pPr>
            <w:r w:rsidRPr="00797114">
              <w:rPr>
                <w:b/>
                <w:bCs/>
                <w:sz w:val="20"/>
                <w:szCs w:val="20"/>
                <w:lang w:eastAsia="en-US"/>
              </w:rPr>
              <w:t xml:space="preserve">Потолочная система </w:t>
            </w:r>
          </w:p>
        </w:tc>
        <w:tc>
          <w:tcPr>
            <w:tcW w:w="7450" w:type="dxa"/>
            <w:tcBorders>
              <w:top w:val="single" w:sz="4" w:space="0" w:color="auto"/>
              <w:left w:val="single" w:sz="4" w:space="0" w:color="auto"/>
              <w:bottom w:val="single" w:sz="4" w:space="0" w:color="auto"/>
              <w:right w:val="single" w:sz="4" w:space="0" w:color="auto"/>
            </w:tcBorders>
            <w:hideMark/>
          </w:tcPr>
          <w:p w:rsidR="006E4040" w:rsidRPr="00797114" w:rsidRDefault="006E4040" w:rsidP="00D210DD">
            <w:pPr>
              <w:ind w:right="-143"/>
              <w:rPr>
                <w:sz w:val="20"/>
                <w:szCs w:val="20"/>
                <w:lang w:eastAsia="en-US"/>
              </w:rPr>
            </w:pPr>
            <w:proofErr w:type="gramStart"/>
            <w:r w:rsidRPr="00797114">
              <w:rPr>
                <w:rFonts w:eastAsia="Calibri"/>
                <w:sz w:val="20"/>
                <w:szCs w:val="20"/>
                <w:lang w:eastAsia="en-US"/>
              </w:rPr>
              <w:t xml:space="preserve">Химический состав стали: кремний: не шире (0,0.. .0,8)%, марганец: не шире (0,0.. .2,0)%, медь: не шире (0,00.. .0,30)%, никель: не шире (0,0... 10,0)% сера: не шире (0,000.. .0,020)% титан: не шире (0,0.. .0,5)%, углерод: не шире (0,00.. .0,12)%, фосфор: не шире (0,000.. .0,035)%, хром: не шире (0,0... 19,0)%. </w:t>
            </w:r>
            <w:proofErr w:type="gramEnd"/>
          </w:p>
        </w:tc>
      </w:tr>
      <w:tr w:rsidR="006E4040" w:rsidRPr="00797114" w:rsidTr="002714EA">
        <w:trPr>
          <w:trHeight w:val="419"/>
          <w:jc w:val="center"/>
        </w:trPr>
        <w:tc>
          <w:tcPr>
            <w:tcW w:w="567" w:type="dxa"/>
            <w:tcBorders>
              <w:top w:val="single" w:sz="4" w:space="0" w:color="auto"/>
              <w:left w:val="single" w:sz="4" w:space="0" w:color="auto"/>
              <w:bottom w:val="single" w:sz="4" w:space="0" w:color="auto"/>
              <w:right w:val="single" w:sz="4" w:space="0" w:color="auto"/>
            </w:tcBorders>
          </w:tcPr>
          <w:p w:rsidR="006E4040" w:rsidRPr="00797114" w:rsidRDefault="006E4040" w:rsidP="00D210DD">
            <w:pPr>
              <w:spacing w:line="276" w:lineRule="auto"/>
              <w:ind w:right="-143"/>
              <w:jc w:val="center"/>
              <w:rPr>
                <w:b/>
                <w:sz w:val="20"/>
                <w:szCs w:val="20"/>
                <w:lang w:eastAsia="en-US"/>
              </w:rPr>
            </w:pPr>
            <w:r w:rsidRPr="00797114">
              <w:rPr>
                <w:b/>
                <w:sz w:val="20"/>
                <w:szCs w:val="20"/>
                <w:lang w:eastAsia="en-US"/>
              </w:rPr>
              <w:t>7.</w:t>
            </w:r>
          </w:p>
        </w:tc>
        <w:tc>
          <w:tcPr>
            <w:tcW w:w="2007" w:type="dxa"/>
            <w:tcBorders>
              <w:top w:val="single" w:sz="4" w:space="0" w:color="auto"/>
              <w:left w:val="single" w:sz="4" w:space="0" w:color="auto"/>
              <w:bottom w:val="single" w:sz="4" w:space="0" w:color="auto"/>
              <w:right w:val="single" w:sz="4" w:space="0" w:color="auto"/>
            </w:tcBorders>
          </w:tcPr>
          <w:p w:rsidR="006E4040" w:rsidRPr="00797114" w:rsidRDefault="006E4040" w:rsidP="00D210DD">
            <w:pPr>
              <w:spacing w:line="276" w:lineRule="auto"/>
              <w:ind w:right="-143"/>
              <w:rPr>
                <w:b/>
                <w:bCs/>
                <w:sz w:val="20"/>
                <w:szCs w:val="20"/>
                <w:lang w:eastAsia="en-US"/>
              </w:rPr>
            </w:pPr>
            <w:r w:rsidRPr="00797114">
              <w:rPr>
                <w:b/>
                <w:bCs/>
                <w:sz w:val="20"/>
                <w:szCs w:val="20"/>
                <w:lang w:eastAsia="en-US"/>
              </w:rPr>
              <w:t>Краска</w:t>
            </w:r>
          </w:p>
        </w:tc>
        <w:tc>
          <w:tcPr>
            <w:tcW w:w="7450" w:type="dxa"/>
            <w:tcBorders>
              <w:top w:val="single" w:sz="4" w:space="0" w:color="auto"/>
              <w:left w:val="single" w:sz="4" w:space="0" w:color="auto"/>
              <w:bottom w:val="single" w:sz="4" w:space="0" w:color="auto"/>
              <w:right w:val="single" w:sz="4" w:space="0" w:color="auto"/>
            </w:tcBorders>
          </w:tcPr>
          <w:tbl>
            <w:tblP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851"/>
              <w:gridCol w:w="2835"/>
            </w:tblGrid>
            <w:tr w:rsidR="006E4040" w:rsidRPr="00797114" w:rsidTr="00797114">
              <w:tc>
                <w:tcPr>
                  <w:tcW w:w="3969" w:type="dxa"/>
                  <w:shd w:val="clear" w:color="auto" w:fill="auto"/>
                </w:tcPr>
                <w:p w:rsidR="006E4040" w:rsidRPr="00797114" w:rsidRDefault="006E4040" w:rsidP="00D210DD">
                  <w:pPr>
                    <w:ind w:right="-143"/>
                    <w:textAlignment w:val="baseline"/>
                    <w:outlineLvl w:val="0"/>
                    <w:rPr>
                      <w:b/>
                      <w:bCs/>
                      <w:color w:val="2D2D2D"/>
                      <w:spacing w:val="2"/>
                      <w:kern w:val="36"/>
                      <w:sz w:val="20"/>
                      <w:szCs w:val="20"/>
                    </w:rPr>
                  </w:pPr>
                  <w:r w:rsidRPr="00797114">
                    <w:rPr>
                      <w:b/>
                      <w:bCs/>
                      <w:color w:val="2D2D2D"/>
                      <w:spacing w:val="2"/>
                      <w:kern w:val="36"/>
                      <w:sz w:val="20"/>
                      <w:szCs w:val="20"/>
                    </w:rPr>
                    <w:t>Наименование показателя</w:t>
                  </w:r>
                </w:p>
              </w:tc>
              <w:tc>
                <w:tcPr>
                  <w:tcW w:w="851" w:type="dxa"/>
                  <w:shd w:val="clear" w:color="auto" w:fill="auto"/>
                </w:tcPr>
                <w:p w:rsidR="006E4040" w:rsidRPr="00797114" w:rsidRDefault="006E4040" w:rsidP="00D210DD">
                  <w:pPr>
                    <w:ind w:right="-143"/>
                    <w:textAlignment w:val="baseline"/>
                    <w:outlineLvl w:val="0"/>
                    <w:rPr>
                      <w:b/>
                      <w:bCs/>
                      <w:color w:val="2D2D2D"/>
                      <w:spacing w:val="2"/>
                      <w:kern w:val="36"/>
                      <w:sz w:val="20"/>
                      <w:szCs w:val="20"/>
                    </w:rPr>
                  </w:pPr>
                  <w:r w:rsidRPr="00797114">
                    <w:rPr>
                      <w:b/>
                      <w:bCs/>
                      <w:color w:val="2D2D2D"/>
                      <w:spacing w:val="2"/>
                      <w:kern w:val="36"/>
                      <w:sz w:val="20"/>
                      <w:szCs w:val="20"/>
                    </w:rPr>
                    <w:t>Норма</w:t>
                  </w:r>
                </w:p>
              </w:tc>
              <w:tc>
                <w:tcPr>
                  <w:tcW w:w="2835" w:type="dxa"/>
                  <w:shd w:val="clear" w:color="auto" w:fill="auto"/>
                </w:tcPr>
                <w:p w:rsidR="006E4040" w:rsidRPr="00797114" w:rsidRDefault="006E4040" w:rsidP="00D210DD">
                  <w:pPr>
                    <w:ind w:right="-143"/>
                    <w:textAlignment w:val="baseline"/>
                    <w:outlineLvl w:val="0"/>
                    <w:rPr>
                      <w:b/>
                      <w:bCs/>
                      <w:color w:val="2D2D2D"/>
                      <w:spacing w:val="2"/>
                      <w:kern w:val="36"/>
                      <w:sz w:val="20"/>
                      <w:szCs w:val="20"/>
                    </w:rPr>
                  </w:pPr>
                  <w:r w:rsidRPr="00797114">
                    <w:rPr>
                      <w:b/>
                      <w:bCs/>
                      <w:color w:val="2D2D2D"/>
                      <w:spacing w:val="2"/>
                      <w:kern w:val="36"/>
                      <w:sz w:val="20"/>
                      <w:szCs w:val="20"/>
                    </w:rPr>
                    <w:t>Метод испытаний</w:t>
                  </w:r>
                </w:p>
              </w:tc>
            </w:tr>
            <w:tr w:rsidR="006E4040" w:rsidRPr="00797114" w:rsidTr="00797114">
              <w:tc>
                <w:tcPr>
                  <w:tcW w:w="3969" w:type="dxa"/>
                  <w:shd w:val="clear" w:color="auto" w:fill="auto"/>
                </w:tcPr>
                <w:p w:rsidR="006E4040" w:rsidRPr="00797114" w:rsidRDefault="006E4040" w:rsidP="00D210DD">
                  <w:pPr>
                    <w:ind w:right="-143"/>
                    <w:textAlignment w:val="baseline"/>
                    <w:rPr>
                      <w:spacing w:val="2"/>
                      <w:sz w:val="20"/>
                      <w:szCs w:val="20"/>
                    </w:rPr>
                  </w:pPr>
                  <w:r w:rsidRPr="00797114">
                    <w:rPr>
                      <w:spacing w:val="2"/>
                      <w:sz w:val="20"/>
                      <w:szCs w:val="20"/>
                    </w:rPr>
                    <w:t>2. Массовая доля пленкообразующего вещества, %, не менее</w:t>
                  </w:r>
                </w:p>
              </w:tc>
              <w:tc>
                <w:tcPr>
                  <w:tcW w:w="851" w:type="dxa"/>
                  <w:shd w:val="clear" w:color="auto" w:fill="auto"/>
                </w:tcPr>
                <w:p w:rsidR="006E4040" w:rsidRPr="00797114" w:rsidRDefault="006E4040" w:rsidP="00D210DD">
                  <w:pPr>
                    <w:spacing w:line="315" w:lineRule="atLeast"/>
                    <w:ind w:right="-143"/>
                    <w:jc w:val="center"/>
                    <w:textAlignment w:val="baseline"/>
                    <w:rPr>
                      <w:spacing w:val="2"/>
                      <w:sz w:val="20"/>
                      <w:szCs w:val="20"/>
                    </w:rPr>
                  </w:pPr>
                  <w:r w:rsidRPr="00797114">
                    <w:rPr>
                      <w:spacing w:val="2"/>
                      <w:sz w:val="20"/>
                      <w:szCs w:val="20"/>
                    </w:rPr>
                    <w:t>24</w:t>
                  </w:r>
                </w:p>
              </w:tc>
              <w:tc>
                <w:tcPr>
                  <w:tcW w:w="2835" w:type="dxa"/>
                  <w:shd w:val="clear" w:color="auto" w:fill="auto"/>
                </w:tcPr>
                <w:p w:rsidR="006E4040" w:rsidRPr="00797114" w:rsidRDefault="006E4040" w:rsidP="00D210DD">
                  <w:pPr>
                    <w:ind w:right="-143"/>
                    <w:textAlignment w:val="baseline"/>
                    <w:rPr>
                      <w:spacing w:val="2"/>
                      <w:sz w:val="20"/>
                      <w:szCs w:val="20"/>
                    </w:rPr>
                  </w:pPr>
                  <w:r w:rsidRPr="00797114">
                    <w:rPr>
                      <w:spacing w:val="2"/>
                      <w:sz w:val="20"/>
                      <w:szCs w:val="20"/>
                    </w:rPr>
                    <w:t>По </w:t>
                  </w:r>
                  <w:hyperlink r:id="rId9" w:history="1">
                    <w:r w:rsidRPr="00797114">
                      <w:rPr>
                        <w:spacing w:val="2"/>
                        <w:sz w:val="20"/>
                        <w:szCs w:val="20"/>
                        <w:u w:val="single"/>
                      </w:rPr>
                      <w:t>ГОСТ 17537-72</w:t>
                    </w:r>
                  </w:hyperlink>
                  <w:r w:rsidRPr="00797114">
                    <w:rPr>
                      <w:spacing w:val="2"/>
                      <w:sz w:val="20"/>
                      <w:szCs w:val="20"/>
                    </w:rPr>
                    <w:t>* и п.3.4 настоящего стандарта</w:t>
                  </w:r>
                </w:p>
              </w:tc>
            </w:tr>
            <w:tr w:rsidR="006E4040" w:rsidRPr="00797114" w:rsidTr="00797114">
              <w:tc>
                <w:tcPr>
                  <w:tcW w:w="3969" w:type="dxa"/>
                  <w:shd w:val="clear" w:color="auto" w:fill="auto"/>
                </w:tcPr>
                <w:p w:rsidR="006E4040" w:rsidRPr="00797114" w:rsidRDefault="006E4040" w:rsidP="00D210DD">
                  <w:pPr>
                    <w:ind w:right="-143"/>
                    <w:textAlignment w:val="baseline"/>
                    <w:rPr>
                      <w:spacing w:val="2"/>
                      <w:sz w:val="20"/>
                      <w:szCs w:val="20"/>
                    </w:rPr>
                  </w:pPr>
                  <w:r w:rsidRPr="00797114">
                    <w:rPr>
                      <w:spacing w:val="2"/>
                      <w:sz w:val="20"/>
                      <w:szCs w:val="20"/>
                    </w:rPr>
                    <w:t>3. Массовая доля летучих веществ, %, не более</w:t>
                  </w:r>
                </w:p>
              </w:tc>
              <w:tc>
                <w:tcPr>
                  <w:tcW w:w="851" w:type="dxa"/>
                  <w:shd w:val="clear" w:color="auto" w:fill="auto"/>
                </w:tcPr>
                <w:p w:rsidR="006E4040" w:rsidRPr="00797114" w:rsidRDefault="006E4040" w:rsidP="00D210DD">
                  <w:pPr>
                    <w:ind w:right="-143"/>
                    <w:jc w:val="center"/>
                    <w:textAlignment w:val="baseline"/>
                    <w:rPr>
                      <w:spacing w:val="2"/>
                      <w:sz w:val="20"/>
                      <w:szCs w:val="20"/>
                    </w:rPr>
                  </w:pPr>
                  <w:r w:rsidRPr="00797114">
                    <w:rPr>
                      <w:spacing w:val="2"/>
                      <w:sz w:val="20"/>
                      <w:szCs w:val="20"/>
                    </w:rPr>
                    <w:t>13</w:t>
                  </w:r>
                </w:p>
              </w:tc>
              <w:tc>
                <w:tcPr>
                  <w:tcW w:w="2835" w:type="dxa"/>
                  <w:shd w:val="clear" w:color="auto" w:fill="auto"/>
                </w:tcPr>
                <w:p w:rsidR="006E4040" w:rsidRPr="00797114" w:rsidRDefault="006E4040" w:rsidP="00D210DD">
                  <w:pPr>
                    <w:ind w:right="-143"/>
                    <w:textAlignment w:val="baseline"/>
                    <w:rPr>
                      <w:spacing w:val="2"/>
                      <w:sz w:val="20"/>
                      <w:szCs w:val="20"/>
                    </w:rPr>
                  </w:pPr>
                  <w:r w:rsidRPr="00797114">
                    <w:rPr>
                      <w:spacing w:val="2"/>
                      <w:sz w:val="20"/>
                      <w:szCs w:val="20"/>
                    </w:rPr>
                    <w:t>По </w:t>
                  </w:r>
                  <w:hyperlink r:id="rId10" w:history="1">
                    <w:r w:rsidRPr="00797114">
                      <w:rPr>
                        <w:spacing w:val="2"/>
                        <w:sz w:val="20"/>
                        <w:szCs w:val="20"/>
                        <w:u w:val="single"/>
                      </w:rPr>
                      <w:t>ГОСТ 17537-72</w:t>
                    </w:r>
                  </w:hyperlink>
                  <w:r w:rsidRPr="00797114">
                    <w:rPr>
                      <w:spacing w:val="2"/>
                      <w:sz w:val="20"/>
                      <w:szCs w:val="20"/>
                    </w:rPr>
                    <w:t>* и п.</w:t>
                  </w:r>
                  <w:proofErr w:type="gramStart"/>
                  <w:r w:rsidRPr="00797114">
                    <w:rPr>
                      <w:spacing w:val="2"/>
                      <w:sz w:val="20"/>
                      <w:szCs w:val="20"/>
                    </w:rPr>
                    <w:t>3.4</w:t>
                  </w:r>
                  <w:proofErr w:type="gramEnd"/>
                  <w:r w:rsidRPr="00797114">
                    <w:rPr>
                      <w:spacing w:val="2"/>
                      <w:sz w:val="20"/>
                      <w:szCs w:val="20"/>
                    </w:rPr>
                    <w:t>а настоящего стандарта</w:t>
                  </w:r>
                </w:p>
              </w:tc>
            </w:tr>
          </w:tbl>
          <w:p w:rsidR="006E4040" w:rsidRPr="00797114" w:rsidRDefault="006E4040" w:rsidP="00D210DD">
            <w:pPr>
              <w:shd w:val="clear" w:color="auto" w:fill="FFFFFF"/>
              <w:ind w:right="-143"/>
              <w:outlineLvl w:val="1"/>
              <w:rPr>
                <w:b/>
                <w:color w:val="0070C0"/>
                <w:sz w:val="20"/>
                <w:szCs w:val="20"/>
                <w:lang w:eastAsia="en-US"/>
              </w:rPr>
            </w:pPr>
          </w:p>
        </w:tc>
      </w:tr>
      <w:tr w:rsidR="006E4040" w:rsidRPr="00797114" w:rsidTr="002714EA">
        <w:trPr>
          <w:trHeight w:val="419"/>
          <w:jc w:val="center"/>
        </w:trPr>
        <w:tc>
          <w:tcPr>
            <w:tcW w:w="567" w:type="dxa"/>
            <w:tcBorders>
              <w:top w:val="single" w:sz="4" w:space="0" w:color="auto"/>
              <w:left w:val="single" w:sz="4" w:space="0" w:color="auto"/>
              <w:bottom w:val="single" w:sz="4" w:space="0" w:color="auto"/>
              <w:right w:val="single" w:sz="4" w:space="0" w:color="auto"/>
            </w:tcBorders>
          </w:tcPr>
          <w:p w:rsidR="006E4040" w:rsidRPr="00797114" w:rsidRDefault="006E4040" w:rsidP="00D210DD">
            <w:pPr>
              <w:spacing w:line="276" w:lineRule="auto"/>
              <w:ind w:right="-143"/>
              <w:jc w:val="center"/>
              <w:rPr>
                <w:b/>
                <w:sz w:val="20"/>
                <w:szCs w:val="20"/>
                <w:lang w:eastAsia="en-US"/>
              </w:rPr>
            </w:pPr>
            <w:r w:rsidRPr="00797114">
              <w:rPr>
                <w:b/>
                <w:sz w:val="20"/>
                <w:szCs w:val="20"/>
                <w:lang w:eastAsia="en-US"/>
              </w:rPr>
              <w:t>8.</w:t>
            </w:r>
          </w:p>
        </w:tc>
        <w:tc>
          <w:tcPr>
            <w:tcW w:w="2007" w:type="dxa"/>
            <w:tcBorders>
              <w:top w:val="single" w:sz="4" w:space="0" w:color="auto"/>
              <w:left w:val="single" w:sz="4" w:space="0" w:color="auto"/>
              <w:bottom w:val="single" w:sz="4" w:space="0" w:color="auto"/>
              <w:right w:val="single" w:sz="4" w:space="0" w:color="auto"/>
            </w:tcBorders>
          </w:tcPr>
          <w:p w:rsidR="006E4040" w:rsidRPr="00797114" w:rsidRDefault="006E4040" w:rsidP="00D210DD">
            <w:pPr>
              <w:spacing w:line="276" w:lineRule="auto"/>
              <w:ind w:right="-143"/>
              <w:rPr>
                <w:b/>
                <w:bCs/>
                <w:sz w:val="20"/>
                <w:szCs w:val="20"/>
                <w:lang w:eastAsia="en-US"/>
              </w:rPr>
            </w:pPr>
            <w:r w:rsidRPr="00797114">
              <w:rPr>
                <w:b/>
                <w:bCs/>
                <w:sz w:val="20"/>
                <w:szCs w:val="20"/>
                <w:lang w:eastAsia="en-US"/>
              </w:rPr>
              <w:t>Краски</w:t>
            </w:r>
          </w:p>
        </w:tc>
        <w:tc>
          <w:tcPr>
            <w:tcW w:w="7450" w:type="dxa"/>
            <w:tcBorders>
              <w:top w:val="single" w:sz="4" w:space="0" w:color="auto"/>
              <w:left w:val="single" w:sz="4" w:space="0" w:color="auto"/>
              <w:bottom w:val="single" w:sz="4" w:space="0" w:color="auto"/>
              <w:right w:val="single" w:sz="4" w:space="0" w:color="auto"/>
            </w:tcBorders>
          </w:tcPr>
          <w:tbl>
            <w:tblPr>
              <w:tblW w:w="7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9"/>
              <w:gridCol w:w="1843"/>
            </w:tblGrid>
            <w:tr w:rsidR="006E4040" w:rsidRPr="00797114" w:rsidTr="00797114">
              <w:tc>
                <w:tcPr>
                  <w:tcW w:w="5699" w:type="dxa"/>
                  <w:shd w:val="clear" w:color="auto" w:fill="auto"/>
                </w:tcPr>
                <w:p w:rsidR="006E4040" w:rsidRPr="00797114" w:rsidRDefault="006E4040" w:rsidP="00D210DD">
                  <w:pPr>
                    <w:ind w:right="-143"/>
                    <w:outlineLvl w:val="1"/>
                    <w:rPr>
                      <w:i/>
                      <w:sz w:val="20"/>
                      <w:szCs w:val="20"/>
                      <w:lang w:eastAsia="en-US"/>
                    </w:rPr>
                  </w:pPr>
                  <w:r w:rsidRPr="00797114">
                    <w:rPr>
                      <w:iCs/>
                      <w:sz w:val="20"/>
                      <w:szCs w:val="20"/>
                      <w:shd w:val="clear" w:color="auto" w:fill="FFFFFF"/>
                    </w:rPr>
                    <w:t>Технические  характеристики</w:t>
                  </w:r>
                </w:p>
              </w:tc>
              <w:tc>
                <w:tcPr>
                  <w:tcW w:w="1843" w:type="dxa"/>
                  <w:shd w:val="clear" w:color="auto" w:fill="auto"/>
                </w:tcPr>
                <w:p w:rsidR="006E4040" w:rsidRPr="00797114" w:rsidRDefault="006E4040" w:rsidP="00D210DD">
                  <w:pPr>
                    <w:ind w:right="-143"/>
                    <w:outlineLvl w:val="1"/>
                    <w:rPr>
                      <w:i/>
                      <w:sz w:val="20"/>
                      <w:szCs w:val="20"/>
                      <w:lang w:eastAsia="en-US"/>
                    </w:rPr>
                  </w:pPr>
                  <w:r w:rsidRPr="00797114">
                    <w:rPr>
                      <w:iCs/>
                      <w:sz w:val="20"/>
                      <w:szCs w:val="20"/>
                      <w:shd w:val="clear" w:color="auto" w:fill="FFFFFF"/>
                    </w:rPr>
                    <w:t>белила цинковые</w:t>
                  </w:r>
                </w:p>
              </w:tc>
            </w:tr>
            <w:tr w:rsidR="006E4040" w:rsidRPr="00797114" w:rsidTr="00797114">
              <w:tc>
                <w:tcPr>
                  <w:tcW w:w="5699" w:type="dxa"/>
                  <w:shd w:val="clear" w:color="auto" w:fill="auto"/>
                </w:tcPr>
                <w:p w:rsidR="006E4040" w:rsidRPr="00797114" w:rsidRDefault="006E4040" w:rsidP="00D210DD">
                  <w:pPr>
                    <w:ind w:right="-143"/>
                    <w:outlineLvl w:val="1"/>
                    <w:rPr>
                      <w:sz w:val="20"/>
                      <w:szCs w:val="20"/>
                      <w:lang w:eastAsia="en-US"/>
                    </w:rPr>
                  </w:pPr>
                  <w:r w:rsidRPr="00797114">
                    <w:rPr>
                      <w:iCs/>
                      <w:sz w:val="20"/>
                      <w:szCs w:val="20"/>
                      <w:shd w:val="clear" w:color="auto" w:fill="FFFFFF"/>
                    </w:rPr>
                    <w:t>Массовая доля пленкообразующего вещества, %, не менее</w:t>
                  </w:r>
                </w:p>
              </w:tc>
              <w:tc>
                <w:tcPr>
                  <w:tcW w:w="1843" w:type="dxa"/>
                  <w:shd w:val="clear" w:color="auto" w:fill="auto"/>
                </w:tcPr>
                <w:p w:rsidR="006E4040" w:rsidRPr="00797114" w:rsidRDefault="006E4040" w:rsidP="00D210DD">
                  <w:pPr>
                    <w:ind w:right="-143"/>
                    <w:outlineLvl w:val="1"/>
                    <w:rPr>
                      <w:sz w:val="20"/>
                      <w:szCs w:val="20"/>
                      <w:lang w:eastAsia="en-US"/>
                    </w:rPr>
                  </w:pPr>
                  <w:r w:rsidRPr="00797114">
                    <w:rPr>
                      <w:sz w:val="20"/>
                      <w:szCs w:val="20"/>
                      <w:lang w:eastAsia="en-US"/>
                    </w:rPr>
                    <w:t>24</w:t>
                  </w:r>
                </w:p>
              </w:tc>
            </w:tr>
            <w:tr w:rsidR="006E4040" w:rsidRPr="00797114" w:rsidTr="00797114">
              <w:tc>
                <w:tcPr>
                  <w:tcW w:w="5699" w:type="dxa"/>
                  <w:shd w:val="clear" w:color="auto" w:fill="auto"/>
                </w:tcPr>
                <w:p w:rsidR="006E4040" w:rsidRPr="00797114" w:rsidRDefault="006E4040" w:rsidP="00D210DD">
                  <w:pPr>
                    <w:ind w:right="-143"/>
                    <w:outlineLvl w:val="1"/>
                    <w:rPr>
                      <w:sz w:val="20"/>
                      <w:szCs w:val="20"/>
                      <w:lang w:eastAsia="en-US"/>
                    </w:rPr>
                  </w:pPr>
                  <w:r w:rsidRPr="00797114">
                    <w:rPr>
                      <w:iCs/>
                      <w:sz w:val="20"/>
                      <w:szCs w:val="20"/>
                      <w:shd w:val="clear" w:color="auto" w:fill="FFFFFF"/>
                    </w:rPr>
                    <w:t>Массовая доля летучих веществ, %, не более</w:t>
                  </w:r>
                </w:p>
              </w:tc>
              <w:tc>
                <w:tcPr>
                  <w:tcW w:w="1843" w:type="dxa"/>
                  <w:shd w:val="clear" w:color="auto" w:fill="auto"/>
                </w:tcPr>
                <w:p w:rsidR="006E4040" w:rsidRPr="00797114" w:rsidRDefault="006E4040" w:rsidP="00D210DD">
                  <w:pPr>
                    <w:ind w:right="-143"/>
                    <w:outlineLvl w:val="1"/>
                    <w:rPr>
                      <w:sz w:val="20"/>
                      <w:szCs w:val="20"/>
                      <w:lang w:eastAsia="en-US"/>
                    </w:rPr>
                  </w:pPr>
                  <w:r w:rsidRPr="00797114">
                    <w:rPr>
                      <w:sz w:val="20"/>
                      <w:szCs w:val="20"/>
                      <w:lang w:eastAsia="en-US"/>
                    </w:rPr>
                    <w:t>25</w:t>
                  </w:r>
                </w:p>
              </w:tc>
            </w:tr>
          </w:tbl>
          <w:p w:rsidR="006E4040" w:rsidRPr="00797114" w:rsidRDefault="006E4040" w:rsidP="00D210DD">
            <w:pPr>
              <w:shd w:val="clear" w:color="auto" w:fill="FFFFFF"/>
              <w:ind w:right="-143"/>
              <w:outlineLvl w:val="1"/>
              <w:rPr>
                <w:b/>
                <w:color w:val="0070C0"/>
                <w:sz w:val="20"/>
                <w:szCs w:val="20"/>
                <w:lang w:eastAsia="en-US"/>
              </w:rPr>
            </w:pPr>
          </w:p>
        </w:tc>
      </w:tr>
      <w:tr w:rsidR="00797114" w:rsidRPr="00797114" w:rsidTr="002714EA">
        <w:trPr>
          <w:trHeight w:val="419"/>
          <w:jc w:val="center"/>
        </w:trPr>
        <w:tc>
          <w:tcPr>
            <w:tcW w:w="56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jc w:val="center"/>
              <w:rPr>
                <w:b/>
                <w:sz w:val="20"/>
                <w:szCs w:val="20"/>
                <w:lang w:eastAsia="en-US"/>
              </w:rPr>
            </w:pPr>
            <w:r w:rsidRPr="00797114">
              <w:rPr>
                <w:b/>
                <w:sz w:val="20"/>
                <w:szCs w:val="20"/>
                <w:lang w:eastAsia="en-US"/>
              </w:rPr>
              <w:t>18.</w:t>
            </w:r>
          </w:p>
        </w:tc>
        <w:tc>
          <w:tcPr>
            <w:tcW w:w="200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rPr>
                <w:b/>
                <w:bCs/>
                <w:sz w:val="20"/>
                <w:szCs w:val="20"/>
                <w:lang w:eastAsia="en-US"/>
              </w:rPr>
            </w:pPr>
            <w:r w:rsidRPr="00797114">
              <w:rPr>
                <w:b/>
                <w:bCs/>
                <w:sz w:val="20"/>
                <w:szCs w:val="20"/>
                <w:lang w:eastAsia="en-US"/>
              </w:rPr>
              <w:t>Шпатлевка</w:t>
            </w:r>
          </w:p>
        </w:tc>
        <w:tc>
          <w:tcPr>
            <w:tcW w:w="7450" w:type="dxa"/>
            <w:tcBorders>
              <w:top w:val="single" w:sz="4" w:space="0" w:color="auto"/>
              <w:left w:val="single" w:sz="4" w:space="0" w:color="auto"/>
              <w:bottom w:val="single" w:sz="4" w:space="0" w:color="auto"/>
              <w:right w:val="single" w:sz="4" w:space="0" w:color="auto"/>
            </w:tcBorders>
          </w:tcPr>
          <w:tbl>
            <w:tblPr>
              <w:tblW w:w="7542" w:type="dxa"/>
              <w:tblLayout w:type="fixed"/>
              <w:tblLook w:val="04A0"/>
            </w:tblPr>
            <w:tblGrid>
              <w:gridCol w:w="3408"/>
              <w:gridCol w:w="4134"/>
            </w:tblGrid>
            <w:tr w:rsidR="00797114" w:rsidRPr="00797114" w:rsidTr="00797114">
              <w:tc>
                <w:tcPr>
                  <w:tcW w:w="3408" w:type="dxa"/>
                  <w:tcBorders>
                    <w:top w:val="single" w:sz="4" w:space="0" w:color="auto"/>
                    <w:left w:val="single" w:sz="4" w:space="0" w:color="auto"/>
                    <w:bottom w:val="single" w:sz="4" w:space="0" w:color="auto"/>
                    <w:right w:val="single" w:sz="4" w:space="0" w:color="auto"/>
                  </w:tcBorders>
                  <w:hideMark/>
                </w:tcPr>
                <w:p w:rsidR="00797114" w:rsidRPr="00797114" w:rsidRDefault="00797114" w:rsidP="00D210DD">
                  <w:pPr>
                    <w:spacing w:before="100" w:beforeAutospacing="1" w:after="100" w:afterAutospacing="1"/>
                    <w:ind w:right="-143"/>
                    <w:rPr>
                      <w:sz w:val="20"/>
                      <w:szCs w:val="20"/>
                      <w:lang w:eastAsia="en-US"/>
                    </w:rPr>
                  </w:pPr>
                  <w:r w:rsidRPr="00797114">
                    <w:rPr>
                      <w:sz w:val="20"/>
                      <w:szCs w:val="20"/>
                      <w:lang w:eastAsia="en-US"/>
                    </w:rPr>
                    <w:t>Внешний вид шпатлевки</w:t>
                  </w:r>
                </w:p>
              </w:tc>
              <w:tc>
                <w:tcPr>
                  <w:tcW w:w="4134" w:type="dxa"/>
                  <w:tcBorders>
                    <w:top w:val="single" w:sz="4" w:space="0" w:color="auto"/>
                    <w:left w:val="single" w:sz="4" w:space="0" w:color="auto"/>
                    <w:bottom w:val="single" w:sz="4" w:space="0" w:color="auto"/>
                    <w:right w:val="single" w:sz="4" w:space="0" w:color="auto"/>
                  </w:tcBorders>
                  <w:hideMark/>
                </w:tcPr>
                <w:p w:rsidR="00797114" w:rsidRPr="00797114" w:rsidRDefault="00797114" w:rsidP="00D210DD">
                  <w:pPr>
                    <w:spacing w:before="100" w:beforeAutospacing="1" w:after="100" w:afterAutospacing="1"/>
                    <w:ind w:right="-143"/>
                    <w:rPr>
                      <w:sz w:val="20"/>
                      <w:szCs w:val="20"/>
                      <w:lang w:eastAsia="en-US"/>
                    </w:rPr>
                  </w:pPr>
                  <w:r w:rsidRPr="00797114">
                    <w:rPr>
                      <w:sz w:val="20"/>
                      <w:szCs w:val="20"/>
                      <w:lang w:eastAsia="en-US"/>
                    </w:rPr>
                    <w:t>Однородная пастообразная масса без посторонних включений</w:t>
                  </w:r>
                </w:p>
              </w:tc>
            </w:tr>
            <w:tr w:rsidR="00797114" w:rsidRPr="00797114" w:rsidTr="00797114">
              <w:tc>
                <w:tcPr>
                  <w:tcW w:w="3408" w:type="dxa"/>
                  <w:tcBorders>
                    <w:top w:val="single" w:sz="4" w:space="0" w:color="auto"/>
                    <w:left w:val="single" w:sz="4" w:space="0" w:color="auto"/>
                    <w:bottom w:val="single" w:sz="4" w:space="0" w:color="auto"/>
                    <w:right w:val="single" w:sz="4" w:space="0" w:color="auto"/>
                  </w:tcBorders>
                  <w:hideMark/>
                </w:tcPr>
                <w:p w:rsidR="00797114" w:rsidRPr="00797114" w:rsidRDefault="00797114" w:rsidP="00D210DD">
                  <w:pPr>
                    <w:spacing w:before="100" w:beforeAutospacing="1" w:after="100" w:afterAutospacing="1"/>
                    <w:ind w:right="-143"/>
                    <w:rPr>
                      <w:sz w:val="20"/>
                      <w:szCs w:val="20"/>
                      <w:lang w:eastAsia="en-US"/>
                    </w:rPr>
                  </w:pPr>
                  <w:r w:rsidRPr="00797114">
                    <w:rPr>
                      <w:sz w:val="20"/>
                      <w:szCs w:val="20"/>
                      <w:lang w:eastAsia="en-US"/>
                    </w:rPr>
                    <w:t>Массовая доля нелетучих веществ, %, не менее</w:t>
                  </w:r>
                </w:p>
              </w:tc>
              <w:tc>
                <w:tcPr>
                  <w:tcW w:w="4134" w:type="dxa"/>
                  <w:tcBorders>
                    <w:top w:val="single" w:sz="4" w:space="0" w:color="auto"/>
                    <w:left w:val="single" w:sz="4" w:space="0" w:color="auto"/>
                    <w:bottom w:val="single" w:sz="4" w:space="0" w:color="auto"/>
                    <w:right w:val="single" w:sz="4" w:space="0" w:color="auto"/>
                  </w:tcBorders>
                  <w:hideMark/>
                </w:tcPr>
                <w:p w:rsidR="00797114" w:rsidRPr="00797114" w:rsidRDefault="00797114" w:rsidP="00D210DD">
                  <w:pPr>
                    <w:spacing w:before="100" w:beforeAutospacing="1" w:after="100" w:afterAutospacing="1"/>
                    <w:ind w:right="-143"/>
                    <w:jc w:val="center"/>
                    <w:rPr>
                      <w:sz w:val="20"/>
                      <w:szCs w:val="20"/>
                      <w:lang w:eastAsia="en-US"/>
                    </w:rPr>
                  </w:pPr>
                  <w:r w:rsidRPr="00797114">
                    <w:rPr>
                      <w:sz w:val="20"/>
                      <w:szCs w:val="20"/>
                      <w:lang w:eastAsia="en-US"/>
                    </w:rPr>
                    <w:t>68-80</w:t>
                  </w:r>
                </w:p>
              </w:tc>
            </w:tr>
          </w:tbl>
          <w:p w:rsidR="00797114" w:rsidRPr="00797114" w:rsidRDefault="00797114" w:rsidP="00D210DD">
            <w:pPr>
              <w:shd w:val="clear" w:color="auto" w:fill="FFFFFF"/>
              <w:spacing w:before="100" w:beforeAutospacing="1" w:after="100" w:afterAutospacing="1"/>
              <w:ind w:right="-143"/>
              <w:rPr>
                <w:sz w:val="20"/>
                <w:szCs w:val="20"/>
                <w:lang w:eastAsia="en-US"/>
              </w:rPr>
            </w:pPr>
          </w:p>
        </w:tc>
      </w:tr>
      <w:tr w:rsidR="00797114" w:rsidRPr="00797114" w:rsidTr="002714EA">
        <w:trPr>
          <w:trHeight w:val="419"/>
          <w:jc w:val="center"/>
        </w:trPr>
        <w:tc>
          <w:tcPr>
            <w:tcW w:w="56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jc w:val="center"/>
              <w:rPr>
                <w:b/>
                <w:sz w:val="20"/>
                <w:szCs w:val="20"/>
                <w:lang w:eastAsia="en-US"/>
              </w:rPr>
            </w:pPr>
            <w:r w:rsidRPr="00797114">
              <w:rPr>
                <w:b/>
                <w:sz w:val="20"/>
                <w:szCs w:val="20"/>
                <w:lang w:eastAsia="en-US"/>
              </w:rPr>
              <w:t>20.</w:t>
            </w:r>
          </w:p>
        </w:tc>
        <w:tc>
          <w:tcPr>
            <w:tcW w:w="200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rPr>
                <w:b/>
                <w:bCs/>
                <w:sz w:val="20"/>
                <w:szCs w:val="20"/>
                <w:lang w:eastAsia="en-US"/>
              </w:rPr>
            </w:pPr>
            <w:r w:rsidRPr="00797114">
              <w:rPr>
                <w:b/>
                <w:sz w:val="20"/>
                <w:szCs w:val="20"/>
                <w:lang w:eastAsia="en-US"/>
              </w:rPr>
              <w:t xml:space="preserve">Латекс СКС--65ГП  </w:t>
            </w:r>
          </w:p>
        </w:tc>
        <w:tc>
          <w:tcPr>
            <w:tcW w:w="7450" w:type="dxa"/>
            <w:tcBorders>
              <w:top w:val="single" w:sz="4" w:space="0" w:color="auto"/>
              <w:left w:val="single" w:sz="4" w:space="0" w:color="auto"/>
              <w:bottom w:val="single" w:sz="4" w:space="0" w:color="auto"/>
              <w:right w:val="single" w:sz="4" w:space="0" w:color="auto"/>
            </w:tcBorders>
          </w:tcPr>
          <w:tbl>
            <w:tblPr>
              <w:tblW w:w="7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82"/>
              <w:gridCol w:w="1559"/>
              <w:gridCol w:w="1701"/>
            </w:tblGrid>
            <w:tr w:rsidR="00797114" w:rsidRPr="00797114" w:rsidTr="00797114">
              <w:tc>
                <w:tcPr>
                  <w:tcW w:w="4282" w:type="dxa"/>
                  <w:vMerge w:val="restart"/>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Наименование показателя</w:t>
                  </w:r>
                </w:p>
              </w:tc>
              <w:tc>
                <w:tcPr>
                  <w:tcW w:w="3260" w:type="dxa"/>
                  <w:gridSpan w:val="2"/>
                  <w:shd w:val="clear" w:color="auto" w:fill="auto"/>
                </w:tcPr>
                <w:p w:rsidR="00797114" w:rsidRPr="00797114" w:rsidRDefault="00797114" w:rsidP="00D210DD">
                  <w:pPr>
                    <w:ind w:right="-143"/>
                    <w:jc w:val="center"/>
                    <w:textAlignment w:val="baseline"/>
                    <w:outlineLvl w:val="0"/>
                    <w:rPr>
                      <w:bCs/>
                      <w:spacing w:val="2"/>
                      <w:kern w:val="36"/>
                      <w:sz w:val="20"/>
                      <w:szCs w:val="20"/>
                    </w:rPr>
                  </w:pPr>
                  <w:r w:rsidRPr="00797114">
                    <w:rPr>
                      <w:bCs/>
                      <w:spacing w:val="2"/>
                      <w:kern w:val="36"/>
                      <w:sz w:val="20"/>
                      <w:szCs w:val="20"/>
                    </w:rPr>
                    <w:t>Значения для латекса</w:t>
                  </w:r>
                </w:p>
              </w:tc>
            </w:tr>
            <w:tr w:rsidR="00797114" w:rsidRPr="00797114" w:rsidTr="00797114">
              <w:trPr>
                <w:trHeight w:val="679"/>
              </w:trPr>
              <w:tc>
                <w:tcPr>
                  <w:tcW w:w="4282" w:type="dxa"/>
                  <w:vMerge/>
                  <w:shd w:val="clear" w:color="auto" w:fill="auto"/>
                </w:tcPr>
                <w:p w:rsidR="00797114" w:rsidRPr="00797114" w:rsidRDefault="00797114" w:rsidP="00D210DD">
                  <w:pPr>
                    <w:spacing w:line="315" w:lineRule="atLeast"/>
                    <w:ind w:right="-143"/>
                    <w:textAlignment w:val="baseline"/>
                    <w:rPr>
                      <w:color w:val="2D2D2D"/>
                      <w:sz w:val="20"/>
                      <w:szCs w:val="20"/>
                    </w:rPr>
                  </w:pPr>
                </w:p>
              </w:tc>
              <w:tc>
                <w:tcPr>
                  <w:tcW w:w="1559" w:type="dxa"/>
                  <w:shd w:val="clear" w:color="auto" w:fill="auto"/>
                </w:tcPr>
                <w:p w:rsidR="00797114" w:rsidRPr="00797114" w:rsidRDefault="00797114" w:rsidP="00D210DD">
                  <w:pPr>
                    <w:ind w:right="-143"/>
                    <w:jc w:val="center"/>
                    <w:textAlignment w:val="baseline"/>
                    <w:rPr>
                      <w:color w:val="2D2D2D"/>
                      <w:sz w:val="20"/>
                      <w:szCs w:val="20"/>
                    </w:rPr>
                  </w:pPr>
                  <w:r w:rsidRPr="00797114">
                    <w:rPr>
                      <w:color w:val="2D2D2D"/>
                      <w:sz w:val="20"/>
                      <w:szCs w:val="20"/>
                    </w:rPr>
                    <w:t>высшего сорта </w:t>
                  </w:r>
                  <w:r w:rsidRPr="00797114">
                    <w:rPr>
                      <w:color w:val="2D2D2D"/>
                      <w:sz w:val="20"/>
                      <w:szCs w:val="20"/>
                    </w:rPr>
                    <w:br/>
                    <w:t>ОКП 22 9491 0405</w:t>
                  </w:r>
                </w:p>
              </w:tc>
              <w:tc>
                <w:tcPr>
                  <w:tcW w:w="1701" w:type="dxa"/>
                  <w:shd w:val="clear" w:color="auto" w:fill="auto"/>
                </w:tcPr>
                <w:p w:rsidR="00797114" w:rsidRPr="00797114" w:rsidRDefault="00797114" w:rsidP="00D210DD">
                  <w:pPr>
                    <w:ind w:right="-143"/>
                    <w:jc w:val="center"/>
                    <w:textAlignment w:val="baseline"/>
                    <w:rPr>
                      <w:color w:val="2D2D2D"/>
                      <w:sz w:val="20"/>
                      <w:szCs w:val="20"/>
                    </w:rPr>
                  </w:pPr>
                  <w:r w:rsidRPr="00797114">
                    <w:rPr>
                      <w:color w:val="2D2D2D"/>
                      <w:sz w:val="20"/>
                      <w:szCs w:val="20"/>
                    </w:rPr>
                    <w:t>первого сорта </w:t>
                  </w:r>
                  <w:r w:rsidRPr="00797114">
                    <w:rPr>
                      <w:color w:val="2D2D2D"/>
                      <w:sz w:val="20"/>
                      <w:szCs w:val="20"/>
                    </w:rPr>
                    <w:br/>
                    <w:t>ОКП 22 9491 0406</w:t>
                  </w:r>
                </w:p>
              </w:tc>
            </w:tr>
            <w:tr w:rsidR="00797114" w:rsidRPr="00797114" w:rsidTr="00797114">
              <w:tc>
                <w:tcPr>
                  <w:tcW w:w="4282" w:type="dxa"/>
                  <w:shd w:val="clear" w:color="auto" w:fill="auto"/>
                </w:tcPr>
                <w:p w:rsidR="00797114" w:rsidRPr="00797114" w:rsidRDefault="00797114" w:rsidP="00D210DD">
                  <w:pPr>
                    <w:ind w:right="-143"/>
                    <w:textAlignment w:val="baseline"/>
                    <w:rPr>
                      <w:color w:val="2D2D2D"/>
                      <w:sz w:val="20"/>
                      <w:szCs w:val="20"/>
                    </w:rPr>
                  </w:pPr>
                  <w:r w:rsidRPr="00797114">
                    <w:rPr>
                      <w:color w:val="2D2D2D"/>
                      <w:sz w:val="20"/>
                      <w:szCs w:val="20"/>
                    </w:rPr>
                    <w:t xml:space="preserve">1. Массовая доля сухого </w:t>
                  </w:r>
                  <w:proofErr w:type="spellStart"/>
                  <w:r w:rsidRPr="00797114">
                    <w:rPr>
                      <w:color w:val="2D2D2D"/>
                      <w:sz w:val="20"/>
                      <w:szCs w:val="20"/>
                    </w:rPr>
                    <w:t>вещества,%</w:t>
                  </w:r>
                  <w:proofErr w:type="spellEnd"/>
                  <w:r w:rsidRPr="00797114">
                    <w:rPr>
                      <w:color w:val="2D2D2D"/>
                      <w:sz w:val="20"/>
                      <w:szCs w:val="20"/>
                    </w:rPr>
                    <w:t>, не менее</w:t>
                  </w:r>
                </w:p>
              </w:tc>
              <w:tc>
                <w:tcPr>
                  <w:tcW w:w="1559"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48,0</w:t>
                  </w:r>
                </w:p>
              </w:tc>
              <w:tc>
                <w:tcPr>
                  <w:tcW w:w="1701"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47,0</w:t>
                  </w:r>
                </w:p>
              </w:tc>
            </w:tr>
            <w:tr w:rsidR="00797114" w:rsidRPr="00797114" w:rsidTr="00797114">
              <w:tc>
                <w:tcPr>
                  <w:tcW w:w="4282" w:type="dxa"/>
                  <w:shd w:val="clear" w:color="auto" w:fill="auto"/>
                </w:tcPr>
                <w:p w:rsidR="00797114" w:rsidRPr="00797114" w:rsidRDefault="00797114" w:rsidP="00D210DD">
                  <w:pPr>
                    <w:ind w:right="-143"/>
                    <w:textAlignment w:val="baseline"/>
                    <w:rPr>
                      <w:color w:val="2D2D2D"/>
                      <w:sz w:val="20"/>
                      <w:szCs w:val="20"/>
                    </w:rPr>
                  </w:pPr>
                  <w:r w:rsidRPr="00797114">
                    <w:rPr>
                      <w:color w:val="2D2D2D"/>
                      <w:sz w:val="20"/>
                      <w:szCs w:val="20"/>
                    </w:rPr>
                    <w:t xml:space="preserve">2. Массовая доля </w:t>
                  </w:r>
                  <w:proofErr w:type="spellStart"/>
                  <w:r w:rsidRPr="00797114">
                    <w:rPr>
                      <w:color w:val="2D2D2D"/>
                      <w:sz w:val="20"/>
                      <w:szCs w:val="20"/>
                    </w:rPr>
                    <w:t>незаполимеризованного</w:t>
                  </w:r>
                  <w:proofErr w:type="spellEnd"/>
                  <w:r w:rsidRPr="00797114">
                    <w:rPr>
                      <w:color w:val="2D2D2D"/>
                      <w:sz w:val="20"/>
                      <w:szCs w:val="20"/>
                    </w:rPr>
                    <w:t xml:space="preserve"> </w:t>
                  </w:r>
                  <w:proofErr w:type="spellStart"/>
                  <w:r w:rsidRPr="00797114">
                    <w:rPr>
                      <w:color w:val="2D2D2D"/>
                      <w:sz w:val="20"/>
                      <w:szCs w:val="20"/>
                    </w:rPr>
                    <w:t>стирола,%</w:t>
                  </w:r>
                  <w:proofErr w:type="spellEnd"/>
                  <w:r w:rsidRPr="00797114">
                    <w:rPr>
                      <w:color w:val="2D2D2D"/>
                      <w:sz w:val="20"/>
                      <w:szCs w:val="20"/>
                    </w:rPr>
                    <w:t>, не более</w:t>
                  </w:r>
                </w:p>
              </w:tc>
              <w:tc>
                <w:tcPr>
                  <w:tcW w:w="1559"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0,07</w:t>
                  </w:r>
                </w:p>
              </w:tc>
              <w:tc>
                <w:tcPr>
                  <w:tcW w:w="1701"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0,08</w:t>
                  </w:r>
                </w:p>
              </w:tc>
            </w:tr>
            <w:tr w:rsidR="00797114" w:rsidRPr="00797114" w:rsidTr="00797114">
              <w:tc>
                <w:tcPr>
                  <w:tcW w:w="4282" w:type="dxa"/>
                  <w:shd w:val="clear" w:color="auto" w:fill="auto"/>
                </w:tcPr>
                <w:p w:rsidR="00797114" w:rsidRPr="00797114" w:rsidRDefault="00797114" w:rsidP="00D210DD">
                  <w:pPr>
                    <w:ind w:right="-143"/>
                    <w:textAlignment w:val="baseline"/>
                    <w:rPr>
                      <w:color w:val="2D2D2D"/>
                      <w:sz w:val="20"/>
                      <w:szCs w:val="20"/>
                    </w:rPr>
                  </w:pPr>
                  <w:r w:rsidRPr="00797114">
                    <w:rPr>
                      <w:color w:val="2D2D2D"/>
                      <w:sz w:val="20"/>
                      <w:szCs w:val="20"/>
                    </w:rPr>
                    <w:t>5. Массовая доля легколетучих углеводородов, </w:t>
                  </w:r>
                  <w:r w:rsidRPr="00797114">
                    <w:rPr>
                      <w:noProof/>
                      <w:color w:val="2D2D2D"/>
                      <w:sz w:val="20"/>
                      <w:szCs w:val="20"/>
                      <w:lang w:eastAsia="ru-RU"/>
                    </w:rPr>
                    <w:drawing>
                      <wp:inline distT="0" distB="0" distL="0" distR="0">
                        <wp:extent cx="533400" cy="219075"/>
                        <wp:effectExtent l="19050" t="0" r="0" b="0"/>
                        <wp:docPr id="4" name="Рисунок 1" descr="ГОСТ 10564-75 Латекс синтетический СКС-65ГП. Технические условия (с Изменениями N 1, 2,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ОСТ 10564-75 Латекс синтетический СКС-65ГП. Технические условия (с Изменениями N 1, 2, 3)"/>
                                <pic:cNvPicPr>
                                  <a:picLocks noChangeAspect="1" noChangeArrowheads="1"/>
                                </pic:cNvPicPr>
                              </pic:nvPicPr>
                              <pic:blipFill>
                                <a:blip r:embed="rId11" cstate="print"/>
                                <a:srcRect/>
                                <a:stretch>
                                  <a:fillRect/>
                                </a:stretch>
                              </pic:blipFill>
                              <pic:spPr bwMode="auto">
                                <a:xfrm>
                                  <a:off x="0" y="0"/>
                                  <a:ext cx="533400" cy="219075"/>
                                </a:xfrm>
                                <a:prstGeom prst="rect">
                                  <a:avLst/>
                                </a:prstGeom>
                                <a:noFill/>
                                <a:ln w="9525">
                                  <a:noFill/>
                                  <a:miter lim="800000"/>
                                  <a:headEnd/>
                                  <a:tailEnd/>
                                </a:ln>
                              </pic:spPr>
                            </pic:pic>
                          </a:graphicData>
                        </a:graphic>
                      </wp:inline>
                    </w:drawing>
                  </w:r>
                  <w:proofErr w:type="gramStart"/>
                  <w:r w:rsidRPr="00797114">
                    <w:rPr>
                      <w:color w:val="2D2D2D"/>
                      <w:sz w:val="20"/>
                      <w:szCs w:val="20"/>
                    </w:rPr>
                    <w:t> ,</w:t>
                  </w:r>
                  <w:proofErr w:type="gramEnd"/>
                  <w:r w:rsidRPr="00797114">
                    <w:rPr>
                      <w:color w:val="2D2D2D"/>
                      <w:sz w:val="20"/>
                      <w:szCs w:val="20"/>
                    </w:rPr>
                    <w:t>%, не более</w:t>
                  </w:r>
                </w:p>
              </w:tc>
              <w:tc>
                <w:tcPr>
                  <w:tcW w:w="1559"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0,020</w:t>
                  </w:r>
                </w:p>
              </w:tc>
              <w:tc>
                <w:tcPr>
                  <w:tcW w:w="1701"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0,020</w:t>
                  </w:r>
                </w:p>
              </w:tc>
            </w:tr>
            <w:tr w:rsidR="00797114" w:rsidRPr="00797114" w:rsidTr="00797114">
              <w:tc>
                <w:tcPr>
                  <w:tcW w:w="4282" w:type="dxa"/>
                  <w:shd w:val="clear" w:color="auto" w:fill="auto"/>
                </w:tcPr>
                <w:p w:rsidR="00797114" w:rsidRPr="00797114" w:rsidRDefault="00797114" w:rsidP="00D210DD">
                  <w:pPr>
                    <w:ind w:right="-143"/>
                    <w:textAlignment w:val="baseline"/>
                    <w:rPr>
                      <w:color w:val="2D2D2D"/>
                      <w:sz w:val="20"/>
                      <w:szCs w:val="20"/>
                    </w:rPr>
                  </w:pPr>
                  <w:r w:rsidRPr="00797114">
                    <w:rPr>
                      <w:color w:val="2D2D2D"/>
                      <w:sz w:val="20"/>
                      <w:szCs w:val="20"/>
                    </w:rPr>
                    <w:t xml:space="preserve">6. Массовая доля </w:t>
                  </w:r>
                  <w:proofErr w:type="spellStart"/>
                  <w:r w:rsidRPr="00797114">
                    <w:rPr>
                      <w:color w:val="2D2D2D"/>
                      <w:sz w:val="20"/>
                      <w:szCs w:val="20"/>
                    </w:rPr>
                    <w:t>коагулюма</w:t>
                  </w:r>
                  <w:proofErr w:type="spellEnd"/>
                  <w:r w:rsidRPr="00797114">
                    <w:rPr>
                      <w:color w:val="2D2D2D"/>
                      <w:sz w:val="20"/>
                      <w:szCs w:val="20"/>
                    </w:rPr>
                    <w:t>, %, не более</w:t>
                  </w:r>
                </w:p>
              </w:tc>
              <w:tc>
                <w:tcPr>
                  <w:tcW w:w="1559"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0,08</w:t>
                  </w:r>
                </w:p>
              </w:tc>
              <w:tc>
                <w:tcPr>
                  <w:tcW w:w="1701" w:type="dxa"/>
                  <w:shd w:val="clear" w:color="auto" w:fill="auto"/>
                </w:tcPr>
                <w:p w:rsidR="00797114" w:rsidRPr="00797114" w:rsidRDefault="00797114" w:rsidP="00D210DD">
                  <w:pPr>
                    <w:spacing w:line="315" w:lineRule="atLeast"/>
                    <w:ind w:right="-143"/>
                    <w:jc w:val="center"/>
                    <w:textAlignment w:val="baseline"/>
                    <w:rPr>
                      <w:color w:val="2D2D2D"/>
                      <w:sz w:val="20"/>
                      <w:szCs w:val="20"/>
                    </w:rPr>
                  </w:pPr>
                  <w:r w:rsidRPr="00797114">
                    <w:rPr>
                      <w:color w:val="2D2D2D"/>
                      <w:sz w:val="20"/>
                      <w:szCs w:val="20"/>
                    </w:rPr>
                    <w:t>0,10</w:t>
                  </w:r>
                </w:p>
              </w:tc>
            </w:tr>
          </w:tbl>
          <w:p w:rsidR="00797114" w:rsidRPr="00797114" w:rsidRDefault="00797114" w:rsidP="00D210DD">
            <w:pPr>
              <w:shd w:val="clear" w:color="auto" w:fill="FFFFFF"/>
              <w:ind w:right="-143"/>
              <w:outlineLvl w:val="1"/>
              <w:rPr>
                <w:b/>
                <w:sz w:val="20"/>
                <w:szCs w:val="20"/>
                <w:lang w:eastAsia="en-US"/>
              </w:rPr>
            </w:pPr>
          </w:p>
        </w:tc>
      </w:tr>
      <w:tr w:rsidR="00797114" w:rsidRPr="006E4040" w:rsidTr="002714EA">
        <w:trPr>
          <w:trHeight w:val="419"/>
          <w:jc w:val="center"/>
        </w:trPr>
        <w:tc>
          <w:tcPr>
            <w:tcW w:w="56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jc w:val="center"/>
              <w:rPr>
                <w:b/>
                <w:sz w:val="20"/>
                <w:szCs w:val="20"/>
                <w:lang w:eastAsia="en-US"/>
              </w:rPr>
            </w:pPr>
            <w:r w:rsidRPr="00797114">
              <w:rPr>
                <w:b/>
                <w:sz w:val="20"/>
                <w:szCs w:val="20"/>
                <w:lang w:eastAsia="en-US"/>
              </w:rPr>
              <w:t>60.</w:t>
            </w:r>
          </w:p>
        </w:tc>
        <w:tc>
          <w:tcPr>
            <w:tcW w:w="2007"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spacing w:line="276" w:lineRule="auto"/>
              <w:ind w:right="-143"/>
              <w:rPr>
                <w:b/>
                <w:bCs/>
                <w:sz w:val="20"/>
                <w:szCs w:val="20"/>
                <w:lang w:eastAsia="en-US"/>
              </w:rPr>
            </w:pPr>
            <w:r w:rsidRPr="00797114">
              <w:rPr>
                <w:b/>
                <w:bCs/>
                <w:sz w:val="20"/>
                <w:szCs w:val="20"/>
                <w:lang w:eastAsia="en-US"/>
              </w:rPr>
              <w:t xml:space="preserve">Шпатлевка </w:t>
            </w:r>
          </w:p>
        </w:tc>
        <w:tc>
          <w:tcPr>
            <w:tcW w:w="7450" w:type="dxa"/>
            <w:tcBorders>
              <w:top w:val="single" w:sz="4" w:space="0" w:color="auto"/>
              <w:left w:val="single" w:sz="4" w:space="0" w:color="auto"/>
              <w:bottom w:val="single" w:sz="4" w:space="0" w:color="auto"/>
              <w:right w:val="single" w:sz="4" w:space="0" w:color="auto"/>
            </w:tcBorders>
          </w:tcPr>
          <w:p w:rsidR="00797114" w:rsidRPr="00797114" w:rsidRDefault="00797114" w:rsidP="00D210DD">
            <w:pPr>
              <w:numPr>
                <w:ilvl w:val="0"/>
                <w:numId w:val="17"/>
              </w:numPr>
              <w:shd w:val="clear" w:color="auto" w:fill="FBFBFB"/>
              <w:suppressAutoHyphens w:val="0"/>
              <w:spacing w:before="90"/>
              <w:ind w:left="0" w:right="-143"/>
              <w:textAlignment w:val="baseline"/>
              <w:rPr>
                <w:color w:val="191919"/>
                <w:sz w:val="20"/>
                <w:szCs w:val="20"/>
              </w:rPr>
            </w:pPr>
            <w:r w:rsidRPr="00797114">
              <w:rPr>
                <w:color w:val="191919"/>
                <w:sz w:val="20"/>
                <w:szCs w:val="20"/>
              </w:rPr>
              <w:t>Массовая доля нелетучих веществ: Норма — не меньше семидесяти процентов.</w:t>
            </w:r>
          </w:p>
          <w:p w:rsidR="00797114" w:rsidRPr="006E4040" w:rsidRDefault="00797114" w:rsidP="00D210DD">
            <w:pPr>
              <w:shd w:val="clear" w:color="auto" w:fill="FFFFFF"/>
              <w:ind w:right="-143"/>
              <w:outlineLvl w:val="1"/>
              <w:rPr>
                <w:b/>
                <w:sz w:val="20"/>
                <w:szCs w:val="20"/>
                <w:lang w:eastAsia="en-US"/>
              </w:rPr>
            </w:pPr>
          </w:p>
        </w:tc>
      </w:tr>
    </w:tbl>
    <w:p w:rsidR="00295B5C" w:rsidRPr="00295B5C" w:rsidRDefault="00295B5C" w:rsidP="00D210DD">
      <w:pPr>
        <w:suppressAutoHyphens w:val="0"/>
        <w:ind w:left="-567" w:right="-143" w:firstLine="709"/>
        <w:jc w:val="both"/>
        <w:rPr>
          <w:color w:val="000000"/>
          <w:spacing w:val="1"/>
        </w:rPr>
      </w:pPr>
      <w:proofErr w:type="gramStart"/>
      <w:r w:rsidRPr="00295B5C">
        <w:rPr>
          <w:color w:val="000000"/>
          <w:spacing w:val="1"/>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действия заказчика по </w:t>
      </w:r>
      <w:r w:rsidR="00FC32EE">
        <w:rPr>
          <w:color w:val="000000"/>
          <w:spacing w:val="1"/>
        </w:rPr>
        <w:t>установлению</w:t>
      </w:r>
      <w:r w:rsidRPr="00295B5C">
        <w:rPr>
          <w:color w:val="000000"/>
          <w:spacing w:val="1"/>
        </w:rPr>
        <w:t xml:space="preserve"> в аукционной документации требований к описанию участниками закупок товаров, используемых при оказании услуг, веществ и компонентов, из которых они состоят, ограничивают возможность участников закупок предоставить надлежащее предложение в составе заявок на участие в электронном аукционе. </w:t>
      </w:r>
      <w:proofErr w:type="gramEnd"/>
    </w:p>
    <w:p w:rsidR="00295B5C" w:rsidRDefault="00295B5C" w:rsidP="00D210DD">
      <w:pPr>
        <w:suppressAutoHyphens w:val="0"/>
        <w:ind w:left="-567" w:right="-143" w:firstLine="709"/>
        <w:jc w:val="both"/>
        <w:rPr>
          <w:color w:val="000000"/>
          <w:spacing w:val="1"/>
        </w:rPr>
      </w:pPr>
      <w:r w:rsidRPr="00295B5C">
        <w:rPr>
          <w:color w:val="000000"/>
          <w:spacing w:val="1"/>
        </w:rPr>
        <w:lastRenderedPageBreak/>
        <w:t>Аналогичная позиция изложена в письме Федеральной антимонопольной службы от 01.07.2016 г. № ИА/44536/16.</w:t>
      </w:r>
    </w:p>
    <w:p w:rsidR="008C104C" w:rsidRPr="00295B5C" w:rsidRDefault="008C104C" w:rsidP="00D210DD">
      <w:pPr>
        <w:suppressAutoHyphens w:val="0"/>
        <w:ind w:left="-567" w:right="-143" w:firstLine="709"/>
        <w:jc w:val="both"/>
        <w:rPr>
          <w:color w:val="000000"/>
          <w:spacing w:val="1"/>
        </w:rPr>
      </w:pPr>
      <w:r w:rsidRPr="000F25C4">
        <w:rPr>
          <w:rFonts w:eastAsia="Arial"/>
          <w:color w:val="000000"/>
        </w:rPr>
        <w:t xml:space="preserve">Доказательств того, что другого способа, обеспечивающего более точное и четкое описание характеристик </w:t>
      </w:r>
      <w:r>
        <w:rPr>
          <w:rFonts w:eastAsia="Arial"/>
          <w:color w:val="000000"/>
        </w:rPr>
        <w:t>товаров, используемых при выполнении работ, являющихся предметом закупки</w:t>
      </w:r>
      <w:r w:rsidRPr="000F25C4">
        <w:rPr>
          <w:rFonts w:eastAsia="Arial"/>
          <w:color w:val="000000"/>
        </w:rPr>
        <w:t>, не имеется заказчиком в материалы дела не представлено.</w:t>
      </w:r>
    </w:p>
    <w:p w:rsidR="0035476E" w:rsidRDefault="00295B5C" w:rsidP="00D210DD">
      <w:pPr>
        <w:suppressAutoHyphens w:val="0"/>
        <w:ind w:left="-567" w:right="-143" w:firstLine="709"/>
        <w:jc w:val="both"/>
        <w:rPr>
          <w:color w:val="000000"/>
          <w:spacing w:val="1"/>
        </w:rPr>
      </w:pPr>
      <w:r w:rsidRPr="002714EA">
        <w:rPr>
          <w:b/>
          <w:color w:val="000000"/>
          <w:spacing w:val="1"/>
        </w:rPr>
        <w:t xml:space="preserve">В связи с </w:t>
      </w:r>
      <w:proofErr w:type="gramStart"/>
      <w:r w:rsidRPr="002714EA">
        <w:rPr>
          <w:b/>
          <w:color w:val="000000"/>
          <w:spacing w:val="1"/>
        </w:rPr>
        <w:t>вышеизложенным</w:t>
      </w:r>
      <w:proofErr w:type="gramEnd"/>
      <w:r w:rsidRPr="002714EA">
        <w:rPr>
          <w:b/>
          <w:color w:val="000000"/>
          <w:spacing w:val="1"/>
        </w:rPr>
        <w:t>, указанные действия заказчика признаются нарушившими пункт 1 части 1 статьи 33, пункт 2 части 1 статьи 64 Закона о контрактной системе</w:t>
      </w:r>
      <w:r w:rsidR="00700B46">
        <w:rPr>
          <w:b/>
          <w:color w:val="000000"/>
          <w:lang w:eastAsia="ru-RU"/>
        </w:rPr>
        <w:t>.</w:t>
      </w:r>
      <w:r w:rsidRPr="002714EA">
        <w:rPr>
          <w:b/>
          <w:color w:val="000000"/>
          <w:spacing w:val="1"/>
        </w:rPr>
        <w:t xml:space="preserve"> </w:t>
      </w:r>
      <w:proofErr w:type="gramStart"/>
      <w:r w:rsidR="002714EA">
        <w:rPr>
          <w:b/>
          <w:color w:val="000000"/>
          <w:spacing w:val="1"/>
        </w:rPr>
        <w:t>В</w:t>
      </w:r>
      <w:proofErr w:type="gramEnd"/>
      <w:r w:rsidR="002714EA">
        <w:rPr>
          <w:b/>
          <w:color w:val="000000"/>
          <w:spacing w:val="1"/>
        </w:rPr>
        <w:t>торой довод жалобы</w:t>
      </w:r>
      <w:r w:rsidRPr="002714EA">
        <w:rPr>
          <w:b/>
          <w:color w:val="000000"/>
          <w:spacing w:val="1"/>
        </w:rPr>
        <w:t xml:space="preserve"> ООО «АСВЭЛ-КОНСАЛТ» признается обоснованной</w:t>
      </w:r>
      <w:r w:rsidRPr="00295B5C">
        <w:rPr>
          <w:color w:val="000000"/>
          <w:spacing w:val="1"/>
        </w:rPr>
        <w:t>.</w:t>
      </w:r>
    </w:p>
    <w:p w:rsidR="00DF6E1F" w:rsidRDefault="0052608A" w:rsidP="00D210DD">
      <w:pPr>
        <w:suppressAutoHyphens w:val="0"/>
        <w:ind w:left="-567" w:right="-143" w:firstLine="709"/>
        <w:jc w:val="both"/>
        <w:rPr>
          <w:color w:val="000000"/>
          <w:spacing w:val="1"/>
        </w:rPr>
      </w:pPr>
      <w:r>
        <w:rPr>
          <w:color w:val="000000"/>
          <w:spacing w:val="1"/>
        </w:rPr>
        <w:t xml:space="preserve">3. </w:t>
      </w:r>
      <w:r w:rsidR="002714EA">
        <w:rPr>
          <w:color w:val="000000"/>
          <w:spacing w:val="1"/>
        </w:rPr>
        <w:t>Заявитель указывает на</w:t>
      </w:r>
      <w:r w:rsidR="00DF6E1F">
        <w:rPr>
          <w:color w:val="000000"/>
          <w:spacing w:val="1"/>
        </w:rPr>
        <w:t xml:space="preserve"> то, что в аукционной документации не указана группа работ строительных, выполнение которых требуется подтвердить участникам закупки в соответствии с Постановлением № 99.</w:t>
      </w:r>
    </w:p>
    <w:p w:rsidR="00B874AC" w:rsidRPr="00B874AC" w:rsidRDefault="00B874AC" w:rsidP="00D210DD">
      <w:pPr>
        <w:suppressAutoHyphens w:val="0"/>
        <w:ind w:left="-567" w:right="-143" w:firstLine="709"/>
        <w:jc w:val="both"/>
        <w:rPr>
          <w:color w:val="000000"/>
          <w:spacing w:val="1"/>
        </w:rPr>
      </w:pPr>
      <w:r>
        <w:rPr>
          <w:color w:val="000000"/>
          <w:spacing w:val="1"/>
        </w:rPr>
        <w:t>Согласно части 2 статьи 31 Закона о контрактной системе</w:t>
      </w:r>
      <w:r w:rsidRPr="00B874AC">
        <w:rPr>
          <w:color w:val="000000"/>
          <w:spacing w:val="1"/>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B874AC" w:rsidRPr="00B874AC" w:rsidRDefault="00B874AC" w:rsidP="00D210DD">
      <w:pPr>
        <w:suppressAutoHyphens w:val="0"/>
        <w:ind w:left="-567" w:right="-143" w:firstLine="709"/>
        <w:jc w:val="both"/>
        <w:rPr>
          <w:color w:val="000000"/>
          <w:spacing w:val="1"/>
        </w:rPr>
      </w:pPr>
      <w:r w:rsidRPr="00B874AC">
        <w:rPr>
          <w:color w:val="000000"/>
          <w:spacing w:val="1"/>
        </w:rPr>
        <w:t>1) финансовых ресурсов для исполнения контракта;</w:t>
      </w:r>
    </w:p>
    <w:p w:rsidR="00B874AC" w:rsidRPr="00B874AC" w:rsidRDefault="00B874AC" w:rsidP="00D210DD">
      <w:pPr>
        <w:suppressAutoHyphens w:val="0"/>
        <w:ind w:left="-567" w:right="-143" w:firstLine="709"/>
        <w:jc w:val="both"/>
        <w:rPr>
          <w:color w:val="000000"/>
          <w:spacing w:val="1"/>
        </w:rPr>
      </w:pPr>
      <w:r w:rsidRPr="00B874AC">
        <w:rPr>
          <w:color w:val="000000"/>
          <w:spacing w:val="1"/>
        </w:rPr>
        <w:t>2) на праве собственности или ином законном основании оборудования и других материальных ресурсов для исполнения контракта;</w:t>
      </w:r>
    </w:p>
    <w:p w:rsidR="00B874AC" w:rsidRPr="00B874AC" w:rsidRDefault="00B874AC" w:rsidP="00D210DD">
      <w:pPr>
        <w:suppressAutoHyphens w:val="0"/>
        <w:ind w:left="-567" w:right="-143" w:firstLine="709"/>
        <w:jc w:val="both"/>
        <w:rPr>
          <w:color w:val="000000"/>
          <w:spacing w:val="1"/>
        </w:rPr>
      </w:pPr>
      <w:r w:rsidRPr="00B874AC">
        <w:rPr>
          <w:color w:val="000000"/>
          <w:spacing w:val="1"/>
        </w:rPr>
        <w:t>3) опыта работы, связанного с предметом контракта, и деловой репутации;</w:t>
      </w:r>
    </w:p>
    <w:p w:rsidR="00DF6E1F" w:rsidRDefault="00B874AC" w:rsidP="00D210DD">
      <w:pPr>
        <w:suppressAutoHyphens w:val="0"/>
        <w:ind w:left="-567" w:right="-143" w:firstLine="709"/>
        <w:jc w:val="both"/>
        <w:rPr>
          <w:color w:val="000000"/>
          <w:spacing w:val="1"/>
        </w:rPr>
      </w:pPr>
      <w:r w:rsidRPr="00B874AC">
        <w:rPr>
          <w:color w:val="000000"/>
          <w:spacing w:val="1"/>
        </w:rPr>
        <w:t>4) необходимого количества специалистов и иных работников определенного уровня квалификации для исполнения контракта.</w:t>
      </w:r>
    </w:p>
    <w:p w:rsidR="00B874AC" w:rsidRPr="00B874AC" w:rsidRDefault="00B874AC" w:rsidP="00D210DD">
      <w:pPr>
        <w:suppressAutoHyphens w:val="0"/>
        <w:ind w:left="-567" w:right="-143" w:firstLine="709"/>
        <w:jc w:val="both"/>
        <w:rPr>
          <w:color w:val="000000"/>
          <w:spacing w:val="1"/>
        </w:rPr>
      </w:pPr>
      <w:r>
        <w:rPr>
          <w:color w:val="000000"/>
          <w:spacing w:val="1"/>
        </w:rPr>
        <w:t>Пунктом 1 Постановления № 99 установлено</w:t>
      </w:r>
      <w:r w:rsidRPr="00B874AC">
        <w:rPr>
          <w:color w:val="000000"/>
          <w:spacing w:val="1"/>
        </w:rPr>
        <w:t xml:space="preserve">,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w:t>
      </w:r>
      <w:r>
        <w:rPr>
          <w:color w:val="000000"/>
          <w:spacing w:val="1"/>
        </w:rPr>
        <w:t>№</w:t>
      </w:r>
      <w:r w:rsidRPr="00B874AC">
        <w:rPr>
          <w:color w:val="000000"/>
          <w:spacing w:val="1"/>
        </w:rPr>
        <w:t xml:space="preserve"> 1. Соответствие участников закупки указанным требованиям подтверждается документами, предусмотренными приложением </w:t>
      </w:r>
      <w:r>
        <w:rPr>
          <w:color w:val="000000"/>
          <w:spacing w:val="1"/>
        </w:rPr>
        <w:t>№</w:t>
      </w:r>
      <w:r w:rsidRPr="00B874AC">
        <w:rPr>
          <w:color w:val="000000"/>
          <w:spacing w:val="1"/>
        </w:rPr>
        <w:t xml:space="preserve"> 1 к настоящему постановлению.</w:t>
      </w:r>
    </w:p>
    <w:p w:rsidR="00B874AC" w:rsidRDefault="00B874AC" w:rsidP="00D210DD">
      <w:pPr>
        <w:suppressAutoHyphens w:val="0"/>
        <w:ind w:left="-567" w:right="-143" w:firstLine="709"/>
        <w:jc w:val="both"/>
        <w:rPr>
          <w:color w:val="000000"/>
          <w:spacing w:val="1"/>
        </w:rPr>
      </w:pPr>
      <w:r>
        <w:rPr>
          <w:color w:val="000000"/>
          <w:spacing w:val="1"/>
        </w:rPr>
        <w:t>В соответствии с пунктом 2 Приложения № 1 к Постановлению № 99 в случае в</w:t>
      </w:r>
      <w:r w:rsidRPr="00B874AC">
        <w:rPr>
          <w:color w:val="000000"/>
          <w:spacing w:val="1"/>
        </w:rPr>
        <w:t>ыполн</w:t>
      </w:r>
      <w:r>
        <w:rPr>
          <w:color w:val="000000"/>
          <w:spacing w:val="1"/>
        </w:rPr>
        <w:t>ения</w:t>
      </w:r>
      <w:r w:rsidRPr="00B874AC">
        <w:rPr>
          <w:color w:val="000000"/>
          <w:spacing w:val="1"/>
        </w:rPr>
        <w:t xml:space="preserve"> работ строительных, включенных в коды 41.2, 42, 43 (кроме кода 43.13) Общероссийского классификатора продукции по видам экономической деятельности (ОКПД</w:t>
      </w:r>
      <w:proofErr w:type="gramStart"/>
      <w:r w:rsidRPr="00B874AC">
        <w:rPr>
          <w:color w:val="000000"/>
          <w:spacing w:val="1"/>
        </w:rPr>
        <w:t>2</w:t>
      </w:r>
      <w:proofErr w:type="gramEnd"/>
      <w:r w:rsidRPr="00B874AC">
        <w:rPr>
          <w:color w:val="000000"/>
          <w:spacing w:val="1"/>
        </w:rPr>
        <w:t>) ОК 034-2014</w:t>
      </w:r>
      <w:r>
        <w:rPr>
          <w:color w:val="000000"/>
          <w:spacing w:val="1"/>
        </w:rPr>
        <w:t xml:space="preserve"> (далее по тексту – ОКПД2)</w:t>
      </w:r>
      <w:r w:rsidRPr="00B874AC">
        <w:rPr>
          <w:color w:val="000000"/>
          <w:spacing w:val="1"/>
        </w:rPr>
        <w:t>, в случае, если начальная (максимальная) цена контракта (цена лота) превышает 10 млн. рублей</w:t>
      </w:r>
      <w:r>
        <w:rPr>
          <w:color w:val="000000"/>
          <w:spacing w:val="1"/>
        </w:rPr>
        <w:t xml:space="preserve"> к участникам закупки устанавливаются дополнительные требования о </w:t>
      </w:r>
      <w:r w:rsidRPr="00B874AC">
        <w:rPr>
          <w:color w:val="000000"/>
          <w:spacing w:val="1"/>
        </w:rPr>
        <w:t>наличи</w:t>
      </w:r>
      <w:r>
        <w:rPr>
          <w:color w:val="000000"/>
          <w:spacing w:val="1"/>
        </w:rPr>
        <w:t>и</w:t>
      </w:r>
      <w:r w:rsidRPr="00B874AC">
        <w:rPr>
          <w:color w:val="000000"/>
          <w:spacing w:val="1"/>
        </w:rPr>
        <w:t xml:space="preserve">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Pr="00B874AC">
        <w:rPr>
          <w:color w:val="000000"/>
          <w:spacing w:val="1"/>
        </w:rPr>
        <w:t>право</w:t>
      </w:r>
      <w:proofErr w:type="gramEnd"/>
      <w:r w:rsidRPr="00B874AC">
        <w:rPr>
          <w:color w:val="000000"/>
          <w:spacing w:val="1"/>
        </w:rPr>
        <w:t xml:space="preserve"> заключить который проводится закупка</w:t>
      </w:r>
      <w:r>
        <w:rPr>
          <w:color w:val="000000"/>
          <w:spacing w:val="1"/>
        </w:rPr>
        <w:t>.</w:t>
      </w:r>
    </w:p>
    <w:p w:rsidR="00DF6E1F" w:rsidRDefault="00B874AC" w:rsidP="00D210DD">
      <w:pPr>
        <w:suppressAutoHyphens w:val="0"/>
        <w:ind w:left="-567" w:right="-143" w:firstLine="709"/>
        <w:jc w:val="both"/>
        <w:rPr>
          <w:color w:val="000000"/>
          <w:spacing w:val="1"/>
        </w:rPr>
      </w:pPr>
      <w:proofErr w:type="gramStart"/>
      <w:r>
        <w:rPr>
          <w:color w:val="000000"/>
          <w:spacing w:val="1"/>
        </w:rPr>
        <w:t>Документами, подтверждающими</w:t>
      </w:r>
      <w:r w:rsidRPr="00B874AC">
        <w:rPr>
          <w:color w:val="000000"/>
          <w:spacing w:val="1"/>
        </w:rPr>
        <w:t xml:space="preserve"> соответствие участников закупки дополнительным требованиям</w:t>
      </w:r>
      <w:r>
        <w:rPr>
          <w:color w:val="000000"/>
          <w:spacing w:val="1"/>
        </w:rPr>
        <w:t xml:space="preserve"> являются: </w:t>
      </w:r>
      <w:r w:rsidRPr="00B874AC">
        <w:rPr>
          <w:color w:val="000000"/>
          <w:spacing w:val="1"/>
        </w:rPr>
        <w:t>копия исполненного контракта (договора);</w:t>
      </w:r>
      <w:r>
        <w:rPr>
          <w:color w:val="000000"/>
          <w:spacing w:val="1"/>
        </w:rPr>
        <w:t xml:space="preserve"> </w:t>
      </w:r>
      <w:r w:rsidRPr="00B874AC">
        <w:rPr>
          <w:color w:val="000000"/>
          <w:spacing w:val="1"/>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B874AC">
        <w:rPr>
          <w:color w:val="000000"/>
          <w:spacing w:val="1"/>
        </w:rPr>
        <w:t xml:space="preserve"> </w:t>
      </w:r>
      <w:proofErr w:type="gramStart"/>
      <w:r w:rsidRPr="00B874AC">
        <w:rPr>
          <w:color w:val="000000"/>
          <w:spacing w:val="1"/>
        </w:rPr>
        <w:t>Указанный документ (документы) должен быть подписан (подписаны) не ранее чем за 3 года до даты окончания срока подачи заявок на участие в закупке;</w:t>
      </w:r>
      <w:r>
        <w:rPr>
          <w:color w:val="000000"/>
          <w:spacing w:val="1"/>
        </w:rPr>
        <w:t xml:space="preserve"> </w:t>
      </w:r>
      <w:r w:rsidRPr="00B874AC">
        <w:rPr>
          <w:color w:val="000000"/>
          <w:spacing w:val="1"/>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w:t>
      </w:r>
      <w:proofErr w:type="gramEnd"/>
      <w:r w:rsidRPr="00B874AC">
        <w:rPr>
          <w:color w:val="000000"/>
          <w:spacing w:val="1"/>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r>
        <w:rPr>
          <w:color w:val="000000"/>
          <w:spacing w:val="1"/>
        </w:rPr>
        <w:t>.</w:t>
      </w:r>
    </w:p>
    <w:p w:rsidR="00AB7F72" w:rsidRDefault="00B874AC" w:rsidP="00D210DD">
      <w:pPr>
        <w:suppressAutoHyphens w:val="0"/>
        <w:ind w:left="-567" w:right="-143" w:firstLine="709"/>
        <w:jc w:val="both"/>
        <w:rPr>
          <w:color w:val="000000"/>
          <w:spacing w:val="1"/>
        </w:rPr>
      </w:pPr>
      <w:r>
        <w:rPr>
          <w:color w:val="000000"/>
          <w:spacing w:val="1"/>
        </w:rPr>
        <w:lastRenderedPageBreak/>
        <w:t xml:space="preserve">При этом примечанием </w:t>
      </w:r>
      <w:r w:rsidRPr="00B874AC">
        <w:rPr>
          <w:color w:val="000000"/>
          <w:spacing w:val="1"/>
        </w:rPr>
        <w:t>&lt;*&gt;</w:t>
      </w:r>
      <w:r>
        <w:rPr>
          <w:color w:val="000000"/>
          <w:spacing w:val="1"/>
        </w:rPr>
        <w:t xml:space="preserve"> к приложению № 1 к Постановлению № 99</w:t>
      </w:r>
      <w:r w:rsidRPr="00B874AC">
        <w:rPr>
          <w:color w:val="000000"/>
          <w:spacing w:val="1"/>
        </w:rPr>
        <w:t xml:space="preserve"> </w:t>
      </w:r>
      <w:r>
        <w:rPr>
          <w:color w:val="000000"/>
          <w:spacing w:val="1"/>
        </w:rPr>
        <w:t>определено, что т</w:t>
      </w:r>
      <w:r w:rsidRPr="00B874AC">
        <w:rPr>
          <w:color w:val="000000"/>
          <w:spacing w:val="1"/>
        </w:rPr>
        <w:t>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r>
        <w:rPr>
          <w:color w:val="000000"/>
          <w:spacing w:val="1"/>
        </w:rPr>
        <w:t xml:space="preserve"> </w:t>
      </w:r>
      <w:r w:rsidRPr="00B874AC">
        <w:rPr>
          <w:color w:val="000000"/>
          <w:spacing w:val="1"/>
        </w:rPr>
        <w:t>работы по строительству, реконструкции и капитальному ремонту объектов капитального строительства;</w:t>
      </w:r>
      <w:r>
        <w:rPr>
          <w:color w:val="000000"/>
          <w:spacing w:val="1"/>
        </w:rPr>
        <w:t xml:space="preserve"> </w:t>
      </w:r>
      <w:r w:rsidRPr="00B874AC">
        <w:rPr>
          <w:color w:val="000000"/>
          <w:spacing w:val="1"/>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rsidR="00AB7F72" w:rsidRDefault="00AB7F72" w:rsidP="00D210DD">
      <w:pPr>
        <w:suppressAutoHyphens w:val="0"/>
        <w:ind w:left="-567" w:right="-143" w:firstLine="709"/>
        <w:jc w:val="both"/>
        <w:rPr>
          <w:color w:val="000000"/>
          <w:spacing w:val="1"/>
        </w:rPr>
      </w:pPr>
      <w:proofErr w:type="gramStart"/>
      <w:r>
        <w:rPr>
          <w:color w:val="000000"/>
          <w:lang w:eastAsia="ru-RU"/>
        </w:rPr>
        <w:t>Выше указано, что согласно пункту</w:t>
      </w:r>
      <w:r w:rsidRPr="00D106A6">
        <w:rPr>
          <w:color w:val="000000"/>
          <w:lang w:eastAsia="ru-RU"/>
        </w:rPr>
        <w:t xml:space="preserve">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должны быть указаны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w:t>
      </w:r>
      <w:proofErr w:type="gramEnd"/>
      <w:r w:rsidRPr="00D106A6">
        <w:rPr>
          <w:color w:val="000000"/>
          <w:lang w:eastAsia="ru-RU"/>
        </w:rPr>
        <w:t xml:space="preserve">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AB7F72" w:rsidRPr="00AB7F72" w:rsidRDefault="00AB7F72" w:rsidP="00D210DD">
      <w:pPr>
        <w:suppressAutoHyphens w:val="0"/>
        <w:ind w:left="-567" w:right="-143" w:firstLine="709"/>
        <w:jc w:val="both"/>
        <w:rPr>
          <w:color w:val="000000"/>
          <w:spacing w:val="1"/>
        </w:rPr>
      </w:pPr>
      <w:r w:rsidRPr="00D106A6">
        <w:rPr>
          <w:color w:val="000000"/>
          <w:lang w:eastAsia="ru-RU"/>
        </w:rPr>
        <w:t xml:space="preserve">Согласно части 3 статьи 64 Закона о контрактной системе </w:t>
      </w:r>
      <w:proofErr w:type="gramStart"/>
      <w:r w:rsidRPr="00D106A6">
        <w:rPr>
          <w:color w:val="000000"/>
          <w:lang w:eastAsia="ru-RU"/>
        </w:rPr>
        <w:t>документация</w:t>
      </w:r>
      <w:proofErr w:type="gramEnd"/>
      <w:r w:rsidRPr="00D106A6">
        <w:rPr>
          <w:color w:val="000000"/>
          <w:lang w:eastAsia="ru-RU"/>
        </w:rPr>
        <w:t xml:space="preserve"> об электронном аукционе, наряду с предусмотренной частью 1 </w:t>
      </w:r>
      <w:r>
        <w:rPr>
          <w:color w:val="000000"/>
          <w:lang w:eastAsia="ru-RU"/>
        </w:rPr>
        <w:t>названной</w:t>
      </w:r>
      <w:r w:rsidRPr="00D106A6">
        <w:rPr>
          <w:color w:val="000000"/>
          <w:lang w:eastAsia="ru-RU"/>
        </w:rPr>
        <w:t xml:space="preserve"> статьи информацией, </w:t>
      </w:r>
      <w:r>
        <w:rPr>
          <w:color w:val="000000"/>
          <w:lang w:eastAsia="ru-RU"/>
        </w:rPr>
        <w:t>должна содержа</w:t>
      </w:r>
      <w:r w:rsidRPr="00D106A6">
        <w:rPr>
          <w:color w:val="000000"/>
          <w:lang w:eastAsia="ru-RU"/>
        </w:rPr>
        <w:t>т</w:t>
      </w:r>
      <w:r>
        <w:rPr>
          <w:color w:val="000000"/>
          <w:lang w:eastAsia="ru-RU"/>
        </w:rPr>
        <w:t>ь</w:t>
      </w:r>
      <w:r w:rsidRPr="00D106A6">
        <w:rPr>
          <w:color w:val="000000"/>
          <w:lang w:eastAsia="ru-RU"/>
        </w:rPr>
        <w:t xml:space="preserve"> требования к участникам такого аукциона, установленные в соответствии с частью 1, частями 1.1, 2 и 2.1 (при наличии таких требований) статьи 31 </w:t>
      </w:r>
      <w:r>
        <w:rPr>
          <w:color w:val="000000"/>
          <w:lang w:eastAsia="ru-RU"/>
        </w:rPr>
        <w:t>З</w:t>
      </w:r>
      <w:r w:rsidRPr="00D106A6">
        <w:rPr>
          <w:color w:val="000000"/>
          <w:lang w:eastAsia="ru-RU"/>
        </w:rPr>
        <w:t>акона</w:t>
      </w:r>
      <w:r>
        <w:rPr>
          <w:color w:val="000000"/>
          <w:lang w:eastAsia="ru-RU"/>
        </w:rPr>
        <w:t xml:space="preserve"> о контрактной системе</w:t>
      </w:r>
      <w:r w:rsidRPr="00D106A6">
        <w:rPr>
          <w:color w:val="000000"/>
          <w:lang w:eastAsia="ru-RU"/>
        </w:rPr>
        <w:t>.</w:t>
      </w:r>
    </w:p>
    <w:p w:rsidR="00DF6E1F" w:rsidRDefault="00AB7F72" w:rsidP="00D210DD">
      <w:pPr>
        <w:suppressAutoHyphens w:val="0"/>
        <w:ind w:left="-567" w:right="-143" w:firstLine="709"/>
        <w:jc w:val="both"/>
        <w:rPr>
          <w:color w:val="000000"/>
          <w:spacing w:val="1"/>
        </w:rPr>
      </w:pPr>
      <w:r>
        <w:rPr>
          <w:color w:val="000000"/>
          <w:spacing w:val="1"/>
        </w:rPr>
        <w:t>При этом частью 3 с</w:t>
      </w:r>
      <w:r w:rsidRPr="00AB7F72">
        <w:rPr>
          <w:color w:val="000000"/>
          <w:spacing w:val="1"/>
        </w:rPr>
        <w:t>тать</w:t>
      </w:r>
      <w:r>
        <w:rPr>
          <w:color w:val="000000"/>
          <w:spacing w:val="1"/>
        </w:rPr>
        <w:t>и</w:t>
      </w:r>
      <w:r w:rsidRPr="00AB7F72">
        <w:rPr>
          <w:color w:val="000000"/>
          <w:spacing w:val="1"/>
        </w:rPr>
        <w:t xml:space="preserve"> 7</w:t>
      </w:r>
      <w:r>
        <w:rPr>
          <w:color w:val="000000"/>
          <w:spacing w:val="1"/>
        </w:rPr>
        <w:t xml:space="preserve"> Закона о </w:t>
      </w:r>
      <w:proofErr w:type="gramStart"/>
      <w:r>
        <w:rPr>
          <w:color w:val="000000"/>
          <w:spacing w:val="1"/>
        </w:rPr>
        <w:t>контрактной системе, определяющей</w:t>
      </w:r>
      <w:r w:rsidRPr="00AB7F72">
        <w:rPr>
          <w:color w:val="000000"/>
          <w:spacing w:val="1"/>
        </w:rPr>
        <w:t xml:space="preserve"> </w:t>
      </w:r>
      <w:r>
        <w:rPr>
          <w:color w:val="000000"/>
          <w:spacing w:val="1"/>
        </w:rPr>
        <w:t>п</w:t>
      </w:r>
      <w:r w:rsidRPr="00AB7F72">
        <w:rPr>
          <w:color w:val="000000"/>
          <w:spacing w:val="1"/>
        </w:rPr>
        <w:t>ринципы открытости и прозрачности</w:t>
      </w:r>
      <w:r>
        <w:rPr>
          <w:color w:val="000000"/>
          <w:spacing w:val="1"/>
        </w:rPr>
        <w:t xml:space="preserve"> контрактной системы в сфере закупок установлено</w:t>
      </w:r>
      <w:proofErr w:type="gramEnd"/>
      <w:r>
        <w:rPr>
          <w:color w:val="000000"/>
          <w:spacing w:val="1"/>
        </w:rPr>
        <w:t>, что и</w:t>
      </w:r>
      <w:r w:rsidRPr="00AB7F72">
        <w:rPr>
          <w:color w:val="000000"/>
          <w:spacing w:val="1"/>
        </w:rPr>
        <w:t xml:space="preserve">нформация, предусмотренная настоящим </w:t>
      </w:r>
      <w:r>
        <w:rPr>
          <w:color w:val="000000"/>
          <w:spacing w:val="1"/>
        </w:rPr>
        <w:t>Законом о контрактной системе</w:t>
      </w:r>
      <w:r w:rsidRPr="00AB7F72">
        <w:rPr>
          <w:color w:val="000000"/>
          <w:spacing w:val="1"/>
        </w:rPr>
        <w:t xml:space="preserve"> и размещенная в единой информационной системе, должна быть полной и достоверной.</w:t>
      </w:r>
    </w:p>
    <w:p w:rsidR="00B874AC" w:rsidRDefault="00AB7F72" w:rsidP="00D210DD">
      <w:pPr>
        <w:suppressAutoHyphens w:val="0"/>
        <w:ind w:left="-567" w:right="-143" w:firstLine="709"/>
        <w:jc w:val="both"/>
        <w:rPr>
          <w:color w:val="000000"/>
          <w:spacing w:val="1"/>
        </w:rPr>
      </w:pPr>
      <w:r>
        <w:rPr>
          <w:color w:val="000000"/>
          <w:spacing w:val="1"/>
        </w:rPr>
        <w:t xml:space="preserve">Материалами дела установлено, что в извещении о проведении закупки № </w:t>
      </w:r>
      <w:r w:rsidRPr="005C37B2">
        <w:t>0816300017017000072</w:t>
      </w:r>
      <w:r w:rsidR="00CB0A16">
        <w:t xml:space="preserve"> к уч</w:t>
      </w:r>
      <w:r>
        <w:t>а</w:t>
      </w:r>
      <w:r w:rsidR="00CB0A16">
        <w:t>с</w:t>
      </w:r>
      <w:r>
        <w:t>тникам закупки установлено требование в соответствии с Постановлением № 99.</w:t>
      </w:r>
    </w:p>
    <w:p w:rsidR="00B874AC" w:rsidRDefault="00AB7F72" w:rsidP="00D210DD">
      <w:pPr>
        <w:ind w:left="-567" w:right="-143" w:firstLine="720"/>
        <w:jc w:val="both"/>
        <w:rPr>
          <w:color w:val="000000"/>
          <w:spacing w:val="1"/>
        </w:rPr>
      </w:pPr>
      <w:r>
        <w:rPr>
          <w:color w:val="000000"/>
          <w:spacing w:val="1"/>
        </w:rPr>
        <w:t xml:space="preserve">В подпункте 6 пункта 3.4 </w:t>
      </w:r>
      <w:r w:rsidR="002214B3">
        <w:rPr>
          <w:color w:val="000000"/>
          <w:lang w:eastAsia="ru-RU"/>
        </w:rPr>
        <w:t>раздела «Общие условия проведения аукциона» части 1 аукционной документации, пункте 26 «</w:t>
      </w:r>
      <w:r w:rsidR="002214B3" w:rsidRPr="00F64C9F">
        <w:rPr>
          <w:color w:val="000000"/>
          <w:lang w:eastAsia="ru-RU"/>
        </w:rPr>
        <w:t>Требования к содержани</w:t>
      </w:r>
      <w:r w:rsidR="002214B3">
        <w:rPr>
          <w:color w:val="000000"/>
          <w:lang w:eastAsia="ru-RU"/>
        </w:rPr>
        <w:t xml:space="preserve">ю и составу  заявки» раздела «Информационная карта аукциона» части 1 аукционной документации установлено требование о предоставлении в составе вторых частей заявок на участие в электронном аукционе </w:t>
      </w:r>
      <w:r w:rsidRPr="00AB7F72">
        <w:rPr>
          <w:color w:val="000000"/>
          <w:spacing w:val="1"/>
        </w:rPr>
        <w:t>копи</w:t>
      </w:r>
      <w:r w:rsidR="00CB0A16">
        <w:rPr>
          <w:color w:val="000000"/>
          <w:spacing w:val="1"/>
        </w:rPr>
        <w:t>и</w:t>
      </w:r>
      <w:r w:rsidRPr="00AB7F72">
        <w:rPr>
          <w:color w:val="000000"/>
          <w:spacing w:val="1"/>
        </w:rPr>
        <w:t xml:space="preserve"> исполненного контракта (договора); </w:t>
      </w:r>
      <w:proofErr w:type="gramStart"/>
      <w:r w:rsidRPr="00AB7F72">
        <w:rPr>
          <w:color w:val="000000"/>
          <w:spacing w:val="1"/>
        </w:rPr>
        <w:t>копи</w:t>
      </w:r>
      <w:r w:rsidR="00CB0A16">
        <w:rPr>
          <w:color w:val="000000"/>
          <w:spacing w:val="1"/>
        </w:rPr>
        <w:t>и</w:t>
      </w:r>
      <w:r w:rsidRPr="00AB7F72">
        <w:rPr>
          <w:color w:val="000000"/>
          <w:spacing w:val="1"/>
        </w:rPr>
        <w:t xml:space="preserve">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AB7F72">
        <w:rPr>
          <w:color w:val="000000"/>
          <w:spacing w:val="1"/>
        </w:rPr>
        <w:t xml:space="preserve"> </w:t>
      </w:r>
      <w:proofErr w:type="gramStart"/>
      <w:r w:rsidRPr="00AB7F72">
        <w:rPr>
          <w:color w:val="000000"/>
          <w:spacing w:val="1"/>
        </w:rPr>
        <w:t>Указанный документ (документы) должен быть подписан (подписаны) не ранее чем за 3 года до даты окончания срока подачи заявок на участие в закупке;</w:t>
      </w:r>
      <w:r w:rsidR="00CB0A16">
        <w:rPr>
          <w:color w:val="000000"/>
          <w:spacing w:val="1"/>
        </w:rPr>
        <w:t xml:space="preserve"> </w:t>
      </w:r>
      <w:r w:rsidRPr="00AB7F72">
        <w:rPr>
          <w:color w:val="000000"/>
          <w:spacing w:val="1"/>
        </w:rPr>
        <w:t>копи</w:t>
      </w:r>
      <w:r w:rsidR="00CB0A16">
        <w:rPr>
          <w:color w:val="000000"/>
          <w:spacing w:val="1"/>
        </w:rPr>
        <w:t>и</w:t>
      </w:r>
      <w:r w:rsidRPr="00AB7F72">
        <w:rPr>
          <w:color w:val="000000"/>
          <w:spacing w:val="1"/>
        </w:rPr>
        <w:t xml:space="preserve">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w:t>
      </w:r>
      <w:proofErr w:type="gramEnd"/>
      <w:r w:rsidRPr="00AB7F72">
        <w:rPr>
          <w:color w:val="000000"/>
          <w:spacing w:val="1"/>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 При этом стоимость такого исполненного контракта (договора) должна составлять не менее 20 процентов начальной (максимальной) цены контракта, договора (цены лота), на </w:t>
      </w:r>
      <w:proofErr w:type="gramStart"/>
      <w:r w:rsidRPr="00AB7F72">
        <w:rPr>
          <w:color w:val="000000"/>
          <w:spacing w:val="1"/>
        </w:rPr>
        <w:t>право</w:t>
      </w:r>
      <w:proofErr w:type="gramEnd"/>
      <w:r w:rsidRPr="00AB7F72">
        <w:rPr>
          <w:color w:val="000000"/>
          <w:spacing w:val="1"/>
        </w:rPr>
        <w:t xml:space="preserve"> заключить который проводится закупка (в соответствии с постановлением Правительства РФ № 99 от 04.02.2015 г.).</w:t>
      </w:r>
    </w:p>
    <w:p w:rsidR="007B75EE" w:rsidRDefault="00CB0A16" w:rsidP="00D210DD">
      <w:pPr>
        <w:suppressAutoHyphens w:val="0"/>
        <w:ind w:left="-567" w:right="-143" w:firstLine="709"/>
        <w:jc w:val="both"/>
        <w:rPr>
          <w:color w:val="000000"/>
          <w:spacing w:val="1"/>
        </w:rPr>
      </w:pPr>
      <w:r>
        <w:rPr>
          <w:color w:val="000000"/>
          <w:spacing w:val="1"/>
        </w:rPr>
        <w:t>При этом в аукционной документации отсутствует указание на то, по какой группе работ строительных т</w:t>
      </w:r>
      <w:r w:rsidRPr="00B874AC">
        <w:rPr>
          <w:color w:val="000000"/>
          <w:spacing w:val="1"/>
        </w:rPr>
        <w:t xml:space="preserve">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w:t>
      </w:r>
    </w:p>
    <w:p w:rsidR="00FF7E5E" w:rsidRPr="00FF7E5E" w:rsidRDefault="007B75EE" w:rsidP="00D210DD">
      <w:pPr>
        <w:ind w:left="-567" w:right="-143" w:firstLine="720"/>
        <w:jc w:val="both"/>
        <w:rPr>
          <w:b/>
          <w:color w:val="000000"/>
          <w:lang w:eastAsia="ru-RU"/>
        </w:rPr>
      </w:pPr>
      <w:r w:rsidRPr="00FF7E5E">
        <w:rPr>
          <w:b/>
          <w:color w:val="000000"/>
          <w:spacing w:val="1"/>
        </w:rPr>
        <w:t>При изложенных обстоятельствах третий довод жалоб</w:t>
      </w:r>
      <w:proofErr w:type="gramStart"/>
      <w:r w:rsidRPr="00FF7E5E">
        <w:rPr>
          <w:b/>
          <w:color w:val="000000"/>
          <w:spacing w:val="1"/>
        </w:rPr>
        <w:t>ы ООО</w:t>
      </w:r>
      <w:proofErr w:type="gramEnd"/>
      <w:r w:rsidRPr="00FF7E5E">
        <w:rPr>
          <w:b/>
          <w:color w:val="000000"/>
          <w:spacing w:val="1"/>
        </w:rPr>
        <w:t xml:space="preserve"> «АСВЭЛ-КОНСАЛТ» признается обоснованным. </w:t>
      </w:r>
      <w:r w:rsidR="00FF7E5E" w:rsidRPr="00FF7E5E">
        <w:rPr>
          <w:b/>
          <w:color w:val="000000"/>
          <w:lang w:eastAsia="ru-RU"/>
        </w:rPr>
        <w:t>Заказчик и уполномоченный орган признаются нарушившими пункт 1 части 1 статьи 31, пункт 6 части 5 статьи 63, часть 3 статьи 64 Закона о контрактной системе.</w:t>
      </w:r>
    </w:p>
    <w:p w:rsidR="0052608A" w:rsidRDefault="0052608A" w:rsidP="00D210DD">
      <w:pPr>
        <w:suppressAutoHyphens w:val="0"/>
        <w:ind w:left="-567" w:right="-143" w:firstLine="709"/>
        <w:jc w:val="both"/>
        <w:rPr>
          <w:color w:val="000000"/>
          <w:spacing w:val="1"/>
        </w:rPr>
      </w:pPr>
      <w:r>
        <w:rPr>
          <w:color w:val="000000"/>
          <w:spacing w:val="1"/>
        </w:rPr>
        <w:lastRenderedPageBreak/>
        <w:t xml:space="preserve">4. </w:t>
      </w:r>
      <w:r w:rsidR="00FF7E5E">
        <w:rPr>
          <w:color w:val="000000"/>
          <w:spacing w:val="1"/>
        </w:rPr>
        <w:t>Заявитель указывает на то, что</w:t>
      </w:r>
      <w:r>
        <w:rPr>
          <w:color w:val="000000"/>
          <w:spacing w:val="1"/>
        </w:rPr>
        <w:t xml:space="preserve"> </w:t>
      </w:r>
      <w:r w:rsidR="00FF7E5E">
        <w:rPr>
          <w:color w:val="000000"/>
          <w:spacing w:val="1"/>
        </w:rPr>
        <w:t>п</w:t>
      </w:r>
      <w:r>
        <w:rPr>
          <w:color w:val="000000"/>
          <w:spacing w:val="1"/>
        </w:rPr>
        <w:t>о позициям 2, 3, 18, 19 и 58 Приложения № 1 к аукционной документации «Технические и функциональные характеристики материалов, требуемые заказчиком» установлены требования к конкретным ТУ (техническим условиям), которым соответствуют товары определенных производителей.</w:t>
      </w:r>
      <w:r w:rsidR="00FF7E5E">
        <w:rPr>
          <w:color w:val="000000"/>
          <w:spacing w:val="1"/>
        </w:rPr>
        <w:t xml:space="preserve"> По мнению ООО «АСВЭЛ-КОНСАЛТ» у</w:t>
      </w:r>
      <w:r>
        <w:rPr>
          <w:color w:val="000000"/>
          <w:spacing w:val="1"/>
        </w:rPr>
        <w:t>казанные действия заказчика ограничивают количество участников закупки.</w:t>
      </w:r>
    </w:p>
    <w:p w:rsidR="00C36969" w:rsidRPr="00295B5C" w:rsidRDefault="00C36969" w:rsidP="00D210DD">
      <w:pPr>
        <w:suppressAutoHyphens w:val="0"/>
        <w:ind w:left="-567" w:right="-143" w:firstLine="709"/>
        <w:jc w:val="both"/>
        <w:rPr>
          <w:color w:val="000000"/>
          <w:spacing w:val="1"/>
        </w:rPr>
      </w:pPr>
      <w:r>
        <w:rPr>
          <w:color w:val="000000"/>
          <w:spacing w:val="1"/>
        </w:rPr>
        <w:t>Выше отмечено, что в</w:t>
      </w:r>
      <w:r w:rsidRPr="00295B5C">
        <w:rPr>
          <w:color w:val="000000"/>
          <w:spacing w:val="1"/>
        </w:rPr>
        <w:t xml:space="preserve"> пункте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w:t>
      </w:r>
      <w:r w:rsidRPr="00295B5C">
        <w:rPr>
          <w:i/>
          <w:color w:val="000000"/>
          <w:spacing w:val="1"/>
        </w:rPr>
        <w:t>описание объекта закупки и условия контракта в соответствии со статьей 33 Закона о контрактной системе</w:t>
      </w:r>
      <w:r w:rsidRPr="00295B5C">
        <w:rPr>
          <w:color w:val="000000"/>
          <w:spacing w:val="1"/>
        </w:rPr>
        <w:t>.</w:t>
      </w:r>
    </w:p>
    <w:p w:rsidR="00C36969" w:rsidRDefault="00C36969" w:rsidP="00D210DD">
      <w:pPr>
        <w:suppressAutoHyphens w:val="0"/>
        <w:ind w:left="-567" w:right="-143" w:firstLine="709"/>
        <w:jc w:val="both"/>
        <w:rPr>
          <w:color w:val="000000"/>
          <w:spacing w:val="1"/>
        </w:rPr>
      </w:pPr>
      <w:r w:rsidRPr="00295B5C">
        <w:rPr>
          <w:color w:val="000000"/>
          <w:spacing w:val="1"/>
        </w:rPr>
        <w:t xml:space="preserve">Согласно пункту 1 части 1 статьи 33 Закона о контрактной системе </w:t>
      </w:r>
      <w:r w:rsidRPr="00295B5C">
        <w:rPr>
          <w:i/>
          <w:color w:val="000000"/>
          <w:spacing w:val="1"/>
        </w:rPr>
        <w:t>описание объекта закупки должно носить объективный характер</w:t>
      </w:r>
      <w:r w:rsidRPr="00295B5C">
        <w:rPr>
          <w:color w:val="000000"/>
          <w:spacing w:val="1"/>
        </w:rPr>
        <w:t xml:space="preserve">. </w:t>
      </w:r>
    </w:p>
    <w:p w:rsidR="00C36969" w:rsidRPr="00C36969" w:rsidRDefault="00C36969" w:rsidP="00D210DD">
      <w:pPr>
        <w:ind w:left="-567" w:right="-143" w:firstLine="720"/>
        <w:jc w:val="both"/>
        <w:rPr>
          <w:color w:val="000000"/>
          <w:lang w:eastAsia="ru-RU"/>
        </w:rPr>
      </w:pPr>
      <w:proofErr w:type="gramStart"/>
      <w:r w:rsidRPr="00C36969">
        <w:rPr>
          <w:color w:val="000000"/>
          <w:lang w:eastAsia="ru-RU"/>
        </w:rPr>
        <w:t xml:space="preserve">Согласно пункту 3 части 1 статьи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w:t>
      </w:r>
      <w:r w:rsidRPr="00C36969">
        <w:rPr>
          <w:i/>
          <w:color w:val="000000"/>
          <w:lang w:eastAsia="ru-RU"/>
        </w:rPr>
        <w:t>в соответствии с требованиями технических регламентов, стандартов</w:t>
      </w:r>
      <w:proofErr w:type="gramEnd"/>
      <w:r w:rsidRPr="00C36969">
        <w:rPr>
          <w:i/>
          <w:color w:val="000000"/>
          <w:lang w:eastAsia="ru-RU"/>
        </w:rPr>
        <w:t>, технических условий</w:t>
      </w:r>
      <w:r w:rsidRPr="00C36969">
        <w:rPr>
          <w:color w:val="000000"/>
          <w:lang w:eastAsia="ru-RU"/>
        </w:rPr>
        <w:t>, а также в отношении условных обозначений и терминологии.</w:t>
      </w:r>
    </w:p>
    <w:p w:rsidR="00A64D5F" w:rsidRPr="00C36969" w:rsidRDefault="00A64D5F" w:rsidP="00D210DD">
      <w:pPr>
        <w:ind w:left="-567" w:right="-143" w:firstLine="720"/>
        <w:jc w:val="both"/>
        <w:rPr>
          <w:color w:val="000000"/>
          <w:lang w:eastAsia="ru-RU"/>
        </w:rPr>
      </w:pPr>
      <w:proofErr w:type="gramStart"/>
      <w:r w:rsidRPr="00C36969">
        <w:rPr>
          <w:color w:val="000000"/>
          <w:lang w:eastAsia="ru-RU"/>
        </w:rPr>
        <w:t>Частью 3 статьи 33 Закона о контрактной системе установлено, что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C36969">
        <w:rPr>
          <w:color w:val="000000"/>
          <w:lang w:eastAsia="ru-RU"/>
        </w:rPr>
        <w:t xml:space="preserve"> </w:t>
      </w:r>
      <w:proofErr w:type="gramStart"/>
      <w:r w:rsidRPr="00C36969">
        <w:rPr>
          <w:color w:val="000000"/>
          <w:lang w:eastAsia="ru-RU"/>
        </w:rPr>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A64D5F" w:rsidRPr="00295B5C" w:rsidRDefault="00A64D5F" w:rsidP="00D210DD">
      <w:pPr>
        <w:suppressAutoHyphens w:val="0"/>
        <w:ind w:left="-567" w:right="-143" w:firstLine="709"/>
        <w:jc w:val="both"/>
        <w:rPr>
          <w:color w:val="000000"/>
          <w:spacing w:val="1"/>
        </w:rPr>
      </w:pPr>
      <w:r w:rsidRPr="00295B5C">
        <w:rPr>
          <w:color w:val="000000"/>
          <w:spacing w:val="1"/>
        </w:rPr>
        <w:t xml:space="preserve">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r w:rsidRPr="00295B5C">
        <w:rPr>
          <w:i/>
          <w:color w:val="000000"/>
          <w:spacing w:val="1"/>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295B5C">
        <w:rPr>
          <w:color w:val="000000"/>
          <w:spacing w:val="1"/>
        </w:rPr>
        <w:t>.</w:t>
      </w:r>
    </w:p>
    <w:p w:rsidR="00A64D5F" w:rsidRDefault="00A64D5F" w:rsidP="00D210DD">
      <w:pPr>
        <w:suppressAutoHyphens w:val="0"/>
        <w:ind w:left="-567" w:right="-143" w:firstLine="709"/>
        <w:jc w:val="both"/>
        <w:rPr>
          <w:color w:val="000000"/>
          <w:spacing w:val="1"/>
        </w:rPr>
      </w:pPr>
      <w:proofErr w:type="gramStart"/>
      <w:r w:rsidRPr="00295B5C">
        <w:rPr>
          <w:color w:val="000000"/>
          <w:spacing w:val="1"/>
        </w:rPr>
        <w:t xml:space="preserve">Пунктом </w:t>
      </w:r>
      <w:r>
        <w:rPr>
          <w:color w:val="000000"/>
          <w:spacing w:val="1"/>
        </w:rPr>
        <w:t>3.3</w:t>
      </w:r>
      <w:r w:rsidRPr="00295B5C">
        <w:rPr>
          <w:color w:val="000000"/>
          <w:spacing w:val="1"/>
        </w:rPr>
        <w:t xml:space="preserve"> </w:t>
      </w:r>
      <w:r>
        <w:rPr>
          <w:color w:val="000000"/>
          <w:lang w:eastAsia="ru-RU"/>
        </w:rPr>
        <w:t>раздела «Общие условия проведения аукциона» части 1 аукционной документации, пунктом 26 «</w:t>
      </w:r>
      <w:r w:rsidRPr="00F64C9F">
        <w:rPr>
          <w:color w:val="000000"/>
          <w:lang w:eastAsia="ru-RU"/>
        </w:rPr>
        <w:t>Требования к содержани</w:t>
      </w:r>
      <w:r>
        <w:rPr>
          <w:color w:val="000000"/>
          <w:lang w:eastAsia="ru-RU"/>
        </w:rPr>
        <w:t>ю и составу  заявки» раздела «Информационная карта аукциона» части 1 аукционной документации установлено, что п</w:t>
      </w:r>
      <w:r>
        <w:rPr>
          <w:color w:val="000000"/>
          <w:spacing w:val="1"/>
        </w:rPr>
        <w:t>ри заключении контракта на</w:t>
      </w:r>
      <w:r w:rsidRPr="00295B5C">
        <w:rPr>
          <w:color w:val="000000"/>
          <w:spacing w:val="1"/>
        </w:rPr>
        <w:t xml:space="preserve"> выполнение работ первая часть заявки на участие в открытом аукционе в электронной форме должна содержать согласие участника на участие в электронном аукционе и </w:t>
      </w:r>
      <w:r w:rsidRPr="00295B5C">
        <w:rPr>
          <w:i/>
          <w:color w:val="000000"/>
          <w:spacing w:val="1"/>
        </w:rPr>
        <w:t>конкретные показатели, соответствующие значениям</w:t>
      </w:r>
      <w:proofErr w:type="gramEnd"/>
      <w:r w:rsidRPr="00295B5C">
        <w:rPr>
          <w:i/>
          <w:color w:val="000000"/>
          <w:spacing w:val="1"/>
        </w:rPr>
        <w:t xml:space="preserve">, </w:t>
      </w:r>
      <w:proofErr w:type="gramStart"/>
      <w:r w:rsidRPr="00295B5C">
        <w:rPr>
          <w:i/>
          <w:color w:val="000000"/>
          <w:spacing w:val="1"/>
        </w:rPr>
        <w:t>установленным документацией о таком аукционе</w:t>
      </w:r>
      <w:r w:rsidRPr="00295B5C">
        <w:rPr>
          <w:color w:val="000000"/>
          <w:spacing w:val="1"/>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(в произвольной форме)</w:t>
      </w:r>
      <w:r>
        <w:rPr>
          <w:color w:val="000000"/>
          <w:spacing w:val="1"/>
        </w:rPr>
        <w:t>.</w:t>
      </w:r>
      <w:proofErr w:type="gramEnd"/>
    </w:p>
    <w:p w:rsidR="00C36969" w:rsidRDefault="00C36969" w:rsidP="00D210DD">
      <w:pPr>
        <w:suppressAutoHyphens w:val="0"/>
        <w:ind w:left="-567" w:right="-143" w:firstLine="709"/>
        <w:jc w:val="both"/>
        <w:rPr>
          <w:color w:val="000000"/>
          <w:spacing w:val="1"/>
        </w:rPr>
      </w:pPr>
      <w:r>
        <w:rPr>
          <w:color w:val="000000"/>
          <w:spacing w:val="1"/>
        </w:rPr>
        <w:t>Материалами дела установлено, что в разделе «</w:t>
      </w:r>
      <w:r w:rsidRPr="006E4040">
        <w:rPr>
          <w:color w:val="000000"/>
          <w:spacing w:val="1"/>
        </w:rPr>
        <w:t>Технические и функциональные характеристики материалов, требуемые заказчиком</w:t>
      </w:r>
      <w:r>
        <w:rPr>
          <w:color w:val="000000"/>
          <w:spacing w:val="1"/>
        </w:rPr>
        <w:t xml:space="preserve">» аукционной документации по позициям </w:t>
      </w:r>
      <w:r w:rsidR="00A64D5F">
        <w:rPr>
          <w:color w:val="000000"/>
          <w:spacing w:val="1"/>
        </w:rPr>
        <w:t>2, 3, 12, 18, 19 и 58</w:t>
      </w:r>
      <w:r>
        <w:rPr>
          <w:color w:val="000000"/>
          <w:spacing w:val="1"/>
        </w:rPr>
        <w:t xml:space="preserve"> установлены следующие требования </w:t>
      </w:r>
      <w:proofErr w:type="gramStart"/>
      <w:r w:rsidRPr="00C36969">
        <w:rPr>
          <w:color w:val="000000"/>
          <w:spacing w:val="1"/>
        </w:rPr>
        <w:t>к</w:t>
      </w:r>
      <w:proofErr w:type="gramEnd"/>
      <w:r w:rsidRPr="00C36969">
        <w:rPr>
          <w:color w:val="000000"/>
          <w:spacing w:val="1"/>
        </w:rPr>
        <w:t xml:space="preserve"> </w:t>
      </w:r>
      <w:proofErr w:type="gramStart"/>
      <w:r w:rsidRPr="00C36969">
        <w:rPr>
          <w:color w:val="000000"/>
          <w:spacing w:val="1"/>
        </w:rPr>
        <w:t>ТУ</w:t>
      </w:r>
      <w:proofErr w:type="gramEnd"/>
      <w:r w:rsidRPr="00C36969">
        <w:rPr>
          <w:color w:val="000000"/>
          <w:spacing w:val="1"/>
        </w:rPr>
        <w:t xml:space="preserve"> (техническим условиям)</w:t>
      </w:r>
      <w:r>
        <w:rPr>
          <w:color w:val="000000"/>
          <w:spacing w:val="1"/>
        </w:rPr>
        <w:t>:</w:t>
      </w:r>
    </w:p>
    <w:tbl>
      <w:tblPr>
        <w:tblW w:w="9879" w:type="dxa"/>
        <w:jc w:val="center"/>
        <w:tblInd w:w="-2841" w:type="dxa"/>
        <w:tblLayout w:type="fixed"/>
        <w:tblLook w:val="04A0"/>
      </w:tblPr>
      <w:tblGrid>
        <w:gridCol w:w="972"/>
        <w:gridCol w:w="2126"/>
        <w:gridCol w:w="6781"/>
      </w:tblGrid>
      <w:tr w:rsidR="00C36969" w:rsidRPr="007760B2" w:rsidTr="00700B46">
        <w:trPr>
          <w:trHeight w:val="226"/>
          <w:jc w:val="center"/>
        </w:trPr>
        <w:tc>
          <w:tcPr>
            <w:tcW w:w="972" w:type="dxa"/>
            <w:tcBorders>
              <w:top w:val="single" w:sz="4" w:space="0" w:color="auto"/>
              <w:left w:val="single" w:sz="4" w:space="0" w:color="auto"/>
              <w:bottom w:val="single" w:sz="4" w:space="0" w:color="auto"/>
              <w:right w:val="single" w:sz="4" w:space="0" w:color="auto"/>
            </w:tcBorders>
            <w:hideMark/>
          </w:tcPr>
          <w:p w:rsidR="00C36969" w:rsidRPr="00A64D5F" w:rsidRDefault="00C36969" w:rsidP="00D210DD">
            <w:pPr>
              <w:ind w:right="-143"/>
              <w:jc w:val="center"/>
              <w:rPr>
                <w:color w:val="000000" w:themeColor="text1"/>
                <w:sz w:val="20"/>
                <w:szCs w:val="20"/>
                <w:lang w:eastAsia="en-US"/>
              </w:rPr>
            </w:pPr>
            <w:r w:rsidRPr="00A64D5F">
              <w:rPr>
                <w:color w:val="000000" w:themeColor="text1"/>
                <w:sz w:val="20"/>
                <w:szCs w:val="20"/>
                <w:lang w:eastAsia="en-US"/>
              </w:rPr>
              <w:t>№</w:t>
            </w:r>
            <w:r w:rsidR="00700B46">
              <w:rPr>
                <w:color w:val="000000" w:themeColor="text1"/>
                <w:sz w:val="20"/>
                <w:szCs w:val="20"/>
                <w:lang w:eastAsia="en-US"/>
              </w:rPr>
              <w:t xml:space="preserve"> </w:t>
            </w:r>
            <w:proofErr w:type="spellStart"/>
            <w:proofErr w:type="gramStart"/>
            <w:r w:rsidRPr="00A64D5F">
              <w:rPr>
                <w:color w:val="000000" w:themeColor="text1"/>
                <w:sz w:val="20"/>
                <w:szCs w:val="20"/>
                <w:lang w:eastAsia="en-US"/>
              </w:rPr>
              <w:t>п</w:t>
            </w:r>
            <w:proofErr w:type="spellEnd"/>
            <w:proofErr w:type="gramEnd"/>
            <w:r w:rsidRPr="00A64D5F">
              <w:rPr>
                <w:color w:val="000000" w:themeColor="text1"/>
                <w:sz w:val="20"/>
                <w:szCs w:val="20"/>
                <w:lang w:eastAsia="en-US"/>
              </w:rPr>
              <w:t>/</w:t>
            </w:r>
            <w:proofErr w:type="spellStart"/>
            <w:r w:rsidRPr="00A64D5F">
              <w:rPr>
                <w:color w:val="000000" w:themeColor="text1"/>
                <w:sz w:val="20"/>
                <w:szCs w:val="20"/>
                <w:lang w:eastAsia="en-US"/>
              </w:rPr>
              <w:t>п</w:t>
            </w:r>
            <w:proofErr w:type="spellEnd"/>
          </w:p>
        </w:tc>
        <w:tc>
          <w:tcPr>
            <w:tcW w:w="8907" w:type="dxa"/>
            <w:gridSpan w:val="2"/>
            <w:tcBorders>
              <w:top w:val="single" w:sz="4" w:space="0" w:color="auto"/>
              <w:left w:val="single" w:sz="4" w:space="0" w:color="auto"/>
              <w:bottom w:val="single" w:sz="4" w:space="0" w:color="auto"/>
              <w:right w:val="single" w:sz="4" w:space="0" w:color="auto"/>
            </w:tcBorders>
            <w:hideMark/>
          </w:tcPr>
          <w:p w:rsidR="00C36969" w:rsidRPr="00A64D5F" w:rsidRDefault="00C36969" w:rsidP="00D210DD">
            <w:pPr>
              <w:ind w:right="-143"/>
              <w:jc w:val="center"/>
              <w:rPr>
                <w:color w:val="000000" w:themeColor="text1"/>
                <w:sz w:val="20"/>
                <w:szCs w:val="20"/>
                <w:lang w:eastAsia="en-US"/>
              </w:rPr>
            </w:pPr>
            <w:r w:rsidRPr="00A64D5F">
              <w:rPr>
                <w:b/>
                <w:color w:val="000000" w:themeColor="text1"/>
                <w:sz w:val="20"/>
                <w:szCs w:val="20"/>
                <w:lang w:eastAsia="en-US"/>
              </w:rPr>
              <w:t>Технические и функциональные характеристики материалов, требуемые заказчиком</w:t>
            </w:r>
          </w:p>
        </w:tc>
      </w:tr>
      <w:tr w:rsidR="00C36969" w:rsidRPr="00A64D5F" w:rsidTr="00700B46">
        <w:trPr>
          <w:trHeight w:val="419"/>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t>2.</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Грунтовка</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ind w:right="-143"/>
              <w:rPr>
                <w:color w:val="000000" w:themeColor="text1"/>
                <w:sz w:val="20"/>
                <w:szCs w:val="20"/>
                <w:lang w:eastAsia="en-US"/>
              </w:rPr>
            </w:pPr>
            <w:r w:rsidRPr="00A64D5F">
              <w:rPr>
                <w:bCs/>
                <w:color w:val="000000" w:themeColor="text1"/>
                <w:kern w:val="36"/>
                <w:sz w:val="20"/>
                <w:szCs w:val="20"/>
                <w:lang w:eastAsia="en-US"/>
              </w:rPr>
              <w:t>Грунтовка глубокого проникновения  выполнена в соответствии  с требованиями ТУ</w:t>
            </w:r>
            <w:r w:rsidRPr="00A64D5F">
              <w:rPr>
                <w:color w:val="000000" w:themeColor="text1"/>
                <w:sz w:val="20"/>
                <w:szCs w:val="20"/>
                <w:lang w:eastAsia="en-US"/>
              </w:rPr>
              <w:t xml:space="preserve"> 2316-034-56852407-09.</w:t>
            </w:r>
          </w:p>
        </w:tc>
      </w:tr>
      <w:tr w:rsidR="00C36969" w:rsidRPr="00A64D5F" w:rsidTr="00700B46">
        <w:trPr>
          <w:trHeight w:val="318"/>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t>3.</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Клей для обоев КМЦ</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before="100" w:beforeAutospacing="1" w:after="100" w:afterAutospacing="1"/>
              <w:ind w:right="-143"/>
              <w:rPr>
                <w:color w:val="000000" w:themeColor="text1"/>
                <w:sz w:val="20"/>
                <w:szCs w:val="20"/>
                <w:lang w:eastAsia="en-US"/>
              </w:rPr>
            </w:pPr>
            <w:r w:rsidRPr="00A64D5F">
              <w:rPr>
                <w:bCs/>
                <w:color w:val="000000" w:themeColor="text1"/>
                <w:sz w:val="20"/>
                <w:szCs w:val="20"/>
                <w:lang w:eastAsia="en-US"/>
              </w:rPr>
              <w:t xml:space="preserve">Клей КМЦ Клей для обоев </w:t>
            </w:r>
            <w:proofErr w:type="gramStart"/>
            <w:r w:rsidRPr="00A64D5F">
              <w:rPr>
                <w:bCs/>
                <w:color w:val="000000" w:themeColor="text1"/>
                <w:sz w:val="20"/>
                <w:szCs w:val="20"/>
                <w:lang w:eastAsia="en-US"/>
              </w:rPr>
              <w:t>согласно требований</w:t>
            </w:r>
            <w:proofErr w:type="gramEnd"/>
            <w:r w:rsidRPr="00A64D5F">
              <w:rPr>
                <w:bCs/>
                <w:color w:val="000000" w:themeColor="text1"/>
                <w:sz w:val="20"/>
                <w:szCs w:val="20"/>
                <w:lang w:eastAsia="en-US"/>
              </w:rPr>
              <w:t xml:space="preserve">  </w:t>
            </w:r>
            <w:r w:rsidRPr="00A64D5F">
              <w:rPr>
                <w:color w:val="000000" w:themeColor="text1"/>
                <w:sz w:val="20"/>
                <w:szCs w:val="20"/>
                <w:lang w:eastAsia="en-US"/>
              </w:rPr>
              <w:t xml:space="preserve">ТУ 2385-017-02966758-2000. </w:t>
            </w:r>
          </w:p>
        </w:tc>
      </w:tr>
      <w:tr w:rsidR="00C36969" w:rsidRPr="00A64D5F" w:rsidTr="00700B46">
        <w:trPr>
          <w:trHeight w:val="419"/>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lastRenderedPageBreak/>
              <w:t>12.</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 xml:space="preserve">Олифа </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ind w:right="-143"/>
              <w:rPr>
                <w:color w:val="000000" w:themeColor="text1"/>
                <w:sz w:val="20"/>
                <w:szCs w:val="20"/>
                <w:u w:val="single"/>
                <w:lang w:eastAsia="en-US"/>
              </w:rPr>
            </w:pPr>
            <w:r w:rsidRPr="00A64D5F">
              <w:rPr>
                <w:color w:val="000000" w:themeColor="text1"/>
                <w:sz w:val="20"/>
                <w:szCs w:val="20"/>
                <w:u w:val="single"/>
                <w:lang w:eastAsia="en-US"/>
              </w:rPr>
              <w:t>Технические характеристики</w:t>
            </w:r>
          </w:p>
          <w:tbl>
            <w:tblPr>
              <w:tblW w:w="7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5"/>
              <w:gridCol w:w="3425"/>
            </w:tblGrid>
            <w:tr w:rsidR="00C36969" w:rsidRPr="00A64D5F" w:rsidTr="00A64D5F">
              <w:tc>
                <w:tcPr>
                  <w:tcW w:w="3975" w:type="dxa"/>
                  <w:tcBorders>
                    <w:top w:val="single" w:sz="4" w:space="0" w:color="auto"/>
                    <w:left w:val="single" w:sz="4" w:space="0" w:color="auto"/>
                    <w:bottom w:val="single" w:sz="4" w:space="0" w:color="auto"/>
                    <w:right w:val="single" w:sz="4" w:space="0" w:color="auto"/>
                  </w:tcBorders>
                  <w:shd w:val="clear" w:color="auto" w:fill="auto"/>
                  <w:hideMark/>
                </w:tcPr>
                <w:p w:rsidR="00C36969" w:rsidRPr="00A64D5F" w:rsidRDefault="00C36969" w:rsidP="00D210DD">
                  <w:pPr>
                    <w:spacing w:before="100" w:beforeAutospacing="1" w:after="100" w:afterAutospacing="1"/>
                    <w:ind w:right="-143"/>
                    <w:rPr>
                      <w:color w:val="000000" w:themeColor="text1"/>
                      <w:sz w:val="20"/>
                      <w:szCs w:val="20"/>
                      <w:lang w:eastAsia="en-US"/>
                    </w:rPr>
                  </w:pPr>
                  <w:r w:rsidRPr="00A64D5F">
                    <w:rPr>
                      <w:color w:val="000000" w:themeColor="text1"/>
                      <w:sz w:val="20"/>
                      <w:szCs w:val="20"/>
                      <w:lang w:eastAsia="en-US"/>
                    </w:rPr>
                    <w:t xml:space="preserve">Стандарт </w:t>
                  </w:r>
                </w:p>
              </w:tc>
              <w:tc>
                <w:tcPr>
                  <w:tcW w:w="3425" w:type="dxa"/>
                  <w:tcBorders>
                    <w:top w:val="single" w:sz="4" w:space="0" w:color="auto"/>
                    <w:left w:val="single" w:sz="4" w:space="0" w:color="auto"/>
                    <w:bottom w:val="single" w:sz="4" w:space="0" w:color="auto"/>
                    <w:right w:val="single" w:sz="4" w:space="0" w:color="auto"/>
                  </w:tcBorders>
                  <w:shd w:val="clear" w:color="auto" w:fill="auto"/>
                  <w:hideMark/>
                </w:tcPr>
                <w:p w:rsidR="00C36969" w:rsidRPr="00A64D5F" w:rsidRDefault="00C36969" w:rsidP="00D210DD">
                  <w:pPr>
                    <w:spacing w:before="100" w:beforeAutospacing="1" w:after="100" w:afterAutospacing="1"/>
                    <w:ind w:right="-143"/>
                    <w:rPr>
                      <w:color w:val="000000" w:themeColor="text1"/>
                      <w:sz w:val="20"/>
                      <w:szCs w:val="20"/>
                      <w:lang w:eastAsia="en-US"/>
                    </w:rPr>
                  </w:pPr>
                  <w:r w:rsidRPr="00A64D5F">
                    <w:rPr>
                      <w:color w:val="000000" w:themeColor="text1"/>
                      <w:sz w:val="20"/>
                      <w:szCs w:val="20"/>
                      <w:lang w:eastAsia="en-US"/>
                    </w:rPr>
                    <w:t>ТУ 610120876</w:t>
                  </w:r>
                </w:p>
              </w:tc>
            </w:tr>
          </w:tbl>
          <w:p w:rsidR="00C36969" w:rsidRPr="00A64D5F" w:rsidRDefault="00C36969" w:rsidP="00D210DD">
            <w:pPr>
              <w:shd w:val="clear" w:color="auto" w:fill="FFFFFF"/>
              <w:ind w:right="-143"/>
              <w:outlineLvl w:val="1"/>
              <w:rPr>
                <w:color w:val="000000" w:themeColor="text1"/>
                <w:sz w:val="20"/>
                <w:szCs w:val="20"/>
                <w:lang w:eastAsia="en-US"/>
              </w:rPr>
            </w:pPr>
          </w:p>
        </w:tc>
      </w:tr>
      <w:tr w:rsidR="00C36969" w:rsidRPr="00A64D5F" w:rsidTr="00700B46">
        <w:trPr>
          <w:trHeight w:val="201"/>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t>18.</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Шпатлевка</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hd w:val="clear" w:color="auto" w:fill="FFFFFF"/>
              <w:spacing w:before="100" w:beforeAutospacing="1" w:after="100" w:afterAutospacing="1"/>
              <w:ind w:right="-143"/>
              <w:rPr>
                <w:color w:val="000000" w:themeColor="text1"/>
                <w:sz w:val="20"/>
                <w:szCs w:val="20"/>
                <w:lang w:eastAsia="en-US"/>
              </w:rPr>
            </w:pPr>
            <w:r w:rsidRPr="00A64D5F">
              <w:rPr>
                <w:color w:val="000000" w:themeColor="text1"/>
                <w:sz w:val="20"/>
                <w:szCs w:val="20"/>
                <w:lang w:eastAsia="en-US"/>
              </w:rPr>
              <w:t>Шпатлевка масляно-клеевая в соответствии с требованиями ТУ 2388-05-2955826-99.</w:t>
            </w:r>
          </w:p>
        </w:tc>
      </w:tr>
      <w:tr w:rsidR="00C36969" w:rsidRPr="00A64D5F" w:rsidTr="00700B46">
        <w:trPr>
          <w:trHeight w:val="206"/>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t>19.</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 xml:space="preserve">Шпатлевка </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before="100" w:beforeAutospacing="1" w:after="100" w:afterAutospacing="1"/>
              <w:ind w:right="-143"/>
              <w:rPr>
                <w:bCs/>
                <w:color w:val="000000" w:themeColor="text1"/>
                <w:sz w:val="20"/>
                <w:szCs w:val="20"/>
                <w:lang w:eastAsia="en-US"/>
              </w:rPr>
            </w:pPr>
            <w:r w:rsidRPr="00A64D5F">
              <w:rPr>
                <w:bCs/>
                <w:color w:val="000000" w:themeColor="text1"/>
                <w:sz w:val="20"/>
                <w:szCs w:val="20"/>
                <w:lang w:eastAsia="en-US"/>
              </w:rPr>
              <w:t xml:space="preserve">Шпаклевка клеевая  </w:t>
            </w:r>
            <w:proofErr w:type="gramStart"/>
            <w:r w:rsidRPr="00A64D5F">
              <w:rPr>
                <w:bCs/>
                <w:color w:val="000000" w:themeColor="text1"/>
                <w:sz w:val="20"/>
                <w:szCs w:val="20"/>
                <w:lang w:eastAsia="en-US"/>
              </w:rPr>
              <w:t>согласно  требований</w:t>
            </w:r>
            <w:proofErr w:type="gramEnd"/>
            <w:r w:rsidRPr="00A64D5F">
              <w:rPr>
                <w:bCs/>
                <w:color w:val="000000" w:themeColor="text1"/>
                <w:sz w:val="20"/>
                <w:szCs w:val="20"/>
                <w:lang w:eastAsia="en-US"/>
              </w:rPr>
              <w:t xml:space="preserve"> ТУ 4174-1234569-001-96</w:t>
            </w:r>
          </w:p>
        </w:tc>
      </w:tr>
      <w:tr w:rsidR="00C36969" w:rsidRPr="00A64D5F" w:rsidTr="00700B46">
        <w:trPr>
          <w:trHeight w:val="419"/>
          <w:jc w:val="center"/>
        </w:trPr>
        <w:tc>
          <w:tcPr>
            <w:tcW w:w="972"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jc w:val="center"/>
              <w:rPr>
                <w:color w:val="000000" w:themeColor="text1"/>
                <w:sz w:val="20"/>
                <w:szCs w:val="20"/>
                <w:lang w:eastAsia="en-US"/>
              </w:rPr>
            </w:pPr>
            <w:r w:rsidRPr="00A64D5F">
              <w:rPr>
                <w:color w:val="000000" w:themeColor="text1"/>
                <w:sz w:val="20"/>
                <w:szCs w:val="20"/>
                <w:lang w:eastAsia="en-US"/>
              </w:rPr>
              <w:t>58.</w:t>
            </w:r>
          </w:p>
        </w:tc>
        <w:tc>
          <w:tcPr>
            <w:tcW w:w="2126"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pacing w:line="276" w:lineRule="auto"/>
              <w:ind w:right="-143"/>
              <w:rPr>
                <w:bCs/>
                <w:color w:val="000000" w:themeColor="text1"/>
                <w:sz w:val="20"/>
                <w:szCs w:val="20"/>
                <w:lang w:eastAsia="en-US"/>
              </w:rPr>
            </w:pPr>
            <w:r w:rsidRPr="00A64D5F">
              <w:rPr>
                <w:bCs/>
                <w:color w:val="000000" w:themeColor="text1"/>
                <w:sz w:val="20"/>
                <w:szCs w:val="20"/>
                <w:lang w:eastAsia="en-US"/>
              </w:rPr>
              <w:t>Грунтовка акриловая</w:t>
            </w:r>
          </w:p>
        </w:tc>
        <w:tc>
          <w:tcPr>
            <w:tcW w:w="6781" w:type="dxa"/>
            <w:tcBorders>
              <w:top w:val="single" w:sz="4" w:space="0" w:color="auto"/>
              <w:left w:val="single" w:sz="4" w:space="0" w:color="auto"/>
              <w:bottom w:val="single" w:sz="4" w:space="0" w:color="auto"/>
              <w:right w:val="single" w:sz="4" w:space="0" w:color="auto"/>
            </w:tcBorders>
          </w:tcPr>
          <w:p w:rsidR="00C36969" w:rsidRPr="00A64D5F" w:rsidRDefault="00C36969" w:rsidP="00D210DD">
            <w:pPr>
              <w:shd w:val="clear" w:color="auto" w:fill="FFFFFF"/>
              <w:ind w:right="-143"/>
              <w:outlineLvl w:val="1"/>
              <w:rPr>
                <w:color w:val="000000" w:themeColor="text1"/>
                <w:sz w:val="20"/>
                <w:szCs w:val="20"/>
                <w:lang w:eastAsia="en-US"/>
              </w:rPr>
            </w:pPr>
            <w:r w:rsidRPr="00A64D5F">
              <w:rPr>
                <w:color w:val="000000" w:themeColor="text1"/>
                <w:sz w:val="20"/>
                <w:szCs w:val="20"/>
                <w:lang w:eastAsia="en-US"/>
              </w:rPr>
              <w:t>Грунтовка акриловая «НОРТЕКС-ГРУНТ» или эквивалент</w:t>
            </w:r>
          </w:p>
          <w:p w:rsidR="00C36969" w:rsidRPr="00A64D5F" w:rsidRDefault="00C36969" w:rsidP="00D210DD">
            <w:pPr>
              <w:keepNext/>
              <w:keepLines/>
              <w:shd w:val="clear" w:color="auto" w:fill="FFFFFF"/>
              <w:ind w:right="-143"/>
              <w:outlineLvl w:val="1"/>
              <w:rPr>
                <w:color w:val="000000" w:themeColor="text1"/>
                <w:sz w:val="20"/>
                <w:szCs w:val="20"/>
                <w:lang w:eastAsia="en-US"/>
              </w:rPr>
            </w:pPr>
            <w:r w:rsidRPr="00A64D5F">
              <w:rPr>
                <w:bCs/>
                <w:color w:val="000000" w:themeColor="text1"/>
                <w:sz w:val="20"/>
                <w:szCs w:val="20"/>
              </w:rPr>
              <w:t xml:space="preserve">Грунтовка НОРТЕКС ГРУНТ </w:t>
            </w:r>
            <w:r w:rsidRPr="00A64D5F">
              <w:rPr>
                <w:color w:val="000000" w:themeColor="text1"/>
                <w:sz w:val="20"/>
                <w:szCs w:val="20"/>
              </w:rPr>
              <w:t xml:space="preserve">водно-дисперсионная акриловая грунтовка согласно </w:t>
            </w:r>
            <w:r w:rsidRPr="00A64D5F">
              <w:rPr>
                <w:bCs/>
                <w:color w:val="000000" w:themeColor="text1"/>
                <w:sz w:val="20"/>
                <w:szCs w:val="20"/>
              </w:rPr>
              <w:t>ТУ 2316-034-24505934-05</w:t>
            </w:r>
          </w:p>
        </w:tc>
      </w:tr>
    </w:tbl>
    <w:p w:rsidR="00A64D5F" w:rsidRPr="00C36969" w:rsidRDefault="00A64D5F" w:rsidP="00D210DD">
      <w:pPr>
        <w:ind w:left="-567" w:right="-143" w:firstLine="720"/>
        <w:jc w:val="both"/>
        <w:rPr>
          <w:color w:val="000000"/>
          <w:lang w:eastAsia="ru-RU"/>
        </w:rPr>
      </w:pPr>
      <w:r w:rsidRPr="00C36969">
        <w:rPr>
          <w:color w:val="000000"/>
          <w:lang w:eastAsia="ru-RU"/>
        </w:rPr>
        <w:t>Из положений пункта 3 части 1 статьи 33 Закона о контрактной системе следует, что в техническое задание может быть включено требование о соответствии процессов и методов производства объекта закупки требованиям технических регламентов, стандартов, технических условий. Использование данного требования должно быть направлено на следующие цели:</w:t>
      </w:r>
    </w:p>
    <w:p w:rsidR="00A64D5F" w:rsidRPr="00C36969" w:rsidRDefault="00A64D5F" w:rsidP="00D210DD">
      <w:pPr>
        <w:ind w:left="-567" w:right="-143" w:firstLine="720"/>
        <w:jc w:val="both"/>
        <w:rPr>
          <w:color w:val="000000"/>
          <w:lang w:eastAsia="ru-RU"/>
        </w:rPr>
      </w:pPr>
      <w:r w:rsidRPr="00C36969">
        <w:rPr>
          <w:color w:val="000000"/>
          <w:lang w:eastAsia="ru-RU"/>
        </w:rPr>
        <w:t>- защита жизни или здоровья граждан, имущества физических или юридических лиц, государственного или муниципального имущества;</w:t>
      </w:r>
    </w:p>
    <w:p w:rsidR="00A64D5F" w:rsidRPr="00C36969" w:rsidRDefault="00A64D5F" w:rsidP="00D210DD">
      <w:pPr>
        <w:ind w:left="-567" w:right="-143" w:firstLine="720"/>
        <w:jc w:val="both"/>
        <w:rPr>
          <w:color w:val="000000"/>
          <w:lang w:eastAsia="ru-RU"/>
        </w:rPr>
      </w:pPr>
      <w:r w:rsidRPr="00C36969">
        <w:rPr>
          <w:color w:val="000000"/>
          <w:lang w:eastAsia="ru-RU"/>
        </w:rPr>
        <w:t>- охрана окружающей среды, жизни или здоровья животных и растений;</w:t>
      </w:r>
    </w:p>
    <w:p w:rsidR="00A64D5F" w:rsidRPr="00C36969" w:rsidRDefault="00A64D5F" w:rsidP="00D210DD">
      <w:pPr>
        <w:ind w:left="-567" w:right="-143" w:firstLine="720"/>
        <w:jc w:val="both"/>
        <w:rPr>
          <w:color w:val="000000"/>
          <w:lang w:eastAsia="ru-RU"/>
        </w:rPr>
      </w:pPr>
      <w:r w:rsidRPr="00C36969">
        <w:rPr>
          <w:color w:val="000000"/>
          <w:lang w:eastAsia="ru-RU"/>
        </w:rPr>
        <w:t>- предупреждение действий, вводящих в заблуждение приобретателей, в том числе потребителей;</w:t>
      </w:r>
    </w:p>
    <w:p w:rsidR="00A64D5F" w:rsidRPr="00C36969" w:rsidRDefault="00A64D5F" w:rsidP="00D210DD">
      <w:pPr>
        <w:ind w:left="-567" w:right="-143" w:firstLine="720"/>
        <w:jc w:val="both"/>
        <w:rPr>
          <w:color w:val="000000"/>
          <w:lang w:eastAsia="ru-RU"/>
        </w:rPr>
      </w:pPr>
      <w:r w:rsidRPr="00C36969">
        <w:rPr>
          <w:color w:val="000000"/>
          <w:lang w:eastAsia="ru-RU"/>
        </w:rPr>
        <w:t>- обеспечение энергетической эффективности и ресурсосбережения.</w:t>
      </w:r>
    </w:p>
    <w:p w:rsidR="00A64D5F" w:rsidRPr="00C36969" w:rsidRDefault="00A64D5F" w:rsidP="00D210DD">
      <w:pPr>
        <w:ind w:left="-567" w:right="-143" w:firstLine="720"/>
        <w:jc w:val="both"/>
        <w:rPr>
          <w:color w:val="000000"/>
          <w:lang w:eastAsia="ru-RU"/>
        </w:rPr>
      </w:pPr>
      <w:r w:rsidRPr="00C36969">
        <w:rPr>
          <w:color w:val="000000"/>
          <w:lang w:eastAsia="ru-RU"/>
        </w:rPr>
        <w:t>В техническое задание может быть включено условие о том, что производство объекта закупки должно осуществляться согласно процессам и методам, установленным для конкретного вида товара, работы, услуги техническими регламентами, стандартами и техническими условиями. Такое требование позволяет заказчику обезопасить себя от получения некачественной продукции, обеспечивает конкурентоспособность и, следовательно, соответствие закупки целям, предусмотренным частью 1 статьи 1 Закона о контрактной системе.</w:t>
      </w:r>
    </w:p>
    <w:p w:rsidR="00A64D5F" w:rsidRPr="00C36969" w:rsidRDefault="00A64D5F" w:rsidP="00D210DD">
      <w:pPr>
        <w:ind w:left="-567" w:right="-143" w:firstLine="720"/>
        <w:jc w:val="both"/>
        <w:rPr>
          <w:color w:val="000000"/>
          <w:lang w:eastAsia="ru-RU"/>
        </w:rPr>
      </w:pPr>
      <w:r w:rsidRPr="00C36969">
        <w:rPr>
          <w:color w:val="000000"/>
          <w:lang w:eastAsia="ru-RU"/>
        </w:rPr>
        <w:t xml:space="preserve">В соответствии с пунктом 15 статьи 2 Федерального закона от 29.06.2015 N 162-ФЗ «О стандартизации в Российской Федерации» (далее </w:t>
      </w:r>
      <w:r>
        <w:rPr>
          <w:color w:val="000000"/>
          <w:lang w:eastAsia="ru-RU"/>
        </w:rPr>
        <w:t>по тексту</w:t>
      </w:r>
      <w:r w:rsidRPr="00C36969">
        <w:rPr>
          <w:color w:val="000000"/>
          <w:lang w:eastAsia="ru-RU"/>
        </w:rPr>
        <w:t xml:space="preserve"> – Закон о стандартизации в Российской Федерации) технические условия - вид стандарта организации, утвержденный изготовителем продукции или исполнителем работы, услуги.</w:t>
      </w:r>
    </w:p>
    <w:p w:rsidR="00A64D5F" w:rsidRPr="00C36969" w:rsidRDefault="00A64D5F" w:rsidP="00D210DD">
      <w:pPr>
        <w:ind w:left="-567" w:right="-143" w:firstLine="720"/>
        <w:jc w:val="both"/>
        <w:rPr>
          <w:color w:val="000000"/>
          <w:lang w:eastAsia="ru-RU"/>
        </w:rPr>
      </w:pPr>
      <w:r w:rsidRPr="00C36969">
        <w:rPr>
          <w:color w:val="000000"/>
          <w:lang w:eastAsia="ru-RU"/>
        </w:rPr>
        <w:t xml:space="preserve">Согласно положениям статьи 21 Закона о стандартизации в Российской Федерации стандарты организаций и технические условия разрабатываются с учетом соответствующих документов национальной системы стандартизации. </w:t>
      </w:r>
      <w:r w:rsidRPr="00C36969">
        <w:rPr>
          <w:i/>
          <w:color w:val="000000"/>
          <w:lang w:eastAsia="ru-RU"/>
        </w:rPr>
        <w:t>Технические условия разрабатываются изготовителем и (или) исполнителем и применяются в соответствии с условиями, установленными в договорах (контрактах)</w:t>
      </w:r>
      <w:r w:rsidRPr="00C36969">
        <w:rPr>
          <w:color w:val="000000"/>
          <w:lang w:eastAsia="ru-RU"/>
        </w:rPr>
        <w:t>. Порядок разработки, утверждения, учета, изменения, отмены и применения стандартов организаций и технических условий устанавливается организациями самостоятельно с учетом применимых принципов, предусмотренных статьей 4 настоящего Федерального закона.</w:t>
      </w:r>
    </w:p>
    <w:p w:rsidR="008C104C" w:rsidRPr="000F25C4" w:rsidRDefault="00A64D5F" w:rsidP="00D210DD">
      <w:pPr>
        <w:ind w:left="-567" w:right="-143" w:firstLine="709"/>
        <w:jc w:val="both"/>
        <w:rPr>
          <w:rFonts w:eastAsia="Arial"/>
          <w:color w:val="000000"/>
        </w:rPr>
      </w:pPr>
      <w:r>
        <w:rPr>
          <w:color w:val="000000"/>
          <w:lang w:eastAsia="ru-RU"/>
        </w:rPr>
        <w:t>Таким образом, материалами дела подтверждается, что заказчиком в аукционной документации установлены требования к конкретным ТУ (техническим условиям) товаров, используемых при выполнении работ, а также установлены требования о предоставлении в составе первых частей заявок на участие в электронном аукционе показателей, соответствующих указанным ТУ.</w:t>
      </w:r>
      <w:r w:rsidR="008C104C" w:rsidRPr="008C104C">
        <w:rPr>
          <w:rFonts w:eastAsia="Arial"/>
          <w:color w:val="000000"/>
        </w:rPr>
        <w:t xml:space="preserve"> </w:t>
      </w:r>
      <w:r w:rsidR="008C104C" w:rsidRPr="000F25C4">
        <w:rPr>
          <w:rFonts w:eastAsia="Arial"/>
          <w:color w:val="000000"/>
        </w:rPr>
        <w:t xml:space="preserve">Доказательств того, что другого способа, обеспечивающего более точное и четкое описание характеристик </w:t>
      </w:r>
      <w:r w:rsidR="008C104C">
        <w:rPr>
          <w:rFonts w:eastAsia="Arial"/>
          <w:color w:val="000000"/>
        </w:rPr>
        <w:t>товаров, используемых при выполнении работ, являющихся предметом закупки</w:t>
      </w:r>
      <w:r w:rsidR="008C104C" w:rsidRPr="000F25C4">
        <w:rPr>
          <w:rFonts w:eastAsia="Arial"/>
          <w:color w:val="000000"/>
        </w:rPr>
        <w:t>, не имеется заказчиком в материалы дела не представлено.</w:t>
      </w:r>
    </w:p>
    <w:p w:rsidR="00A64D5F" w:rsidRDefault="00700B46" w:rsidP="00D210DD">
      <w:pPr>
        <w:ind w:left="-567" w:right="-143" w:firstLine="720"/>
        <w:jc w:val="both"/>
        <w:rPr>
          <w:color w:val="000000"/>
          <w:lang w:eastAsia="ru-RU"/>
        </w:rPr>
      </w:pPr>
      <w:r w:rsidRPr="00700B46">
        <w:rPr>
          <w:b/>
          <w:color w:val="000000"/>
          <w:lang w:eastAsia="ru-RU"/>
        </w:rPr>
        <w:t xml:space="preserve">При изложенных обстоятельствах заказчик признается нарушившим </w:t>
      </w:r>
      <w:r w:rsidR="005A096C">
        <w:rPr>
          <w:b/>
          <w:color w:val="000000"/>
          <w:lang w:eastAsia="ru-RU"/>
        </w:rPr>
        <w:t xml:space="preserve">пункт 1 </w:t>
      </w:r>
      <w:r w:rsidRPr="00700B46">
        <w:rPr>
          <w:b/>
          <w:color w:val="000000"/>
          <w:lang w:eastAsia="ru-RU"/>
        </w:rPr>
        <w:t>части 1 и</w:t>
      </w:r>
      <w:r w:rsidR="00A64D5F" w:rsidRPr="00700B46">
        <w:rPr>
          <w:b/>
          <w:color w:val="000000"/>
          <w:lang w:eastAsia="ru-RU"/>
        </w:rPr>
        <w:t xml:space="preserve"> </w:t>
      </w:r>
      <w:r w:rsidR="005A096C">
        <w:rPr>
          <w:b/>
          <w:color w:val="000000"/>
          <w:lang w:eastAsia="ru-RU"/>
        </w:rPr>
        <w:t xml:space="preserve">часть </w:t>
      </w:r>
      <w:r w:rsidR="00A64D5F" w:rsidRPr="00700B46">
        <w:rPr>
          <w:b/>
          <w:color w:val="000000"/>
          <w:lang w:eastAsia="ru-RU"/>
        </w:rPr>
        <w:t xml:space="preserve">3 статьи 33, пункт 1 части 1 статьи </w:t>
      </w:r>
      <w:r w:rsidRPr="00700B46">
        <w:rPr>
          <w:b/>
          <w:color w:val="000000"/>
          <w:lang w:eastAsia="ru-RU"/>
        </w:rPr>
        <w:t>64 Закона о контрактной системе. Четвертый довод жалоб</w:t>
      </w:r>
      <w:proofErr w:type="gramStart"/>
      <w:r w:rsidRPr="00700B46">
        <w:rPr>
          <w:b/>
          <w:color w:val="000000"/>
          <w:lang w:eastAsia="ru-RU"/>
        </w:rPr>
        <w:t>ы ООО</w:t>
      </w:r>
      <w:proofErr w:type="gramEnd"/>
      <w:r w:rsidRPr="00700B46">
        <w:rPr>
          <w:b/>
          <w:color w:val="000000"/>
          <w:lang w:eastAsia="ru-RU"/>
        </w:rPr>
        <w:t xml:space="preserve"> «АСВЭЛ-КОНСАЛТ» признается обосно</w:t>
      </w:r>
      <w:r>
        <w:rPr>
          <w:b/>
          <w:color w:val="000000"/>
          <w:lang w:eastAsia="ru-RU"/>
        </w:rPr>
        <w:t>в</w:t>
      </w:r>
      <w:r w:rsidRPr="00700B46">
        <w:rPr>
          <w:b/>
          <w:color w:val="000000"/>
          <w:lang w:eastAsia="ru-RU"/>
        </w:rPr>
        <w:t>анным</w:t>
      </w:r>
      <w:r>
        <w:rPr>
          <w:color w:val="000000"/>
          <w:lang w:eastAsia="ru-RU"/>
        </w:rPr>
        <w:t>.</w:t>
      </w:r>
    </w:p>
    <w:p w:rsidR="00C36969" w:rsidRDefault="00700B46" w:rsidP="00D210DD">
      <w:pPr>
        <w:ind w:left="-567" w:right="-143" w:firstLine="720"/>
        <w:jc w:val="both"/>
        <w:rPr>
          <w:color w:val="000000"/>
          <w:lang w:eastAsia="ru-RU"/>
        </w:rPr>
      </w:pPr>
      <w:r w:rsidRPr="00700B46">
        <w:rPr>
          <w:b/>
          <w:color w:val="000000"/>
          <w:lang w:eastAsia="ru-RU"/>
        </w:rPr>
        <w:t>Жалоб</w:t>
      </w:r>
      <w:proofErr w:type="gramStart"/>
      <w:r w:rsidRPr="00700B46">
        <w:rPr>
          <w:b/>
          <w:color w:val="000000"/>
          <w:lang w:eastAsia="ru-RU"/>
        </w:rPr>
        <w:t>а ООО</w:t>
      </w:r>
      <w:proofErr w:type="gramEnd"/>
      <w:r w:rsidRPr="00700B46">
        <w:rPr>
          <w:b/>
          <w:color w:val="000000"/>
          <w:lang w:eastAsia="ru-RU"/>
        </w:rPr>
        <w:t xml:space="preserve"> «АСВЭЛ-КОНСАЛТ» признается частично обоснованной</w:t>
      </w:r>
      <w:r>
        <w:rPr>
          <w:color w:val="000000"/>
          <w:lang w:eastAsia="ru-RU"/>
        </w:rPr>
        <w:t>.</w:t>
      </w:r>
    </w:p>
    <w:p w:rsidR="00F64C9F" w:rsidRDefault="00700B46" w:rsidP="00D210DD">
      <w:pPr>
        <w:ind w:left="-567" w:right="-143" w:firstLine="720"/>
        <w:jc w:val="both"/>
        <w:rPr>
          <w:color w:val="000000"/>
          <w:lang w:eastAsia="ru-RU"/>
        </w:rPr>
      </w:pPr>
      <w:r w:rsidRPr="00700B46">
        <w:rPr>
          <w:b/>
          <w:color w:val="000000"/>
          <w:lang w:eastAsia="ru-RU"/>
        </w:rPr>
        <w:t>По результатам внеплановой проверки установлено следующее</w:t>
      </w:r>
      <w:r>
        <w:rPr>
          <w:color w:val="000000"/>
          <w:lang w:eastAsia="ru-RU"/>
        </w:rPr>
        <w:t>:</w:t>
      </w:r>
    </w:p>
    <w:p w:rsidR="00700B46" w:rsidRPr="000F25C4" w:rsidRDefault="00700B46" w:rsidP="00D210DD">
      <w:pPr>
        <w:ind w:left="-567" w:right="-143" w:firstLine="709"/>
        <w:jc w:val="both"/>
        <w:rPr>
          <w:rFonts w:eastAsia="Arial"/>
          <w:color w:val="000000"/>
        </w:rPr>
      </w:pPr>
      <w:r>
        <w:rPr>
          <w:color w:val="000000"/>
          <w:lang w:eastAsia="ru-RU"/>
        </w:rPr>
        <w:t xml:space="preserve">1. </w:t>
      </w:r>
      <w:r w:rsidRPr="000F25C4">
        <w:rPr>
          <w:rFonts w:eastAsia="Arial"/>
          <w:color w:val="000000"/>
        </w:rPr>
        <w:t xml:space="preserve">Пунктом 1 части 1 статьи 33 Закона о контрактной системе установлено, что заказчик при описании в документации о закупке объекта закупки должен руководствоваться правилом о том, что </w:t>
      </w:r>
      <w:r w:rsidRPr="000F25C4">
        <w:rPr>
          <w:rFonts w:eastAsia="Arial"/>
          <w:i/>
          <w:color w:val="000000"/>
        </w:rPr>
        <w:t>описание объекта закупки должно носить объективный характер</w:t>
      </w:r>
      <w:r w:rsidRPr="000F25C4">
        <w:rPr>
          <w:rFonts w:eastAsia="Arial"/>
          <w:color w:val="00000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F25C4">
        <w:rPr>
          <w:rFonts w:eastAsia="Arial"/>
          <w:color w:val="000000"/>
        </w:rPr>
        <w:t xml:space="preserve">В описание объекта закупки </w:t>
      </w:r>
      <w:r w:rsidRPr="000F25C4">
        <w:rPr>
          <w:rFonts w:eastAsia="Arial"/>
          <w:i/>
          <w:color w:val="000000"/>
        </w:rPr>
        <w:t xml:space="preserve">не должны </w:t>
      </w:r>
      <w:r w:rsidRPr="000F25C4">
        <w:rPr>
          <w:rFonts w:eastAsia="Arial"/>
          <w:i/>
          <w:color w:val="000000"/>
        </w:rPr>
        <w:lastRenderedPageBreak/>
        <w:t>включаться требования или указания в отношении товарных знаков</w:t>
      </w:r>
      <w:r w:rsidRPr="000F25C4">
        <w:rPr>
          <w:rFonts w:eastAsia="Arial"/>
          <w:color w:val="000000"/>
        </w:rPr>
        <w:t xml:space="preserve">,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w:t>
      </w:r>
      <w:r w:rsidRPr="000F25C4">
        <w:rPr>
          <w:rFonts w:eastAsia="Arial"/>
          <w:i/>
          <w:color w:val="000000"/>
        </w:rPr>
        <w:t>за исключением случаев, если не имеется другого способа, обеспечивающего более</w:t>
      </w:r>
      <w:proofErr w:type="gramEnd"/>
      <w:r w:rsidRPr="000F25C4">
        <w:rPr>
          <w:rFonts w:eastAsia="Arial"/>
          <w:i/>
          <w:color w:val="000000"/>
        </w:rPr>
        <w:t xml:space="preserve"> точное и четкое описание характеристик объекта закупки</w:t>
      </w:r>
      <w:r w:rsidRPr="000F25C4">
        <w:rPr>
          <w:rFonts w:eastAsia="Arial"/>
          <w:color w:val="000000"/>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F25C4">
        <w:rPr>
          <w:rFonts w:eastAsia="Arial"/>
          <w:i/>
          <w:color w:val="000000"/>
        </w:rPr>
        <w:t>При этом обязательным условием является включение в описание объекта закупки слов "или эквивалент"</w:t>
      </w:r>
      <w:r w:rsidRPr="000F25C4">
        <w:rPr>
          <w:rFonts w:eastAsia="Arial"/>
          <w:color w:val="000000"/>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8C104C" w:rsidRDefault="008C104C" w:rsidP="00D210DD">
      <w:pPr>
        <w:suppressAutoHyphens w:val="0"/>
        <w:ind w:left="-567" w:right="-143" w:firstLine="709"/>
        <w:jc w:val="both"/>
        <w:rPr>
          <w:color w:val="000000"/>
          <w:spacing w:val="1"/>
        </w:rPr>
      </w:pPr>
      <w:r>
        <w:rPr>
          <w:color w:val="000000"/>
          <w:spacing w:val="1"/>
        </w:rPr>
        <w:t>Материалами дела установлено, что в разделе «</w:t>
      </w:r>
      <w:r w:rsidRPr="006E4040">
        <w:rPr>
          <w:color w:val="000000"/>
          <w:spacing w:val="1"/>
        </w:rPr>
        <w:t>Технические и функциональные характеристики материалов, требуемые заказчиком</w:t>
      </w:r>
      <w:r>
        <w:rPr>
          <w:color w:val="000000"/>
          <w:spacing w:val="1"/>
        </w:rPr>
        <w:t>» аукционной документации по позиции 35 указано «</w:t>
      </w:r>
      <w:proofErr w:type="spellStart"/>
      <w:r>
        <w:rPr>
          <w:color w:val="000000"/>
          <w:spacing w:val="1"/>
        </w:rPr>
        <w:t>Ветонит</w:t>
      </w:r>
      <w:proofErr w:type="spellEnd"/>
      <w:r>
        <w:rPr>
          <w:color w:val="000000"/>
          <w:spacing w:val="1"/>
        </w:rPr>
        <w:t>» 3000, без оговорки «или эквивалент».</w:t>
      </w:r>
    </w:p>
    <w:p w:rsidR="00700B46" w:rsidRPr="000F25C4" w:rsidRDefault="008C104C" w:rsidP="00D210DD">
      <w:pPr>
        <w:ind w:left="-567" w:right="-143" w:firstLine="709"/>
        <w:jc w:val="both"/>
        <w:rPr>
          <w:rFonts w:eastAsia="Arial"/>
          <w:color w:val="000000"/>
        </w:rPr>
      </w:pPr>
      <w:r>
        <w:rPr>
          <w:rFonts w:eastAsia="Arial"/>
          <w:color w:val="000000"/>
        </w:rPr>
        <w:t>С</w:t>
      </w:r>
      <w:r w:rsidR="00700B46" w:rsidRPr="000F25C4">
        <w:rPr>
          <w:rFonts w:eastAsia="Arial"/>
          <w:color w:val="000000"/>
        </w:rPr>
        <w:t>огласно данным из открытых реестров товарных знаков и знаков обслуживания Российской Федерации, размещенным на официальном сайте Федерального государственного бюджетного учреждения «Федеральный институт промышленной собственности» (</w:t>
      </w:r>
      <w:proofErr w:type="spellStart"/>
      <w:r w:rsidR="00700B46" w:rsidRPr="000F25C4">
        <w:rPr>
          <w:rFonts w:eastAsia="Arial"/>
          <w:color w:val="000000"/>
        </w:rPr>
        <w:t>www.fips.ru</w:t>
      </w:r>
      <w:proofErr w:type="spellEnd"/>
      <w:r w:rsidR="00700B46" w:rsidRPr="000F25C4">
        <w:rPr>
          <w:rFonts w:eastAsia="Arial"/>
          <w:color w:val="000000"/>
        </w:rPr>
        <w:t xml:space="preserve">) </w:t>
      </w:r>
      <w:r>
        <w:rPr>
          <w:rFonts w:eastAsia="Arial"/>
          <w:color w:val="000000"/>
        </w:rPr>
        <w:t>словесное обозначение «ВЕТОНИТ» являются наименованием товарного знака</w:t>
      </w:r>
      <w:r w:rsidR="00700B46" w:rsidRPr="000F25C4">
        <w:rPr>
          <w:rFonts w:eastAsia="Arial"/>
          <w:color w:val="000000"/>
        </w:rPr>
        <w:t>. Правообладателем товарного знака «</w:t>
      </w:r>
      <w:r>
        <w:rPr>
          <w:rFonts w:eastAsia="Arial"/>
          <w:color w:val="000000"/>
        </w:rPr>
        <w:t>ВЕТОНИТ</w:t>
      </w:r>
      <w:r w:rsidR="00700B46" w:rsidRPr="000F25C4">
        <w:rPr>
          <w:rFonts w:eastAsia="Arial"/>
          <w:color w:val="000000"/>
        </w:rPr>
        <w:t xml:space="preserve">» является </w:t>
      </w:r>
      <w:proofErr w:type="spellStart"/>
      <w:r w:rsidRPr="008C104C">
        <w:rPr>
          <w:rFonts w:eastAsia="Arial"/>
          <w:color w:val="000000"/>
        </w:rPr>
        <w:t>Оптирок</w:t>
      </w:r>
      <w:proofErr w:type="spellEnd"/>
      <w:r w:rsidRPr="008C104C">
        <w:rPr>
          <w:rFonts w:eastAsia="Arial"/>
          <w:color w:val="000000"/>
        </w:rPr>
        <w:t xml:space="preserve"> </w:t>
      </w:r>
      <w:proofErr w:type="spellStart"/>
      <w:r w:rsidRPr="008C104C">
        <w:rPr>
          <w:rFonts w:eastAsia="Arial"/>
          <w:color w:val="000000"/>
        </w:rPr>
        <w:t>Груп</w:t>
      </w:r>
      <w:proofErr w:type="spellEnd"/>
      <w:r w:rsidRPr="008C104C">
        <w:rPr>
          <w:rFonts w:eastAsia="Arial"/>
          <w:color w:val="000000"/>
        </w:rPr>
        <w:t xml:space="preserve"> АБ (SE)</w:t>
      </w:r>
      <w:r>
        <w:rPr>
          <w:rFonts w:eastAsia="Arial"/>
          <w:color w:val="000000"/>
        </w:rPr>
        <w:t xml:space="preserve"> </w:t>
      </w:r>
      <w:r w:rsidR="00700B46" w:rsidRPr="000F25C4">
        <w:rPr>
          <w:rFonts w:eastAsia="Arial"/>
          <w:color w:val="000000"/>
        </w:rPr>
        <w:t xml:space="preserve"> (№ регистрации </w:t>
      </w:r>
      <w:r>
        <w:rPr>
          <w:rFonts w:eastAsia="Arial"/>
          <w:color w:val="000000"/>
        </w:rPr>
        <w:t>246277)</w:t>
      </w:r>
      <w:r w:rsidR="00700B46" w:rsidRPr="000F25C4">
        <w:rPr>
          <w:rFonts w:eastAsia="Arial"/>
          <w:color w:val="000000"/>
        </w:rPr>
        <w:t>.</w:t>
      </w:r>
      <w:r>
        <w:rPr>
          <w:rFonts w:eastAsia="Arial"/>
          <w:color w:val="000000"/>
        </w:rPr>
        <w:t xml:space="preserve"> </w:t>
      </w:r>
      <w:r w:rsidRPr="000F25C4">
        <w:rPr>
          <w:rFonts w:eastAsia="Arial"/>
          <w:color w:val="000000"/>
        </w:rPr>
        <w:t xml:space="preserve">Доказательств того, что другого способа, обеспечивающего более точное и четкое описание характеристик </w:t>
      </w:r>
      <w:r>
        <w:rPr>
          <w:rFonts w:eastAsia="Arial"/>
          <w:color w:val="000000"/>
        </w:rPr>
        <w:t>товаров, используемых при выполнении работ, являющихся предметом закупки</w:t>
      </w:r>
      <w:r w:rsidRPr="000F25C4">
        <w:rPr>
          <w:rFonts w:eastAsia="Arial"/>
          <w:color w:val="000000"/>
        </w:rPr>
        <w:t>, не имеется заказчиком в материалы дела не представлено.</w:t>
      </w:r>
    </w:p>
    <w:p w:rsidR="00700B46" w:rsidRDefault="00700B46" w:rsidP="00D210DD">
      <w:pPr>
        <w:ind w:left="-567" w:right="-143" w:firstLine="709"/>
        <w:jc w:val="both"/>
        <w:rPr>
          <w:color w:val="000000"/>
          <w:lang w:eastAsia="ru-RU"/>
        </w:rPr>
      </w:pPr>
      <w:r w:rsidRPr="000F25C4">
        <w:rPr>
          <w:rFonts w:eastAsia="Arial"/>
          <w:b/>
          <w:color w:val="000000"/>
        </w:rPr>
        <w:t xml:space="preserve">Таким образом, действия заказчика, указавшего в аукционной документации товарный знак без сопровождения словами «или эквивалент», признаются нарушившими пункт 1 части 1 статьи 33 Закона о контрактной системе. </w:t>
      </w:r>
    </w:p>
    <w:p w:rsidR="00A5593D" w:rsidRPr="00295B5C" w:rsidRDefault="008C104C" w:rsidP="00D210DD">
      <w:pPr>
        <w:suppressAutoHyphens w:val="0"/>
        <w:ind w:left="-567" w:right="-143" w:firstLine="709"/>
        <w:jc w:val="both"/>
        <w:rPr>
          <w:color w:val="000000"/>
          <w:spacing w:val="1"/>
        </w:rPr>
      </w:pPr>
      <w:r>
        <w:rPr>
          <w:color w:val="000000"/>
          <w:lang w:eastAsia="ru-RU"/>
        </w:rPr>
        <w:t xml:space="preserve">2. </w:t>
      </w:r>
      <w:r w:rsidR="00A5593D" w:rsidRPr="00295B5C">
        <w:rPr>
          <w:color w:val="000000"/>
          <w:spacing w:val="1"/>
        </w:rPr>
        <w:t xml:space="preserve">В пункте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w:t>
      </w:r>
      <w:r w:rsidR="00A5593D" w:rsidRPr="00295B5C">
        <w:rPr>
          <w:i/>
          <w:color w:val="000000"/>
          <w:spacing w:val="1"/>
        </w:rPr>
        <w:t>описание объекта закупки и условия контракта в соответствии со статьей 33 Закона о контрактной системе</w:t>
      </w:r>
      <w:r w:rsidR="00A5593D" w:rsidRPr="00295B5C">
        <w:rPr>
          <w:color w:val="000000"/>
          <w:spacing w:val="1"/>
        </w:rPr>
        <w:t>.</w:t>
      </w:r>
    </w:p>
    <w:p w:rsidR="00A5593D" w:rsidRPr="00295B5C" w:rsidRDefault="00A5593D" w:rsidP="00D210DD">
      <w:pPr>
        <w:suppressAutoHyphens w:val="0"/>
        <w:ind w:left="-567" w:right="-143" w:firstLine="709"/>
        <w:jc w:val="both"/>
        <w:rPr>
          <w:color w:val="000000"/>
          <w:spacing w:val="1"/>
        </w:rPr>
      </w:pPr>
      <w:r w:rsidRPr="00295B5C">
        <w:rPr>
          <w:color w:val="000000"/>
          <w:spacing w:val="1"/>
        </w:rPr>
        <w:t xml:space="preserve">Согласно пункту 1 части 1 статьи 33 Закона о контрактной системе </w:t>
      </w:r>
      <w:r w:rsidRPr="00295B5C">
        <w:rPr>
          <w:i/>
          <w:color w:val="000000"/>
          <w:spacing w:val="1"/>
        </w:rPr>
        <w:t>описание объекта закупки должно носить объективный характер</w:t>
      </w:r>
      <w:r w:rsidRPr="00295B5C">
        <w:rPr>
          <w:color w:val="000000"/>
          <w:spacing w:val="1"/>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A5593D" w:rsidRPr="00295B5C" w:rsidRDefault="00A5593D" w:rsidP="00D210DD">
      <w:pPr>
        <w:suppressAutoHyphens w:val="0"/>
        <w:ind w:left="-567" w:right="-143" w:firstLine="709"/>
        <w:jc w:val="both"/>
        <w:rPr>
          <w:color w:val="000000"/>
          <w:spacing w:val="1"/>
        </w:rPr>
      </w:pPr>
      <w:r w:rsidRPr="00295B5C">
        <w:rPr>
          <w:color w:val="000000"/>
          <w:spacing w:val="1"/>
        </w:rPr>
        <w:t xml:space="preserve">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r w:rsidRPr="00295B5C">
        <w:rPr>
          <w:i/>
          <w:color w:val="000000"/>
          <w:spacing w:val="1"/>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295B5C">
        <w:rPr>
          <w:color w:val="000000"/>
          <w:spacing w:val="1"/>
        </w:rPr>
        <w:t>.</w:t>
      </w:r>
    </w:p>
    <w:p w:rsidR="00A5593D" w:rsidRDefault="00A5593D" w:rsidP="00D210DD">
      <w:pPr>
        <w:suppressAutoHyphens w:val="0"/>
        <w:ind w:left="-567" w:right="-143" w:firstLine="709"/>
        <w:jc w:val="both"/>
        <w:rPr>
          <w:color w:val="000000"/>
          <w:spacing w:val="1"/>
        </w:rPr>
      </w:pPr>
      <w:proofErr w:type="gramStart"/>
      <w:r w:rsidRPr="00295B5C">
        <w:rPr>
          <w:color w:val="000000"/>
          <w:spacing w:val="1"/>
        </w:rPr>
        <w:t xml:space="preserve">Пунктом </w:t>
      </w:r>
      <w:r>
        <w:rPr>
          <w:color w:val="000000"/>
          <w:spacing w:val="1"/>
        </w:rPr>
        <w:t>3.3</w:t>
      </w:r>
      <w:r w:rsidRPr="00295B5C">
        <w:rPr>
          <w:color w:val="000000"/>
          <w:spacing w:val="1"/>
        </w:rPr>
        <w:t xml:space="preserve"> </w:t>
      </w:r>
      <w:r>
        <w:rPr>
          <w:color w:val="000000"/>
          <w:lang w:eastAsia="ru-RU"/>
        </w:rPr>
        <w:t>раздела «Общие условия проведения аукциона» части 1 аукционной документации, пунктом 26 «</w:t>
      </w:r>
      <w:r w:rsidRPr="00F64C9F">
        <w:rPr>
          <w:color w:val="000000"/>
          <w:lang w:eastAsia="ru-RU"/>
        </w:rPr>
        <w:t>Требования к содержани</w:t>
      </w:r>
      <w:r>
        <w:rPr>
          <w:color w:val="000000"/>
          <w:lang w:eastAsia="ru-RU"/>
        </w:rPr>
        <w:t>ю и составу  заявки» раздела «Информационная карта аукциона» части 1 аукционной документации установлено, что п</w:t>
      </w:r>
      <w:r>
        <w:rPr>
          <w:color w:val="000000"/>
          <w:spacing w:val="1"/>
        </w:rPr>
        <w:t>ри заключении контракта на</w:t>
      </w:r>
      <w:r w:rsidRPr="00295B5C">
        <w:rPr>
          <w:color w:val="000000"/>
          <w:spacing w:val="1"/>
        </w:rPr>
        <w:t xml:space="preserve"> выполнение работ первая часть заявки на участие в открытом аукционе в электронной форме должна содержать согласие участника на участие в электронном аукционе и </w:t>
      </w:r>
      <w:r w:rsidRPr="00295B5C">
        <w:rPr>
          <w:i/>
          <w:color w:val="000000"/>
          <w:spacing w:val="1"/>
        </w:rPr>
        <w:t>конкретные показатели, соответствующие значениям</w:t>
      </w:r>
      <w:proofErr w:type="gramEnd"/>
      <w:r w:rsidRPr="00295B5C">
        <w:rPr>
          <w:i/>
          <w:color w:val="000000"/>
          <w:spacing w:val="1"/>
        </w:rPr>
        <w:t xml:space="preserve">, </w:t>
      </w:r>
      <w:proofErr w:type="gramStart"/>
      <w:r w:rsidRPr="00295B5C">
        <w:rPr>
          <w:i/>
          <w:color w:val="000000"/>
          <w:spacing w:val="1"/>
        </w:rPr>
        <w:t>установленным документацией о таком аукционе</w:t>
      </w:r>
      <w:r w:rsidRPr="00295B5C">
        <w:rPr>
          <w:color w:val="000000"/>
          <w:spacing w:val="1"/>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(в произвольной форме)</w:t>
      </w:r>
      <w:r>
        <w:rPr>
          <w:color w:val="000000"/>
          <w:spacing w:val="1"/>
        </w:rPr>
        <w:t>.</w:t>
      </w:r>
      <w:proofErr w:type="gramEnd"/>
    </w:p>
    <w:p w:rsidR="00A5593D" w:rsidRDefault="00A5593D" w:rsidP="00D210DD">
      <w:pPr>
        <w:suppressAutoHyphens w:val="0"/>
        <w:ind w:left="-567" w:right="-143" w:firstLine="709"/>
        <w:jc w:val="both"/>
        <w:rPr>
          <w:color w:val="000000"/>
          <w:spacing w:val="1"/>
        </w:rPr>
      </w:pPr>
      <w:r>
        <w:rPr>
          <w:color w:val="000000"/>
          <w:spacing w:val="1"/>
        </w:rPr>
        <w:lastRenderedPageBreak/>
        <w:t>Материалами дела установлено, что в разделе «</w:t>
      </w:r>
      <w:r w:rsidRPr="006E4040">
        <w:rPr>
          <w:color w:val="000000"/>
          <w:spacing w:val="1"/>
        </w:rPr>
        <w:t>Технические и функциональные характеристики материалов, требуемые заказчиком</w:t>
      </w:r>
      <w:r>
        <w:rPr>
          <w:color w:val="000000"/>
          <w:spacing w:val="1"/>
        </w:rPr>
        <w:t xml:space="preserve">» аукционной документации по позициям </w:t>
      </w:r>
      <w:r w:rsidR="00BE6825">
        <w:rPr>
          <w:color w:val="000000"/>
          <w:spacing w:val="1"/>
        </w:rPr>
        <w:t>2, 7, 8, 12, 18, 19, 20, 27, 30, 32, 35, 36, 37, 55, 58 и 59</w:t>
      </w:r>
      <w:r>
        <w:rPr>
          <w:color w:val="000000"/>
          <w:spacing w:val="1"/>
        </w:rPr>
        <w:t xml:space="preserve"> установлены следующие требования </w:t>
      </w:r>
      <w:r w:rsidR="00BE6825">
        <w:rPr>
          <w:color w:val="000000"/>
          <w:spacing w:val="1"/>
        </w:rPr>
        <w:t xml:space="preserve">к </w:t>
      </w:r>
      <w:r>
        <w:rPr>
          <w:color w:val="000000"/>
          <w:spacing w:val="1"/>
        </w:rPr>
        <w:t>свойствам товаров, используемых при выполнении работ:</w:t>
      </w:r>
    </w:p>
    <w:tbl>
      <w:tblPr>
        <w:tblW w:w="9985" w:type="dxa"/>
        <w:jc w:val="center"/>
        <w:tblInd w:w="-787" w:type="dxa"/>
        <w:tblLayout w:type="fixed"/>
        <w:tblLook w:val="04A0"/>
      </w:tblPr>
      <w:tblGrid>
        <w:gridCol w:w="709"/>
        <w:gridCol w:w="2159"/>
        <w:gridCol w:w="7117"/>
      </w:tblGrid>
      <w:tr w:rsidR="00A5593D" w:rsidRPr="00A5593D" w:rsidTr="00A5593D">
        <w:trPr>
          <w:trHeight w:val="900"/>
          <w:jc w:val="center"/>
        </w:trPr>
        <w:tc>
          <w:tcPr>
            <w:tcW w:w="709" w:type="dxa"/>
            <w:tcBorders>
              <w:top w:val="single" w:sz="4" w:space="0" w:color="auto"/>
              <w:left w:val="single" w:sz="4" w:space="0" w:color="auto"/>
              <w:bottom w:val="single" w:sz="4" w:space="0" w:color="auto"/>
              <w:right w:val="single" w:sz="4" w:space="0" w:color="auto"/>
            </w:tcBorders>
            <w:hideMark/>
          </w:tcPr>
          <w:p w:rsidR="00A5593D" w:rsidRPr="00A5593D" w:rsidRDefault="00A5593D" w:rsidP="00D210DD">
            <w:pPr>
              <w:ind w:right="-143"/>
              <w:jc w:val="center"/>
              <w:rPr>
                <w:sz w:val="20"/>
                <w:szCs w:val="20"/>
                <w:lang w:eastAsia="en-US"/>
              </w:rPr>
            </w:pPr>
            <w:r w:rsidRPr="00A5593D">
              <w:rPr>
                <w:sz w:val="20"/>
                <w:szCs w:val="20"/>
                <w:lang w:eastAsia="en-US"/>
              </w:rPr>
              <w:t>№</w:t>
            </w:r>
          </w:p>
          <w:p w:rsidR="00A5593D" w:rsidRPr="00A5593D" w:rsidRDefault="00A5593D" w:rsidP="00D210DD">
            <w:pPr>
              <w:ind w:right="-143"/>
              <w:jc w:val="center"/>
              <w:rPr>
                <w:sz w:val="20"/>
                <w:szCs w:val="20"/>
                <w:lang w:eastAsia="en-US"/>
              </w:rPr>
            </w:pPr>
            <w:proofErr w:type="spellStart"/>
            <w:proofErr w:type="gramStart"/>
            <w:r w:rsidRPr="00A5593D">
              <w:rPr>
                <w:sz w:val="20"/>
                <w:szCs w:val="20"/>
                <w:lang w:eastAsia="en-US"/>
              </w:rPr>
              <w:t>п</w:t>
            </w:r>
            <w:proofErr w:type="spellEnd"/>
            <w:proofErr w:type="gramEnd"/>
            <w:r w:rsidRPr="00A5593D">
              <w:rPr>
                <w:sz w:val="20"/>
                <w:szCs w:val="20"/>
                <w:lang w:eastAsia="en-US"/>
              </w:rPr>
              <w:t>/</w:t>
            </w:r>
            <w:proofErr w:type="spellStart"/>
            <w:r w:rsidRPr="00A5593D">
              <w:rPr>
                <w:sz w:val="20"/>
                <w:szCs w:val="20"/>
                <w:lang w:eastAsia="en-US"/>
              </w:rPr>
              <w:t>п</w:t>
            </w:r>
            <w:proofErr w:type="spellEnd"/>
          </w:p>
        </w:tc>
        <w:tc>
          <w:tcPr>
            <w:tcW w:w="9276" w:type="dxa"/>
            <w:gridSpan w:val="2"/>
            <w:tcBorders>
              <w:top w:val="single" w:sz="4" w:space="0" w:color="auto"/>
              <w:left w:val="single" w:sz="4" w:space="0" w:color="auto"/>
              <w:bottom w:val="single" w:sz="4" w:space="0" w:color="auto"/>
              <w:right w:val="single" w:sz="4" w:space="0" w:color="auto"/>
            </w:tcBorders>
            <w:hideMark/>
          </w:tcPr>
          <w:p w:rsidR="00A5593D" w:rsidRPr="00A5593D" w:rsidRDefault="00A5593D" w:rsidP="00D210DD">
            <w:pPr>
              <w:ind w:right="-143"/>
              <w:jc w:val="center"/>
              <w:rPr>
                <w:b/>
                <w:sz w:val="20"/>
                <w:szCs w:val="20"/>
                <w:lang w:eastAsia="en-US"/>
              </w:rPr>
            </w:pPr>
            <w:r w:rsidRPr="00A5593D">
              <w:rPr>
                <w:b/>
                <w:sz w:val="20"/>
                <w:szCs w:val="20"/>
                <w:lang w:eastAsia="en-US"/>
              </w:rPr>
              <w:t>Технические и функциональные характеристики материалов, требуемые заказчиком</w:t>
            </w:r>
          </w:p>
          <w:p w:rsidR="00A5593D" w:rsidRPr="00A5593D" w:rsidRDefault="00A5593D" w:rsidP="00D210DD">
            <w:pPr>
              <w:ind w:right="-143"/>
              <w:jc w:val="center"/>
              <w:rPr>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2.</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Грунтовка</w:t>
            </w:r>
          </w:p>
        </w:tc>
        <w:tc>
          <w:tcPr>
            <w:tcW w:w="7117" w:type="dxa"/>
            <w:tcBorders>
              <w:top w:val="single" w:sz="4" w:space="0" w:color="auto"/>
              <w:left w:val="single" w:sz="4" w:space="0" w:color="auto"/>
              <w:bottom w:val="single" w:sz="4" w:space="0" w:color="auto"/>
              <w:right w:val="single" w:sz="4" w:space="0" w:color="auto"/>
            </w:tcBorders>
          </w:tcPr>
          <w:tbl>
            <w:tblPr>
              <w:tblW w:w="6974" w:type="dxa"/>
              <w:tblLayout w:type="fixed"/>
              <w:tblLook w:val="04A0"/>
            </w:tblPr>
            <w:tblGrid>
              <w:gridCol w:w="3833"/>
              <w:gridCol w:w="3141"/>
            </w:tblGrid>
            <w:tr w:rsidR="00A5593D" w:rsidRPr="00BE6825" w:rsidTr="00921772">
              <w:tc>
                <w:tcPr>
                  <w:tcW w:w="3833"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ind w:right="-143"/>
                    <w:rPr>
                      <w:sz w:val="20"/>
                      <w:szCs w:val="20"/>
                      <w:lang w:eastAsia="en-US"/>
                    </w:rPr>
                  </w:pPr>
                  <w:r w:rsidRPr="00BE6825">
                    <w:rPr>
                      <w:sz w:val="20"/>
                      <w:szCs w:val="20"/>
                      <w:lang w:eastAsia="en-US"/>
                    </w:rPr>
                    <w:t xml:space="preserve">     Наименование</w:t>
                  </w:r>
                </w:p>
              </w:tc>
              <w:tc>
                <w:tcPr>
                  <w:tcW w:w="3141"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ind w:right="-143"/>
                    <w:rPr>
                      <w:sz w:val="20"/>
                      <w:szCs w:val="20"/>
                      <w:lang w:eastAsia="en-US"/>
                    </w:rPr>
                  </w:pPr>
                  <w:r w:rsidRPr="00BE6825">
                    <w:rPr>
                      <w:sz w:val="20"/>
                      <w:szCs w:val="20"/>
                      <w:lang w:eastAsia="en-US"/>
                    </w:rPr>
                    <w:t xml:space="preserve">         Значение</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Цвет</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Прозрачный или молочно-белый</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proofErr w:type="spellStart"/>
                  <w:r w:rsidRPr="00BE6825">
                    <w:rPr>
                      <w:sz w:val="20"/>
                      <w:szCs w:val="20"/>
                      <w:lang w:eastAsia="en-US"/>
                    </w:rPr>
                    <w:t>ph</w:t>
                  </w:r>
                  <w:proofErr w:type="spellEnd"/>
                  <w:r w:rsidRPr="00BE6825">
                    <w:rPr>
                      <w:sz w:val="20"/>
                      <w:szCs w:val="20"/>
                      <w:lang w:eastAsia="en-US"/>
                    </w:rPr>
                    <w:t xml:space="preserve"> </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7,0-8,0</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Время высыхания</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1 час</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Температура проведения работ</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+5</w:t>
                  </w:r>
                  <w:proofErr w:type="gramStart"/>
                  <w:r w:rsidRPr="00BE6825">
                    <w:rPr>
                      <w:sz w:val="20"/>
                      <w:szCs w:val="20"/>
                      <w:lang w:eastAsia="en-US"/>
                    </w:rPr>
                    <w:t xml:space="preserve"> С</w:t>
                  </w:r>
                  <w:proofErr w:type="gramEnd"/>
                  <w:r w:rsidRPr="00BE6825">
                    <w:rPr>
                      <w:sz w:val="20"/>
                      <w:szCs w:val="20"/>
                      <w:lang w:eastAsia="en-US"/>
                    </w:rPr>
                    <w:t xml:space="preserve"> +30 С</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Температура эксплуатации</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-40</w:t>
                  </w:r>
                  <w:proofErr w:type="gramStart"/>
                  <w:r w:rsidRPr="00BE6825">
                    <w:rPr>
                      <w:sz w:val="20"/>
                      <w:szCs w:val="20"/>
                      <w:lang w:eastAsia="en-US"/>
                    </w:rPr>
                    <w:t xml:space="preserve"> С</w:t>
                  </w:r>
                  <w:proofErr w:type="gramEnd"/>
                  <w:r w:rsidRPr="00BE6825">
                    <w:rPr>
                      <w:sz w:val="20"/>
                      <w:szCs w:val="20"/>
                      <w:lang w:eastAsia="en-US"/>
                    </w:rPr>
                    <w:t xml:space="preserve"> +60 С</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Морозостойкость</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не морозостойкая</w:t>
                  </w:r>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Расход</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80 г/кв</w:t>
                  </w:r>
                  <w:proofErr w:type="gramStart"/>
                  <w:r w:rsidRPr="00BE6825">
                    <w:rPr>
                      <w:sz w:val="20"/>
                      <w:szCs w:val="20"/>
                      <w:lang w:eastAsia="en-US"/>
                    </w:rPr>
                    <w:t>.м</w:t>
                  </w:r>
                  <w:proofErr w:type="gramEnd"/>
                </w:p>
              </w:tc>
            </w:tr>
            <w:tr w:rsidR="00A5593D" w:rsidRPr="00BE6825" w:rsidTr="00921772">
              <w:tc>
                <w:tcPr>
                  <w:tcW w:w="3833"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Максимальный размер частиц</w:t>
                  </w:r>
                </w:p>
              </w:tc>
              <w:tc>
                <w:tcPr>
                  <w:tcW w:w="3141"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0,05 мкм</w:t>
                  </w:r>
                </w:p>
              </w:tc>
            </w:tr>
          </w:tbl>
          <w:p w:rsidR="00A5593D" w:rsidRPr="00BE6825" w:rsidRDefault="00A5593D" w:rsidP="00D210DD">
            <w:pPr>
              <w:shd w:val="clear" w:color="auto" w:fill="FFFFFF"/>
              <w:ind w:right="-143"/>
              <w:outlineLvl w:val="1"/>
              <w:rPr>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7.</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Краска</w:t>
            </w:r>
          </w:p>
        </w:tc>
        <w:tc>
          <w:tcPr>
            <w:tcW w:w="7117" w:type="dxa"/>
            <w:tcBorders>
              <w:top w:val="single" w:sz="4" w:space="0" w:color="auto"/>
              <w:left w:val="single" w:sz="4" w:space="0" w:color="auto"/>
              <w:bottom w:val="single" w:sz="4" w:space="0" w:color="auto"/>
              <w:right w:val="single" w:sz="4" w:space="0" w:color="auto"/>
            </w:tcBorders>
          </w:tcPr>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30"/>
              <w:gridCol w:w="909"/>
              <w:gridCol w:w="2635"/>
            </w:tblGrid>
            <w:tr w:rsidR="00A5593D" w:rsidRPr="00BE6825" w:rsidTr="00BE6825">
              <w:tc>
                <w:tcPr>
                  <w:tcW w:w="3430" w:type="dxa"/>
                  <w:shd w:val="clear" w:color="auto" w:fill="auto"/>
                </w:tcPr>
                <w:p w:rsidR="00A5593D" w:rsidRPr="00BE6825" w:rsidRDefault="00A5593D" w:rsidP="00D210DD">
                  <w:pPr>
                    <w:ind w:right="-143"/>
                    <w:textAlignment w:val="baseline"/>
                    <w:outlineLvl w:val="0"/>
                    <w:rPr>
                      <w:b/>
                      <w:bCs/>
                      <w:color w:val="2D2D2D"/>
                      <w:spacing w:val="2"/>
                      <w:kern w:val="36"/>
                      <w:sz w:val="20"/>
                      <w:szCs w:val="20"/>
                    </w:rPr>
                  </w:pPr>
                  <w:r w:rsidRPr="00BE6825">
                    <w:rPr>
                      <w:b/>
                      <w:bCs/>
                      <w:color w:val="2D2D2D"/>
                      <w:spacing w:val="2"/>
                      <w:kern w:val="36"/>
                      <w:sz w:val="20"/>
                      <w:szCs w:val="20"/>
                    </w:rPr>
                    <w:t>Наименование показателя</w:t>
                  </w:r>
                </w:p>
              </w:tc>
              <w:tc>
                <w:tcPr>
                  <w:tcW w:w="909" w:type="dxa"/>
                  <w:shd w:val="clear" w:color="auto" w:fill="auto"/>
                </w:tcPr>
                <w:p w:rsidR="00A5593D" w:rsidRPr="00BE6825" w:rsidRDefault="00A5593D" w:rsidP="00D210DD">
                  <w:pPr>
                    <w:ind w:right="-143"/>
                    <w:textAlignment w:val="baseline"/>
                    <w:outlineLvl w:val="0"/>
                    <w:rPr>
                      <w:b/>
                      <w:bCs/>
                      <w:color w:val="2D2D2D"/>
                      <w:spacing w:val="2"/>
                      <w:kern w:val="36"/>
                      <w:sz w:val="20"/>
                      <w:szCs w:val="20"/>
                    </w:rPr>
                  </w:pPr>
                  <w:r w:rsidRPr="00BE6825">
                    <w:rPr>
                      <w:b/>
                      <w:bCs/>
                      <w:color w:val="2D2D2D"/>
                      <w:spacing w:val="2"/>
                      <w:kern w:val="36"/>
                      <w:sz w:val="20"/>
                      <w:szCs w:val="20"/>
                    </w:rPr>
                    <w:t>Норма</w:t>
                  </w:r>
                </w:p>
              </w:tc>
              <w:tc>
                <w:tcPr>
                  <w:tcW w:w="2635" w:type="dxa"/>
                  <w:shd w:val="clear" w:color="auto" w:fill="auto"/>
                </w:tcPr>
                <w:p w:rsidR="00A5593D" w:rsidRPr="00BE6825" w:rsidRDefault="00A5593D" w:rsidP="00D210DD">
                  <w:pPr>
                    <w:ind w:right="-143"/>
                    <w:textAlignment w:val="baseline"/>
                    <w:outlineLvl w:val="0"/>
                    <w:rPr>
                      <w:b/>
                      <w:bCs/>
                      <w:color w:val="2D2D2D"/>
                      <w:spacing w:val="2"/>
                      <w:kern w:val="36"/>
                      <w:sz w:val="20"/>
                      <w:szCs w:val="20"/>
                    </w:rPr>
                  </w:pPr>
                  <w:r w:rsidRPr="00BE6825">
                    <w:rPr>
                      <w:b/>
                      <w:bCs/>
                      <w:color w:val="2D2D2D"/>
                      <w:spacing w:val="2"/>
                      <w:kern w:val="36"/>
                      <w:sz w:val="20"/>
                      <w:szCs w:val="20"/>
                    </w:rPr>
                    <w:t>Метод испытаний</w:t>
                  </w: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 xml:space="preserve">4. Степень </w:t>
                  </w:r>
                  <w:proofErr w:type="spellStart"/>
                  <w:r w:rsidRPr="00BE6825">
                    <w:rPr>
                      <w:spacing w:val="2"/>
                      <w:sz w:val="20"/>
                      <w:szCs w:val="20"/>
                    </w:rPr>
                    <w:t>перетира</w:t>
                  </w:r>
                  <w:proofErr w:type="spellEnd"/>
                  <w:r w:rsidRPr="00BE6825">
                    <w:rPr>
                      <w:spacing w:val="2"/>
                      <w:sz w:val="20"/>
                      <w:szCs w:val="20"/>
                    </w:rPr>
                    <w:t>, мкм, не более</w:t>
                  </w:r>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50</w:t>
                  </w:r>
                </w:p>
              </w:tc>
              <w:tc>
                <w:tcPr>
                  <w:tcW w:w="2635" w:type="dxa"/>
                  <w:shd w:val="clear" w:color="auto" w:fill="auto"/>
                </w:tcPr>
                <w:p w:rsidR="00A5593D" w:rsidRPr="00BE6825" w:rsidRDefault="00A5593D" w:rsidP="00D210DD">
                  <w:pPr>
                    <w:spacing w:line="315" w:lineRule="atLeast"/>
                    <w:ind w:right="-143"/>
                    <w:textAlignment w:val="baseline"/>
                    <w:rPr>
                      <w:spacing w:val="2"/>
                      <w:sz w:val="20"/>
                      <w:szCs w:val="20"/>
                    </w:rPr>
                  </w:pPr>
                  <w:r w:rsidRPr="00BE6825">
                    <w:rPr>
                      <w:spacing w:val="2"/>
                      <w:sz w:val="20"/>
                      <w:szCs w:val="20"/>
                    </w:rPr>
                    <w:t>По </w:t>
                  </w:r>
                  <w:hyperlink r:id="rId12" w:history="1">
                    <w:r w:rsidRPr="00BE6825">
                      <w:rPr>
                        <w:spacing w:val="2"/>
                        <w:sz w:val="20"/>
                        <w:szCs w:val="20"/>
                        <w:u w:val="single"/>
                      </w:rPr>
                      <w:t>ГОСТ 6589-74</w:t>
                    </w:r>
                  </w:hyperlink>
                  <w:r w:rsidRPr="00BE6825">
                    <w:rPr>
                      <w:spacing w:val="2"/>
                      <w:sz w:val="20"/>
                      <w:szCs w:val="20"/>
                    </w:rPr>
                    <w:t>**, способ</w:t>
                  </w:r>
                  <w:proofErr w:type="gramStart"/>
                  <w:r w:rsidRPr="00BE6825">
                    <w:rPr>
                      <w:spacing w:val="2"/>
                      <w:sz w:val="20"/>
                      <w:szCs w:val="20"/>
                    </w:rPr>
                    <w:t xml:space="preserve"> Б</w:t>
                  </w:r>
                  <w:proofErr w:type="gramEnd"/>
                </w:p>
              </w:tc>
            </w:tr>
            <w:tr w:rsidR="00A5593D" w:rsidRPr="00BE6825" w:rsidTr="00BE6825">
              <w:trPr>
                <w:trHeight w:val="475"/>
              </w:trPr>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 xml:space="preserve">5. </w:t>
                  </w:r>
                  <w:proofErr w:type="spellStart"/>
                  <w:r w:rsidRPr="00BE6825">
                    <w:rPr>
                      <w:spacing w:val="2"/>
                      <w:sz w:val="20"/>
                      <w:szCs w:val="20"/>
                    </w:rPr>
                    <w:t>Укрывистость</w:t>
                  </w:r>
                  <w:proofErr w:type="spellEnd"/>
                  <w:r w:rsidRPr="00BE6825">
                    <w:rPr>
                      <w:spacing w:val="2"/>
                      <w:sz w:val="20"/>
                      <w:szCs w:val="20"/>
                    </w:rPr>
                    <w:t xml:space="preserve"> </w:t>
                  </w:r>
                  <w:proofErr w:type="spellStart"/>
                  <w:r w:rsidRPr="00BE6825">
                    <w:rPr>
                      <w:spacing w:val="2"/>
                      <w:sz w:val="20"/>
                      <w:szCs w:val="20"/>
                    </w:rPr>
                    <w:t>невысушенной</w:t>
                  </w:r>
                  <w:proofErr w:type="spellEnd"/>
                  <w:r w:rsidR="00BE6825" w:rsidRPr="00BE6825">
                    <w:rPr>
                      <w:spacing w:val="2"/>
                      <w:sz w:val="20"/>
                      <w:szCs w:val="20"/>
                    </w:rPr>
                    <w:t xml:space="preserve"> п</w:t>
                  </w:r>
                  <w:r w:rsidRPr="00BE6825">
                    <w:rPr>
                      <w:spacing w:val="2"/>
                      <w:sz w:val="20"/>
                      <w:szCs w:val="20"/>
                    </w:rPr>
                    <w:t xml:space="preserve">ленки, </w:t>
                  </w:r>
                  <w:proofErr w:type="gramStart"/>
                  <w:r w:rsidRPr="00BE6825">
                    <w:rPr>
                      <w:spacing w:val="2"/>
                      <w:sz w:val="20"/>
                      <w:szCs w:val="20"/>
                    </w:rPr>
                    <w:t>г</w:t>
                  </w:r>
                  <w:proofErr w:type="gramEnd"/>
                  <w:r w:rsidRPr="00BE6825">
                    <w:rPr>
                      <w:spacing w:val="2"/>
                      <w:sz w:val="20"/>
                      <w:szCs w:val="20"/>
                    </w:rPr>
                    <w:t>/м</w:t>
                  </w:r>
                  <w:r w:rsidRPr="00BE6825">
                    <w:rPr>
                      <w:rFonts w:eastAsia="Calibri"/>
                      <w:noProof/>
                      <w:sz w:val="20"/>
                      <w:szCs w:val="20"/>
                    </w:rPr>
                  </w:r>
                  <w:r w:rsidRPr="00BE6825">
                    <w:rPr>
                      <w:rFonts w:eastAsia="Calibri"/>
                      <w:sz w:val="20"/>
                      <w:szCs w:val="20"/>
                    </w:rPr>
                    <w:pict>
                      <v:rect id="Прямоугольник 5" o:spid="_x0000_s1029" alt="ГОСТ 6586-77 Краска черная густотертая МА-015. Технические условия (с Изменениями N 1, 2, 3)" style="width:8.4pt;height:17.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" filled="f" stroked="f">
                        <o:lock v:ext="edit" aspectratio="t"/>
                        <w10:wrap type="none"/>
                        <w10:anchorlock/>
                      </v:rect>
                    </w:pict>
                  </w:r>
                  <w:r w:rsidRPr="00BE6825">
                    <w:rPr>
                      <w:spacing w:val="2"/>
                      <w:sz w:val="20"/>
                      <w:szCs w:val="20"/>
                    </w:rPr>
                    <w:t>, не более</w:t>
                  </w:r>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25</w:t>
                  </w:r>
                </w:p>
              </w:tc>
              <w:tc>
                <w:tcPr>
                  <w:tcW w:w="2635" w:type="dxa"/>
                  <w:shd w:val="clear" w:color="auto" w:fill="auto"/>
                </w:tcPr>
                <w:p w:rsidR="00A5593D" w:rsidRPr="00BE6825" w:rsidRDefault="00A5593D" w:rsidP="00D210DD">
                  <w:pPr>
                    <w:spacing w:line="315" w:lineRule="atLeast"/>
                    <w:ind w:right="-143"/>
                    <w:textAlignment w:val="baseline"/>
                    <w:rPr>
                      <w:spacing w:val="2"/>
                      <w:sz w:val="20"/>
                      <w:szCs w:val="20"/>
                    </w:rPr>
                  </w:pPr>
                  <w:r w:rsidRPr="00BE6825">
                    <w:rPr>
                      <w:spacing w:val="2"/>
                      <w:sz w:val="20"/>
                      <w:szCs w:val="20"/>
                    </w:rPr>
                    <w:t>По </w:t>
                  </w:r>
                  <w:hyperlink r:id="rId13" w:history="1">
                    <w:r w:rsidRPr="00BE6825">
                      <w:rPr>
                        <w:spacing w:val="2"/>
                        <w:sz w:val="20"/>
                        <w:szCs w:val="20"/>
                        <w:u w:val="single"/>
                      </w:rPr>
                      <w:t>ГОСТ 8784-75</w:t>
                    </w:r>
                  </w:hyperlink>
                  <w:r w:rsidRPr="00BE6825">
                    <w:rPr>
                      <w:spacing w:val="2"/>
                      <w:sz w:val="20"/>
                      <w:szCs w:val="20"/>
                    </w:rPr>
                    <w:t>, разд.1</w:t>
                  </w: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6. Время высыхания до степени 3, ч, не более:</w:t>
                  </w:r>
                </w:p>
              </w:tc>
              <w:tc>
                <w:tcPr>
                  <w:tcW w:w="909" w:type="dxa"/>
                  <w:shd w:val="clear" w:color="auto" w:fill="auto"/>
                </w:tcPr>
                <w:p w:rsidR="00A5593D" w:rsidRPr="00BE6825" w:rsidRDefault="00A5593D" w:rsidP="00D210DD">
                  <w:pPr>
                    <w:ind w:right="-143"/>
                    <w:rPr>
                      <w:spacing w:val="2"/>
                      <w:sz w:val="20"/>
                      <w:szCs w:val="20"/>
                    </w:rPr>
                  </w:pPr>
                </w:p>
              </w:tc>
              <w:tc>
                <w:tcPr>
                  <w:tcW w:w="2635" w:type="dxa"/>
                  <w:shd w:val="clear" w:color="auto" w:fill="auto"/>
                </w:tcPr>
                <w:p w:rsidR="00A5593D" w:rsidRPr="00BE6825" w:rsidRDefault="00A5593D" w:rsidP="00D210DD">
                  <w:pPr>
                    <w:spacing w:line="315" w:lineRule="atLeast"/>
                    <w:ind w:right="-143"/>
                    <w:textAlignment w:val="baseline"/>
                    <w:rPr>
                      <w:spacing w:val="2"/>
                      <w:sz w:val="20"/>
                      <w:szCs w:val="20"/>
                    </w:rPr>
                  </w:pPr>
                  <w:r w:rsidRPr="00BE6825">
                    <w:rPr>
                      <w:spacing w:val="2"/>
                      <w:sz w:val="20"/>
                      <w:szCs w:val="20"/>
                    </w:rPr>
                    <w:t>По </w:t>
                  </w:r>
                  <w:hyperlink r:id="rId14" w:history="1">
                    <w:r w:rsidRPr="00BE6825">
                      <w:rPr>
                        <w:spacing w:val="2"/>
                        <w:sz w:val="20"/>
                        <w:szCs w:val="20"/>
                        <w:u w:val="single"/>
                      </w:rPr>
                      <w:t>ГОСТ 19007-73</w:t>
                    </w:r>
                  </w:hyperlink>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при температуре (20±2) °</w:t>
                  </w:r>
                  <w:proofErr w:type="gramStart"/>
                  <w:r w:rsidRPr="00BE6825">
                    <w:rPr>
                      <w:spacing w:val="2"/>
                      <w:sz w:val="20"/>
                      <w:szCs w:val="20"/>
                    </w:rPr>
                    <w:t>С</w:t>
                  </w:r>
                  <w:proofErr w:type="gramEnd"/>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24</w:t>
                  </w:r>
                </w:p>
              </w:tc>
              <w:tc>
                <w:tcPr>
                  <w:tcW w:w="2635" w:type="dxa"/>
                  <w:shd w:val="clear" w:color="auto" w:fill="auto"/>
                </w:tcPr>
                <w:p w:rsidR="00A5593D" w:rsidRPr="00BE6825" w:rsidRDefault="00A5593D" w:rsidP="00D210DD">
                  <w:pPr>
                    <w:ind w:right="-143"/>
                    <w:rPr>
                      <w:spacing w:val="2"/>
                      <w:sz w:val="20"/>
                      <w:szCs w:val="20"/>
                    </w:rPr>
                  </w:pP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при температуре (70±2) °</w:t>
                  </w:r>
                  <w:proofErr w:type="gramStart"/>
                  <w:r w:rsidRPr="00BE6825">
                    <w:rPr>
                      <w:spacing w:val="2"/>
                      <w:sz w:val="20"/>
                      <w:szCs w:val="20"/>
                    </w:rPr>
                    <w:t>С</w:t>
                  </w:r>
                  <w:proofErr w:type="gramEnd"/>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4</w:t>
                  </w:r>
                </w:p>
              </w:tc>
              <w:tc>
                <w:tcPr>
                  <w:tcW w:w="2635" w:type="dxa"/>
                  <w:shd w:val="clear" w:color="auto" w:fill="auto"/>
                </w:tcPr>
                <w:p w:rsidR="00A5593D" w:rsidRPr="00BE6825" w:rsidRDefault="00A5593D" w:rsidP="00D210DD">
                  <w:pPr>
                    <w:ind w:right="-143"/>
                    <w:rPr>
                      <w:spacing w:val="2"/>
                      <w:sz w:val="20"/>
                      <w:szCs w:val="20"/>
                    </w:rPr>
                  </w:pP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7. Твердость покрытия по маятниковому прибору, условные единицы, не менее:</w:t>
                  </w:r>
                </w:p>
              </w:tc>
              <w:tc>
                <w:tcPr>
                  <w:tcW w:w="909" w:type="dxa"/>
                  <w:shd w:val="clear" w:color="auto" w:fill="auto"/>
                </w:tcPr>
                <w:p w:rsidR="00A5593D" w:rsidRPr="00BE6825" w:rsidRDefault="00A5593D" w:rsidP="00D210DD">
                  <w:pPr>
                    <w:ind w:right="-143"/>
                    <w:rPr>
                      <w:spacing w:val="2"/>
                      <w:sz w:val="20"/>
                      <w:szCs w:val="20"/>
                    </w:rPr>
                  </w:pPr>
                </w:p>
              </w:tc>
              <w:tc>
                <w:tcPr>
                  <w:tcW w:w="2635" w:type="dxa"/>
                  <w:shd w:val="clear" w:color="auto" w:fill="auto"/>
                </w:tcPr>
                <w:p w:rsidR="00A5593D" w:rsidRPr="00BE6825" w:rsidRDefault="00A5593D" w:rsidP="00D210DD">
                  <w:pPr>
                    <w:spacing w:line="315" w:lineRule="atLeast"/>
                    <w:ind w:right="-143"/>
                    <w:textAlignment w:val="baseline"/>
                    <w:rPr>
                      <w:spacing w:val="2"/>
                      <w:sz w:val="20"/>
                      <w:szCs w:val="20"/>
                    </w:rPr>
                  </w:pPr>
                  <w:r w:rsidRPr="00BE6825">
                    <w:rPr>
                      <w:spacing w:val="2"/>
                      <w:sz w:val="20"/>
                      <w:szCs w:val="20"/>
                    </w:rPr>
                    <w:t>По </w:t>
                  </w:r>
                  <w:hyperlink r:id="rId15" w:history="1">
                    <w:r w:rsidRPr="00BE6825">
                      <w:rPr>
                        <w:spacing w:val="2"/>
                        <w:sz w:val="20"/>
                        <w:szCs w:val="20"/>
                        <w:u w:val="single"/>
                      </w:rPr>
                      <w:t>ГОСТ 5233-89</w:t>
                    </w:r>
                  </w:hyperlink>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а) типа М-3</w:t>
                  </w:r>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0,1</w:t>
                  </w:r>
                </w:p>
              </w:tc>
              <w:tc>
                <w:tcPr>
                  <w:tcW w:w="2635" w:type="dxa"/>
                  <w:shd w:val="clear" w:color="auto" w:fill="auto"/>
                </w:tcPr>
                <w:p w:rsidR="00A5593D" w:rsidRPr="00BE6825" w:rsidRDefault="00A5593D" w:rsidP="00D210DD">
                  <w:pPr>
                    <w:ind w:right="-143"/>
                    <w:rPr>
                      <w:spacing w:val="2"/>
                      <w:sz w:val="20"/>
                      <w:szCs w:val="20"/>
                    </w:rPr>
                  </w:pP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б) типа ТМЛ (маятник В)</w:t>
                  </w:r>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0,05</w:t>
                  </w:r>
                </w:p>
              </w:tc>
              <w:tc>
                <w:tcPr>
                  <w:tcW w:w="2635" w:type="dxa"/>
                  <w:shd w:val="clear" w:color="auto" w:fill="auto"/>
                </w:tcPr>
                <w:p w:rsidR="00A5593D" w:rsidRPr="00BE6825" w:rsidRDefault="00A5593D" w:rsidP="00D210DD">
                  <w:pPr>
                    <w:ind w:right="-143"/>
                    <w:rPr>
                      <w:spacing w:val="2"/>
                      <w:sz w:val="20"/>
                      <w:szCs w:val="20"/>
                    </w:rPr>
                  </w:pPr>
                </w:p>
              </w:tc>
            </w:tr>
            <w:tr w:rsidR="00A5593D" w:rsidRPr="00BE6825" w:rsidTr="00BE6825">
              <w:tc>
                <w:tcPr>
                  <w:tcW w:w="3430" w:type="dxa"/>
                  <w:shd w:val="clear" w:color="auto" w:fill="auto"/>
                </w:tcPr>
                <w:p w:rsidR="00A5593D" w:rsidRPr="00BE6825" w:rsidRDefault="00A5593D" w:rsidP="00D210DD">
                  <w:pPr>
                    <w:ind w:right="-143"/>
                    <w:textAlignment w:val="baseline"/>
                    <w:rPr>
                      <w:spacing w:val="2"/>
                      <w:sz w:val="20"/>
                      <w:szCs w:val="20"/>
                    </w:rPr>
                  </w:pPr>
                  <w:r w:rsidRPr="00BE6825">
                    <w:rPr>
                      <w:spacing w:val="2"/>
                      <w:sz w:val="20"/>
                      <w:szCs w:val="20"/>
                    </w:rPr>
                    <w:t xml:space="preserve">8. Эластичность пленки при изгибе, </w:t>
                  </w:r>
                  <w:proofErr w:type="gramStart"/>
                  <w:r w:rsidRPr="00BE6825">
                    <w:rPr>
                      <w:spacing w:val="2"/>
                      <w:sz w:val="20"/>
                      <w:szCs w:val="20"/>
                    </w:rPr>
                    <w:t>мм</w:t>
                  </w:r>
                  <w:proofErr w:type="gramEnd"/>
                  <w:r w:rsidRPr="00BE6825">
                    <w:rPr>
                      <w:spacing w:val="2"/>
                      <w:sz w:val="20"/>
                      <w:szCs w:val="20"/>
                    </w:rPr>
                    <w:t>, не более</w:t>
                  </w:r>
                </w:p>
              </w:tc>
              <w:tc>
                <w:tcPr>
                  <w:tcW w:w="909" w:type="dxa"/>
                  <w:shd w:val="clear" w:color="auto" w:fill="auto"/>
                </w:tcPr>
                <w:p w:rsidR="00A5593D" w:rsidRPr="00BE6825" w:rsidRDefault="00A5593D" w:rsidP="00D210DD">
                  <w:pPr>
                    <w:spacing w:line="315" w:lineRule="atLeast"/>
                    <w:ind w:right="-143"/>
                    <w:jc w:val="center"/>
                    <w:textAlignment w:val="baseline"/>
                    <w:rPr>
                      <w:spacing w:val="2"/>
                      <w:sz w:val="20"/>
                      <w:szCs w:val="20"/>
                    </w:rPr>
                  </w:pPr>
                  <w:r w:rsidRPr="00BE6825">
                    <w:rPr>
                      <w:spacing w:val="2"/>
                      <w:sz w:val="20"/>
                      <w:szCs w:val="20"/>
                    </w:rPr>
                    <w:t>1</w:t>
                  </w:r>
                </w:p>
              </w:tc>
              <w:tc>
                <w:tcPr>
                  <w:tcW w:w="2635" w:type="dxa"/>
                  <w:shd w:val="clear" w:color="auto" w:fill="auto"/>
                </w:tcPr>
                <w:p w:rsidR="00A5593D" w:rsidRPr="00BE6825" w:rsidRDefault="00A5593D" w:rsidP="00D210DD">
                  <w:pPr>
                    <w:spacing w:line="315" w:lineRule="atLeast"/>
                    <w:ind w:right="-143"/>
                    <w:textAlignment w:val="baseline"/>
                    <w:rPr>
                      <w:spacing w:val="2"/>
                      <w:sz w:val="20"/>
                      <w:szCs w:val="20"/>
                    </w:rPr>
                  </w:pPr>
                  <w:r w:rsidRPr="00BE6825">
                    <w:rPr>
                      <w:spacing w:val="2"/>
                      <w:sz w:val="20"/>
                      <w:szCs w:val="20"/>
                    </w:rPr>
                    <w:t>По </w:t>
                  </w:r>
                  <w:hyperlink r:id="rId16" w:history="1">
                    <w:r w:rsidRPr="00BE6825">
                      <w:rPr>
                        <w:spacing w:val="2"/>
                        <w:sz w:val="20"/>
                        <w:szCs w:val="20"/>
                        <w:u w:val="single"/>
                      </w:rPr>
                      <w:t>ГОСТ 6806-73</w:t>
                    </w:r>
                  </w:hyperlink>
                </w:p>
              </w:tc>
            </w:tr>
          </w:tbl>
          <w:p w:rsidR="00A5593D" w:rsidRPr="00BE6825" w:rsidRDefault="00A5593D" w:rsidP="00D210DD">
            <w:pPr>
              <w:shd w:val="clear" w:color="auto" w:fill="FFFFFF"/>
              <w:ind w:right="-143"/>
              <w:outlineLvl w:val="1"/>
              <w:rPr>
                <w:b/>
                <w:color w:val="0070C0"/>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8.</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Краски</w:t>
            </w:r>
          </w:p>
        </w:tc>
        <w:tc>
          <w:tcPr>
            <w:tcW w:w="7117" w:type="dxa"/>
            <w:tcBorders>
              <w:top w:val="single" w:sz="4" w:space="0" w:color="auto"/>
              <w:left w:val="single" w:sz="4" w:space="0" w:color="auto"/>
              <w:bottom w:val="single" w:sz="4" w:space="0" w:color="auto"/>
              <w:right w:val="single" w:sz="4" w:space="0" w:color="auto"/>
            </w:tcBorders>
          </w:tcPr>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48"/>
              <w:gridCol w:w="2126"/>
            </w:tblGrid>
            <w:tr w:rsidR="00A5593D" w:rsidRPr="00BE6825" w:rsidTr="00BE6825">
              <w:tc>
                <w:tcPr>
                  <w:tcW w:w="4848" w:type="dxa"/>
                  <w:shd w:val="clear" w:color="auto" w:fill="auto"/>
                </w:tcPr>
                <w:p w:rsidR="00A5593D" w:rsidRPr="00BE6825" w:rsidRDefault="00A5593D" w:rsidP="00D210DD">
                  <w:pPr>
                    <w:ind w:right="-143"/>
                    <w:outlineLvl w:val="1"/>
                    <w:rPr>
                      <w:i/>
                      <w:sz w:val="20"/>
                      <w:szCs w:val="20"/>
                      <w:lang w:eastAsia="en-US"/>
                    </w:rPr>
                  </w:pPr>
                  <w:r w:rsidRPr="00BE6825">
                    <w:rPr>
                      <w:iCs/>
                      <w:sz w:val="20"/>
                      <w:szCs w:val="20"/>
                      <w:shd w:val="clear" w:color="auto" w:fill="FFFFFF"/>
                    </w:rPr>
                    <w:t>Технические  характеристики</w:t>
                  </w:r>
                </w:p>
              </w:tc>
              <w:tc>
                <w:tcPr>
                  <w:tcW w:w="2126" w:type="dxa"/>
                  <w:shd w:val="clear" w:color="auto" w:fill="auto"/>
                </w:tcPr>
                <w:p w:rsidR="00A5593D" w:rsidRPr="00BE6825" w:rsidRDefault="00A5593D" w:rsidP="00D210DD">
                  <w:pPr>
                    <w:ind w:right="-143"/>
                    <w:outlineLvl w:val="1"/>
                    <w:rPr>
                      <w:i/>
                      <w:sz w:val="20"/>
                      <w:szCs w:val="20"/>
                      <w:lang w:eastAsia="en-US"/>
                    </w:rPr>
                  </w:pPr>
                  <w:r w:rsidRPr="00BE6825">
                    <w:rPr>
                      <w:iCs/>
                      <w:sz w:val="20"/>
                      <w:szCs w:val="20"/>
                      <w:shd w:val="clear" w:color="auto" w:fill="FFFFFF"/>
                    </w:rPr>
                    <w:t>белила цинковые</w:t>
                  </w:r>
                </w:p>
              </w:tc>
            </w:tr>
            <w:tr w:rsidR="00A5593D" w:rsidRPr="00BE6825" w:rsidTr="00BE6825">
              <w:tc>
                <w:tcPr>
                  <w:tcW w:w="4848" w:type="dxa"/>
                  <w:shd w:val="clear" w:color="auto" w:fill="auto"/>
                </w:tcPr>
                <w:p w:rsidR="00A5593D" w:rsidRPr="00BE6825" w:rsidRDefault="00A5593D" w:rsidP="00D210DD">
                  <w:pPr>
                    <w:ind w:right="-143"/>
                    <w:outlineLvl w:val="1"/>
                    <w:rPr>
                      <w:sz w:val="20"/>
                      <w:szCs w:val="20"/>
                      <w:lang w:eastAsia="en-US"/>
                    </w:rPr>
                  </w:pPr>
                  <w:r w:rsidRPr="00BE6825">
                    <w:rPr>
                      <w:iCs/>
                      <w:sz w:val="20"/>
                      <w:szCs w:val="20"/>
                      <w:shd w:val="clear" w:color="auto" w:fill="FFFFFF"/>
                    </w:rPr>
                    <w:t xml:space="preserve">Степень </w:t>
                  </w:r>
                  <w:proofErr w:type="spellStart"/>
                  <w:r w:rsidRPr="00BE6825">
                    <w:rPr>
                      <w:iCs/>
                      <w:sz w:val="20"/>
                      <w:szCs w:val="20"/>
                      <w:shd w:val="clear" w:color="auto" w:fill="FFFFFF"/>
                    </w:rPr>
                    <w:t>перетира</w:t>
                  </w:r>
                  <w:proofErr w:type="spellEnd"/>
                  <w:r w:rsidRPr="00BE6825">
                    <w:rPr>
                      <w:iCs/>
                      <w:sz w:val="20"/>
                      <w:szCs w:val="20"/>
                      <w:shd w:val="clear" w:color="auto" w:fill="FFFFFF"/>
                    </w:rPr>
                    <w:t>, мкм, не более</w:t>
                  </w:r>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70</w:t>
                  </w:r>
                </w:p>
              </w:tc>
            </w:tr>
            <w:tr w:rsidR="00A5593D" w:rsidRPr="00BE6825" w:rsidTr="00BE6825">
              <w:tc>
                <w:tcPr>
                  <w:tcW w:w="4848" w:type="dxa"/>
                  <w:shd w:val="clear" w:color="auto" w:fill="auto"/>
                </w:tcPr>
                <w:p w:rsidR="00A5593D" w:rsidRPr="00BE6825" w:rsidRDefault="00A5593D" w:rsidP="00D210DD">
                  <w:pPr>
                    <w:ind w:right="-143"/>
                    <w:outlineLvl w:val="1"/>
                    <w:rPr>
                      <w:sz w:val="20"/>
                      <w:szCs w:val="20"/>
                      <w:lang w:eastAsia="en-US"/>
                    </w:rPr>
                  </w:pPr>
                  <w:proofErr w:type="spellStart"/>
                  <w:r w:rsidRPr="00BE6825">
                    <w:rPr>
                      <w:iCs/>
                      <w:sz w:val="20"/>
                      <w:szCs w:val="20"/>
                      <w:shd w:val="clear" w:color="auto" w:fill="FFFFFF"/>
                    </w:rPr>
                    <w:t>Укрывистость</w:t>
                  </w:r>
                  <w:proofErr w:type="spellEnd"/>
                  <w:r w:rsidRPr="00BE6825">
                    <w:rPr>
                      <w:iCs/>
                      <w:sz w:val="20"/>
                      <w:szCs w:val="20"/>
                      <w:shd w:val="clear" w:color="auto" w:fill="FFFFFF"/>
                    </w:rPr>
                    <w:t xml:space="preserve"> </w:t>
                  </w:r>
                  <w:proofErr w:type="spellStart"/>
                  <w:r w:rsidRPr="00BE6825">
                    <w:rPr>
                      <w:iCs/>
                      <w:sz w:val="20"/>
                      <w:szCs w:val="20"/>
                      <w:shd w:val="clear" w:color="auto" w:fill="FFFFFF"/>
                    </w:rPr>
                    <w:t>невысушенной</w:t>
                  </w:r>
                  <w:proofErr w:type="spellEnd"/>
                  <w:r w:rsidRPr="00BE6825">
                    <w:rPr>
                      <w:iCs/>
                      <w:sz w:val="20"/>
                      <w:szCs w:val="20"/>
                      <w:shd w:val="clear" w:color="auto" w:fill="FFFFFF"/>
                    </w:rPr>
                    <w:t xml:space="preserve"> пленки, г/м</w:t>
                  </w:r>
                  <w:proofErr w:type="gramStart"/>
                  <w:r w:rsidRPr="00BE6825">
                    <w:rPr>
                      <w:iCs/>
                      <w:sz w:val="20"/>
                      <w:szCs w:val="20"/>
                      <w:shd w:val="clear" w:color="auto" w:fill="FFFFFF"/>
                      <w:vertAlign w:val="superscript"/>
                    </w:rPr>
                    <w:t>2</w:t>
                  </w:r>
                  <w:proofErr w:type="gramEnd"/>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не более 200</w:t>
                  </w:r>
                </w:p>
              </w:tc>
            </w:tr>
            <w:tr w:rsidR="00A5593D" w:rsidRPr="00BE6825" w:rsidTr="00BE6825">
              <w:tc>
                <w:tcPr>
                  <w:tcW w:w="4848" w:type="dxa"/>
                  <w:shd w:val="clear" w:color="auto" w:fill="auto"/>
                </w:tcPr>
                <w:p w:rsidR="00A5593D" w:rsidRPr="00BE6825" w:rsidRDefault="00A5593D" w:rsidP="00D210DD">
                  <w:pPr>
                    <w:ind w:right="-143"/>
                    <w:outlineLvl w:val="1"/>
                    <w:rPr>
                      <w:sz w:val="20"/>
                      <w:szCs w:val="20"/>
                      <w:lang w:eastAsia="en-US"/>
                    </w:rPr>
                  </w:pPr>
                  <w:r w:rsidRPr="00BE6825">
                    <w:rPr>
                      <w:iCs/>
                      <w:sz w:val="20"/>
                      <w:szCs w:val="20"/>
                      <w:shd w:val="clear" w:color="auto" w:fill="FFFFFF"/>
                    </w:rPr>
                    <w:t>Условная вязкость по ВЗ-4 при температуре (20±0,5)</w:t>
                  </w:r>
                  <w:proofErr w:type="spellStart"/>
                  <w:r w:rsidRPr="00BE6825">
                    <w:rPr>
                      <w:iCs/>
                      <w:sz w:val="20"/>
                      <w:szCs w:val="20"/>
                      <w:shd w:val="clear" w:color="auto" w:fill="FFFFFF"/>
                    </w:rPr>
                    <w:t>º</w:t>
                  </w:r>
                  <w:proofErr w:type="gramStart"/>
                  <w:r w:rsidRPr="00BE6825">
                    <w:rPr>
                      <w:iCs/>
                      <w:sz w:val="20"/>
                      <w:szCs w:val="20"/>
                      <w:shd w:val="clear" w:color="auto" w:fill="FFFFFF"/>
                    </w:rPr>
                    <w:t>С</w:t>
                  </w:r>
                  <w:proofErr w:type="spellEnd"/>
                  <w:proofErr w:type="gramEnd"/>
                  <w:r w:rsidRPr="00BE6825">
                    <w:rPr>
                      <w:iCs/>
                      <w:sz w:val="20"/>
                      <w:szCs w:val="20"/>
                      <w:shd w:val="clear" w:color="auto" w:fill="FFFFFF"/>
                    </w:rPr>
                    <w:t>, сек</w:t>
                  </w:r>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65-140</w:t>
                  </w:r>
                </w:p>
              </w:tc>
            </w:tr>
            <w:tr w:rsidR="00A5593D" w:rsidRPr="00BE6825" w:rsidTr="00BE6825">
              <w:trPr>
                <w:trHeight w:val="515"/>
              </w:trPr>
              <w:tc>
                <w:tcPr>
                  <w:tcW w:w="4848" w:type="dxa"/>
                  <w:shd w:val="clear" w:color="auto" w:fill="auto"/>
                </w:tcPr>
                <w:p w:rsidR="00A5593D" w:rsidRPr="00BE6825" w:rsidRDefault="00A5593D" w:rsidP="00D210DD">
                  <w:pPr>
                    <w:ind w:right="-143"/>
                    <w:outlineLvl w:val="1"/>
                    <w:rPr>
                      <w:sz w:val="20"/>
                      <w:szCs w:val="20"/>
                      <w:lang w:eastAsia="en-US"/>
                    </w:rPr>
                  </w:pPr>
                  <w:r w:rsidRPr="00BE6825">
                    <w:rPr>
                      <w:iCs/>
                      <w:sz w:val="20"/>
                      <w:szCs w:val="20"/>
                      <w:shd w:val="clear" w:color="auto" w:fill="FFFFFF"/>
                    </w:rPr>
                    <w:t>Время высыхания до степени 3 при температуре (20±2)</w:t>
                  </w:r>
                  <w:proofErr w:type="spellStart"/>
                  <w:r w:rsidRPr="00BE6825">
                    <w:rPr>
                      <w:iCs/>
                      <w:sz w:val="20"/>
                      <w:szCs w:val="20"/>
                      <w:shd w:val="clear" w:color="auto" w:fill="FFFFFF"/>
                    </w:rPr>
                    <w:t>ºС</w:t>
                  </w:r>
                  <w:proofErr w:type="spellEnd"/>
                  <w:proofErr w:type="gramStart"/>
                  <w:r w:rsidRPr="00BE6825">
                    <w:rPr>
                      <w:iCs/>
                      <w:sz w:val="20"/>
                      <w:szCs w:val="20"/>
                      <w:shd w:val="clear" w:color="auto" w:fill="FFFFFF"/>
                    </w:rPr>
                    <w:t xml:space="preserve"> ,</w:t>
                  </w:r>
                  <w:proofErr w:type="gramEnd"/>
                  <w:r w:rsidRPr="00BE6825">
                    <w:rPr>
                      <w:iCs/>
                      <w:sz w:val="20"/>
                      <w:szCs w:val="20"/>
                      <w:shd w:val="clear" w:color="auto" w:fill="FFFFFF"/>
                    </w:rPr>
                    <w:t xml:space="preserve"> ч, не более</w:t>
                  </w:r>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24</w:t>
                  </w:r>
                </w:p>
              </w:tc>
            </w:tr>
            <w:tr w:rsidR="00A5593D" w:rsidRPr="00BE6825" w:rsidTr="00BE6825">
              <w:tc>
                <w:tcPr>
                  <w:tcW w:w="4848" w:type="dxa"/>
                  <w:shd w:val="clear" w:color="auto" w:fill="auto"/>
                </w:tcPr>
                <w:p w:rsidR="00A5593D" w:rsidRPr="00BE6825" w:rsidRDefault="00A5593D" w:rsidP="00D210DD">
                  <w:pPr>
                    <w:ind w:right="-143"/>
                    <w:outlineLvl w:val="1"/>
                    <w:rPr>
                      <w:sz w:val="20"/>
                      <w:szCs w:val="20"/>
                      <w:lang w:eastAsia="en-US"/>
                    </w:rPr>
                  </w:pPr>
                  <w:r w:rsidRPr="00BE6825">
                    <w:rPr>
                      <w:iCs/>
                      <w:sz w:val="20"/>
                      <w:szCs w:val="20"/>
                      <w:shd w:val="clear" w:color="auto" w:fill="FFFFFF"/>
                    </w:rPr>
                    <w:t xml:space="preserve">Твердость пленки по прибору М-З, </w:t>
                  </w:r>
                  <w:proofErr w:type="spellStart"/>
                  <w:r w:rsidRPr="00BE6825">
                    <w:rPr>
                      <w:iCs/>
                      <w:sz w:val="20"/>
                      <w:szCs w:val="20"/>
                      <w:shd w:val="clear" w:color="auto" w:fill="FFFFFF"/>
                    </w:rPr>
                    <w:t>усл</w:t>
                  </w:r>
                  <w:proofErr w:type="spellEnd"/>
                  <w:r w:rsidRPr="00BE6825">
                    <w:rPr>
                      <w:iCs/>
                      <w:sz w:val="20"/>
                      <w:szCs w:val="20"/>
                      <w:shd w:val="clear" w:color="auto" w:fill="FFFFFF"/>
                    </w:rPr>
                    <w:t>. единицы</w:t>
                  </w:r>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0.13</w:t>
                  </w:r>
                </w:p>
              </w:tc>
            </w:tr>
            <w:tr w:rsidR="00A5593D" w:rsidRPr="00BE6825" w:rsidTr="00BE6825">
              <w:trPr>
                <w:trHeight w:val="20"/>
              </w:trPr>
              <w:tc>
                <w:tcPr>
                  <w:tcW w:w="4848" w:type="dxa"/>
                  <w:shd w:val="clear" w:color="auto" w:fill="auto"/>
                </w:tcPr>
                <w:p w:rsidR="00A5593D" w:rsidRPr="00BE6825" w:rsidRDefault="00A5593D" w:rsidP="00D210DD">
                  <w:pPr>
                    <w:shd w:val="clear" w:color="auto" w:fill="FFFFFF"/>
                    <w:ind w:right="-143"/>
                    <w:rPr>
                      <w:sz w:val="20"/>
                      <w:szCs w:val="20"/>
                    </w:rPr>
                  </w:pPr>
                  <w:r w:rsidRPr="00BE6825">
                    <w:rPr>
                      <w:iCs/>
                      <w:sz w:val="20"/>
                      <w:szCs w:val="20"/>
                    </w:rPr>
                    <w:t>Стойкость пленки к статическому воздействию воды</w:t>
                  </w:r>
                </w:p>
                <w:p w:rsidR="00A5593D" w:rsidRPr="00BE6825" w:rsidRDefault="00A5593D" w:rsidP="00D210DD">
                  <w:pPr>
                    <w:shd w:val="clear" w:color="auto" w:fill="FFFFFF"/>
                    <w:ind w:right="-143"/>
                    <w:rPr>
                      <w:sz w:val="20"/>
                      <w:szCs w:val="20"/>
                      <w:lang w:eastAsia="en-US"/>
                    </w:rPr>
                  </w:pPr>
                  <w:r w:rsidRPr="00BE6825">
                    <w:rPr>
                      <w:iCs/>
                      <w:sz w:val="20"/>
                      <w:szCs w:val="20"/>
                    </w:rPr>
                    <w:t>при температуре (20±2)</w:t>
                  </w:r>
                  <w:proofErr w:type="spellStart"/>
                  <w:r w:rsidRPr="00BE6825">
                    <w:rPr>
                      <w:iCs/>
                      <w:sz w:val="20"/>
                      <w:szCs w:val="20"/>
                    </w:rPr>
                    <w:t>ºС</w:t>
                  </w:r>
                  <w:proofErr w:type="spellEnd"/>
                  <w:r w:rsidRPr="00BE6825">
                    <w:rPr>
                      <w:iCs/>
                      <w:sz w:val="20"/>
                      <w:szCs w:val="20"/>
                    </w:rPr>
                    <w:t xml:space="preserve">, </w:t>
                  </w:r>
                  <w:proofErr w:type="gramStart"/>
                  <w:r w:rsidRPr="00BE6825">
                    <w:rPr>
                      <w:iCs/>
                      <w:sz w:val="20"/>
                      <w:szCs w:val="20"/>
                    </w:rPr>
                    <w:t>ч</w:t>
                  </w:r>
                  <w:proofErr w:type="gramEnd"/>
                  <w:r w:rsidRPr="00BE6825">
                    <w:rPr>
                      <w:iCs/>
                      <w:sz w:val="20"/>
                      <w:szCs w:val="20"/>
                    </w:rPr>
                    <w:t>, не менее</w:t>
                  </w:r>
                </w:p>
              </w:tc>
              <w:tc>
                <w:tcPr>
                  <w:tcW w:w="2126"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0.5</w:t>
                  </w:r>
                </w:p>
              </w:tc>
            </w:tr>
          </w:tbl>
          <w:p w:rsidR="00A5593D" w:rsidRPr="00BE6825" w:rsidRDefault="00A5593D" w:rsidP="00D210DD">
            <w:pPr>
              <w:shd w:val="clear" w:color="auto" w:fill="FFFFFF"/>
              <w:ind w:right="-143"/>
              <w:outlineLvl w:val="1"/>
              <w:rPr>
                <w:b/>
                <w:color w:val="0070C0"/>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12.</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 xml:space="preserve">Олифа </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ind w:right="-143"/>
              <w:rPr>
                <w:b/>
                <w:color w:val="333333"/>
                <w:sz w:val="20"/>
                <w:szCs w:val="20"/>
                <w:u w:val="single"/>
                <w:lang w:eastAsia="en-US"/>
              </w:rPr>
            </w:pPr>
            <w:r w:rsidRPr="00BE6825">
              <w:rPr>
                <w:b/>
                <w:color w:val="333333"/>
                <w:sz w:val="20"/>
                <w:szCs w:val="20"/>
                <w:u w:val="single"/>
                <w:lang w:eastAsia="en-US"/>
              </w:rPr>
              <w:t>Технические характеристики</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48"/>
              <w:gridCol w:w="2126"/>
            </w:tblGrid>
            <w:tr w:rsidR="00A5593D" w:rsidRPr="00BE6825" w:rsidTr="00BE6825">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Условная вязкость по вискозиметру с диаметром сопла 4мм:</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ВЗ 246</w:t>
                  </w:r>
                </w:p>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ВЗ 4</w:t>
                  </w:r>
                </w:p>
              </w:tc>
            </w:tr>
            <w:tr w:rsidR="00A5593D" w:rsidRPr="00BE6825" w:rsidTr="00BE6825">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Температура</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20 0 5 о</w:t>
                  </w:r>
                  <w:proofErr w:type="gramStart"/>
                  <w:r w:rsidRPr="00BE6825">
                    <w:rPr>
                      <w:color w:val="333333"/>
                      <w:sz w:val="20"/>
                      <w:szCs w:val="20"/>
                      <w:lang w:eastAsia="en-US"/>
                    </w:rPr>
                    <w:t xml:space="preserve"> С</w:t>
                  </w:r>
                  <w:proofErr w:type="gramEnd"/>
                  <w:r w:rsidRPr="00BE6825">
                    <w:rPr>
                      <w:color w:val="333333"/>
                      <w:sz w:val="20"/>
                      <w:szCs w:val="20"/>
                      <w:lang w:eastAsia="en-US"/>
                    </w:rPr>
                    <w:t xml:space="preserve"> </w:t>
                  </w:r>
                  <w:proofErr w:type="spellStart"/>
                  <w:r w:rsidRPr="00BE6825">
                    <w:rPr>
                      <w:color w:val="333333"/>
                      <w:sz w:val="20"/>
                      <w:szCs w:val="20"/>
                      <w:lang w:eastAsia="en-US"/>
                    </w:rPr>
                    <w:t>с</w:t>
                  </w:r>
                  <w:proofErr w:type="spellEnd"/>
                  <w:r w:rsidRPr="00BE6825">
                    <w:rPr>
                      <w:color w:val="333333"/>
                      <w:sz w:val="20"/>
                      <w:szCs w:val="20"/>
                      <w:lang w:eastAsia="en-US"/>
                    </w:rPr>
                    <w:t xml:space="preserve"> 20 60</w:t>
                  </w:r>
                </w:p>
              </w:tc>
            </w:tr>
            <w:tr w:rsidR="00A5593D" w:rsidRPr="00BE6825" w:rsidTr="00BE6825">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Кислотное число мг КОН г</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не более 10</w:t>
                  </w:r>
                </w:p>
              </w:tc>
            </w:tr>
            <w:tr w:rsidR="00A5593D" w:rsidRPr="00BE6825" w:rsidTr="00BE6825">
              <w:tc>
                <w:tcPr>
                  <w:tcW w:w="4848"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Массовая доля пленкообразующего вещества</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A5593D" w:rsidRPr="00BE6825" w:rsidRDefault="00A5593D" w:rsidP="00D210DD">
                  <w:pPr>
                    <w:spacing w:before="100" w:beforeAutospacing="1" w:after="100" w:afterAutospacing="1"/>
                    <w:ind w:right="-143"/>
                    <w:rPr>
                      <w:color w:val="333333"/>
                      <w:sz w:val="20"/>
                      <w:szCs w:val="20"/>
                      <w:lang w:eastAsia="en-US"/>
                    </w:rPr>
                  </w:pPr>
                  <w:r w:rsidRPr="00BE6825">
                    <w:rPr>
                      <w:color w:val="333333"/>
                      <w:sz w:val="20"/>
                      <w:szCs w:val="20"/>
                      <w:lang w:eastAsia="en-US"/>
                    </w:rPr>
                    <w:t>71 1</w:t>
                  </w:r>
                </w:p>
              </w:tc>
            </w:tr>
          </w:tbl>
          <w:p w:rsidR="00A5593D" w:rsidRPr="00BE6825" w:rsidRDefault="00A5593D" w:rsidP="00D210DD">
            <w:pPr>
              <w:shd w:val="clear" w:color="auto" w:fill="FFFFFF"/>
              <w:ind w:right="-143"/>
              <w:outlineLvl w:val="1"/>
              <w:rPr>
                <w:b/>
                <w:color w:val="0070C0"/>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18.</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Шпатлевка</w:t>
            </w:r>
          </w:p>
        </w:tc>
        <w:tc>
          <w:tcPr>
            <w:tcW w:w="7117" w:type="dxa"/>
            <w:tcBorders>
              <w:top w:val="single" w:sz="4" w:space="0" w:color="auto"/>
              <w:left w:val="single" w:sz="4" w:space="0" w:color="auto"/>
              <w:bottom w:val="single" w:sz="4" w:space="0" w:color="auto"/>
              <w:right w:val="single" w:sz="4" w:space="0" w:color="auto"/>
            </w:tcBorders>
          </w:tcPr>
          <w:tbl>
            <w:tblPr>
              <w:tblW w:w="6974" w:type="dxa"/>
              <w:tblLayout w:type="fixed"/>
              <w:tblLook w:val="04A0"/>
            </w:tblPr>
            <w:tblGrid>
              <w:gridCol w:w="3856"/>
              <w:gridCol w:w="3118"/>
            </w:tblGrid>
            <w:tr w:rsidR="00A5593D" w:rsidRPr="00BE6825" w:rsidTr="00BE6825">
              <w:tc>
                <w:tcPr>
                  <w:tcW w:w="3856"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rPr>
                      <w:sz w:val="20"/>
                      <w:szCs w:val="20"/>
                      <w:lang w:eastAsia="en-US"/>
                    </w:rPr>
                  </w:pPr>
                  <w:r w:rsidRPr="00BE6825">
                    <w:rPr>
                      <w:sz w:val="20"/>
                      <w:szCs w:val="20"/>
                      <w:lang w:eastAsia="en-US"/>
                    </w:rPr>
                    <w:t>Внешний вид шпатлевки</w:t>
                  </w:r>
                </w:p>
              </w:tc>
              <w:tc>
                <w:tcPr>
                  <w:tcW w:w="3118"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rPr>
                      <w:sz w:val="20"/>
                      <w:szCs w:val="20"/>
                      <w:lang w:eastAsia="en-US"/>
                    </w:rPr>
                  </w:pPr>
                  <w:r w:rsidRPr="00BE6825">
                    <w:rPr>
                      <w:sz w:val="20"/>
                      <w:szCs w:val="20"/>
                      <w:lang w:eastAsia="en-US"/>
                    </w:rPr>
                    <w:t>Однородная пастообразная масса без посторонних включений</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rPr>
                      <w:sz w:val="20"/>
                      <w:szCs w:val="20"/>
                      <w:lang w:eastAsia="en-US"/>
                    </w:rPr>
                  </w:pPr>
                  <w:r w:rsidRPr="00BE6825">
                    <w:rPr>
                      <w:sz w:val="20"/>
                      <w:szCs w:val="20"/>
                      <w:lang w:eastAsia="en-US"/>
                    </w:rPr>
                    <w:t>Время высыхания температуре (20±2)°С, час, не более</w:t>
                  </w:r>
                </w:p>
              </w:tc>
              <w:tc>
                <w:tcPr>
                  <w:tcW w:w="3118"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jc w:val="center"/>
                    <w:rPr>
                      <w:sz w:val="20"/>
                      <w:szCs w:val="20"/>
                      <w:lang w:eastAsia="en-US"/>
                    </w:rPr>
                  </w:pPr>
                  <w:r w:rsidRPr="00BE6825">
                    <w:rPr>
                      <w:sz w:val="20"/>
                      <w:szCs w:val="20"/>
                      <w:lang w:eastAsia="en-US"/>
                    </w:rPr>
                    <w:t>24</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rPr>
                      <w:sz w:val="20"/>
                      <w:szCs w:val="20"/>
                      <w:lang w:eastAsia="en-US"/>
                    </w:rPr>
                  </w:pPr>
                  <w:r w:rsidRPr="00BE6825">
                    <w:rPr>
                      <w:sz w:val="20"/>
                      <w:szCs w:val="20"/>
                      <w:lang w:eastAsia="en-US"/>
                    </w:rPr>
                    <w:t xml:space="preserve">Степень </w:t>
                  </w:r>
                  <w:proofErr w:type="spellStart"/>
                  <w:r w:rsidRPr="00BE6825">
                    <w:rPr>
                      <w:sz w:val="20"/>
                      <w:szCs w:val="20"/>
                      <w:lang w:eastAsia="en-US"/>
                    </w:rPr>
                    <w:t>перетира</w:t>
                  </w:r>
                  <w:proofErr w:type="spellEnd"/>
                  <w:r w:rsidRPr="00BE6825">
                    <w:rPr>
                      <w:sz w:val="20"/>
                      <w:szCs w:val="20"/>
                      <w:lang w:eastAsia="en-US"/>
                    </w:rPr>
                    <w:t xml:space="preserve"> шпаклевки по методу "Клин" (</w:t>
                  </w:r>
                  <w:proofErr w:type="spellStart"/>
                  <w:r w:rsidRPr="00BE6825">
                    <w:rPr>
                      <w:sz w:val="20"/>
                      <w:szCs w:val="20"/>
                      <w:lang w:eastAsia="en-US"/>
                    </w:rPr>
                    <w:t>гриндометром</w:t>
                  </w:r>
                  <w:proofErr w:type="spellEnd"/>
                  <w:r w:rsidRPr="00BE6825">
                    <w:rPr>
                      <w:sz w:val="20"/>
                      <w:szCs w:val="20"/>
                      <w:lang w:eastAsia="en-US"/>
                    </w:rPr>
                    <w:t>), мкм, не более</w:t>
                  </w:r>
                </w:p>
              </w:tc>
              <w:tc>
                <w:tcPr>
                  <w:tcW w:w="3118"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spacing w:before="100" w:beforeAutospacing="1" w:after="100" w:afterAutospacing="1"/>
                    <w:ind w:right="-143"/>
                    <w:jc w:val="center"/>
                    <w:rPr>
                      <w:sz w:val="20"/>
                      <w:szCs w:val="20"/>
                      <w:lang w:eastAsia="en-US"/>
                    </w:rPr>
                  </w:pPr>
                  <w:r w:rsidRPr="00BE6825">
                    <w:rPr>
                      <w:sz w:val="20"/>
                      <w:szCs w:val="20"/>
                      <w:lang w:eastAsia="en-US"/>
                    </w:rPr>
                    <w:t>60-70</w:t>
                  </w:r>
                </w:p>
              </w:tc>
            </w:tr>
          </w:tbl>
          <w:p w:rsidR="00A5593D" w:rsidRPr="00BE6825" w:rsidRDefault="00A5593D" w:rsidP="00D210DD">
            <w:pPr>
              <w:shd w:val="clear" w:color="auto" w:fill="FFFFFF"/>
              <w:spacing w:before="100" w:beforeAutospacing="1" w:after="100" w:afterAutospacing="1"/>
              <w:ind w:right="-143"/>
              <w:rPr>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lastRenderedPageBreak/>
              <w:t>19.</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 xml:space="preserve">Шпатлевка </w:t>
            </w:r>
          </w:p>
        </w:tc>
        <w:tc>
          <w:tcPr>
            <w:tcW w:w="7117" w:type="dxa"/>
            <w:tcBorders>
              <w:top w:val="single" w:sz="4" w:space="0" w:color="auto"/>
              <w:left w:val="single" w:sz="4" w:space="0" w:color="auto"/>
              <w:bottom w:val="single" w:sz="4" w:space="0" w:color="auto"/>
              <w:right w:val="single" w:sz="4" w:space="0" w:color="auto"/>
            </w:tcBorders>
          </w:tcPr>
          <w:tbl>
            <w:tblPr>
              <w:tblW w:w="6974" w:type="dxa"/>
              <w:tblCellSpacing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706"/>
              <w:gridCol w:w="2268"/>
            </w:tblGrid>
            <w:tr w:rsidR="00A5593D" w:rsidRPr="00BE6825" w:rsidTr="00BE6825">
              <w:trPr>
                <w:tblCellSpacing w:w="6" w:type="dxa"/>
              </w:trPr>
              <w:tc>
                <w:tcPr>
                  <w:tcW w:w="4688" w:type="dxa"/>
                  <w:vAlign w:val="center"/>
                  <w:hideMark/>
                </w:tcPr>
                <w:p w:rsidR="00A5593D" w:rsidRPr="00BE6825" w:rsidRDefault="00A5593D" w:rsidP="00D210DD">
                  <w:pPr>
                    <w:spacing w:before="100" w:beforeAutospacing="1" w:after="100" w:afterAutospacing="1" w:line="276" w:lineRule="auto"/>
                    <w:ind w:right="-143"/>
                    <w:rPr>
                      <w:sz w:val="20"/>
                      <w:szCs w:val="20"/>
                      <w:lang w:eastAsia="en-US"/>
                    </w:rPr>
                  </w:pPr>
                  <w:r w:rsidRPr="00BE6825">
                    <w:rPr>
                      <w:b/>
                      <w:bCs/>
                      <w:sz w:val="20"/>
                      <w:szCs w:val="20"/>
                      <w:lang w:eastAsia="en-US"/>
                    </w:rPr>
                    <w:t xml:space="preserve">Наименование Показателей </w:t>
                  </w:r>
                </w:p>
              </w:tc>
              <w:tc>
                <w:tcPr>
                  <w:tcW w:w="2250" w:type="dxa"/>
                  <w:vAlign w:val="center"/>
                  <w:hideMark/>
                </w:tcPr>
                <w:p w:rsidR="00A5593D" w:rsidRPr="00BE6825" w:rsidRDefault="00A5593D" w:rsidP="00D210DD">
                  <w:pPr>
                    <w:spacing w:before="100" w:beforeAutospacing="1" w:after="100" w:afterAutospacing="1" w:line="276" w:lineRule="auto"/>
                    <w:ind w:right="-143"/>
                    <w:jc w:val="center"/>
                    <w:rPr>
                      <w:sz w:val="20"/>
                      <w:szCs w:val="20"/>
                      <w:lang w:eastAsia="en-US"/>
                    </w:rPr>
                  </w:pPr>
                  <w:r w:rsidRPr="00BE6825">
                    <w:rPr>
                      <w:b/>
                      <w:bCs/>
                      <w:sz w:val="20"/>
                      <w:szCs w:val="20"/>
                      <w:lang w:eastAsia="en-US"/>
                    </w:rPr>
                    <w:t xml:space="preserve">Норма по ТУ </w:t>
                  </w:r>
                </w:p>
              </w:tc>
            </w:tr>
            <w:tr w:rsidR="00A5593D" w:rsidRPr="00BE6825" w:rsidTr="00BE6825">
              <w:trPr>
                <w:tblCellSpacing w:w="6" w:type="dxa"/>
              </w:trPr>
              <w:tc>
                <w:tcPr>
                  <w:tcW w:w="4688" w:type="dxa"/>
                  <w:vAlign w:val="center"/>
                  <w:hideMark/>
                </w:tcPr>
                <w:p w:rsidR="00A5593D" w:rsidRPr="00BE6825" w:rsidRDefault="00A5593D" w:rsidP="00D210DD">
                  <w:pPr>
                    <w:spacing w:before="100" w:beforeAutospacing="1" w:after="100" w:afterAutospacing="1" w:line="276" w:lineRule="auto"/>
                    <w:ind w:right="-143"/>
                    <w:rPr>
                      <w:sz w:val="20"/>
                      <w:szCs w:val="20"/>
                      <w:lang w:eastAsia="en-US"/>
                    </w:rPr>
                  </w:pPr>
                  <w:r w:rsidRPr="00BE6825">
                    <w:rPr>
                      <w:sz w:val="20"/>
                      <w:szCs w:val="20"/>
                      <w:lang w:eastAsia="en-US"/>
                    </w:rPr>
                    <w:t>Время высыхания</w:t>
                  </w:r>
                  <w:proofErr w:type="gramStart"/>
                  <w:r w:rsidRPr="00BE6825">
                    <w:rPr>
                      <w:sz w:val="20"/>
                      <w:szCs w:val="20"/>
                      <w:lang w:eastAsia="en-US"/>
                    </w:rPr>
                    <w:t xml:space="preserve"> П</w:t>
                  </w:r>
                  <w:proofErr w:type="gramEnd"/>
                  <w:r w:rsidRPr="00BE6825">
                    <w:rPr>
                      <w:sz w:val="20"/>
                      <w:szCs w:val="20"/>
                      <w:lang w:eastAsia="en-US"/>
                    </w:rPr>
                    <w:t xml:space="preserve">ри Т +20°С, не более, час </w:t>
                  </w:r>
                </w:p>
              </w:tc>
              <w:tc>
                <w:tcPr>
                  <w:tcW w:w="2250" w:type="dxa"/>
                  <w:vAlign w:val="center"/>
                  <w:hideMark/>
                </w:tcPr>
                <w:p w:rsidR="00A5593D" w:rsidRPr="00BE6825" w:rsidRDefault="00A5593D" w:rsidP="00D210DD">
                  <w:pPr>
                    <w:spacing w:before="100" w:beforeAutospacing="1" w:after="100" w:afterAutospacing="1" w:line="276" w:lineRule="auto"/>
                    <w:ind w:right="-143"/>
                    <w:rPr>
                      <w:sz w:val="20"/>
                      <w:szCs w:val="20"/>
                      <w:lang w:eastAsia="en-US"/>
                    </w:rPr>
                  </w:pPr>
                  <w:r w:rsidRPr="00BE6825">
                    <w:rPr>
                      <w:sz w:val="20"/>
                      <w:szCs w:val="20"/>
                      <w:lang w:eastAsia="en-US"/>
                    </w:rPr>
                    <w:t xml:space="preserve">1 </w:t>
                  </w:r>
                </w:p>
              </w:tc>
            </w:tr>
            <w:tr w:rsidR="00A5593D" w:rsidRPr="00BE6825" w:rsidTr="00BE6825">
              <w:trPr>
                <w:tblCellSpacing w:w="6" w:type="dxa"/>
              </w:trPr>
              <w:tc>
                <w:tcPr>
                  <w:tcW w:w="4688" w:type="dxa"/>
                  <w:vAlign w:val="center"/>
                  <w:hideMark/>
                </w:tcPr>
                <w:p w:rsidR="00A5593D" w:rsidRPr="00BE6825" w:rsidRDefault="00A5593D" w:rsidP="00D210DD">
                  <w:pPr>
                    <w:spacing w:before="100" w:beforeAutospacing="1" w:after="100" w:afterAutospacing="1" w:line="276" w:lineRule="auto"/>
                    <w:ind w:right="-143"/>
                    <w:rPr>
                      <w:sz w:val="20"/>
                      <w:szCs w:val="20"/>
                      <w:lang w:eastAsia="en-US"/>
                    </w:rPr>
                  </w:pPr>
                  <w:r w:rsidRPr="00BE6825">
                    <w:rPr>
                      <w:sz w:val="20"/>
                      <w:szCs w:val="20"/>
                      <w:lang w:eastAsia="en-US"/>
                    </w:rPr>
                    <w:t>При температурах (8-15°С</w:t>
                  </w:r>
                  <w:proofErr w:type="gramStart"/>
                  <w:r w:rsidRPr="00BE6825">
                    <w:rPr>
                      <w:sz w:val="20"/>
                      <w:szCs w:val="20"/>
                      <w:lang w:eastAsia="en-US"/>
                    </w:rPr>
                    <w:t xml:space="preserve"> )</w:t>
                  </w:r>
                  <w:proofErr w:type="gramEnd"/>
                  <w:r w:rsidRPr="00BE6825">
                    <w:rPr>
                      <w:sz w:val="20"/>
                      <w:szCs w:val="20"/>
                      <w:lang w:eastAsia="en-US"/>
                    </w:rPr>
                    <w:t>, не более, час.</w:t>
                  </w:r>
                </w:p>
              </w:tc>
              <w:tc>
                <w:tcPr>
                  <w:tcW w:w="2250" w:type="dxa"/>
                  <w:vAlign w:val="center"/>
                  <w:hideMark/>
                </w:tcPr>
                <w:p w:rsidR="00A5593D" w:rsidRPr="00BE6825" w:rsidRDefault="00A5593D" w:rsidP="00D210DD">
                  <w:pPr>
                    <w:spacing w:before="100" w:beforeAutospacing="1" w:after="100" w:afterAutospacing="1" w:line="276" w:lineRule="auto"/>
                    <w:ind w:right="-143"/>
                    <w:rPr>
                      <w:sz w:val="20"/>
                      <w:szCs w:val="20"/>
                      <w:lang w:eastAsia="en-US"/>
                    </w:rPr>
                  </w:pPr>
                  <w:r w:rsidRPr="00BE6825">
                    <w:rPr>
                      <w:sz w:val="20"/>
                      <w:szCs w:val="20"/>
                      <w:lang w:eastAsia="en-US"/>
                    </w:rPr>
                    <w:t xml:space="preserve">4 </w:t>
                  </w:r>
                </w:p>
              </w:tc>
            </w:tr>
          </w:tbl>
          <w:p w:rsidR="00A5593D" w:rsidRPr="00BE6825" w:rsidRDefault="00A5593D" w:rsidP="00D210DD">
            <w:pPr>
              <w:ind w:right="-143"/>
              <w:rPr>
                <w:bCs/>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20.</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sz w:val="20"/>
                <w:szCs w:val="20"/>
                <w:lang w:eastAsia="en-US"/>
              </w:rPr>
            </w:pPr>
            <w:r w:rsidRPr="00BE6825">
              <w:rPr>
                <w:b/>
                <w:sz w:val="20"/>
                <w:szCs w:val="20"/>
                <w:lang w:eastAsia="en-US"/>
              </w:rPr>
              <w:t>Латекс СКС-</w:t>
            </w:r>
          </w:p>
          <w:p w:rsidR="00A5593D" w:rsidRPr="00BE6825" w:rsidRDefault="00A5593D" w:rsidP="00D210DD">
            <w:pPr>
              <w:spacing w:line="276" w:lineRule="auto"/>
              <w:ind w:right="-143"/>
              <w:rPr>
                <w:b/>
                <w:bCs/>
                <w:sz w:val="20"/>
                <w:szCs w:val="20"/>
                <w:lang w:eastAsia="en-US"/>
              </w:rPr>
            </w:pPr>
            <w:r w:rsidRPr="00BE6825">
              <w:rPr>
                <w:b/>
                <w:sz w:val="20"/>
                <w:szCs w:val="20"/>
                <w:lang w:eastAsia="en-US"/>
              </w:rPr>
              <w:t xml:space="preserve">-65ГП  </w:t>
            </w:r>
          </w:p>
        </w:tc>
        <w:tc>
          <w:tcPr>
            <w:tcW w:w="7117" w:type="dxa"/>
            <w:tcBorders>
              <w:top w:val="single" w:sz="4" w:space="0" w:color="auto"/>
              <w:left w:val="single" w:sz="4" w:space="0" w:color="auto"/>
              <w:bottom w:val="single" w:sz="4" w:space="0" w:color="auto"/>
              <w:right w:val="single" w:sz="4" w:space="0" w:color="auto"/>
            </w:tcBorders>
          </w:tcPr>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89"/>
              <w:gridCol w:w="1842"/>
              <w:gridCol w:w="1843"/>
            </w:tblGrid>
            <w:tr w:rsidR="00A5593D" w:rsidRPr="00BE6825" w:rsidTr="00BE6825">
              <w:tc>
                <w:tcPr>
                  <w:tcW w:w="3289" w:type="dxa"/>
                  <w:vMerge w:val="restart"/>
                  <w:shd w:val="clear" w:color="auto" w:fill="auto"/>
                </w:tcPr>
                <w:p w:rsidR="00A5593D" w:rsidRPr="00BE6825" w:rsidRDefault="00A5593D" w:rsidP="00D210DD">
                  <w:pPr>
                    <w:spacing w:line="315" w:lineRule="atLeast"/>
                    <w:ind w:right="-143"/>
                    <w:jc w:val="center"/>
                    <w:textAlignment w:val="baseline"/>
                    <w:rPr>
                      <w:color w:val="2D2D2D"/>
                      <w:sz w:val="20"/>
                      <w:szCs w:val="20"/>
                    </w:rPr>
                  </w:pPr>
                  <w:r w:rsidRPr="00BE6825">
                    <w:rPr>
                      <w:color w:val="2D2D2D"/>
                      <w:sz w:val="20"/>
                      <w:szCs w:val="20"/>
                    </w:rPr>
                    <w:t>Наименование показателя</w:t>
                  </w:r>
                </w:p>
              </w:tc>
              <w:tc>
                <w:tcPr>
                  <w:tcW w:w="3685" w:type="dxa"/>
                  <w:gridSpan w:val="2"/>
                  <w:shd w:val="clear" w:color="auto" w:fill="auto"/>
                </w:tcPr>
                <w:p w:rsidR="00A5593D" w:rsidRPr="00BE6825" w:rsidRDefault="00A5593D" w:rsidP="00D210DD">
                  <w:pPr>
                    <w:ind w:right="-143"/>
                    <w:jc w:val="center"/>
                    <w:textAlignment w:val="baseline"/>
                    <w:outlineLvl w:val="0"/>
                    <w:rPr>
                      <w:bCs/>
                      <w:spacing w:val="2"/>
                      <w:kern w:val="36"/>
                      <w:sz w:val="20"/>
                      <w:szCs w:val="20"/>
                    </w:rPr>
                  </w:pPr>
                  <w:r w:rsidRPr="00BE6825">
                    <w:rPr>
                      <w:bCs/>
                      <w:spacing w:val="2"/>
                      <w:kern w:val="36"/>
                      <w:sz w:val="20"/>
                      <w:szCs w:val="20"/>
                    </w:rPr>
                    <w:t>Значения для латекса</w:t>
                  </w:r>
                </w:p>
              </w:tc>
            </w:tr>
            <w:tr w:rsidR="00A5593D" w:rsidRPr="00BE6825" w:rsidTr="00BE6825">
              <w:trPr>
                <w:trHeight w:val="519"/>
              </w:trPr>
              <w:tc>
                <w:tcPr>
                  <w:tcW w:w="3289" w:type="dxa"/>
                  <w:vMerge/>
                  <w:shd w:val="clear" w:color="auto" w:fill="auto"/>
                </w:tcPr>
                <w:p w:rsidR="00A5593D" w:rsidRPr="00BE6825" w:rsidRDefault="00A5593D" w:rsidP="00D210DD">
                  <w:pPr>
                    <w:spacing w:line="315" w:lineRule="atLeast"/>
                    <w:ind w:right="-143"/>
                    <w:textAlignment w:val="baseline"/>
                    <w:rPr>
                      <w:color w:val="2D2D2D"/>
                      <w:sz w:val="20"/>
                      <w:szCs w:val="20"/>
                    </w:rPr>
                  </w:pPr>
                </w:p>
              </w:tc>
              <w:tc>
                <w:tcPr>
                  <w:tcW w:w="1842" w:type="dxa"/>
                  <w:shd w:val="clear" w:color="auto" w:fill="auto"/>
                </w:tcPr>
                <w:p w:rsidR="00A5593D" w:rsidRPr="00BE6825" w:rsidRDefault="00A5593D" w:rsidP="00D210DD">
                  <w:pPr>
                    <w:ind w:right="-143"/>
                    <w:jc w:val="center"/>
                    <w:textAlignment w:val="baseline"/>
                    <w:rPr>
                      <w:color w:val="2D2D2D"/>
                      <w:sz w:val="20"/>
                      <w:szCs w:val="20"/>
                    </w:rPr>
                  </w:pPr>
                  <w:r w:rsidRPr="00BE6825">
                    <w:rPr>
                      <w:color w:val="2D2D2D"/>
                      <w:sz w:val="20"/>
                      <w:szCs w:val="20"/>
                    </w:rPr>
                    <w:t>высшего сорта </w:t>
                  </w:r>
                  <w:r w:rsidRPr="00BE6825">
                    <w:rPr>
                      <w:color w:val="2D2D2D"/>
                      <w:sz w:val="20"/>
                      <w:szCs w:val="20"/>
                    </w:rPr>
                    <w:br/>
                    <w:t>ОКП 22 9491 0405</w:t>
                  </w:r>
                </w:p>
              </w:tc>
              <w:tc>
                <w:tcPr>
                  <w:tcW w:w="1843" w:type="dxa"/>
                  <w:shd w:val="clear" w:color="auto" w:fill="auto"/>
                </w:tcPr>
                <w:p w:rsidR="00A5593D" w:rsidRPr="00BE6825" w:rsidRDefault="00A5593D" w:rsidP="00D210DD">
                  <w:pPr>
                    <w:ind w:right="-143"/>
                    <w:jc w:val="center"/>
                    <w:textAlignment w:val="baseline"/>
                    <w:rPr>
                      <w:color w:val="2D2D2D"/>
                      <w:sz w:val="20"/>
                      <w:szCs w:val="20"/>
                    </w:rPr>
                  </w:pPr>
                  <w:r w:rsidRPr="00BE6825">
                    <w:rPr>
                      <w:color w:val="2D2D2D"/>
                      <w:sz w:val="20"/>
                      <w:szCs w:val="20"/>
                    </w:rPr>
                    <w:t>первого сорта </w:t>
                  </w:r>
                  <w:r w:rsidRPr="00BE6825">
                    <w:rPr>
                      <w:color w:val="2D2D2D"/>
                      <w:sz w:val="20"/>
                      <w:szCs w:val="20"/>
                    </w:rPr>
                    <w:br/>
                    <w:t>ОКП 22 9491 0406</w:t>
                  </w:r>
                </w:p>
              </w:tc>
            </w:tr>
            <w:tr w:rsidR="00A5593D" w:rsidRPr="00BE6825" w:rsidTr="00BE6825">
              <w:tc>
                <w:tcPr>
                  <w:tcW w:w="3289" w:type="dxa"/>
                  <w:shd w:val="clear" w:color="auto" w:fill="auto"/>
                </w:tcPr>
                <w:p w:rsidR="00A5593D" w:rsidRPr="00BE6825" w:rsidRDefault="00A5593D" w:rsidP="00D210DD">
                  <w:pPr>
                    <w:ind w:right="-143"/>
                    <w:textAlignment w:val="baseline"/>
                    <w:rPr>
                      <w:color w:val="2D2D2D"/>
                      <w:sz w:val="20"/>
                      <w:szCs w:val="20"/>
                    </w:rPr>
                  </w:pPr>
                  <w:r w:rsidRPr="00BE6825">
                    <w:rPr>
                      <w:color w:val="2D2D2D"/>
                      <w:sz w:val="20"/>
                      <w:szCs w:val="20"/>
                    </w:rPr>
                    <w:t xml:space="preserve">3. </w:t>
                  </w:r>
                  <w:proofErr w:type="spellStart"/>
                  <w:r w:rsidRPr="00BE6825">
                    <w:rPr>
                      <w:color w:val="2D2D2D"/>
                      <w:sz w:val="20"/>
                      <w:szCs w:val="20"/>
                    </w:rPr>
                    <w:t>рН</w:t>
                  </w:r>
                  <w:proofErr w:type="spellEnd"/>
                </w:p>
              </w:tc>
              <w:tc>
                <w:tcPr>
                  <w:tcW w:w="1842" w:type="dxa"/>
                  <w:shd w:val="clear" w:color="auto" w:fill="auto"/>
                </w:tcPr>
                <w:p w:rsidR="00A5593D" w:rsidRPr="00BE6825" w:rsidRDefault="00A5593D" w:rsidP="00D210DD">
                  <w:pPr>
                    <w:spacing w:line="315" w:lineRule="atLeast"/>
                    <w:ind w:right="-143"/>
                    <w:jc w:val="center"/>
                    <w:textAlignment w:val="baseline"/>
                    <w:rPr>
                      <w:color w:val="2D2D2D"/>
                      <w:sz w:val="20"/>
                      <w:szCs w:val="20"/>
                    </w:rPr>
                  </w:pPr>
                  <w:r w:rsidRPr="00BE6825">
                    <w:rPr>
                      <w:color w:val="2D2D2D"/>
                      <w:sz w:val="20"/>
                      <w:szCs w:val="20"/>
                    </w:rPr>
                    <w:t>11,5-12,5</w:t>
                  </w:r>
                </w:p>
              </w:tc>
              <w:tc>
                <w:tcPr>
                  <w:tcW w:w="1843" w:type="dxa"/>
                  <w:shd w:val="clear" w:color="auto" w:fill="auto"/>
                </w:tcPr>
                <w:p w:rsidR="00A5593D" w:rsidRPr="00BE6825" w:rsidRDefault="00A5593D" w:rsidP="00D210DD">
                  <w:pPr>
                    <w:spacing w:line="315" w:lineRule="atLeast"/>
                    <w:ind w:right="-143"/>
                    <w:jc w:val="center"/>
                    <w:textAlignment w:val="baseline"/>
                    <w:rPr>
                      <w:color w:val="2D2D2D"/>
                      <w:sz w:val="20"/>
                      <w:szCs w:val="20"/>
                    </w:rPr>
                  </w:pPr>
                  <w:r w:rsidRPr="00BE6825">
                    <w:rPr>
                      <w:color w:val="2D2D2D"/>
                      <w:sz w:val="20"/>
                      <w:szCs w:val="20"/>
                    </w:rPr>
                    <w:t>11,0-12,5</w:t>
                  </w:r>
                </w:p>
              </w:tc>
            </w:tr>
            <w:tr w:rsidR="00A5593D" w:rsidRPr="00BE6825" w:rsidTr="00BE6825">
              <w:tc>
                <w:tcPr>
                  <w:tcW w:w="3289" w:type="dxa"/>
                  <w:shd w:val="clear" w:color="auto" w:fill="auto"/>
                </w:tcPr>
                <w:p w:rsidR="00A5593D" w:rsidRPr="00BE6825" w:rsidRDefault="00A5593D" w:rsidP="00D210DD">
                  <w:pPr>
                    <w:ind w:right="-143"/>
                    <w:textAlignment w:val="baseline"/>
                    <w:rPr>
                      <w:color w:val="2D2D2D"/>
                      <w:sz w:val="20"/>
                      <w:szCs w:val="20"/>
                    </w:rPr>
                  </w:pPr>
                  <w:r w:rsidRPr="00BE6825">
                    <w:rPr>
                      <w:color w:val="2D2D2D"/>
                      <w:sz w:val="20"/>
                      <w:szCs w:val="20"/>
                    </w:rPr>
                    <w:t>4. Поверхностное натяжение, мН/м, не более</w:t>
                  </w:r>
                </w:p>
              </w:tc>
              <w:tc>
                <w:tcPr>
                  <w:tcW w:w="1842" w:type="dxa"/>
                  <w:shd w:val="clear" w:color="auto" w:fill="auto"/>
                </w:tcPr>
                <w:p w:rsidR="00A5593D" w:rsidRPr="00BE6825" w:rsidRDefault="00A5593D" w:rsidP="00D210DD">
                  <w:pPr>
                    <w:spacing w:line="315" w:lineRule="atLeast"/>
                    <w:ind w:right="-143"/>
                    <w:jc w:val="center"/>
                    <w:textAlignment w:val="baseline"/>
                    <w:rPr>
                      <w:color w:val="2D2D2D"/>
                      <w:sz w:val="20"/>
                      <w:szCs w:val="20"/>
                    </w:rPr>
                  </w:pPr>
                  <w:r w:rsidRPr="00BE6825">
                    <w:rPr>
                      <w:color w:val="2D2D2D"/>
                      <w:sz w:val="20"/>
                      <w:szCs w:val="20"/>
                    </w:rPr>
                    <w:t>48,0</w:t>
                  </w:r>
                </w:p>
              </w:tc>
              <w:tc>
                <w:tcPr>
                  <w:tcW w:w="1843" w:type="dxa"/>
                  <w:shd w:val="clear" w:color="auto" w:fill="auto"/>
                </w:tcPr>
                <w:p w:rsidR="00A5593D" w:rsidRPr="00BE6825" w:rsidRDefault="00A5593D" w:rsidP="00D210DD">
                  <w:pPr>
                    <w:spacing w:line="315" w:lineRule="atLeast"/>
                    <w:ind w:right="-143"/>
                    <w:jc w:val="center"/>
                    <w:textAlignment w:val="baseline"/>
                    <w:rPr>
                      <w:color w:val="2D2D2D"/>
                      <w:sz w:val="20"/>
                      <w:szCs w:val="20"/>
                    </w:rPr>
                  </w:pPr>
                  <w:r w:rsidRPr="00BE6825">
                    <w:rPr>
                      <w:color w:val="2D2D2D"/>
                      <w:sz w:val="20"/>
                      <w:szCs w:val="20"/>
                    </w:rPr>
                    <w:t>48,0</w:t>
                  </w:r>
                </w:p>
              </w:tc>
            </w:tr>
            <w:tr w:rsidR="00A5593D" w:rsidRPr="00BE6825" w:rsidTr="00BE6825">
              <w:tc>
                <w:tcPr>
                  <w:tcW w:w="3289" w:type="dxa"/>
                  <w:shd w:val="clear" w:color="auto" w:fill="auto"/>
                </w:tcPr>
                <w:p w:rsidR="00A5593D" w:rsidRPr="00BE6825" w:rsidRDefault="00A5593D" w:rsidP="00D210DD">
                  <w:pPr>
                    <w:ind w:right="-143"/>
                    <w:textAlignment w:val="baseline"/>
                    <w:rPr>
                      <w:color w:val="2D2D2D"/>
                      <w:sz w:val="20"/>
                      <w:szCs w:val="20"/>
                    </w:rPr>
                  </w:pPr>
                  <w:r w:rsidRPr="00BE6825">
                    <w:rPr>
                      <w:color w:val="2D2D2D"/>
                      <w:sz w:val="20"/>
                      <w:szCs w:val="20"/>
                    </w:rPr>
                    <w:t>7. Стабильность в присутствии пигмента при перемешивании в течение 2 ч</w:t>
                  </w:r>
                </w:p>
              </w:tc>
              <w:tc>
                <w:tcPr>
                  <w:tcW w:w="1842" w:type="dxa"/>
                  <w:shd w:val="clear" w:color="auto" w:fill="auto"/>
                </w:tcPr>
                <w:p w:rsidR="00A5593D" w:rsidRPr="00BE6825" w:rsidRDefault="00A5593D" w:rsidP="00D210DD">
                  <w:pPr>
                    <w:ind w:right="-143"/>
                    <w:textAlignment w:val="baseline"/>
                    <w:outlineLvl w:val="0"/>
                    <w:rPr>
                      <w:bCs/>
                      <w:spacing w:val="2"/>
                      <w:kern w:val="36"/>
                      <w:sz w:val="20"/>
                      <w:szCs w:val="20"/>
                    </w:rPr>
                  </w:pPr>
                  <w:r w:rsidRPr="00BE6825">
                    <w:rPr>
                      <w:bCs/>
                      <w:color w:val="2D2D2D"/>
                      <w:kern w:val="36"/>
                      <w:sz w:val="20"/>
                      <w:szCs w:val="20"/>
                    </w:rPr>
                    <w:t>Отсутствие комков и крупинок</w:t>
                  </w:r>
                </w:p>
              </w:tc>
              <w:tc>
                <w:tcPr>
                  <w:tcW w:w="1843" w:type="dxa"/>
                </w:tcPr>
                <w:p w:rsidR="00A5593D" w:rsidRPr="00BE6825" w:rsidRDefault="00A5593D" w:rsidP="00D210DD">
                  <w:pPr>
                    <w:spacing w:line="315" w:lineRule="atLeast"/>
                    <w:ind w:right="-143"/>
                    <w:jc w:val="center"/>
                    <w:textAlignment w:val="baseline"/>
                    <w:rPr>
                      <w:color w:val="2D2D2D"/>
                      <w:sz w:val="20"/>
                      <w:szCs w:val="20"/>
                    </w:rPr>
                  </w:pPr>
                </w:p>
              </w:tc>
            </w:tr>
            <w:tr w:rsidR="00A5593D" w:rsidRPr="00BE6825" w:rsidTr="00BE6825">
              <w:tc>
                <w:tcPr>
                  <w:tcW w:w="3289" w:type="dxa"/>
                  <w:shd w:val="clear" w:color="auto" w:fill="auto"/>
                </w:tcPr>
                <w:p w:rsidR="00A5593D" w:rsidRPr="00BE6825" w:rsidRDefault="00A5593D" w:rsidP="00D210DD">
                  <w:pPr>
                    <w:ind w:right="-143"/>
                    <w:textAlignment w:val="baseline"/>
                    <w:rPr>
                      <w:color w:val="2D2D2D"/>
                      <w:sz w:val="20"/>
                      <w:szCs w:val="20"/>
                    </w:rPr>
                  </w:pPr>
                  <w:r w:rsidRPr="00BE6825">
                    <w:rPr>
                      <w:color w:val="2D2D2D"/>
                      <w:sz w:val="20"/>
                      <w:szCs w:val="20"/>
                    </w:rPr>
                    <w:t>8. Внешний вид пленки</w:t>
                  </w:r>
                </w:p>
              </w:tc>
              <w:tc>
                <w:tcPr>
                  <w:tcW w:w="1842" w:type="dxa"/>
                  <w:shd w:val="clear" w:color="auto" w:fill="auto"/>
                </w:tcPr>
                <w:p w:rsidR="00A5593D" w:rsidRPr="00BE6825" w:rsidRDefault="00A5593D" w:rsidP="00D210DD">
                  <w:pPr>
                    <w:ind w:right="-143"/>
                    <w:textAlignment w:val="baseline"/>
                    <w:outlineLvl w:val="0"/>
                    <w:rPr>
                      <w:bCs/>
                      <w:spacing w:val="2"/>
                      <w:kern w:val="36"/>
                      <w:sz w:val="20"/>
                      <w:szCs w:val="20"/>
                    </w:rPr>
                  </w:pPr>
                  <w:r w:rsidRPr="00BE6825">
                    <w:rPr>
                      <w:bCs/>
                      <w:color w:val="2D2D2D"/>
                      <w:kern w:val="36"/>
                      <w:sz w:val="20"/>
                      <w:szCs w:val="20"/>
                    </w:rPr>
                    <w:t>Прозрачная, бесцветная или слегка окрашенная</w:t>
                  </w:r>
                </w:p>
              </w:tc>
              <w:tc>
                <w:tcPr>
                  <w:tcW w:w="1843" w:type="dxa"/>
                </w:tcPr>
                <w:p w:rsidR="00A5593D" w:rsidRPr="00BE6825" w:rsidRDefault="00A5593D" w:rsidP="00D210DD">
                  <w:pPr>
                    <w:spacing w:line="315" w:lineRule="atLeast"/>
                    <w:ind w:right="-143"/>
                    <w:jc w:val="center"/>
                    <w:textAlignment w:val="baseline"/>
                    <w:rPr>
                      <w:color w:val="2D2D2D"/>
                      <w:sz w:val="20"/>
                      <w:szCs w:val="20"/>
                    </w:rPr>
                  </w:pPr>
                </w:p>
              </w:tc>
            </w:tr>
          </w:tbl>
          <w:p w:rsidR="00A5593D" w:rsidRPr="00BE6825" w:rsidRDefault="00A5593D" w:rsidP="00D210DD">
            <w:pPr>
              <w:shd w:val="clear" w:color="auto" w:fill="FFFFFF"/>
              <w:ind w:right="-143"/>
              <w:outlineLvl w:val="1"/>
              <w:rPr>
                <w:b/>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27.</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Клей</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ind w:right="-143"/>
              <w:rPr>
                <w:sz w:val="20"/>
                <w:szCs w:val="20"/>
                <w:lang w:eastAsia="en-US"/>
              </w:rPr>
            </w:pPr>
            <w:r w:rsidRPr="00BE6825">
              <w:rPr>
                <w:sz w:val="20"/>
                <w:szCs w:val="20"/>
                <w:lang w:eastAsia="en-US"/>
              </w:rPr>
              <w:t>После разведения раствора жизнеспособность его 4 часа</w:t>
            </w:r>
          </w:p>
          <w:p w:rsidR="00A5593D" w:rsidRPr="00BE6825" w:rsidRDefault="00A5593D" w:rsidP="00D210DD">
            <w:pPr>
              <w:ind w:right="-143"/>
              <w:rPr>
                <w:sz w:val="20"/>
                <w:szCs w:val="20"/>
                <w:lang w:eastAsia="en-US"/>
              </w:rPr>
            </w:pPr>
            <w:r w:rsidRPr="00BE6825">
              <w:rPr>
                <w:sz w:val="20"/>
                <w:szCs w:val="20"/>
                <w:lang w:eastAsia="en-US"/>
              </w:rPr>
              <w:t>Укладка плитки должна производиться до 20 минут после того как был нанесён раствор</w:t>
            </w:r>
          </w:p>
          <w:p w:rsidR="00A5593D" w:rsidRPr="00BE6825" w:rsidRDefault="00A5593D" w:rsidP="00D210DD">
            <w:pPr>
              <w:ind w:right="-143"/>
              <w:rPr>
                <w:sz w:val="20"/>
                <w:szCs w:val="20"/>
                <w:lang w:eastAsia="en-US"/>
              </w:rPr>
            </w:pPr>
            <w:r w:rsidRPr="00BE6825">
              <w:rPr>
                <w:sz w:val="20"/>
                <w:szCs w:val="20"/>
                <w:lang w:eastAsia="en-US"/>
              </w:rPr>
              <w:t>Температура самого основания от +5 до +30</w:t>
            </w:r>
            <w:proofErr w:type="gramStart"/>
            <w:r w:rsidRPr="00BE6825">
              <w:rPr>
                <w:sz w:val="20"/>
                <w:szCs w:val="20"/>
                <w:lang w:eastAsia="en-US"/>
              </w:rPr>
              <w:t xml:space="preserve"> °С</w:t>
            </w:r>
            <w:proofErr w:type="gramEnd"/>
          </w:p>
          <w:p w:rsidR="00A5593D" w:rsidRPr="00BE6825" w:rsidRDefault="00A5593D" w:rsidP="00D210DD">
            <w:pPr>
              <w:ind w:right="-143"/>
              <w:rPr>
                <w:sz w:val="20"/>
                <w:szCs w:val="20"/>
                <w:lang w:eastAsia="en-US"/>
              </w:rPr>
            </w:pPr>
            <w:r w:rsidRPr="00BE6825">
              <w:rPr>
                <w:sz w:val="20"/>
                <w:szCs w:val="20"/>
                <w:lang w:eastAsia="en-US"/>
              </w:rPr>
              <w:t>Расход СТАРАТЕЛИ СТАНДАРТ от 3 до 5 кг на 1кв</w:t>
            </w:r>
            <w:proofErr w:type="gramStart"/>
            <w:r w:rsidRPr="00BE6825">
              <w:rPr>
                <w:sz w:val="20"/>
                <w:szCs w:val="20"/>
                <w:lang w:eastAsia="en-US"/>
              </w:rPr>
              <w:t>.м</w:t>
            </w:r>
            <w:proofErr w:type="gramEnd"/>
          </w:p>
          <w:p w:rsidR="00A5593D" w:rsidRPr="00BE6825" w:rsidRDefault="00A5593D" w:rsidP="00D210DD">
            <w:pPr>
              <w:shd w:val="clear" w:color="auto" w:fill="FFFFFF"/>
              <w:ind w:right="-143"/>
              <w:outlineLvl w:val="1"/>
              <w:rPr>
                <w:b/>
                <w:color w:val="0070C0"/>
                <w:sz w:val="20"/>
                <w:szCs w:val="20"/>
                <w:lang w:eastAsia="en-US"/>
              </w:rPr>
            </w:pPr>
            <w:r w:rsidRPr="00BE6825">
              <w:rPr>
                <w:sz w:val="20"/>
                <w:szCs w:val="20"/>
                <w:lang w:eastAsia="en-US"/>
              </w:rPr>
              <w:t>Время затвердевания раствора – 24 часа.</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30.</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Затирка</w:t>
            </w:r>
          </w:p>
        </w:tc>
        <w:tc>
          <w:tcPr>
            <w:tcW w:w="7117" w:type="dxa"/>
            <w:tcBorders>
              <w:top w:val="single" w:sz="4" w:space="0" w:color="auto"/>
              <w:left w:val="single" w:sz="4" w:space="0" w:color="auto"/>
              <w:bottom w:val="single" w:sz="4" w:space="0" w:color="auto"/>
              <w:right w:val="single" w:sz="4" w:space="0" w:color="auto"/>
            </w:tcBorders>
          </w:tcPr>
          <w:tbl>
            <w:tblPr>
              <w:tblW w:w="6974" w:type="dxa"/>
              <w:tblLayout w:type="fixed"/>
              <w:tblLook w:val="04A0"/>
            </w:tblPr>
            <w:tblGrid>
              <w:gridCol w:w="3856"/>
              <w:gridCol w:w="3118"/>
            </w:tblGrid>
            <w:tr w:rsidR="00A5593D" w:rsidRPr="00BE6825" w:rsidTr="00BE6825">
              <w:tc>
                <w:tcPr>
                  <w:tcW w:w="3856"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ind w:right="-143"/>
                    <w:rPr>
                      <w:sz w:val="20"/>
                      <w:szCs w:val="20"/>
                      <w:lang w:eastAsia="en-US"/>
                    </w:rPr>
                  </w:pPr>
                  <w:r w:rsidRPr="00BE6825">
                    <w:rPr>
                      <w:sz w:val="20"/>
                      <w:szCs w:val="20"/>
                      <w:lang w:eastAsia="en-US"/>
                    </w:rPr>
                    <w:t>Параметры</w:t>
                  </w:r>
                </w:p>
              </w:tc>
              <w:tc>
                <w:tcPr>
                  <w:tcW w:w="3118" w:type="dxa"/>
                  <w:tcBorders>
                    <w:top w:val="single" w:sz="4" w:space="0" w:color="auto"/>
                    <w:left w:val="single" w:sz="4" w:space="0" w:color="auto"/>
                    <w:bottom w:val="single" w:sz="4" w:space="0" w:color="auto"/>
                    <w:right w:val="single" w:sz="4" w:space="0" w:color="auto"/>
                  </w:tcBorders>
                  <w:hideMark/>
                </w:tcPr>
                <w:p w:rsidR="00A5593D" w:rsidRPr="00BE6825" w:rsidRDefault="00A5593D" w:rsidP="00D210DD">
                  <w:pPr>
                    <w:ind w:right="-143"/>
                    <w:rPr>
                      <w:sz w:val="20"/>
                      <w:szCs w:val="20"/>
                      <w:lang w:eastAsia="en-US"/>
                    </w:rPr>
                  </w:pPr>
                  <w:r w:rsidRPr="00BE6825">
                    <w:rPr>
                      <w:sz w:val="20"/>
                      <w:szCs w:val="20"/>
                      <w:lang w:eastAsia="en-US"/>
                    </w:rPr>
                    <w:t xml:space="preserve">Значение </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Жизнеспособность смеси</w:t>
                  </w:r>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 xml:space="preserve">1 час после </w:t>
                  </w:r>
                  <w:proofErr w:type="spellStart"/>
                  <w:r w:rsidRPr="00BE6825">
                    <w:rPr>
                      <w:sz w:val="20"/>
                      <w:szCs w:val="20"/>
                      <w:lang w:eastAsia="en-US"/>
                    </w:rPr>
                    <w:t>затворения</w:t>
                  </w:r>
                  <w:proofErr w:type="spellEnd"/>
                  <w:r w:rsidRPr="00BE6825">
                    <w:rPr>
                      <w:sz w:val="20"/>
                      <w:szCs w:val="20"/>
                      <w:lang w:eastAsia="en-US"/>
                    </w:rPr>
                    <w:t xml:space="preserve"> водой</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Расход</w:t>
                  </w:r>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1 кг сухой смеси на 2 кв.м.</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Время твердения</w:t>
                  </w:r>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1 сутки</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 xml:space="preserve">Прочность на сжатие, </w:t>
                  </w:r>
                  <w:proofErr w:type="gramStart"/>
                  <w:r w:rsidRPr="00BE6825">
                    <w:rPr>
                      <w:sz w:val="20"/>
                      <w:szCs w:val="20"/>
                      <w:lang w:eastAsia="en-US"/>
                    </w:rPr>
                    <w:t>кг</w:t>
                  </w:r>
                  <w:proofErr w:type="gramEnd"/>
                  <w:r w:rsidRPr="00BE6825">
                    <w:rPr>
                      <w:sz w:val="20"/>
                      <w:szCs w:val="20"/>
                      <w:lang w:eastAsia="en-US"/>
                    </w:rPr>
                    <w:t>/кв.м.</w:t>
                  </w:r>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не менее 25</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r w:rsidRPr="00BE6825">
                    <w:rPr>
                      <w:sz w:val="20"/>
                      <w:szCs w:val="20"/>
                      <w:lang w:eastAsia="en-US"/>
                    </w:rPr>
                    <w:t xml:space="preserve">Адгезия (к </w:t>
                  </w:r>
                  <w:proofErr w:type="spellStart"/>
                  <w:r w:rsidRPr="00BE6825">
                    <w:rPr>
                      <w:sz w:val="20"/>
                      <w:szCs w:val="20"/>
                      <w:lang w:eastAsia="en-US"/>
                    </w:rPr>
                    <w:t>пескобетону</w:t>
                  </w:r>
                  <w:proofErr w:type="spellEnd"/>
                  <w:r w:rsidRPr="00BE6825">
                    <w:rPr>
                      <w:sz w:val="20"/>
                      <w:szCs w:val="20"/>
                      <w:lang w:eastAsia="en-US"/>
                    </w:rPr>
                    <w:t xml:space="preserve"> через 3-е суток)</w:t>
                  </w:r>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не менее 5</w:t>
                  </w:r>
                </w:p>
              </w:tc>
            </w:tr>
            <w:tr w:rsidR="00A5593D" w:rsidRPr="00BE6825" w:rsidTr="00BE6825">
              <w:tc>
                <w:tcPr>
                  <w:tcW w:w="3856"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rPr>
                      <w:sz w:val="20"/>
                      <w:szCs w:val="20"/>
                      <w:lang w:eastAsia="en-US"/>
                    </w:rPr>
                  </w:pPr>
                  <w:proofErr w:type="spellStart"/>
                  <w:r w:rsidRPr="00BE6825">
                    <w:rPr>
                      <w:sz w:val="20"/>
                      <w:szCs w:val="20"/>
                      <w:lang w:eastAsia="en-US"/>
                    </w:rPr>
                    <w:t>Температуростойкость</w:t>
                  </w:r>
                  <w:proofErr w:type="spellEnd"/>
                </w:p>
              </w:tc>
              <w:tc>
                <w:tcPr>
                  <w:tcW w:w="3118" w:type="dxa"/>
                  <w:tcBorders>
                    <w:top w:val="single" w:sz="4" w:space="0" w:color="auto"/>
                    <w:left w:val="single" w:sz="4" w:space="0" w:color="auto"/>
                    <w:bottom w:val="single" w:sz="4" w:space="0" w:color="auto"/>
                    <w:right w:val="single" w:sz="4" w:space="0" w:color="auto"/>
                  </w:tcBorders>
                  <w:vAlign w:val="center"/>
                  <w:hideMark/>
                </w:tcPr>
                <w:p w:rsidR="00A5593D" w:rsidRPr="00BE6825" w:rsidRDefault="00A5593D" w:rsidP="00D210DD">
                  <w:pPr>
                    <w:ind w:right="-143"/>
                    <w:jc w:val="center"/>
                    <w:rPr>
                      <w:sz w:val="20"/>
                      <w:szCs w:val="20"/>
                      <w:lang w:eastAsia="en-US"/>
                    </w:rPr>
                  </w:pPr>
                  <w:r w:rsidRPr="00BE6825">
                    <w:rPr>
                      <w:sz w:val="20"/>
                      <w:szCs w:val="20"/>
                      <w:lang w:eastAsia="en-US"/>
                    </w:rPr>
                    <w:t>от -40 до +60</w:t>
                  </w:r>
                  <w:proofErr w:type="gramStart"/>
                  <w:r w:rsidRPr="00BE6825">
                    <w:rPr>
                      <w:sz w:val="20"/>
                      <w:szCs w:val="20"/>
                      <w:lang w:eastAsia="en-US"/>
                    </w:rPr>
                    <w:t xml:space="preserve"> °С</w:t>
                  </w:r>
                  <w:proofErr w:type="gramEnd"/>
                </w:p>
              </w:tc>
            </w:tr>
          </w:tbl>
          <w:p w:rsidR="00A5593D" w:rsidRPr="00BE6825" w:rsidRDefault="00A5593D" w:rsidP="00D210DD">
            <w:pPr>
              <w:shd w:val="clear" w:color="auto" w:fill="FFFFFF"/>
              <w:ind w:right="-143"/>
              <w:outlineLvl w:val="1"/>
              <w:rPr>
                <w:b/>
                <w:color w:val="0070C0"/>
                <w:sz w:val="20"/>
                <w:szCs w:val="20"/>
                <w:lang w:eastAsia="en-US"/>
              </w:rPr>
            </w:pP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32.</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Лента</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autoSpaceDE w:val="0"/>
              <w:autoSpaceDN w:val="0"/>
              <w:adjustRightInd w:val="0"/>
              <w:ind w:right="-143"/>
              <w:rPr>
                <w:rFonts w:eastAsia="Calibri"/>
                <w:sz w:val="20"/>
                <w:szCs w:val="20"/>
                <w:lang w:eastAsia="en-US"/>
              </w:rPr>
            </w:pPr>
            <w:r w:rsidRPr="00BE6825">
              <w:rPr>
                <w:rFonts w:eastAsia="Calibri"/>
                <w:sz w:val="20"/>
                <w:szCs w:val="20"/>
                <w:lang w:eastAsia="en-US"/>
              </w:rPr>
              <w:t>Сопротивление паропроницанию:0,053м</w:t>
            </w:r>
            <w:proofErr w:type="gramStart"/>
            <w:r w:rsidRPr="00BE6825">
              <w:rPr>
                <w:rFonts w:eastAsia="Calibri"/>
                <w:sz w:val="20"/>
                <w:szCs w:val="20"/>
                <w:lang w:eastAsia="en-US"/>
              </w:rPr>
              <w:t>2</w:t>
            </w:r>
            <w:proofErr w:type="gramEnd"/>
            <w:r w:rsidRPr="00BE6825">
              <w:rPr>
                <w:rFonts w:eastAsia="Calibri"/>
                <w:sz w:val="20"/>
                <w:szCs w:val="20"/>
                <w:lang w:eastAsia="en-US"/>
              </w:rPr>
              <w:t>*ч*Па)/мг/.</w:t>
            </w:r>
          </w:p>
          <w:p w:rsidR="00A5593D" w:rsidRPr="00BE6825" w:rsidRDefault="00A5593D" w:rsidP="00D210DD">
            <w:pPr>
              <w:ind w:right="-143"/>
              <w:rPr>
                <w:rFonts w:eastAsia="Calibri"/>
                <w:sz w:val="20"/>
                <w:szCs w:val="20"/>
                <w:lang w:eastAsia="en-US"/>
              </w:rPr>
            </w:pPr>
            <w:proofErr w:type="spellStart"/>
            <w:r w:rsidRPr="00BE6825">
              <w:rPr>
                <w:rFonts w:eastAsia="Calibri"/>
                <w:sz w:val="20"/>
                <w:szCs w:val="20"/>
                <w:lang w:eastAsia="en-US"/>
              </w:rPr>
              <w:t>Адгезионная</w:t>
            </w:r>
            <w:proofErr w:type="spellEnd"/>
            <w:r w:rsidRPr="00BE6825">
              <w:rPr>
                <w:rFonts w:eastAsia="Calibri"/>
                <w:sz w:val="20"/>
                <w:szCs w:val="20"/>
                <w:lang w:eastAsia="en-US"/>
              </w:rPr>
              <w:t xml:space="preserve"> прочность сцепления: не менее 0,3(3,0) МПа (кгс/см</w:t>
            </w:r>
            <w:proofErr w:type="gramStart"/>
            <w:r w:rsidRPr="00BE6825">
              <w:rPr>
                <w:rFonts w:eastAsia="Calibri"/>
                <w:sz w:val="20"/>
                <w:szCs w:val="20"/>
                <w:lang w:eastAsia="en-US"/>
              </w:rPr>
              <w:t>2</w:t>
            </w:r>
            <w:proofErr w:type="gramEnd"/>
            <w:r w:rsidRPr="00BE6825">
              <w:rPr>
                <w:rFonts w:eastAsia="Calibri"/>
                <w:sz w:val="20"/>
                <w:szCs w:val="20"/>
                <w:lang w:eastAsia="en-US"/>
              </w:rPr>
              <w:t>).</w:t>
            </w:r>
          </w:p>
          <w:p w:rsidR="00A5593D" w:rsidRPr="00BE6825" w:rsidRDefault="00A5593D" w:rsidP="00D210DD">
            <w:pPr>
              <w:ind w:right="-143"/>
              <w:rPr>
                <w:rFonts w:eastAsia="Calibri"/>
                <w:sz w:val="20"/>
                <w:szCs w:val="20"/>
                <w:lang w:eastAsia="en-US"/>
              </w:rPr>
            </w:pPr>
            <w:r w:rsidRPr="00BE6825">
              <w:rPr>
                <w:rFonts w:eastAsia="Calibri"/>
                <w:sz w:val="20"/>
                <w:szCs w:val="20"/>
                <w:lang w:eastAsia="en-US"/>
              </w:rPr>
              <w:t xml:space="preserve">Водонепроницаемость: не менее 600 Па. </w:t>
            </w:r>
          </w:p>
          <w:p w:rsidR="00A5593D" w:rsidRPr="00BE6825" w:rsidRDefault="00A5593D" w:rsidP="00D210DD">
            <w:pPr>
              <w:ind w:right="-143"/>
              <w:rPr>
                <w:b/>
                <w:color w:val="0070C0"/>
                <w:sz w:val="20"/>
                <w:szCs w:val="20"/>
                <w:lang w:eastAsia="en-US"/>
              </w:rPr>
            </w:pPr>
            <w:r w:rsidRPr="00BE6825">
              <w:rPr>
                <w:rFonts w:eastAsia="Calibri"/>
                <w:sz w:val="20"/>
                <w:szCs w:val="20"/>
                <w:lang w:eastAsia="en-US"/>
              </w:rPr>
              <w:t>Температура эксплуатации: от -36 до +70С°.</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35.</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w:t>
            </w:r>
            <w:proofErr w:type="spellStart"/>
            <w:r w:rsidRPr="00BE6825">
              <w:rPr>
                <w:b/>
                <w:bCs/>
                <w:sz w:val="20"/>
                <w:szCs w:val="20"/>
                <w:lang w:eastAsia="en-US"/>
              </w:rPr>
              <w:t>Ветонит</w:t>
            </w:r>
            <w:proofErr w:type="spellEnd"/>
            <w:r w:rsidRPr="00BE6825">
              <w:rPr>
                <w:b/>
                <w:bCs/>
                <w:sz w:val="20"/>
                <w:szCs w:val="20"/>
                <w:lang w:eastAsia="en-US"/>
              </w:rPr>
              <w:t>» 3000</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hd w:val="clear" w:color="auto" w:fill="FFFFFF"/>
              <w:ind w:right="-143"/>
              <w:outlineLvl w:val="1"/>
              <w:rPr>
                <w:b/>
                <w:sz w:val="20"/>
                <w:szCs w:val="20"/>
                <w:lang w:eastAsia="en-US"/>
              </w:rPr>
            </w:pPr>
            <w:r w:rsidRPr="00BE6825">
              <w:rPr>
                <w:b/>
                <w:sz w:val="20"/>
                <w:szCs w:val="20"/>
                <w:lang w:eastAsia="en-US"/>
              </w:rPr>
              <w:t xml:space="preserve">Технические характеристики </w:t>
            </w:r>
            <w:proofErr w:type="spellStart"/>
            <w:r w:rsidRPr="00BE6825">
              <w:rPr>
                <w:b/>
                <w:sz w:val="20"/>
                <w:szCs w:val="20"/>
                <w:lang w:eastAsia="en-US"/>
              </w:rPr>
              <w:t>Ветонит</w:t>
            </w:r>
            <w:proofErr w:type="spellEnd"/>
            <w:r w:rsidRPr="00BE6825">
              <w:rPr>
                <w:b/>
                <w:sz w:val="20"/>
                <w:szCs w:val="20"/>
                <w:lang w:eastAsia="en-US"/>
              </w:rPr>
              <w:t xml:space="preserve"> 3000</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56"/>
              <w:gridCol w:w="3118"/>
            </w:tblGrid>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Толщина слоя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0-5мм</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Прочность на сжатие</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более 16МПа</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Прочность на изгиб</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более 5 МПа</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Сцепление с бетоном (К30)</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более 1Мпа</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Усадка</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менее 0,8мм/м</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Рабочая температура</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+10ᵒС..+25ᵒС</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Оптимальная температура</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+15ᵒС..+20ᵒС</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Температура воды</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макс. +35</w:t>
                  </w:r>
                  <w:proofErr w:type="gramStart"/>
                  <w:r w:rsidRPr="00BE6825">
                    <w:rPr>
                      <w:sz w:val="20"/>
                      <w:szCs w:val="20"/>
                      <w:lang w:eastAsia="en-US"/>
                    </w:rPr>
                    <w:t>ᵒС</w:t>
                  </w:r>
                  <w:proofErr w:type="gramEnd"/>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proofErr w:type="spellStart"/>
                  <w:proofErr w:type="gramStart"/>
                  <w:r w:rsidRPr="00BE6825">
                    <w:rPr>
                      <w:bCs/>
                      <w:color w:val="000000"/>
                      <w:sz w:val="20"/>
                      <w:szCs w:val="20"/>
                    </w:rPr>
                    <w:t>К-во</w:t>
                  </w:r>
                  <w:proofErr w:type="spellEnd"/>
                  <w:proofErr w:type="gramEnd"/>
                  <w:r w:rsidRPr="00BE6825">
                    <w:rPr>
                      <w:bCs/>
                      <w:color w:val="000000"/>
                      <w:sz w:val="20"/>
                      <w:szCs w:val="20"/>
                    </w:rPr>
                    <w:t xml:space="preserve"> воды для смешивания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6,5л/25кг (26% от веса сухой смеси)</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Время смешивания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более 1мин.</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Время использования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в течени</w:t>
                  </w:r>
                  <w:proofErr w:type="gramStart"/>
                  <w:r w:rsidRPr="00BE6825">
                    <w:rPr>
                      <w:sz w:val="20"/>
                      <w:szCs w:val="20"/>
                      <w:lang w:eastAsia="en-US"/>
                    </w:rPr>
                    <w:t>и</w:t>
                  </w:r>
                  <w:proofErr w:type="gramEnd"/>
                  <w:r w:rsidRPr="00BE6825">
                    <w:rPr>
                      <w:sz w:val="20"/>
                      <w:szCs w:val="20"/>
                      <w:lang w:eastAsia="en-US"/>
                    </w:rPr>
                    <w:t xml:space="preserve"> примерно 30мин. с момента </w:t>
                  </w:r>
                  <w:proofErr w:type="spellStart"/>
                  <w:r w:rsidRPr="00BE6825">
                    <w:rPr>
                      <w:sz w:val="20"/>
                      <w:szCs w:val="20"/>
                      <w:lang w:eastAsia="en-US"/>
                    </w:rPr>
                    <w:t>затворения</w:t>
                  </w:r>
                  <w:proofErr w:type="spellEnd"/>
                  <w:r w:rsidRPr="00BE6825">
                    <w:rPr>
                      <w:sz w:val="20"/>
                      <w:szCs w:val="20"/>
                      <w:lang w:eastAsia="en-US"/>
                    </w:rPr>
                    <w:t xml:space="preserve"> водой</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Возможность хождения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через 2-3часа</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Возможность укладки напольного покрытия</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через 1-3 суток</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 xml:space="preserve">Показатель </w:t>
                  </w:r>
                  <w:proofErr w:type="spellStart"/>
                  <w:r w:rsidRPr="00BE6825">
                    <w:rPr>
                      <w:bCs/>
                      <w:color w:val="000000"/>
                      <w:sz w:val="20"/>
                      <w:szCs w:val="20"/>
                    </w:rPr>
                    <w:t>pH</w:t>
                  </w:r>
                  <w:proofErr w:type="spellEnd"/>
                  <w:r w:rsidRPr="00BE6825">
                    <w:rPr>
                      <w:bCs/>
                      <w:color w:val="000000"/>
                      <w:sz w:val="20"/>
                      <w:szCs w:val="20"/>
                    </w:rPr>
                    <w:t xml:space="preserve"> (затвердевшего материала)</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10,5-11</w:t>
                  </w:r>
                </w:p>
              </w:tc>
            </w:tr>
            <w:tr w:rsidR="00A5593D" w:rsidRPr="00BE6825" w:rsidTr="00BE6825">
              <w:tc>
                <w:tcPr>
                  <w:tcW w:w="3856" w:type="dxa"/>
                  <w:shd w:val="clear" w:color="auto" w:fill="auto"/>
                  <w:vAlign w:val="center"/>
                </w:tcPr>
                <w:p w:rsidR="00A5593D" w:rsidRPr="00BE6825" w:rsidRDefault="00A5593D" w:rsidP="00D210DD">
                  <w:pPr>
                    <w:ind w:right="-143"/>
                    <w:rPr>
                      <w:bCs/>
                      <w:color w:val="000000"/>
                      <w:sz w:val="20"/>
                      <w:szCs w:val="20"/>
                    </w:rPr>
                  </w:pPr>
                  <w:r w:rsidRPr="00BE6825">
                    <w:rPr>
                      <w:bCs/>
                      <w:color w:val="000000"/>
                      <w:sz w:val="20"/>
                      <w:szCs w:val="20"/>
                    </w:rPr>
                    <w:t>Расход при толщине слоя 1 мм</w:t>
                  </w:r>
                </w:p>
              </w:tc>
              <w:tc>
                <w:tcPr>
                  <w:tcW w:w="3118" w:type="dxa"/>
                  <w:shd w:val="clear" w:color="auto" w:fill="auto"/>
                </w:tcPr>
                <w:p w:rsidR="00A5593D" w:rsidRPr="00BE6825" w:rsidRDefault="00A5593D" w:rsidP="00D210DD">
                  <w:pPr>
                    <w:ind w:right="-143"/>
                    <w:outlineLvl w:val="1"/>
                    <w:rPr>
                      <w:sz w:val="20"/>
                      <w:szCs w:val="20"/>
                      <w:lang w:eastAsia="en-US"/>
                    </w:rPr>
                  </w:pPr>
                  <w:r w:rsidRPr="00BE6825">
                    <w:rPr>
                      <w:sz w:val="20"/>
                      <w:szCs w:val="20"/>
                      <w:lang w:eastAsia="en-US"/>
                    </w:rPr>
                    <w:t>прибл. 1,5кг/кв</w:t>
                  </w:r>
                  <w:proofErr w:type="gramStart"/>
                  <w:r w:rsidRPr="00BE6825">
                    <w:rPr>
                      <w:sz w:val="20"/>
                      <w:szCs w:val="20"/>
                      <w:lang w:eastAsia="en-US"/>
                    </w:rPr>
                    <w:t>.м</w:t>
                  </w:r>
                  <w:proofErr w:type="gramEnd"/>
                </w:p>
              </w:tc>
            </w:tr>
          </w:tbl>
          <w:p w:rsidR="00A5593D" w:rsidRPr="00BE6825" w:rsidRDefault="00A5593D" w:rsidP="00D210DD">
            <w:pPr>
              <w:shd w:val="clear" w:color="auto" w:fill="FFFFFF"/>
              <w:ind w:right="-143"/>
              <w:outlineLvl w:val="1"/>
              <w:rPr>
                <w:b/>
                <w:sz w:val="20"/>
                <w:szCs w:val="20"/>
                <w:lang w:eastAsia="en-US"/>
              </w:rPr>
            </w:pPr>
          </w:p>
        </w:tc>
      </w:tr>
      <w:tr w:rsidR="00A5593D" w:rsidRPr="00A5593D" w:rsidTr="00A5593D">
        <w:trPr>
          <w:trHeight w:val="20"/>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36.</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 xml:space="preserve">Плинтус </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ind w:right="-143"/>
              <w:rPr>
                <w:sz w:val="20"/>
                <w:szCs w:val="20"/>
              </w:rPr>
            </w:pPr>
            <w:r w:rsidRPr="00BE6825">
              <w:rPr>
                <w:sz w:val="20"/>
                <w:szCs w:val="20"/>
              </w:rPr>
              <w:t>Прочность сцепления декоративного ламинированного отделочного покрытия с изделием должна быть не менее 2,5 Н/мм;</w:t>
            </w:r>
          </w:p>
          <w:p w:rsidR="00A5593D" w:rsidRPr="00BE6825" w:rsidRDefault="00A5593D" w:rsidP="00D210DD">
            <w:pPr>
              <w:ind w:right="-143"/>
              <w:rPr>
                <w:sz w:val="20"/>
                <w:szCs w:val="20"/>
              </w:rPr>
            </w:pPr>
            <w:r w:rsidRPr="00BE6825">
              <w:rPr>
                <w:sz w:val="20"/>
                <w:szCs w:val="20"/>
              </w:rPr>
              <w:t>Абсолютная деформация при вдавливании, не более 0,2 мм;</w:t>
            </w:r>
          </w:p>
          <w:p w:rsidR="00A5593D" w:rsidRPr="00BE6825" w:rsidRDefault="00A5593D" w:rsidP="00D210DD">
            <w:pPr>
              <w:ind w:right="-143"/>
              <w:rPr>
                <w:sz w:val="20"/>
                <w:szCs w:val="20"/>
              </w:rPr>
            </w:pPr>
            <w:r w:rsidRPr="00BE6825">
              <w:rPr>
                <w:sz w:val="20"/>
                <w:szCs w:val="20"/>
              </w:rPr>
              <w:t>Изменение линейных размеров, %, не более 2;</w:t>
            </w:r>
          </w:p>
          <w:p w:rsidR="00A5593D" w:rsidRPr="00BE6825" w:rsidRDefault="00A5593D" w:rsidP="00D210DD">
            <w:pPr>
              <w:ind w:right="-143"/>
              <w:rPr>
                <w:sz w:val="20"/>
                <w:szCs w:val="20"/>
              </w:rPr>
            </w:pPr>
            <w:r w:rsidRPr="00BE6825">
              <w:rPr>
                <w:sz w:val="20"/>
                <w:szCs w:val="20"/>
              </w:rPr>
              <w:t>Прочность при растяжении, МПа, не менее 30;</w:t>
            </w:r>
          </w:p>
          <w:p w:rsidR="00A5593D" w:rsidRPr="00BE6825" w:rsidRDefault="00A5593D" w:rsidP="00D210DD">
            <w:pPr>
              <w:shd w:val="clear" w:color="auto" w:fill="FFFFFF"/>
              <w:ind w:right="-143"/>
              <w:outlineLvl w:val="1"/>
              <w:rPr>
                <w:b/>
                <w:sz w:val="20"/>
                <w:szCs w:val="20"/>
                <w:lang w:eastAsia="en-US"/>
              </w:rPr>
            </w:pPr>
            <w:r w:rsidRPr="00BE6825">
              <w:rPr>
                <w:sz w:val="20"/>
                <w:szCs w:val="20"/>
              </w:rPr>
              <w:t>Стойкость к удару при температуре (23±2) °</w:t>
            </w:r>
            <w:proofErr w:type="gramStart"/>
            <w:r w:rsidRPr="00BE6825">
              <w:rPr>
                <w:sz w:val="20"/>
                <w:szCs w:val="20"/>
              </w:rPr>
              <w:t>С</w:t>
            </w:r>
            <w:proofErr w:type="gramEnd"/>
            <w:r w:rsidRPr="00BE6825">
              <w:rPr>
                <w:sz w:val="20"/>
                <w:szCs w:val="20"/>
              </w:rPr>
              <w:t xml:space="preserve"> не допускается.</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37.</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Грунт Бетон-контакт</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r w:rsidRPr="00BE6825">
              <w:rPr>
                <w:color w:val="111111"/>
                <w:sz w:val="20"/>
                <w:szCs w:val="20"/>
              </w:rPr>
              <w:t>Максимальный размер фракции – 0,3 мм, 0,6 мм;</w:t>
            </w:r>
          </w:p>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r w:rsidRPr="00BE6825">
              <w:rPr>
                <w:color w:val="111111"/>
                <w:sz w:val="20"/>
                <w:szCs w:val="20"/>
              </w:rPr>
              <w:t>Полное высыхание – 3-6 часов;</w:t>
            </w:r>
          </w:p>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r w:rsidRPr="00BE6825">
              <w:rPr>
                <w:color w:val="111111"/>
                <w:sz w:val="20"/>
                <w:szCs w:val="20"/>
              </w:rPr>
              <w:lastRenderedPageBreak/>
              <w:t>Морозоустойчивость – не менее 5 циклов;</w:t>
            </w:r>
          </w:p>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proofErr w:type="spellStart"/>
            <w:r w:rsidRPr="00BE6825">
              <w:rPr>
                <w:color w:val="111111"/>
                <w:sz w:val="20"/>
                <w:szCs w:val="20"/>
              </w:rPr>
              <w:t>pH</w:t>
            </w:r>
            <w:proofErr w:type="spellEnd"/>
            <w:r w:rsidRPr="00BE6825">
              <w:rPr>
                <w:color w:val="111111"/>
                <w:sz w:val="20"/>
                <w:szCs w:val="20"/>
              </w:rPr>
              <w:t xml:space="preserve"> – 6,9-8,5;</w:t>
            </w:r>
          </w:p>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r w:rsidRPr="00BE6825">
              <w:rPr>
                <w:color w:val="111111"/>
                <w:sz w:val="20"/>
                <w:szCs w:val="20"/>
              </w:rPr>
              <w:t>температура для проведения работ — +5-+30</w:t>
            </w:r>
            <w:proofErr w:type="gramStart"/>
            <w:r w:rsidRPr="00BE6825">
              <w:rPr>
                <w:color w:val="111111"/>
                <w:sz w:val="20"/>
                <w:szCs w:val="20"/>
              </w:rPr>
              <w:t>°С</w:t>
            </w:r>
            <w:proofErr w:type="gramEnd"/>
            <w:r w:rsidRPr="00BE6825">
              <w:rPr>
                <w:color w:val="111111"/>
                <w:sz w:val="20"/>
                <w:szCs w:val="20"/>
              </w:rPr>
              <w:t>;</w:t>
            </w:r>
          </w:p>
          <w:p w:rsidR="00A5593D" w:rsidRPr="00BE6825" w:rsidRDefault="00A5593D" w:rsidP="00D210DD">
            <w:pPr>
              <w:numPr>
                <w:ilvl w:val="0"/>
                <w:numId w:val="13"/>
              </w:numPr>
              <w:shd w:val="clear" w:color="auto" w:fill="FFFFFF"/>
              <w:suppressAutoHyphens w:val="0"/>
              <w:ind w:left="480" w:right="-143"/>
              <w:textAlignment w:val="baseline"/>
              <w:rPr>
                <w:color w:val="111111"/>
                <w:sz w:val="20"/>
                <w:szCs w:val="20"/>
              </w:rPr>
            </w:pPr>
            <w:r w:rsidRPr="00BE6825">
              <w:rPr>
                <w:color w:val="111111"/>
                <w:sz w:val="20"/>
                <w:szCs w:val="20"/>
              </w:rPr>
              <w:t>температура для эксплуатации – 40-+60°С.</w:t>
            </w:r>
          </w:p>
          <w:p w:rsidR="00A5593D" w:rsidRPr="00BE6825" w:rsidRDefault="00A5593D" w:rsidP="00D210DD">
            <w:pPr>
              <w:shd w:val="clear" w:color="auto" w:fill="FFFFFF"/>
              <w:ind w:right="-143"/>
              <w:textAlignment w:val="baseline"/>
              <w:rPr>
                <w:color w:val="111111"/>
                <w:sz w:val="20"/>
                <w:szCs w:val="20"/>
              </w:rPr>
            </w:pPr>
            <w:r w:rsidRPr="00BE6825">
              <w:rPr>
                <w:color w:val="111111"/>
                <w:sz w:val="20"/>
                <w:szCs w:val="20"/>
              </w:rPr>
              <w:t xml:space="preserve">Расход </w:t>
            </w:r>
            <w:proofErr w:type="spellStart"/>
            <w:r w:rsidRPr="00BE6825">
              <w:rPr>
                <w:color w:val="111111"/>
                <w:sz w:val="20"/>
                <w:szCs w:val="20"/>
              </w:rPr>
              <w:t>бетоноконтакта</w:t>
            </w:r>
            <w:proofErr w:type="spellEnd"/>
            <w:r w:rsidRPr="00BE6825">
              <w:rPr>
                <w:color w:val="111111"/>
                <w:sz w:val="20"/>
                <w:szCs w:val="20"/>
              </w:rPr>
              <w:t xml:space="preserve"> на 1 м</w:t>
            </w:r>
            <w:proofErr w:type="gramStart"/>
            <w:r w:rsidRPr="00BE6825">
              <w:rPr>
                <w:color w:val="111111"/>
                <w:sz w:val="20"/>
                <w:szCs w:val="20"/>
                <w:bdr w:val="none" w:sz="0" w:space="0" w:color="auto" w:frame="1"/>
                <w:vertAlign w:val="superscript"/>
              </w:rPr>
              <w:t>2</w:t>
            </w:r>
            <w:proofErr w:type="gramEnd"/>
            <w:r w:rsidRPr="00BE6825">
              <w:rPr>
                <w:color w:val="111111"/>
                <w:sz w:val="20"/>
                <w:szCs w:val="20"/>
              </w:rPr>
              <w:t xml:space="preserve"> колеблется в пределах от 250 до 400 г. в зависимости от типа поверхности и </w:t>
            </w:r>
            <w:proofErr w:type="spellStart"/>
            <w:r w:rsidRPr="00BE6825">
              <w:rPr>
                <w:color w:val="111111"/>
                <w:sz w:val="20"/>
                <w:szCs w:val="20"/>
              </w:rPr>
              <w:t>гранулометрии</w:t>
            </w:r>
            <w:proofErr w:type="spellEnd"/>
            <w:r w:rsidRPr="00BE6825">
              <w:rPr>
                <w:color w:val="111111"/>
                <w:sz w:val="20"/>
                <w:szCs w:val="20"/>
              </w:rPr>
              <w:t>.</w:t>
            </w:r>
          </w:p>
          <w:p w:rsidR="00A5593D" w:rsidRPr="00BE6825" w:rsidRDefault="00A5593D" w:rsidP="00D210DD">
            <w:pPr>
              <w:shd w:val="clear" w:color="auto" w:fill="FFFFFF"/>
              <w:ind w:right="-143"/>
              <w:textAlignment w:val="baseline"/>
              <w:rPr>
                <w:b/>
                <w:bCs/>
                <w:sz w:val="20"/>
                <w:szCs w:val="20"/>
                <w:lang w:eastAsia="en-US"/>
              </w:rPr>
            </w:pPr>
            <w:proofErr w:type="spellStart"/>
            <w:r w:rsidRPr="00BE6825">
              <w:rPr>
                <w:color w:val="111111"/>
                <w:sz w:val="20"/>
                <w:szCs w:val="20"/>
              </w:rPr>
              <w:t>Бетоноконтакт</w:t>
            </w:r>
            <w:proofErr w:type="spellEnd"/>
            <w:r w:rsidRPr="00BE6825">
              <w:rPr>
                <w:color w:val="111111"/>
                <w:sz w:val="20"/>
                <w:szCs w:val="20"/>
              </w:rPr>
              <w:t>, цена которого варьируется от 250 до 650 р. за ведро весом в 5 кг, выпускается в соответствии ГОСТ 28196-89, где он причисляется к водно-дисперсионным составам с акриловым сополимером.</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lastRenderedPageBreak/>
              <w:t>55.</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sz w:val="20"/>
                <w:szCs w:val="20"/>
                <w:lang w:eastAsia="en-US"/>
              </w:rPr>
            </w:pPr>
            <w:r w:rsidRPr="00BE6825">
              <w:rPr>
                <w:b/>
                <w:bCs/>
                <w:sz w:val="20"/>
                <w:szCs w:val="20"/>
                <w:lang w:eastAsia="en-US"/>
              </w:rPr>
              <w:t>Сухая смесь</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ind w:right="-143"/>
              <w:rPr>
                <w:rFonts w:eastAsia="Calibri"/>
                <w:sz w:val="20"/>
                <w:szCs w:val="20"/>
              </w:rPr>
            </w:pPr>
            <w:r w:rsidRPr="00BE6825">
              <w:rPr>
                <w:rFonts w:eastAsia="Calibri"/>
                <w:sz w:val="20"/>
                <w:szCs w:val="20"/>
              </w:rPr>
              <w:t>- расход - не более 1 кг сухой смеси на 2 м²;</w:t>
            </w:r>
          </w:p>
          <w:p w:rsidR="00A5593D" w:rsidRPr="00BE6825" w:rsidRDefault="00A5593D" w:rsidP="00D210DD">
            <w:pPr>
              <w:ind w:right="-143"/>
              <w:rPr>
                <w:rFonts w:eastAsia="Calibri"/>
                <w:sz w:val="20"/>
                <w:szCs w:val="20"/>
              </w:rPr>
            </w:pPr>
            <w:r w:rsidRPr="00BE6825">
              <w:rPr>
                <w:rFonts w:eastAsia="Calibri"/>
                <w:sz w:val="20"/>
                <w:szCs w:val="20"/>
              </w:rPr>
              <w:t>- время твердения – не более 1 суток;</w:t>
            </w:r>
          </w:p>
          <w:p w:rsidR="00A5593D" w:rsidRPr="00BE6825" w:rsidRDefault="00A5593D" w:rsidP="00D210DD">
            <w:pPr>
              <w:ind w:right="-143"/>
              <w:rPr>
                <w:b/>
                <w:color w:val="7030A0"/>
                <w:sz w:val="20"/>
                <w:szCs w:val="20"/>
                <w:lang w:eastAsia="en-US"/>
              </w:rPr>
            </w:pPr>
            <w:r w:rsidRPr="00BE6825">
              <w:rPr>
                <w:rFonts w:eastAsia="Calibri"/>
                <w:sz w:val="20"/>
                <w:szCs w:val="20"/>
              </w:rPr>
              <w:t xml:space="preserve">- ширина шва (максимальная) </w:t>
            </w:r>
            <w:proofErr w:type="gramStart"/>
            <w:r w:rsidRPr="00BE6825">
              <w:rPr>
                <w:rFonts w:eastAsia="Calibri"/>
                <w:sz w:val="20"/>
                <w:szCs w:val="20"/>
              </w:rPr>
              <w:t>–н</w:t>
            </w:r>
            <w:proofErr w:type="gramEnd"/>
            <w:r w:rsidRPr="00BE6825">
              <w:rPr>
                <w:rFonts w:eastAsia="Calibri"/>
                <w:sz w:val="20"/>
                <w:szCs w:val="20"/>
              </w:rPr>
              <w:t>е менее 6 мм.</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58.</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color w:val="000000" w:themeColor="text1"/>
                <w:sz w:val="20"/>
                <w:szCs w:val="20"/>
                <w:lang w:eastAsia="en-US"/>
              </w:rPr>
            </w:pPr>
            <w:r w:rsidRPr="00BE6825">
              <w:rPr>
                <w:b/>
                <w:bCs/>
                <w:color w:val="000000" w:themeColor="text1"/>
                <w:sz w:val="20"/>
                <w:szCs w:val="20"/>
                <w:lang w:eastAsia="en-US"/>
              </w:rPr>
              <w:t>Грунтовка акриловая</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hd w:val="clear" w:color="auto" w:fill="FFFFFF"/>
              <w:ind w:left="34" w:right="-143"/>
              <w:rPr>
                <w:b/>
                <w:color w:val="000000" w:themeColor="text1"/>
                <w:sz w:val="20"/>
                <w:szCs w:val="20"/>
                <w:lang w:eastAsia="en-US"/>
              </w:rPr>
            </w:pPr>
            <w:r w:rsidRPr="00BE6825">
              <w:rPr>
                <w:color w:val="000000" w:themeColor="text1"/>
                <w:sz w:val="20"/>
                <w:szCs w:val="20"/>
              </w:rPr>
              <w:t xml:space="preserve">Плотность 1,00-1,02 г/куб. см при </w:t>
            </w:r>
            <w:proofErr w:type="spellStart"/>
            <w:r w:rsidRPr="00BE6825">
              <w:rPr>
                <w:color w:val="000000" w:themeColor="text1"/>
                <w:sz w:val="20"/>
                <w:szCs w:val="20"/>
              </w:rPr>
              <w:t>t</w:t>
            </w:r>
            <w:proofErr w:type="spellEnd"/>
            <w:r w:rsidRPr="00BE6825">
              <w:rPr>
                <w:color w:val="000000" w:themeColor="text1"/>
                <w:sz w:val="20"/>
                <w:szCs w:val="20"/>
              </w:rPr>
              <w:t xml:space="preserve"> 20</w:t>
            </w:r>
            <w:r w:rsidRPr="00BE6825">
              <w:rPr>
                <w:color w:val="000000" w:themeColor="text1"/>
                <w:sz w:val="20"/>
                <w:szCs w:val="20"/>
                <w:vertAlign w:val="superscript"/>
              </w:rPr>
              <w:t>о</w:t>
            </w:r>
            <w:r w:rsidRPr="00BE6825">
              <w:rPr>
                <w:color w:val="000000" w:themeColor="text1"/>
                <w:sz w:val="20"/>
                <w:szCs w:val="20"/>
              </w:rPr>
              <w:t xml:space="preserve">С. </w:t>
            </w:r>
            <w:proofErr w:type="spellStart"/>
            <w:r w:rsidRPr="00BE6825">
              <w:rPr>
                <w:color w:val="000000" w:themeColor="text1"/>
                <w:sz w:val="20"/>
                <w:szCs w:val="20"/>
              </w:rPr>
              <w:t>pH</w:t>
            </w:r>
            <w:proofErr w:type="spellEnd"/>
            <w:r w:rsidRPr="00BE6825">
              <w:rPr>
                <w:color w:val="000000" w:themeColor="text1"/>
                <w:sz w:val="20"/>
                <w:szCs w:val="20"/>
              </w:rPr>
              <w:t xml:space="preserve"> среды 5-6. Условная вязкость при температуре (20,0±0,5)</w:t>
            </w:r>
            <w:r w:rsidRPr="00BE6825">
              <w:rPr>
                <w:color w:val="000000" w:themeColor="text1"/>
                <w:sz w:val="20"/>
                <w:szCs w:val="20"/>
                <w:vertAlign w:val="superscript"/>
              </w:rPr>
              <w:t> </w:t>
            </w:r>
            <w:proofErr w:type="spellStart"/>
            <w:r w:rsidRPr="00BE6825">
              <w:rPr>
                <w:color w:val="000000" w:themeColor="text1"/>
                <w:sz w:val="20"/>
                <w:szCs w:val="20"/>
                <w:vertAlign w:val="superscript"/>
              </w:rPr>
              <w:t>о</w:t>
            </w:r>
            <w:r w:rsidRPr="00BE6825">
              <w:rPr>
                <w:color w:val="000000" w:themeColor="text1"/>
                <w:sz w:val="20"/>
                <w:szCs w:val="20"/>
              </w:rPr>
              <w:t>С</w:t>
            </w:r>
            <w:proofErr w:type="spellEnd"/>
            <w:r w:rsidRPr="00BE6825">
              <w:rPr>
                <w:color w:val="000000" w:themeColor="text1"/>
                <w:sz w:val="20"/>
                <w:szCs w:val="20"/>
              </w:rPr>
              <w:t xml:space="preserve"> по вискозиметру В3-246 диаметром сопла 2 </w:t>
            </w:r>
            <w:proofErr w:type="spellStart"/>
            <w:r w:rsidRPr="00BE6825">
              <w:rPr>
                <w:color w:val="000000" w:themeColor="text1"/>
                <w:sz w:val="20"/>
                <w:szCs w:val="20"/>
              </w:rPr>
              <w:t>мм</w:t>
            </w:r>
            <w:proofErr w:type="gramStart"/>
            <w:r w:rsidRPr="00BE6825">
              <w:rPr>
                <w:color w:val="000000" w:themeColor="text1"/>
                <w:sz w:val="20"/>
                <w:szCs w:val="20"/>
              </w:rPr>
              <w:t>,с</w:t>
            </w:r>
            <w:proofErr w:type="spellEnd"/>
            <w:proofErr w:type="gramEnd"/>
            <w:r w:rsidRPr="00BE6825">
              <w:rPr>
                <w:color w:val="000000" w:themeColor="text1"/>
                <w:sz w:val="20"/>
                <w:szCs w:val="20"/>
              </w:rPr>
              <w:t>, не менее 40-42. Расход при обработке деревянных поверхностей, г/м</w:t>
            </w:r>
            <w:r w:rsidRPr="00BE6825">
              <w:rPr>
                <w:color w:val="000000" w:themeColor="text1"/>
                <w:sz w:val="20"/>
                <w:szCs w:val="20"/>
                <w:vertAlign w:val="superscript"/>
              </w:rPr>
              <w:t>2</w:t>
            </w:r>
            <w:r w:rsidRPr="00BE6825">
              <w:rPr>
                <w:color w:val="000000" w:themeColor="text1"/>
                <w:sz w:val="20"/>
                <w:szCs w:val="20"/>
              </w:rPr>
              <w:t xml:space="preserve">, не менее 90 </w:t>
            </w:r>
            <w:proofErr w:type="gramStart"/>
            <w:r w:rsidRPr="00BE6825">
              <w:rPr>
                <w:color w:val="000000" w:themeColor="text1"/>
                <w:sz w:val="20"/>
                <w:szCs w:val="20"/>
              </w:rPr>
              <w:t xml:space="preserve">( </w:t>
            </w:r>
            <w:proofErr w:type="gramEnd"/>
            <w:r w:rsidRPr="00BE6825">
              <w:rPr>
                <w:color w:val="000000" w:themeColor="text1"/>
                <w:sz w:val="20"/>
                <w:szCs w:val="20"/>
              </w:rPr>
              <w:t>в 1 слой). Расход при обработке бетонных, каменных, кирпичных  поверхностей, г/м</w:t>
            </w:r>
            <w:proofErr w:type="gramStart"/>
            <w:r w:rsidRPr="00BE6825">
              <w:rPr>
                <w:color w:val="000000" w:themeColor="text1"/>
                <w:sz w:val="20"/>
                <w:szCs w:val="20"/>
                <w:vertAlign w:val="superscript"/>
              </w:rPr>
              <w:t>2</w:t>
            </w:r>
            <w:proofErr w:type="gramEnd"/>
            <w:r w:rsidRPr="00BE6825">
              <w:rPr>
                <w:color w:val="000000" w:themeColor="text1"/>
                <w:sz w:val="20"/>
                <w:szCs w:val="20"/>
              </w:rPr>
              <w:t>, не менее 120 (в 1 слой). Температура окружающей среды и окрашиваемой поверхности при обработке - Не ниже +5</w:t>
            </w:r>
            <w:r w:rsidRPr="00BE6825">
              <w:rPr>
                <w:color w:val="000000" w:themeColor="text1"/>
                <w:sz w:val="20"/>
                <w:szCs w:val="20"/>
                <w:vertAlign w:val="superscript"/>
              </w:rPr>
              <w:t>о</w:t>
            </w:r>
            <w:r w:rsidRPr="00BE6825">
              <w:rPr>
                <w:color w:val="000000" w:themeColor="text1"/>
                <w:sz w:val="20"/>
                <w:szCs w:val="20"/>
              </w:rPr>
              <w:t>С</w:t>
            </w:r>
          </w:p>
        </w:tc>
      </w:tr>
      <w:tr w:rsidR="00A5593D" w:rsidRPr="00A5593D" w:rsidTr="00A5593D">
        <w:trPr>
          <w:trHeight w:val="419"/>
          <w:jc w:val="center"/>
        </w:trPr>
        <w:tc>
          <w:tcPr>
            <w:tcW w:w="70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jc w:val="center"/>
              <w:rPr>
                <w:b/>
                <w:sz w:val="20"/>
                <w:szCs w:val="20"/>
                <w:lang w:eastAsia="en-US"/>
              </w:rPr>
            </w:pPr>
            <w:r w:rsidRPr="00BE6825">
              <w:rPr>
                <w:b/>
                <w:sz w:val="20"/>
                <w:szCs w:val="20"/>
                <w:lang w:eastAsia="en-US"/>
              </w:rPr>
              <w:t>59.</w:t>
            </w:r>
          </w:p>
        </w:tc>
        <w:tc>
          <w:tcPr>
            <w:tcW w:w="2159"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spacing w:line="276" w:lineRule="auto"/>
              <w:ind w:right="-143"/>
              <w:rPr>
                <w:b/>
                <w:bCs/>
                <w:color w:val="000000" w:themeColor="text1"/>
                <w:sz w:val="20"/>
                <w:szCs w:val="20"/>
                <w:lang w:val="en-US" w:eastAsia="en-US"/>
              </w:rPr>
            </w:pPr>
            <w:r w:rsidRPr="00BE6825">
              <w:rPr>
                <w:b/>
                <w:bCs/>
                <w:color w:val="000000" w:themeColor="text1"/>
                <w:sz w:val="20"/>
                <w:szCs w:val="20"/>
                <w:lang w:eastAsia="en-US"/>
              </w:rPr>
              <w:t xml:space="preserve">Грунтовка масляная </w:t>
            </w:r>
          </w:p>
        </w:tc>
        <w:tc>
          <w:tcPr>
            <w:tcW w:w="7117" w:type="dxa"/>
            <w:tcBorders>
              <w:top w:val="single" w:sz="4" w:space="0" w:color="auto"/>
              <w:left w:val="single" w:sz="4" w:space="0" w:color="auto"/>
              <w:bottom w:val="single" w:sz="4" w:space="0" w:color="auto"/>
              <w:right w:val="single" w:sz="4" w:space="0" w:color="auto"/>
            </w:tcBorders>
          </w:tcPr>
          <w:p w:rsidR="00A5593D" w:rsidRPr="00BE6825" w:rsidRDefault="00A5593D" w:rsidP="00D210DD">
            <w:pPr>
              <w:ind w:right="-143"/>
              <w:rPr>
                <w:color w:val="000000" w:themeColor="text1"/>
                <w:sz w:val="20"/>
                <w:szCs w:val="20"/>
              </w:rPr>
            </w:pPr>
            <w:r w:rsidRPr="00BE6825">
              <w:rPr>
                <w:color w:val="000000" w:themeColor="text1"/>
                <w:sz w:val="20"/>
                <w:szCs w:val="20"/>
              </w:rPr>
              <w:t>Расход на один слой: 70-100 г/кв.м.</w:t>
            </w:r>
          </w:p>
          <w:p w:rsidR="00A5593D" w:rsidRPr="00BE6825" w:rsidRDefault="00A5593D" w:rsidP="00D210DD">
            <w:pPr>
              <w:ind w:right="-143"/>
              <w:rPr>
                <w:color w:val="000000" w:themeColor="text1"/>
                <w:sz w:val="20"/>
                <w:szCs w:val="20"/>
              </w:rPr>
            </w:pPr>
            <w:r w:rsidRPr="00BE6825">
              <w:rPr>
                <w:color w:val="000000" w:themeColor="text1"/>
                <w:sz w:val="20"/>
                <w:szCs w:val="20"/>
              </w:rPr>
              <w:t>Время высыхания: 1 ч. при 20</w:t>
            </w:r>
            <w:proofErr w:type="gramStart"/>
            <w:r w:rsidRPr="00BE6825">
              <w:rPr>
                <w:color w:val="000000" w:themeColor="text1"/>
                <w:sz w:val="20"/>
                <w:szCs w:val="20"/>
              </w:rPr>
              <w:t>°С</w:t>
            </w:r>
            <w:proofErr w:type="gramEnd"/>
            <w:r w:rsidRPr="00BE6825">
              <w:rPr>
                <w:color w:val="000000" w:themeColor="text1"/>
                <w:sz w:val="20"/>
                <w:szCs w:val="20"/>
              </w:rPr>
              <w:t xml:space="preserve">, относительной влажности воздуха не более 65% и влажности поверхности не более 8% (по </w:t>
            </w:r>
            <w:proofErr w:type="spellStart"/>
            <w:r w:rsidRPr="00BE6825">
              <w:rPr>
                <w:color w:val="000000" w:themeColor="text1"/>
                <w:sz w:val="20"/>
                <w:szCs w:val="20"/>
              </w:rPr>
              <w:t>СНиП</w:t>
            </w:r>
            <w:proofErr w:type="spellEnd"/>
            <w:r w:rsidRPr="00BE6825">
              <w:rPr>
                <w:color w:val="000000" w:themeColor="text1"/>
                <w:sz w:val="20"/>
                <w:szCs w:val="20"/>
              </w:rPr>
              <w:t xml:space="preserve"> 3.04.01-87)</w:t>
            </w:r>
          </w:p>
          <w:p w:rsidR="00A5593D" w:rsidRPr="00BE6825" w:rsidRDefault="00A5593D" w:rsidP="00D210DD">
            <w:pPr>
              <w:ind w:right="-143"/>
              <w:rPr>
                <w:b/>
                <w:color w:val="000000" w:themeColor="text1"/>
                <w:sz w:val="20"/>
                <w:szCs w:val="20"/>
                <w:lang w:eastAsia="en-US"/>
              </w:rPr>
            </w:pPr>
            <w:r w:rsidRPr="00BE6825">
              <w:rPr>
                <w:color w:val="000000" w:themeColor="text1"/>
                <w:sz w:val="20"/>
                <w:szCs w:val="20"/>
              </w:rPr>
              <w:t>Разбавитель: вода</w:t>
            </w:r>
          </w:p>
        </w:tc>
      </w:tr>
    </w:tbl>
    <w:p w:rsidR="00FC32EE" w:rsidRDefault="00A5593D" w:rsidP="00D210DD">
      <w:pPr>
        <w:suppressAutoHyphens w:val="0"/>
        <w:ind w:left="-567" w:right="-143" w:firstLine="709"/>
        <w:jc w:val="both"/>
        <w:rPr>
          <w:color w:val="000000"/>
          <w:spacing w:val="1"/>
        </w:rPr>
      </w:pPr>
      <w:proofErr w:type="gramStart"/>
      <w:r w:rsidRPr="00295B5C">
        <w:rPr>
          <w:color w:val="000000"/>
          <w:spacing w:val="1"/>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действия заказчика по </w:t>
      </w:r>
      <w:r w:rsidR="00FC32EE">
        <w:rPr>
          <w:color w:val="000000"/>
          <w:spacing w:val="1"/>
        </w:rPr>
        <w:t>установлению</w:t>
      </w:r>
      <w:r w:rsidRPr="00295B5C">
        <w:rPr>
          <w:color w:val="000000"/>
          <w:spacing w:val="1"/>
        </w:rPr>
        <w:t xml:space="preserve"> в аукционной документации требований к описанию участниками закупок </w:t>
      </w:r>
      <w:r w:rsidR="00FC32EE">
        <w:rPr>
          <w:color w:val="000000"/>
          <w:spacing w:val="1"/>
        </w:rPr>
        <w:t xml:space="preserve">характеристик </w:t>
      </w:r>
      <w:r w:rsidRPr="00295B5C">
        <w:rPr>
          <w:color w:val="000000"/>
          <w:spacing w:val="1"/>
        </w:rPr>
        <w:t xml:space="preserve">товаров, используемых при оказании услуг, </w:t>
      </w:r>
      <w:r w:rsidR="00FC32EE" w:rsidRPr="00FC32EE">
        <w:rPr>
          <w:color w:val="000000"/>
          <w:spacing w:val="1"/>
        </w:rPr>
        <w:t>которы</w:t>
      </w:r>
      <w:r w:rsidR="00FC32EE">
        <w:rPr>
          <w:color w:val="000000"/>
          <w:spacing w:val="1"/>
        </w:rPr>
        <w:t>е</w:t>
      </w:r>
      <w:r w:rsidR="00FC32EE" w:rsidRPr="00FC32EE">
        <w:rPr>
          <w:color w:val="000000"/>
          <w:spacing w:val="1"/>
        </w:rPr>
        <w:t xml:space="preserve"> становятся известными при испытании определенной партии товара после его производства</w:t>
      </w:r>
      <w:r w:rsidRPr="00295B5C">
        <w:rPr>
          <w:color w:val="000000"/>
          <w:spacing w:val="1"/>
        </w:rPr>
        <w:t>, ограничивают возможность участников закупок предоставить надлежащее предложение в составе заявок</w:t>
      </w:r>
      <w:proofErr w:type="gramEnd"/>
      <w:r w:rsidRPr="00295B5C">
        <w:rPr>
          <w:color w:val="000000"/>
          <w:spacing w:val="1"/>
        </w:rPr>
        <w:t xml:space="preserve"> на участие в электронном аукционе.</w:t>
      </w:r>
    </w:p>
    <w:p w:rsidR="00A5593D" w:rsidRDefault="00A5593D" w:rsidP="00D210DD">
      <w:pPr>
        <w:suppressAutoHyphens w:val="0"/>
        <w:ind w:left="-567" w:right="-143" w:firstLine="709"/>
        <w:jc w:val="both"/>
        <w:rPr>
          <w:color w:val="000000"/>
          <w:spacing w:val="1"/>
        </w:rPr>
      </w:pPr>
      <w:r w:rsidRPr="00295B5C">
        <w:rPr>
          <w:color w:val="000000"/>
          <w:spacing w:val="1"/>
        </w:rPr>
        <w:t>Аналогичная позиция изложена в письме Федеральной антимонопольной службы от 01.07.2016 г. № ИА/44536/16.</w:t>
      </w:r>
    </w:p>
    <w:p w:rsidR="00A5593D" w:rsidRPr="00295B5C" w:rsidRDefault="00A5593D" w:rsidP="00D210DD">
      <w:pPr>
        <w:suppressAutoHyphens w:val="0"/>
        <w:ind w:left="-567" w:right="-143" w:firstLine="709"/>
        <w:jc w:val="both"/>
        <w:rPr>
          <w:color w:val="000000"/>
          <w:spacing w:val="1"/>
        </w:rPr>
      </w:pPr>
      <w:r w:rsidRPr="000F25C4">
        <w:rPr>
          <w:rFonts w:eastAsia="Arial"/>
          <w:color w:val="000000"/>
        </w:rPr>
        <w:t xml:space="preserve">Доказательств того, что другого способа, обеспечивающего более точное и четкое описание характеристик </w:t>
      </w:r>
      <w:r>
        <w:rPr>
          <w:rFonts w:eastAsia="Arial"/>
          <w:color w:val="000000"/>
        </w:rPr>
        <w:t>товаров, используемых при выполнении работ, являющихся предметом закупки</w:t>
      </w:r>
      <w:r w:rsidRPr="000F25C4">
        <w:rPr>
          <w:rFonts w:eastAsia="Arial"/>
          <w:color w:val="000000"/>
        </w:rPr>
        <w:t>, не имеется заказчиком в материалы дела не представлено.</w:t>
      </w:r>
    </w:p>
    <w:p w:rsidR="00F64C9F" w:rsidRDefault="00FC32EE" w:rsidP="00D210DD">
      <w:pPr>
        <w:ind w:left="-567" w:right="-143" w:firstLine="720"/>
        <w:jc w:val="both"/>
        <w:rPr>
          <w:b/>
          <w:color w:val="000000"/>
          <w:lang w:eastAsia="ru-RU"/>
        </w:rPr>
      </w:pPr>
      <w:r w:rsidRPr="002714EA">
        <w:rPr>
          <w:b/>
          <w:color w:val="000000"/>
          <w:spacing w:val="1"/>
        </w:rPr>
        <w:t xml:space="preserve">В связи с </w:t>
      </w:r>
      <w:proofErr w:type="gramStart"/>
      <w:r w:rsidRPr="002714EA">
        <w:rPr>
          <w:b/>
          <w:color w:val="000000"/>
          <w:spacing w:val="1"/>
        </w:rPr>
        <w:t>вышеизложенным</w:t>
      </w:r>
      <w:proofErr w:type="gramEnd"/>
      <w:r w:rsidRPr="002714EA">
        <w:rPr>
          <w:b/>
          <w:color w:val="000000"/>
          <w:spacing w:val="1"/>
        </w:rPr>
        <w:t>, указанные действия заказчика признаются нарушившими пункт 1 части 1 статьи 33, пункт 2 части 1 статьи 64 Закона о контрактной системе</w:t>
      </w:r>
      <w:r>
        <w:rPr>
          <w:b/>
          <w:color w:val="000000"/>
          <w:lang w:eastAsia="ru-RU"/>
        </w:rPr>
        <w:t>.</w:t>
      </w:r>
    </w:p>
    <w:p w:rsidR="00D210DD" w:rsidRPr="00B874AC" w:rsidRDefault="00D210DD" w:rsidP="00D210DD">
      <w:pPr>
        <w:suppressAutoHyphens w:val="0"/>
        <w:ind w:left="-567" w:right="-143" w:firstLine="709"/>
        <w:jc w:val="both"/>
        <w:rPr>
          <w:color w:val="000000"/>
          <w:spacing w:val="1"/>
        </w:rPr>
      </w:pPr>
      <w:r>
        <w:rPr>
          <w:b/>
          <w:color w:val="000000"/>
          <w:lang w:eastAsia="ru-RU"/>
        </w:rPr>
        <w:t xml:space="preserve">3. </w:t>
      </w:r>
      <w:proofErr w:type="gramStart"/>
      <w:r>
        <w:rPr>
          <w:color w:val="000000"/>
          <w:spacing w:val="1"/>
        </w:rPr>
        <w:t>Как указано выше, согласно части 2 статьи 31 Закона о контрактной системе</w:t>
      </w:r>
      <w:r w:rsidRPr="00B874AC">
        <w:rPr>
          <w:color w:val="000000"/>
          <w:spacing w:val="1"/>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D210DD" w:rsidRPr="00B874AC" w:rsidRDefault="00D210DD" w:rsidP="00D210DD">
      <w:pPr>
        <w:suppressAutoHyphens w:val="0"/>
        <w:ind w:left="-567" w:right="-143" w:firstLine="709"/>
        <w:jc w:val="both"/>
        <w:rPr>
          <w:color w:val="000000"/>
          <w:spacing w:val="1"/>
        </w:rPr>
      </w:pPr>
      <w:r w:rsidRPr="00B874AC">
        <w:rPr>
          <w:color w:val="000000"/>
          <w:spacing w:val="1"/>
        </w:rPr>
        <w:t>1) финансовых ресурсов для исполнения контракта;</w:t>
      </w:r>
    </w:p>
    <w:p w:rsidR="00D210DD" w:rsidRPr="00B874AC" w:rsidRDefault="00D210DD" w:rsidP="00D210DD">
      <w:pPr>
        <w:suppressAutoHyphens w:val="0"/>
        <w:ind w:left="-567" w:right="-143" w:firstLine="709"/>
        <w:jc w:val="both"/>
        <w:rPr>
          <w:color w:val="000000"/>
          <w:spacing w:val="1"/>
        </w:rPr>
      </w:pPr>
      <w:r w:rsidRPr="00B874AC">
        <w:rPr>
          <w:color w:val="000000"/>
          <w:spacing w:val="1"/>
        </w:rPr>
        <w:t>2) на праве собственности или ином законном основании оборудования и других материальных ресурсов для исполнения контракта;</w:t>
      </w:r>
    </w:p>
    <w:p w:rsidR="00D210DD" w:rsidRPr="00B874AC" w:rsidRDefault="00D210DD" w:rsidP="00D210DD">
      <w:pPr>
        <w:suppressAutoHyphens w:val="0"/>
        <w:ind w:left="-567" w:right="-143" w:firstLine="709"/>
        <w:jc w:val="both"/>
        <w:rPr>
          <w:color w:val="000000"/>
          <w:spacing w:val="1"/>
        </w:rPr>
      </w:pPr>
      <w:r w:rsidRPr="00B874AC">
        <w:rPr>
          <w:color w:val="000000"/>
          <w:spacing w:val="1"/>
        </w:rPr>
        <w:t>3) опыта работы, связанного с предметом контракта, и деловой репутации;</w:t>
      </w:r>
    </w:p>
    <w:p w:rsidR="00D210DD" w:rsidRDefault="00D210DD" w:rsidP="00D210DD">
      <w:pPr>
        <w:suppressAutoHyphens w:val="0"/>
        <w:ind w:left="-567" w:right="-143" w:firstLine="709"/>
        <w:jc w:val="both"/>
        <w:rPr>
          <w:color w:val="000000"/>
          <w:spacing w:val="1"/>
        </w:rPr>
      </w:pPr>
      <w:r w:rsidRPr="00B874AC">
        <w:rPr>
          <w:color w:val="000000"/>
          <w:spacing w:val="1"/>
        </w:rPr>
        <w:t>4) необходимого количества специалистов и иных работников определенного уровня квалификации для исполнения контракта.</w:t>
      </w:r>
    </w:p>
    <w:p w:rsidR="00D210DD" w:rsidRPr="00B874AC" w:rsidRDefault="00D210DD" w:rsidP="00D210DD">
      <w:pPr>
        <w:suppressAutoHyphens w:val="0"/>
        <w:ind w:left="-567" w:right="-143" w:firstLine="709"/>
        <w:jc w:val="both"/>
        <w:rPr>
          <w:color w:val="000000"/>
          <w:spacing w:val="1"/>
        </w:rPr>
      </w:pPr>
      <w:r>
        <w:rPr>
          <w:color w:val="000000"/>
          <w:spacing w:val="1"/>
        </w:rPr>
        <w:t>Пунктом 1 Постановления № 99 установлено</w:t>
      </w:r>
      <w:r w:rsidRPr="00B874AC">
        <w:rPr>
          <w:color w:val="000000"/>
          <w:spacing w:val="1"/>
        </w:rPr>
        <w:t xml:space="preserve">,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w:t>
      </w:r>
      <w:r>
        <w:rPr>
          <w:color w:val="000000"/>
          <w:spacing w:val="1"/>
        </w:rPr>
        <w:t>№</w:t>
      </w:r>
      <w:r w:rsidRPr="00B874AC">
        <w:rPr>
          <w:color w:val="000000"/>
          <w:spacing w:val="1"/>
        </w:rPr>
        <w:t xml:space="preserve"> 1. Соответствие участников закупки указанным требованиям подтверждается документами, предусмотренными приложением </w:t>
      </w:r>
      <w:r>
        <w:rPr>
          <w:color w:val="000000"/>
          <w:spacing w:val="1"/>
        </w:rPr>
        <w:t>№</w:t>
      </w:r>
      <w:r w:rsidRPr="00B874AC">
        <w:rPr>
          <w:color w:val="000000"/>
          <w:spacing w:val="1"/>
        </w:rPr>
        <w:t xml:space="preserve"> 1 к настоящему постановлению.</w:t>
      </w:r>
    </w:p>
    <w:p w:rsidR="00D210DD" w:rsidRDefault="00D210DD" w:rsidP="00D210DD">
      <w:pPr>
        <w:suppressAutoHyphens w:val="0"/>
        <w:ind w:left="-567" w:right="-143" w:firstLine="709"/>
        <w:jc w:val="both"/>
        <w:rPr>
          <w:color w:val="000000"/>
          <w:spacing w:val="1"/>
        </w:rPr>
      </w:pPr>
      <w:r>
        <w:rPr>
          <w:color w:val="000000"/>
          <w:spacing w:val="1"/>
        </w:rPr>
        <w:lastRenderedPageBreak/>
        <w:t>В соответствии с пунктом 2 Приложения № 1 к Постановлению № 99 в случае в</w:t>
      </w:r>
      <w:r w:rsidRPr="00B874AC">
        <w:rPr>
          <w:color w:val="000000"/>
          <w:spacing w:val="1"/>
        </w:rPr>
        <w:t>ыполн</w:t>
      </w:r>
      <w:r>
        <w:rPr>
          <w:color w:val="000000"/>
          <w:spacing w:val="1"/>
        </w:rPr>
        <w:t>ения</w:t>
      </w:r>
      <w:r w:rsidRPr="00B874AC">
        <w:rPr>
          <w:color w:val="000000"/>
          <w:spacing w:val="1"/>
        </w:rPr>
        <w:t xml:space="preserve"> работ строительных, включенных в коды 41.2, 42, 43 (кроме кода 43.13) Общероссийского классификатора продукции по видам экономической деятельности (ОКПД</w:t>
      </w:r>
      <w:proofErr w:type="gramStart"/>
      <w:r w:rsidRPr="00B874AC">
        <w:rPr>
          <w:color w:val="000000"/>
          <w:spacing w:val="1"/>
        </w:rPr>
        <w:t>2</w:t>
      </w:r>
      <w:proofErr w:type="gramEnd"/>
      <w:r w:rsidRPr="00B874AC">
        <w:rPr>
          <w:color w:val="000000"/>
          <w:spacing w:val="1"/>
        </w:rPr>
        <w:t>) ОК 034-2014</w:t>
      </w:r>
      <w:r>
        <w:rPr>
          <w:color w:val="000000"/>
          <w:spacing w:val="1"/>
        </w:rPr>
        <w:t xml:space="preserve"> (далее по тексту – ОКПД2)</w:t>
      </w:r>
      <w:r w:rsidRPr="00B874AC">
        <w:rPr>
          <w:color w:val="000000"/>
          <w:spacing w:val="1"/>
        </w:rPr>
        <w:t>, в случае, если начальная (максимальная) цена контракта (цена лота) превышает 10 млн. рублей</w:t>
      </w:r>
      <w:r>
        <w:rPr>
          <w:color w:val="000000"/>
          <w:spacing w:val="1"/>
        </w:rPr>
        <w:t xml:space="preserve"> к участникам закупки устанавливаются дополнительные требования </w:t>
      </w:r>
      <w:r w:rsidRPr="005A096C">
        <w:rPr>
          <w:i/>
          <w:color w:val="000000"/>
          <w:spacing w:val="1"/>
        </w:rPr>
        <w:t xml:space="preserve">о наличии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Pr="005A096C">
        <w:rPr>
          <w:i/>
          <w:color w:val="000000"/>
          <w:spacing w:val="1"/>
        </w:rPr>
        <w:t>право</w:t>
      </w:r>
      <w:proofErr w:type="gramEnd"/>
      <w:r w:rsidRPr="005A096C">
        <w:rPr>
          <w:i/>
          <w:color w:val="000000"/>
          <w:spacing w:val="1"/>
        </w:rPr>
        <w:t xml:space="preserve"> заключить который проводится закупка</w:t>
      </w:r>
      <w:r>
        <w:rPr>
          <w:color w:val="000000"/>
          <w:spacing w:val="1"/>
        </w:rPr>
        <w:t>.</w:t>
      </w:r>
    </w:p>
    <w:p w:rsidR="00D210DD" w:rsidRDefault="00D210DD" w:rsidP="00D210DD">
      <w:pPr>
        <w:suppressAutoHyphens w:val="0"/>
        <w:ind w:left="-567" w:right="-143" w:firstLine="709"/>
        <w:jc w:val="both"/>
        <w:rPr>
          <w:color w:val="000000"/>
          <w:spacing w:val="1"/>
        </w:rPr>
      </w:pPr>
      <w:proofErr w:type="gramStart"/>
      <w:r>
        <w:rPr>
          <w:color w:val="000000"/>
          <w:spacing w:val="1"/>
        </w:rPr>
        <w:t>Документами, подтверждающими</w:t>
      </w:r>
      <w:r w:rsidRPr="00B874AC">
        <w:rPr>
          <w:color w:val="000000"/>
          <w:spacing w:val="1"/>
        </w:rPr>
        <w:t xml:space="preserve"> соответствие участников закупки дополнительным требованиям</w:t>
      </w:r>
      <w:r>
        <w:rPr>
          <w:color w:val="000000"/>
          <w:spacing w:val="1"/>
        </w:rPr>
        <w:t xml:space="preserve"> являются: </w:t>
      </w:r>
      <w:r w:rsidRPr="00B874AC">
        <w:rPr>
          <w:color w:val="000000"/>
          <w:spacing w:val="1"/>
        </w:rPr>
        <w:t>копия исполненного контракта (договора);</w:t>
      </w:r>
      <w:r>
        <w:rPr>
          <w:color w:val="000000"/>
          <w:spacing w:val="1"/>
        </w:rPr>
        <w:t xml:space="preserve"> </w:t>
      </w:r>
      <w:r w:rsidRPr="00B874AC">
        <w:rPr>
          <w:color w:val="000000"/>
          <w:spacing w:val="1"/>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B874AC">
        <w:rPr>
          <w:color w:val="000000"/>
          <w:spacing w:val="1"/>
        </w:rPr>
        <w:t xml:space="preserve"> </w:t>
      </w:r>
      <w:proofErr w:type="gramStart"/>
      <w:r w:rsidRPr="00B874AC">
        <w:rPr>
          <w:color w:val="000000"/>
          <w:spacing w:val="1"/>
        </w:rPr>
        <w:t>Указанный документ (документы) должен быть подписан (подписаны) не ранее чем за 3 года до даты окончания срока подачи заявок на участие в закупке;</w:t>
      </w:r>
      <w:r>
        <w:rPr>
          <w:color w:val="000000"/>
          <w:spacing w:val="1"/>
        </w:rPr>
        <w:t xml:space="preserve"> </w:t>
      </w:r>
      <w:r w:rsidRPr="00B874AC">
        <w:rPr>
          <w:color w:val="000000"/>
          <w:spacing w:val="1"/>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w:t>
      </w:r>
      <w:proofErr w:type="gramEnd"/>
      <w:r w:rsidRPr="00B874AC">
        <w:rPr>
          <w:color w:val="000000"/>
          <w:spacing w:val="1"/>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r>
        <w:rPr>
          <w:color w:val="000000"/>
          <w:spacing w:val="1"/>
        </w:rPr>
        <w:t>.</w:t>
      </w:r>
    </w:p>
    <w:p w:rsidR="00D210DD" w:rsidRDefault="00D210DD" w:rsidP="00D210DD">
      <w:pPr>
        <w:suppressAutoHyphens w:val="0"/>
        <w:ind w:left="-567" w:right="-143" w:firstLine="709"/>
        <w:jc w:val="both"/>
        <w:rPr>
          <w:color w:val="000000"/>
          <w:spacing w:val="1"/>
        </w:rPr>
      </w:pPr>
      <w:proofErr w:type="gramStart"/>
      <w:r>
        <w:rPr>
          <w:color w:val="000000"/>
          <w:lang w:eastAsia="ru-RU"/>
        </w:rPr>
        <w:t>Выше указано, что согласно пункту</w:t>
      </w:r>
      <w:r w:rsidRPr="00D106A6">
        <w:rPr>
          <w:color w:val="000000"/>
          <w:lang w:eastAsia="ru-RU"/>
        </w:rPr>
        <w:t xml:space="preserve">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должны быть указаны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w:t>
      </w:r>
      <w:proofErr w:type="gramEnd"/>
      <w:r w:rsidRPr="00D106A6">
        <w:rPr>
          <w:color w:val="000000"/>
          <w:lang w:eastAsia="ru-RU"/>
        </w:rPr>
        <w:t xml:space="preserve">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D210DD" w:rsidRPr="00AB7F72" w:rsidRDefault="00D210DD" w:rsidP="00D210DD">
      <w:pPr>
        <w:suppressAutoHyphens w:val="0"/>
        <w:ind w:left="-567" w:right="-143" w:firstLine="709"/>
        <w:jc w:val="both"/>
        <w:rPr>
          <w:color w:val="000000"/>
          <w:spacing w:val="1"/>
        </w:rPr>
      </w:pPr>
      <w:r w:rsidRPr="00D106A6">
        <w:rPr>
          <w:color w:val="000000"/>
          <w:lang w:eastAsia="ru-RU"/>
        </w:rPr>
        <w:t xml:space="preserve">Согласно части 3 статьи 64 Закона о контрактной системе </w:t>
      </w:r>
      <w:proofErr w:type="gramStart"/>
      <w:r w:rsidRPr="00D106A6">
        <w:rPr>
          <w:color w:val="000000"/>
          <w:lang w:eastAsia="ru-RU"/>
        </w:rPr>
        <w:t>документация</w:t>
      </w:r>
      <w:proofErr w:type="gramEnd"/>
      <w:r w:rsidRPr="00D106A6">
        <w:rPr>
          <w:color w:val="000000"/>
          <w:lang w:eastAsia="ru-RU"/>
        </w:rPr>
        <w:t xml:space="preserve"> об электронном аукционе, наряду с предусмотренной частью 1 </w:t>
      </w:r>
      <w:r>
        <w:rPr>
          <w:color w:val="000000"/>
          <w:lang w:eastAsia="ru-RU"/>
        </w:rPr>
        <w:t>названной</w:t>
      </w:r>
      <w:r w:rsidRPr="00D106A6">
        <w:rPr>
          <w:color w:val="000000"/>
          <w:lang w:eastAsia="ru-RU"/>
        </w:rPr>
        <w:t xml:space="preserve"> статьи информацией, </w:t>
      </w:r>
      <w:r>
        <w:rPr>
          <w:color w:val="000000"/>
          <w:lang w:eastAsia="ru-RU"/>
        </w:rPr>
        <w:t>должна содержа</w:t>
      </w:r>
      <w:r w:rsidRPr="00D106A6">
        <w:rPr>
          <w:color w:val="000000"/>
          <w:lang w:eastAsia="ru-RU"/>
        </w:rPr>
        <w:t>т</w:t>
      </w:r>
      <w:r>
        <w:rPr>
          <w:color w:val="000000"/>
          <w:lang w:eastAsia="ru-RU"/>
        </w:rPr>
        <w:t>ь</w:t>
      </w:r>
      <w:r w:rsidRPr="00D106A6">
        <w:rPr>
          <w:color w:val="000000"/>
          <w:lang w:eastAsia="ru-RU"/>
        </w:rPr>
        <w:t xml:space="preserve"> требования к участникам такого аукциона, установленные в соответствии с частью 1, частями 1.1, 2 и 2.1 (при наличии таких требований) статьи 31 </w:t>
      </w:r>
      <w:r>
        <w:rPr>
          <w:color w:val="000000"/>
          <w:lang w:eastAsia="ru-RU"/>
        </w:rPr>
        <w:t>З</w:t>
      </w:r>
      <w:r w:rsidRPr="00D106A6">
        <w:rPr>
          <w:color w:val="000000"/>
          <w:lang w:eastAsia="ru-RU"/>
        </w:rPr>
        <w:t>акона</w:t>
      </w:r>
      <w:r>
        <w:rPr>
          <w:color w:val="000000"/>
          <w:lang w:eastAsia="ru-RU"/>
        </w:rPr>
        <w:t xml:space="preserve"> о контрактной системе</w:t>
      </w:r>
      <w:r w:rsidRPr="00D106A6">
        <w:rPr>
          <w:color w:val="000000"/>
          <w:lang w:eastAsia="ru-RU"/>
        </w:rPr>
        <w:t>.</w:t>
      </w:r>
    </w:p>
    <w:p w:rsidR="00D210DD" w:rsidRDefault="00D210DD" w:rsidP="00D210DD">
      <w:pPr>
        <w:suppressAutoHyphens w:val="0"/>
        <w:ind w:left="-567" w:right="-143" w:firstLine="709"/>
        <w:jc w:val="both"/>
        <w:rPr>
          <w:color w:val="000000"/>
          <w:spacing w:val="1"/>
        </w:rPr>
      </w:pPr>
      <w:r>
        <w:rPr>
          <w:color w:val="000000"/>
          <w:spacing w:val="1"/>
        </w:rPr>
        <w:t>При этом частью 3 с</w:t>
      </w:r>
      <w:r w:rsidRPr="00AB7F72">
        <w:rPr>
          <w:color w:val="000000"/>
          <w:spacing w:val="1"/>
        </w:rPr>
        <w:t>тать</w:t>
      </w:r>
      <w:r>
        <w:rPr>
          <w:color w:val="000000"/>
          <w:spacing w:val="1"/>
        </w:rPr>
        <w:t>и</w:t>
      </w:r>
      <w:r w:rsidRPr="00AB7F72">
        <w:rPr>
          <w:color w:val="000000"/>
          <w:spacing w:val="1"/>
        </w:rPr>
        <w:t xml:space="preserve"> 7</w:t>
      </w:r>
      <w:r>
        <w:rPr>
          <w:color w:val="000000"/>
          <w:spacing w:val="1"/>
        </w:rPr>
        <w:t xml:space="preserve"> Закона о </w:t>
      </w:r>
      <w:proofErr w:type="gramStart"/>
      <w:r>
        <w:rPr>
          <w:color w:val="000000"/>
          <w:spacing w:val="1"/>
        </w:rPr>
        <w:t>контрактной системе, определяющей</w:t>
      </w:r>
      <w:r w:rsidRPr="00AB7F72">
        <w:rPr>
          <w:color w:val="000000"/>
          <w:spacing w:val="1"/>
        </w:rPr>
        <w:t xml:space="preserve"> </w:t>
      </w:r>
      <w:r>
        <w:rPr>
          <w:color w:val="000000"/>
          <w:spacing w:val="1"/>
        </w:rPr>
        <w:t>п</w:t>
      </w:r>
      <w:r w:rsidRPr="00AB7F72">
        <w:rPr>
          <w:color w:val="000000"/>
          <w:spacing w:val="1"/>
        </w:rPr>
        <w:t>ринципы открытости и прозрачности</w:t>
      </w:r>
      <w:r>
        <w:rPr>
          <w:color w:val="000000"/>
          <w:spacing w:val="1"/>
        </w:rPr>
        <w:t xml:space="preserve"> контрактной системы в сфере закупок установлено</w:t>
      </w:r>
      <w:proofErr w:type="gramEnd"/>
      <w:r>
        <w:rPr>
          <w:color w:val="000000"/>
          <w:spacing w:val="1"/>
        </w:rPr>
        <w:t>, что и</w:t>
      </w:r>
      <w:r w:rsidRPr="00AB7F72">
        <w:rPr>
          <w:color w:val="000000"/>
          <w:spacing w:val="1"/>
        </w:rPr>
        <w:t xml:space="preserve">нформация, предусмотренная настоящим </w:t>
      </w:r>
      <w:r>
        <w:rPr>
          <w:color w:val="000000"/>
          <w:spacing w:val="1"/>
        </w:rPr>
        <w:t>Законом о контрактной системе</w:t>
      </w:r>
      <w:r w:rsidRPr="00AB7F72">
        <w:rPr>
          <w:color w:val="000000"/>
          <w:spacing w:val="1"/>
        </w:rPr>
        <w:t xml:space="preserve"> и размещенная в единой информационной системе, должна быть полной и достоверной.</w:t>
      </w:r>
    </w:p>
    <w:p w:rsidR="00D210DD" w:rsidRDefault="00D210DD" w:rsidP="00D210DD">
      <w:pPr>
        <w:suppressAutoHyphens w:val="0"/>
        <w:ind w:left="-567" w:right="-143" w:firstLine="709"/>
        <w:jc w:val="both"/>
        <w:rPr>
          <w:color w:val="000000"/>
          <w:spacing w:val="1"/>
        </w:rPr>
      </w:pPr>
      <w:r>
        <w:rPr>
          <w:color w:val="000000"/>
          <w:spacing w:val="1"/>
        </w:rPr>
        <w:t xml:space="preserve">Материалами проверки установлено, что в извещении о проведении закупки № </w:t>
      </w:r>
      <w:r w:rsidRPr="005C37B2">
        <w:t>0816300017017000072</w:t>
      </w:r>
      <w:r>
        <w:t xml:space="preserve"> к участникам закупки установлено требование в соответствии с Постановлением № 99.</w:t>
      </w:r>
    </w:p>
    <w:p w:rsidR="00D210DD" w:rsidRDefault="00D210DD" w:rsidP="00D210DD">
      <w:pPr>
        <w:ind w:left="-567" w:right="-143" w:firstLine="720"/>
        <w:jc w:val="both"/>
        <w:rPr>
          <w:color w:val="000000"/>
          <w:spacing w:val="1"/>
        </w:rPr>
      </w:pPr>
      <w:r>
        <w:rPr>
          <w:color w:val="000000"/>
          <w:spacing w:val="1"/>
        </w:rPr>
        <w:t xml:space="preserve">В подпункте 6 пункта 3.4 </w:t>
      </w:r>
      <w:r>
        <w:rPr>
          <w:color w:val="000000"/>
          <w:lang w:eastAsia="ru-RU"/>
        </w:rPr>
        <w:t>раздела «Общие условия проведения аукциона» части 1 аукционной документации, пункте 26 «</w:t>
      </w:r>
      <w:r w:rsidRPr="00F64C9F">
        <w:rPr>
          <w:color w:val="000000"/>
          <w:lang w:eastAsia="ru-RU"/>
        </w:rPr>
        <w:t>Требования к содержани</w:t>
      </w:r>
      <w:r>
        <w:rPr>
          <w:color w:val="000000"/>
          <w:lang w:eastAsia="ru-RU"/>
        </w:rPr>
        <w:t xml:space="preserve">ю и составу  заявки» раздела «Информационная карта аукциона» части 1 аукционной документации установлено требование о предоставлении в составе вторых частей заявок на участие в электронном аукционе </w:t>
      </w:r>
      <w:r w:rsidRPr="00AB7F72">
        <w:rPr>
          <w:color w:val="000000"/>
          <w:spacing w:val="1"/>
        </w:rPr>
        <w:t>копи</w:t>
      </w:r>
      <w:r>
        <w:rPr>
          <w:color w:val="000000"/>
          <w:spacing w:val="1"/>
        </w:rPr>
        <w:t>и</w:t>
      </w:r>
      <w:r w:rsidRPr="00AB7F72">
        <w:rPr>
          <w:color w:val="000000"/>
          <w:spacing w:val="1"/>
        </w:rPr>
        <w:t xml:space="preserve"> исполненного контракта (договора); </w:t>
      </w:r>
      <w:proofErr w:type="gramStart"/>
      <w:r w:rsidRPr="00AB7F72">
        <w:rPr>
          <w:color w:val="000000"/>
          <w:spacing w:val="1"/>
        </w:rPr>
        <w:t>копи</w:t>
      </w:r>
      <w:r>
        <w:rPr>
          <w:color w:val="000000"/>
          <w:spacing w:val="1"/>
        </w:rPr>
        <w:t>и</w:t>
      </w:r>
      <w:r w:rsidRPr="00AB7F72">
        <w:rPr>
          <w:color w:val="000000"/>
          <w:spacing w:val="1"/>
        </w:rPr>
        <w:t xml:space="preserve">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AB7F72">
        <w:rPr>
          <w:color w:val="000000"/>
          <w:spacing w:val="1"/>
        </w:rPr>
        <w:t xml:space="preserve"> </w:t>
      </w:r>
      <w:proofErr w:type="gramStart"/>
      <w:r w:rsidRPr="00AB7F72">
        <w:rPr>
          <w:color w:val="000000"/>
          <w:spacing w:val="1"/>
        </w:rPr>
        <w:t>Указанный документ (документы) должен быть подписан (подписаны) не ранее чем за 3 года до даты окончания срока подачи заявок на участие в закупке;</w:t>
      </w:r>
      <w:r>
        <w:rPr>
          <w:color w:val="000000"/>
          <w:spacing w:val="1"/>
        </w:rPr>
        <w:t xml:space="preserve"> </w:t>
      </w:r>
      <w:r w:rsidRPr="00AB7F72">
        <w:rPr>
          <w:color w:val="000000"/>
          <w:spacing w:val="1"/>
        </w:rPr>
        <w:t>копи</w:t>
      </w:r>
      <w:r>
        <w:rPr>
          <w:color w:val="000000"/>
          <w:spacing w:val="1"/>
        </w:rPr>
        <w:t>и</w:t>
      </w:r>
      <w:r w:rsidRPr="00AB7F72">
        <w:rPr>
          <w:color w:val="000000"/>
          <w:spacing w:val="1"/>
        </w:rPr>
        <w:t xml:space="preserve"> разрешения на </w:t>
      </w:r>
      <w:r w:rsidRPr="00AB7F72">
        <w:rPr>
          <w:color w:val="000000"/>
          <w:spacing w:val="1"/>
        </w:rPr>
        <w:lastRenderedPageBreak/>
        <w:t>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w:t>
      </w:r>
      <w:proofErr w:type="gramEnd"/>
      <w:r w:rsidRPr="00AB7F72">
        <w:rPr>
          <w:color w:val="000000"/>
          <w:spacing w:val="1"/>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 При этом стоимость такого исполненного контракта (договора) должна составлять не менее 20 процентов начальной (максимальной) цены контракта, договора (цены лота), на </w:t>
      </w:r>
      <w:proofErr w:type="gramStart"/>
      <w:r w:rsidRPr="00AB7F72">
        <w:rPr>
          <w:color w:val="000000"/>
          <w:spacing w:val="1"/>
        </w:rPr>
        <w:t>право</w:t>
      </w:r>
      <w:proofErr w:type="gramEnd"/>
      <w:r w:rsidRPr="00AB7F72">
        <w:rPr>
          <w:color w:val="000000"/>
          <w:spacing w:val="1"/>
        </w:rPr>
        <w:t xml:space="preserve"> заключить который проводится закупка (в соответствии с постановлением Правительства РФ № 99 от 04.02.2015 г.).</w:t>
      </w:r>
    </w:p>
    <w:p w:rsidR="00D210DD" w:rsidRDefault="00D210DD" w:rsidP="00D210DD">
      <w:pPr>
        <w:ind w:left="-567" w:right="-143" w:firstLine="720"/>
        <w:jc w:val="both"/>
        <w:rPr>
          <w:color w:val="000000"/>
          <w:spacing w:val="1"/>
        </w:rPr>
      </w:pPr>
      <w:r>
        <w:rPr>
          <w:color w:val="000000"/>
          <w:spacing w:val="1"/>
        </w:rPr>
        <w:t>Иная информация о требовании, установленном к участникам закупки в соответствии с Постановлением № 99 в извещении о проведении закупки, аукционной документации отсутствует.</w:t>
      </w:r>
    </w:p>
    <w:p w:rsidR="00D210DD" w:rsidRDefault="00D210DD" w:rsidP="00D210DD">
      <w:pPr>
        <w:ind w:left="-567" w:right="-143" w:firstLine="720"/>
        <w:jc w:val="both"/>
        <w:rPr>
          <w:color w:val="000000"/>
          <w:lang w:eastAsia="ru-RU"/>
        </w:rPr>
      </w:pPr>
      <w:proofErr w:type="gramStart"/>
      <w:r>
        <w:rPr>
          <w:color w:val="000000"/>
          <w:spacing w:val="1"/>
        </w:rPr>
        <w:t xml:space="preserve">Между тем, из совокупного смысла части 3 статьи 7, пункта 1 части 1 статьи 31, </w:t>
      </w:r>
      <w:r>
        <w:rPr>
          <w:color w:val="000000"/>
          <w:lang w:eastAsia="ru-RU"/>
        </w:rPr>
        <w:t>пункта</w:t>
      </w:r>
      <w:r w:rsidRPr="00D106A6">
        <w:rPr>
          <w:color w:val="000000"/>
          <w:lang w:eastAsia="ru-RU"/>
        </w:rPr>
        <w:t xml:space="preserve"> 6 части 5 статьи 63</w:t>
      </w:r>
      <w:r>
        <w:rPr>
          <w:color w:val="000000"/>
          <w:lang w:eastAsia="ru-RU"/>
        </w:rPr>
        <w:t>, части 3 статьи 64 Закона о контрактной системе следует, что суть требований, устанавливаемых к участникам закупки, должна быть раскрыта в извещении о проведении закупки и документации об электронном аукционе в полном объеме.</w:t>
      </w:r>
      <w:proofErr w:type="gramEnd"/>
    </w:p>
    <w:p w:rsidR="00D210DD" w:rsidRPr="005A096C" w:rsidRDefault="00D210DD" w:rsidP="00D210DD">
      <w:pPr>
        <w:ind w:left="-567" w:right="-143" w:firstLine="720"/>
        <w:jc w:val="both"/>
        <w:rPr>
          <w:color w:val="000000"/>
          <w:spacing w:val="1"/>
        </w:rPr>
      </w:pPr>
      <w:proofErr w:type="gramStart"/>
      <w:r>
        <w:rPr>
          <w:color w:val="000000"/>
          <w:lang w:eastAsia="ru-RU"/>
        </w:rPr>
        <w:t xml:space="preserve">Между тем, извещение № </w:t>
      </w:r>
      <w:r w:rsidRPr="005C37B2">
        <w:t>0816300017017000072</w:t>
      </w:r>
      <w:r>
        <w:t xml:space="preserve"> и документация об электронном аукционе </w:t>
      </w:r>
      <w:r w:rsidRPr="00D210DD">
        <w:t xml:space="preserve">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Pr="00D210DD">
        <w:t>Нерюнгринского</w:t>
      </w:r>
      <w:proofErr w:type="spellEnd"/>
      <w:r w:rsidRPr="00D210DD">
        <w:t xml:space="preserve"> района"</w:t>
      </w:r>
      <w:r>
        <w:t xml:space="preserve"> не содержит сведений </w:t>
      </w:r>
      <w:r w:rsidR="005A096C" w:rsidRPr="005A096C">
        <w:rPr>
          <w:color w:val="000000"/>
          <w:spacing w:val="1"/>
        </w:rPr>
        <w:t>об установленном в соответствии с Постановлением № 99 требовании о наличии опыта исполнения (с учетом правопреемства) одного контракта (договора) на выполнение соответствующих</w:t>
      </w:r>
      <w:proofErr w:type="gramEnd"/>
      <w:r w:rsidR="005A096C" w:rsidRPr="005A096C">
        <w:rPr>
          <w:color w:val="000000"/>
          <w:spacing w:val="1"/>
        </w:rPr>
        <w:t xml:space="preserve">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005A096C" w:rsidRPr="005A096C">
        <w:rPr>
          <w:color w:val="000000"/>
          <w:spacing w:val="1"/>
        </w:rPr>
        <w:t>право</w:t>
      </w:r>
      <w:proofErr w:type="gramEnd"/>
      <w:r w:rsidR="005A096C" w:rsidRPr="005A096C">
        <w:rPr>
          <w:color w:val="000000"/>
          <w:spacing w:val="1"/>
        </w:rPr>
        <w:t xml:space="preserve"> заключить который проводится закупка</w:t>
      </w:r>
      <w:r w:rsidR="005A096C">
        <w:rPr>
          <w:color w:val="000000"/>
          <w:spacing w:val="1"/>
        </w:rPr>
        <w:t>.</w:t>
      </w:r>
    </w:p>
    <w:p w:rsidR="005A096C" w:rsidRPr="005A096C" w:rsidRDefault="005A096C" w:rsidP="005A096C">
      <w:pPr>
        <w:ind w:left="-567" w:right="-143" w:firstLine="720"/>
        <w:jc w:val="both"/>
        <w:rPr>
          <w:b/>
          <w:color w:val="000000"/>
          <w:lang w:eastAsia="ru-RU"/>
        </w:rPr>
      </w:pPr>
      <w:r w:rsidRPr="005A096C">
        <w:rPr>
          <w:b/>
          <w:color w:val="000000"/>
          <w:spacing w:val="1"/>
        </w:rPr>
        <w:t xml:space="preserve">При изложенных обстоятельствах </w:t>
      </w:r>
      <w:r>
        <w:rPr>
          <w:b/>
          <w:color w:val="000000"/>
          <w:spacing w:val="1"/>
        </w:rPr>
        <w:t>з</w:t>
      </w:r>
      <w:r w:rsidRPr="005A096C">
        <w:rPr>
          <w:b/>
          <w:color w:val="000000"/>
          <w:lang w:eastAsia="ru-RU"/>
        </w:rPr>
        <w:t xml:space="preserve">аказчик и уполномоченный орган признаются нарушившими </w:t>
      </w:r>
      <w:r>
        <w:rPr>
          <w:b/>
          <w:color w:val="000000"/>
          <w:lang w:eastAsia="ru-RU"/>
        </w:rPr>
        <w:t xml:space="preserve">часть 3 статьи 7, </w:t>
      </w:r>
      <w:r w:rsidRPr="005A096C">
        <w:rPr>
          <w:b/>
          <w:color w:val="000000"/>
          <w:lang w:eastAsia="ru-RU"/>
        </w:rPr>
        <w:t>пункт 1 части 1 статьи 31, пункт 6 части 5 статьи 63, часть 3 статьи 64 Закона о контрактной системе.</w:t>
      </w:r>
    </w:p>
    <w:p w:rsidR="005533AA" w:rsidRPr="009E3FD1" w:rsidRDefault="00BC389D" w:rsidP="00D210DD">
      <w:pPr>
        <w:suppressAutoHyphens w:val="0"/>
        <w:autoSpaceDE w:val="0"/>
        <w:autoSpaceDN w:val="0"/>
        <w:adjustRightInd w:val="0"/>
        <w:ind w:left="-567" w:right="-143" w:firstLine="709"/>
        <w:jc w:val="both"/>
        <w:outlineLvl w:val="1"/>
        <w:rPr>
          <w:color w:val="000000"/>
        </w:rPr>
      </w:pPr>
      <w:r w:rsidRPr="009E3FD1">
        <w:t>На основании вышеизложенного, руководствуясь пунктом 1 части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562373" w:rsidRPr="009E3FD1">
        <w:rPr>
          <w:color w:val="000000"/>
        </w:rPr>
        <w:t>,</w:t>
      </w:r>
    </w:p>
    <w:p w:rsidR="00A2061C" w:rsidRPr="009E3FD1" w:rsidRDefault="00A2061C" w:rsidP="00A2061C">
      <w:pPr>
        <w:ind w:left="-567" w:right="-1" w:firstLine="709"/>
        <w:jc w:val="center"/>
        <w:rPr>
          <w:color w:val="000000"/>
        </w:rPr>
      </w:pPr>
    </w:p>
    <w:p w:rsidR="00310BDB" w:rsidRPr="009E3FD1" w:rsidRDefault="00562373" w:rsidP="00A2061C">
      <w:pPr>
        <w:ind w:left="-567" w:right="-1" w:firstLine="709"/>
        <w:jc w:val="center"/>
        <w:rPr>
          <w:color w:val="000000"/>
        </w:rPr>
      </w:pPr>
      <w:proofErr w:type="spellStart"/>
      <w:proofErr w:type="gramStart"/>
      <w:r w:rsidRPr="009E3FD1">
        <w:rPr>
          <w:color w:val="000000"/>
        </w:rPr>
        <w:t>р</w:t>
      </w:r>
      <w:proofErr w:type="spellEnd"/>
      <w:proofErr w:type="gramEnd"/>
      <w:r w:rsidRPr="009E3FD1">
        <w:rPr>
          <w:color w:val="000000"/>
        </w:rPr>
        <w:t xml:space="preserve"> е </w:t>
      </w:r>
      <w:proofErr w:type="spellStart"/>
      <w:r w:rsidRPr="009E3FD1">
        <w:rPr>
          <w:color w:val="000000"/>
        </w:rPr>
        <w:t>ш</w:t>
      </w:r>
      <w:proofErr w:type="spellEnd"/>
      <w:r w:rsidRPr="009E3FD1">
        <w:rPr>
          <w:color w:val="000000"/>
        </w:rPr>
        <w:t xml:space="preserve"> и л а:</w:t>
      </w:r>
    </w:p>
    <w:p w:rsidR="00A2061C" w:rsidRPr="009E3FD1" w:rsidRDefault="00A2061C" w:rsidP="00F2552B">
      <w:pPr>
        <w:widowControl w:val="0"/>
        <w:suppressAutoHyphens w:val="0"/>
        <w:autoSpaceDE w:val="0"/>
        <w:autoSpaceDN w:val="0"/>
        <w:adjustRightInd w:val="0"/>
        <w:ind w:left="-567" w:right="-1" w:firstLine="709"/>
        <w:jc w:val="both"/>
        <w:outlineLvl w:val="1"/>
        <w:rPr>
          <w:color w:val="000000"/>
        </w:rPr>
      </w:pPr>
    </w:p>
    <w:p w:rsidR="00240E4D" w:rsidRDefault="005802B6" w:rsidP="00F2552B">
      <w:pPr>
        <w:widowControl w:val="0"/>
        <w:suppressAutoHyphens w:val="0"/>
        <w:autoSpaceDE w:val="0"/>
        <w:autoSpaceDN w:val="0"/>
        <w:adjustRightInd w:val="0"/>
        <w:ind w:left="-567" w:right="-1" w:firstLine="709"/>
        <w:jc w:val="both"/>
        <w:outlineLvl w:val="1"/>
      </w:pPr>
      <w:r w:rsidRPr="009E3FD1">
        <w:rPr>
          <w:color w:val="000000"/>
        </w:rPr>
        <w:t xml:space="preserve">1. </w:t>
      </w:r>
      <w:proofErr w:type="gramStart"/>
      <w:r w:rsidR="00562373" w:rsidRPr="009E3FD1">
        <w:rPr>
          <w:color w:val="000000"/>
        </w:rPr>
        <w:t>Признать жалобу</w:t>
      </w:r>
      <w:r w:rsidR="000F5549" w:rsidRPr="009E3FD1">
        <w:t xml:space="preserve"> </w:t>
      </w:r>
      <w:r w:rsidR="00D210DD">
        <w:t xml:space="preserve">ООО «Перспектива» </w:t>
      </w:r>
      <w:r w:rsidR="00D210DD" w:rsidRPr="00D210DD">
        <w:t>на действия уполномоченного органа МКУ «</w:t>
      </w:r>
      <w:proofErr w:type="spellStart"/>
      <w:r w:rsidR="00D210DD" w:rsidRPr="00D210DD">
        <w:t>УМСиЗ</w:t>
      </w:r>
      <w:proofErr w:type="spellEnd"/>
      <w:r w:rsidR="00D210DD" w:rsidRPr="00D210DD">
        <w:t xml:space="preserve"> </w:t>
      </w:r>
      <w:proofErr w:type="spellStart"/>
      <w:r w:rsidR="00D210DD" w:rsidRPr="00D210DD">
        <w:t>Нерюнгринского</w:t>
      </w:r>
      <w:proofErr w:type="spellEnd"/>
      <w:r w:rsidR="00D210DD" w:rsidRPr="00D210DD">
        <w:t xml:space="preserve"> района», заказчика МУ «Централизованная бухгалтерия муниципальных учреждений </w:t>
      </w:r>
      <w:proofErr w:type="spellStart"/>
      <w:r w:rsidR="00D210DD" w:rsidRPr="00D210DD">
        <w:t>Нерюнгринского</w:t>
      </w:r>
      <w:proofErr w:type="spellEnd"/>
      <w:r w:rsidR="00D210DD" w:rsidRPr="00D210DD">
        <w:t xml:space="preserve"> района» при проведении электронного аукциона 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00D210DD" w:rsidRPr="00D210DD">
        <w:t>Нерюнгринского</w:t>
      </w:r>
      <w:proofErr w:type="spellEnd"/>
      <w:r w:rsidR="00D210DD" w:rsidRPr="00D210DD">
        <w:t xml:space="preserve"> района" (извещение № 0816300017017000072)</w:t>
      </w:r>
      <w:r w:rsidR="009E4B05" w:rsidRPr="009E3FD1">
        <w:t xml:space="preserve"> </w:t>
      </w:r>
      <w:r w:rsidR="00C17987" w:rsidRPr="009E3FD1">
        <w:rPr>
          <w:b/>
        </w:rPr>
        <w:t>обоснованной</w:t>
      </w:r>
      <w:r w:rsidR="00C17987" w:rsidRPr="009E3FD1">
        <w:t>.</w:t>
      </w:r>
      <w:r w:rsidR="00392B5F" w:rsidRPr="009E3FD1">
        <w:t xml:space="preserve"> </w:t>
      </w:r>
      <w:proofErr w:type="gramEnd"/>
    </w:p>
    <w:p w:rsidR="009D17AB" w:rsidRDefault="009D17AB" w:rsidP="00F2552B">
      <w:pPr>
        <w:widowControl w:val="0"/>
        <w:suppressAutoHyphens w:val="0"/>
        <w:autoSpaceDE w:val="0"/>
        <w:autoSpaceDN w:val="0"/>
        <w:adjustRightInd w:val="0"/>
        <w:ind w:left="-567" w:right="-1" w:firstLine="709"/>
        <w:jc w:val="both"/>
        <w:outlineLvl w:val="1"/>
      </w:pPr>
      <w:r>
        <w:t xml:space="preserve">2. </w:t>
      </w:r>
      <w:proofErr w:type="gramStart"/>
      <w:r>
        <w:t xml:space="preserve">Признать жалобу </w:t>
      </w:r>
      <w:r w:rsidR="00D210DD" w:rsidRPr="00D210DD">
        <w:t>ООО «АСВЭЛ-КОНСАЛТ» на действия уполномоченного органа МКУ «</w:t>
      </w:r>
      <w:proofErr w:type="spellStart"/>
      <w:r w:rsidR="00D210DD" w:rsidRPr="00D210DD">
        <w:t>УМСиЗ</w:t>
      </w:r>
      <w:proofErr w:type="spellEnd"/>
      <w:r w:rsidR="00D210DD" w:rsidRPr="00D210DD">
        <w:t xml:space="preserve"> </w:t>
      </w:r>
      <w:proofErr w:type="spellStart"/>
      <w:r w:rsidR="00D210DD" w:rsidRPr="00D210DD">
        <w:t>Нерюнгринского</w:t>
      </w:r>
      <w:proofErr w:type="spellEnd"/>
      <w:r w:rsidR="00D210DD" w:rsidRPr="00D210DD">
        <w:t xml:space="preserve"> района», заказчика МУ «Централизованная бухгалтерия муниципальных учреждений </w:t>
      </w:r>
      <w:proofErr w:type="spellStart"/>
      <w:r w:rsidR="00D210DD" w:rsidRPr="00D210DD">
        <w:t>Нерюнгринского</w:t>
      </w:r>
      <w:proofErr w:type="spellEnd"/>
      <w:r w:rsidR="00D210DD" w:rsidRPr="00D210DD">
        <w:t xml:space="preserve"> района» при проведении электронного аукциона на ремонт помещений первого и второго этажей (левое крыло) в здании по ул. К. Маркса 3/1 для размещения Муниципального учреждения "Централизованная бухгалтерия муниципальных учреждений </w:t>
      </w:r>
      <w:proofErr w:type="spellStart"/>
      <w:r w:rsidR="00D210DD" w:rsidRPr="00D210DD">
        <w:t>Нерюнгринского</w:t>
      </w:r>
      <w:proofErr w:type="spellEnd"/>
      <w:r w:rsidR="00D210DD" w:rsidRPr="00D210DD">
        <w:t xml:space="preserve"> района" (извещение № 0816300017017000072)</w:t>
      </w:r>
      <w:r w:rsidR="00D210DD">
        <w:t xml:space="preserve"> </w:t>
      </w:r>
      <w:r w:rsidR="00D210DD" w:rsidRPr="00D210DD">
        <w:rPr>
          <w:b/>
        </w:rPr>
        <w:t>обоснованной частично</w:t>
      </w:r>
      <w:r w:rsidR="00D210DD">
        <w:t>, обоснованными признаны доводы о необъективном</w:t>
      </w:r>
      <w:proofErr w:type="gramEnd"/>
      <w:r w:rsidR="00D210DD">
        <w:t xml:space="preserve"> </w:t>
      </w:r>
      <w:proofErr w:type="gramStart"/>
      <w:r w:rsidR="00D210DD">
        <w:t>описании</w:t>
      </w:r>
      <w:proofErr w:type="gramEnd"/>
      <w:r w:rsidR="00D210DD">
        <w:t xml:space="preserve"> объекта закупки, о ненадлежащем установлении требований в соответствии с Постановлением № 99</w:t>
      </w:r>
      <w:r>
        <w:t>.</w:t>
      </w:r>
    </w:p>
    <w:p w:rsidR="00B12945" w:rsidRDefault="004A5D58" w:rsidP="00A06E33">
      <w:pPr>
        <w:widowControl w:val="0"/>
        <w:suppressAutoHyphens w:val="0"/>
        <w:autoSpaceDE w:val="0"/>
        <w:autoSpaceDN w:val="0"/>
        <w:adjustRightInd w:val="0"/>
        <w:ind w:left="-567" w:right="-1" w:firstLine="709"/>
        <w:jc w:val="both"/>
        <w:outlineLvl w:val="1"/>
      </w:pPr>
      <w:r>
        <w:t>3</w:t>
      </w:r>
      <w:r w:rsidR="00E8052D">
        <w:t xml:space="preserve">. </w:t>
      </w:r>
      <w:r w:rsidR="006F3E27" w:rsidRPr="009E3FD1">
        <w:rPr>
          <w:color w:val="000000"/>
        </w:rPr>
        <w:t>Признать</w:t>
      </w:r>
      <w:r w:rsidR="009E4B05" w:rsidRPr="009E3FD1">
        <w:t xml:space="preserve"> </w:t>
      </w:r>
      <w:r w:rsidRPr="004A5D58">
        <w:rPr>
          <w:rFonts w:eastAsia="Arial"/>
          <w:color w:val="000000"/>
        </w:rPr>
        <w:t xml:space="preserve">уполномоченный орган </w:t>
      </w:r>
      <w:r w:rsidR="005A096C" w:rsidRPr="00D210DD">
        <w:t>МКУ «</w:t>
      </w:r>
      <w:proofErr w:type="spellStart"/>
      <w:r w:rsidR="005A096C" w:rsidRPr="00D210DD">
        <w:t>УМСиЗ</w:t>
      </w:r>
      <w:proofErr w:type="spellEnd"/>
      <w:r w:rsidR="005A096C" w:rsidRPr="00D210DD">
        <w:t xml:space="preserve"> </w:t>
      </w:r>
      <w:proofErr w:type="spellStart"/>
      <w:r w:rsidR="005A096C" w:rsidRPr="00D210DD">
        <w:t>Нерюнгринского</w:t>
      </w:r>
      <w:proofErr w:type="spellEnd"/>
      <w:r w:rsidR="005A096C" w:rsidRPr="00D210DD">
        <w:t xml:space="preserve"> района»</w:t>
      </w:r>
      <w:r w:rsidR="002A4566" w:rsidRPr="004A5D58">
        <w:t xml:space="preserve"> </w:t>
      </w:r>
      <w:r w:rsidR="008A4813" w:rsidRPr="004A5D58">
        <w:t>нарушивш</w:t>
      </w:r>
      <w:r w:rsidR="002A4566" w:rsidRPr="004A5D58">
        <w:t>им</w:t>
      </w:r>
      <w:r w:rsidR="007970E6" w:rsidRPr="004A5D58">
        <w:t xml:space="preserve"> </w:t>
      </w:r>
      <w:r w:rsidR="005A096C">
        <w:t>часть 3 статьи 7, пункт 1 части 1 статьи 31, пункт 6 части 5 статьи 63, часть 3 статьи 64</w:t>
      </w:r>
      <w:r w:rsidR="00BA76E5" w:rsidRPr="004A5D58">
        <w:t xml:space="preserve"> </w:t>
      </w:r>
      <w:r w:rsidR="008B45C5" w:rsidRPr="004A5D58">
        <w:t>Федерального</w:t>
      </w:r>
      <w:r w:rsidR="008B45C5" w:rsidRPr="009E3FD1">
        <w:t xml:space="preserve"> закона от 05.04.2013 № 44-ФЗ «О контрактной системе в сфере закупок товаров, работ, услуг для обеспечения государственных и муниципальных нужд»</w:t>
      </w:r>
      <w:r w:rsidR="006F3E27" w:rsidRPr="009E3FD1">
        <w:t>.</w:t>
      </w:r>
    </w:p>
    <w:p w:rsidR="004A5D58" w:rsidRPr="009E3FD1" w:rsidRDefault="004A5D58" w:rsidP="00A06E33">
      <w:pPr>
        <w:widowControl w:val="0"/>
        <w:suppressAutoHyphens w:val="0"/>
        <w:autoSpaceDE w:val="0"/>
        <w:autoSpaceDN w:val="0"/>
        <w:adjustRightInd w:val="0"/>
        <w:ind w:left="-567" w:right="-1" w:firstLine="709"/>
        <w:jc w:val="both"/>
        <w:outlineLvl w:val="1"/>
        <w:rPr>
          <w:color w:val="000000"/>
        </w:rPr>
      </w:pPr>
      <w:r>
        <w:t xml:space="preserve">4. </w:t>
      </w:r>
      <w:proofErr w:type="gramStart"/>
      <w:r>
        <w:t xml:space="preserve">Признать </w:t>
      </w:r>
      <w:r>
        <w:rPr>
          <w:rFonts w:eastAsia="Arial"/>
          <w:color w:val="000000"/>
        </w:rPr>
        <w:t xml:space="preserve">заказчика </w:t>
      </w:r>
      <w:r w:rsidR="005A096C" w:rsidRPr="00D210DD">
        <w:t xml:space="preserve">МУ «Централизованная бухгалтерия муниципальных учреждений </w:t>
      </w:r>
      <w:proofErr w:type="spellStart"/>
      <w:r w:rsidR="005A096C" w:rsidRPr="00D210DD">
        <w:lastRenderedPageBreak/>
        <w:t>Нерюнгринского</w:t>
      </w:r>
      <w:proofErr w:type="spellEnd"/>
      <w:r w:rsidR="005A096C" w:rsidRPr="00D210DD">
        <w:t xml:space="preserve"> района»</w:t>
      </w:r>
      <w:r w:rsidRPr="004A5D58">
        <w:t xml:space="preserve"> нарушившим </w:t>
      </w:r>
      <w:r w:rsidR="005A096C">
        <w:t>часть 3 статьи 7, пункт 1 части 1 статьи 31, пункт 1 части 1 и часть 3 статьи 33, пункт 6 части 5 статьи 63, пункты 1 и 2 части 1 и часть 3 статьи 64</w:t>
      </w:r>
      <w:r>
        <w:t xml:space="preserve"> </w:t>
      </w:r>
      <w:r w:rsidRPr="004A5D58">
        <w:t>Федерального</w:t>
      </w:r>
      <w:r w:rsidRPr="009E3FD1">
        <w:t xml:space="preserve"> закона от 05.04.2013 № 44-ФЗ «О контрактной системе в сфере закупок товаров, работ, услуг</w:t>
      </w:r>
      <w:proofErr w:type="gramEnd"/>
      <w:r w:rsidRPr="009E3FD1">
        <w:t xml:space="preserve"> для обеспечения государственных и муниципальных нужд».</w:t>
      </w:r>
    </w:p>
    <w:p w:rsidR="00C20258" w:rsidRPr="009E3FD1" w:rsidRDefault="004A5D58" w:rsidP="00C20258">
      <w:pPr>
        <w:ind w:left="-567" w:right="-1" w:firstLine="709"/>
        <w:jc w:val="both"/>
      </w:pPr>
      <w:r>
        <w:t>5</w:t>
      </w:r>
      <w:r w:rsidR="0063575A" w:rsidRPr="009E3FD1">
        <w:t xml:space="preserve">. </w:t>
      </w:r>
      <w:r w:rsidR="0063575A" w:rsidRPr="009E3FD1">
        <w:rPr>
          <w:color w:val="000000" w:themeColor="text1"/>
        </w:rPr>
        <w:t xml:space="preserve">Выдать </w:t>
      </w:r>
      <w:r w:rsidR="002A4566" w:rsidRPr="009E3FD1">
        <w:rPr>
          <w:color w:val="000000" w:themeColor="text1"/>
        </w:rPr>
        <w:t xml:space="preserve">заказчику </w:t>
      </w:r>
      <w:r w:rsidR="005A096C" w:rsidRPr="00D210DD">
        <w:t xml:space="preserve">МУ «Централизованная бухгалтерия муниципальных учреждений </w:t>
      </w:r>
      <w:proofErr w:type="spellStart"/>
      <w:r w:rsidR="005A096C" w:rsidRPr="00D210DD">
        <w:t>Нерюнгринского</w:t>
      </w:r>
      <w:proofErr w:type="spellEnd"/>
      <w:r w:rsidR="005A096C" w:rsidRPr="00D210DD">
        <w:t xml:space="preserve"> района»</w:t>
      </w:r>
      <w:r>
        <w:rPr>
          <w:color w:val="000000" w:themeColor="text1"/>
        </w:rPr>
        <w:t xml:space="preserve">, уполномоченному органу </w:t>
      </w:r>
      <w:r w:rsidR="005A096C" w:rsidRPr="00D210DD">
        <w:t>МКУ «</w:t>
      </w:r>
      <w:proofErr w:type="spellStart"/>
      <w:r w:rsidR="005A096C" w:rsidRPr="00D210DD">
        <w:t>УМСиЗ</w:t>
      </w:r>
      <w:proofErr w:type="spellEnd"/>
      <w:r w:rsidR="005A096C" w:rsidRPr="00D210DD">
        <w:t xml:space="preserve"> </w:t>
      </w:r>
      <w:proofErr w:type="spellStart"/>
      <w:r w:rsidR="005A096C" w:rsidRPr="00D210DD">
        <w:t>Нерюнгринского</w:t>
      </w:r>
      <w:proofErr w:type="spellEnd"/>
      <w:r w:rsidR="005A096C" w:rsidRPr="00D210DD">
        <w:t xml:space="preserve"> района»</w:t>
      </w:r>
      <w:r w:rsidR="009E4B05" w:rsidRPr="009E3FD1">
        <w:t xml:space="preserve"> </w:t>
      </w:r>
      <w:r w:rsidR="0063575A" w:rsidRPr="009E3FD1">
        <w:rPr>
          <w:color w:val="000000" w:themeColor="text1"/>
        </w:rPr>
        <w:t>предп</w:t>
      </w:r>
      <w:r w:rsidR="008A4813" w:rsidRPr="009E3FD1">
        <w:rPr>
          <w:color w:val="000000" w:themeColor="text1"/>
        </w:rPr>
        <w:t>исание об устранении допущенного нарушения</w:t>
      </w:r>
      <w:r w:rsidR="0014728F" w:rsidRPr="009E3FD1">
        <w:rPr>
          <w:color w:val="000000" w:themeColor="text1"/>
        </w:rPr>
        <w:t>.</w:t>
      </w:r>
    </w:p>
    <w:p w:rsidR="00C20258" w:rsidRPr="009E3FD1" w:rsidRDefault="004A5D58" w:rsidP="00C20258">
      <w:pPr>
        <w:ind w:left="-567" w:right="-1" w:firstLine="709"/>
        <w:jc w:val="both"/>
      </w:pPr>
      <w:r>
        <w:t>6</w:t>
      </w:r>
      <w:r w:rsidR="00C20258" w:rsidRPr="009E3FD1">
        <w:t>. В сроки, определенные предписанием, уведомить Управление Федеральной антимонопольной службы по Республике Саха (Якутия) о выполнении положений предписания.</w:t>
      </w:r>
    </w:p>
    <w:p w:rsidR="00DB4FB4" w:rsidRPr="009E3FD1" w:rsidRDefault="00DB4FB4" w:rsidP="00F2552B">
      <w:pPr>
        <w:ind w:left="-567" w:right="-1" w:firstLine="709"/>
        <w:jc w:val="both"/>
      </w:pPr>
    </w:p>
    <w:p w:rsidR="00F03D58" w:rsidRPr="009E3FD1" w:rsidRDefault="00562373" w:rsidP="00CA4C8A">
      <w:pPr>
        <w:ind w:left="-567" w:right="-1" w:firstLine="709"/>
        <w:jc w:val="both"/>
        <w:rPr>
          <w:color w:val="000000"/>
        </w:rPr>
      </w:pPr>
      <w:r w:rsidRPr="009E3FD1">
        <w:rPr>
          <w:color w:val="000000"/>
        </w:rPr>
        <w:t xml:space="preserve">Настоящее решение может быть обжаловано в судебном порядке в течение трех </w:t>
      </w:r>
      <w:r w:rsidR="0058562A" w:rsidRPr="009E3FD1">
        <w:rPr>
          <w:color w:val="000000"/>
        </w:rPr>
        <w:t>м</w:t>
      </w:r>
      <w:r w:rsidRPr="009E3FD1">
        <w:rPr>
          <w:color w:val="000000"/>
        </w:rPr>
        <w:t>есяцев со дня вынесения.</w:t>
      </w:r>
    </w:p>
    <w:p w:rsidR="0002486E" w:rsidRPr="009E3FD1" w:rsidRDefault="0002486E" w:rsidP="00A2061C">
      <w:pPr>
        <w:spacing w:line="360" w:lineRule="auto"/>
        <w:ind w:left="-567" w:right="-1" w:firstLine="709"/>
        <w:jc w:val="both"/>
        <w:rPr>
          <w:color w:val="000000"/>
        </w:rPr>
      </w:pPr>
    </w:p>
    <w:p w:rsidR="00EC0D47" w:rsidRPr="009E3FD1" w:rsidRDefault="00A63E23" w:rsidP="00A2061C">
      <w:pPr>
        <w:spacing w:line="360" w:lineRule="auto"/>
        <w:ind w:left="-567" w:right="-1" w:firstLine="709"/>
        <w:jc w:val="both"/>
        <w:rPr>
          <w:color w:val="000000"/>
        </w:rPr>
      </w:pPr>
      <w:r w:rsidRPr="009E3FD1">
        <w:rPr>
          <w:color w:val="000000"/>
        </w:rPr>
        <w:t>П</w:t>
      </w:r>
      <w:r w:rsidR="00562373" w:rsidRPr="009E3FD1">
        <w:rPr>
          <w:color w:val="000000"/>
        </w:rPr>
        <w:t>редсед</w:t>
      </w:r>
      <w:r w:rsidRPr="009E3FD1">
        <w:rPr>
          <w:color w:val="000000"/>
        </w:rPr>
        <w:t>атель</w:t>
      </w:r>
      <w:r w:rsidR="00A86527" w:rsidRPr="009E3FD1">
        <w:rPr>
          <w:color w:val="000000"/>
        </w:rPr>
        <w:t xml:space="preserve"> комиссии </w:t>
      </w:r>
      <w:r w:rsidR="00A86527" w:rsidRPr="009E3FD1">
        <w:rPr>
          <w:color w:val="000000"/>
        </w:rPr>
        <w:tab/>
      </w:r>
      <w:r w:rsidR="00A86527" w:rsidRPr="009E3FD1">
        <w:rPr>
          <w:color w:val="000000"/>
        </w:rPr>
        <w:tab/>
      </w:r>
      <w:r w:rsidRPr="009E3FD1">
        <w:rPr>
          <w:color w:val="000000"/>
        </w:rPr>
        <w:t xml:space="preserve">                                                            </w:t>
      </w:r>
      <w:r w:rsidR="001634D7" w:rsidRPr="009E3FD1">
        <w:rPr>
          <w:color w:val="000000"/>
        </w:rPr>
        <w:t xml:space="preserve">   </w:t>
      </w:r>
      <w:r w:rsidR="00B727A8" w:rsidRPr="009E3FD1">
        <w:rPr>
          <w:color w:val="000000"/>
        </w:rPr>
        <w:t xml:space="preserve">   </w:t>
      </w:r>
      <w:r w:rsidR="001634D7" w:rsidRPr="009E3FD1">
        <w:rPr>
          <w:color w:val="000000"/>
        </w:rPr>
        <w:t xml:space="preserve">   </w:t>
      </w:r>
      <w:r w:rsidR="005E53CD" w:rsidRPr="009E3FD1">
        <w:rPr>
          <w:color w:val="000000"/>
        </w:rPr>
        <w:t xml:space="preserve">        </w:t>
      </w:r>
      <w:r w:rsidR="001634D7" w:rsidRPr="009E3FD1">
        <w:rPr>
          <w:color w:val="000000"/>
        </w:rPr>
        <w:t xml:space="preserve"> </w:t>
      </w:r>
      <w:r w:rsidR="00A06E33">
        <w:rPr>
          <w:color w:val="000000"/>
        </w:rPr>
        <w:t>Осипова Я</w:t>
      </w:r>
      <w:r w:rsidR="00420AE4" w:rsidRPr="009E3FD1">
        <w:rPr>
          <w:color w:val="000000"/>
        </w:rPr>
        <w:t>.</w:t>
      </w:r>
      <w:r w:rsidR="00A06E33">
        <w:rPr>
          <w:color w:val="000000"/>
        </w:rPr>
        <w:t>Д.</w:t>
      </w:r>
      <w:r w:rsidR="005802B6" w:rsidRPr="009E3FD1">
        <w:rPr>
          <w:color w:val="000000"/>
        </w:rPr>
        <w:t xml:space="preserve">                   </w:t>
      </w:r>
    </w:p>
    <w:p w:rsidR="0002486E" w:rsidRPr="009E3FD1" w:rsidRDefault="0002486E" w:rsidP="00EC0D47">
      <w:pPr>
        <w:spacing w:line="360" w:lineRule="auto"/>
        <w:ind w:left="-567" w:right="-1" w:firstLine="709"/>
        <w:jc w:val="both"/>
        <w:rPr>
          <w:color w:val="000000"/>
        </w:rPr>
      </w:pPr>
    </w:p>
    <w:p w:rsidR="003B2E3D" w:rsidRPr="009E3FD1" w:rsidRDefault="00754778" w:rsidP="00EC0D47">
      <w:pPr>
        <w:spacing w:line="360" w:lineRule="auto"/>
        <w:ind w:left="-567" w:right="-1" w:firstLine="709"/>
        <w:jc w:val="both"/>
      </w:pPr>
      <w:r w:rsidRPr="009E3FD1">
        <w:rPr>
          <w:color w:val="000000"/>
        </w:rPr>
        <w:t>Члены комиссии:</w:t>
      </w:r>
      <w:r w:rsidRPr="009E3FD1">
        <w:rPr>
          <w:color w:val="000000"/>
        </w:rPr>
        <w:tab/>
      </w:r>
      <w:r w:rsidRPr="009E3FD1">
        <w:rPr>
          <w:color w:val="000000"/>
        </w:rPr>
        <w:tab/>
      </w:r>
      <w:r w:rsidRPr="009E3FD1">
        <w:rPr>
          <w:color w:val="000000"/>
        </w:rPr>
        <w:tab/>
      </w:r>
      <w:r w:rsidRPr="009E3FD1">
        <w:rPr>
          <w:color w:val="000000"/>
        </w:rPr>
        <w:tab/>
      </w:r>
      <w:r w:rsidRPr="009E3FD1">
        <w:rPr>
          <w:color w:val="000000"/>
        </w:rPr>
        <w:tab/>
      </w:r>
      <w:r w:rsidRPr="009E3FD1">
        <w:rPr>
          <w:color w:val="000000"/>
        </w:rPr>
        <w:tab/>
      </w:r>
      <w:r w:rsidR="00A63E23" w:rsidRPr="009E3FD1">
        <w:rPr>
          <w:color w:val="000000"/>
        </w:rPr>
        <w:t xml:space="preserve">       </w:t>
      </w:r>
      <w:r w:rsidRPr="009E3FD1">
        <w:rPr>
          <w:color w:val="000000"/>
        </w:rPr>
        <w:tab/>
      </w:r>
      <w:r w:rsidR="00A63E23" w:rsidRPr="009E3FD1">
        <w:rPr>
          <w:color w:val="000000"/>
        </w:rPr>
        <w:t xml:space="preserve">        </w:t>
      </w:r>
      <w:r w:rsidR="001634D7" w:rsidRPr="009E3FD1">
        <w:rPr>
          <w:color w:val="000000"/>
        </w:rPr>
        <w:t xml:space="preserve">  </w:t>
      </w:r>
      <w:r w:rsidR="00A63E23" w:rsidRPr="009E3FD1">
        <w:rPr>
          <w:color w:val="000000"/>
        </w:rPr>
        <w:t xml:space="preserve"> </w:t>
      </w:r>
      <w:r w:rsidR="00B727A8" w:rsidRPr="009E3FD1">
        <w:rPr>
          <w:color w:val="000000"/>
        </w:rPr>
        <w:t xml:space="preserve">  </w:t>
      </w:r>
      <w:r w:rsidR="00A63E23" w:rsidRPr="009E3FD1">
        <w:rPr>
          <w:color w:val="000000"/>
        </w:rPr>
        <w:t xml:space="preserve"> </w:t>
      </w:r>
      <w:r w:rsidR="00B727A8" w:rsidRPr="009E3FD1">
        <w:rPr>
          <w:color w:val="000000"/>
        </w:rPr>
        <w:t xml:space="preserve">    </w:t>
      </w:r>
      <w:r w:rsidR="005E53CD" w:rsidRPr="009E3FD1">
        <w:rPr>
          <w:color w:val="000000"/>
        </w:rPr>
        <w:t xml:space="preserve"> </w:t>
      </w:r>
      <w:r w:rsidR="00420AE4" w:rsidRPr="009E3FD1">
        <w:t>Мохначевская М.Н.</w:t>
      </w:r>
    </w:p>
    <w:p w:rsidR="00347586" w:rsidRPr="009E3FD1" w:rsidRDefault="003B2E3D" w:rsidP="00103C87">
      <w:pPr>
        <w:spacing w:line="360" w:lineRule="auto"/>
        <w:ind w:left="-567" w:right="-1" w:firstLine="709"/>
        <w:jc w:val="right"/>
      </w:pPr>
      <w:r w:rsidRPr="009E3FD1">
        <w:t xml:space="preserve">                                                                                                          </w:t>
      </w:r>
      <w:r w:rsidR="001634D7" w:rsidRPr="009E3FD1">
        <w:t xml:space="preserve">           </w:t>
      </w:r>
      <w:r w:rsidR="00B727A8" w:rsidRPr="009E3FD1">
        <w:t xml:space="preserve">     </w:t>
      </w:r>
      <w:r w:rsidR="001634D7" w:rsidRPr="009E3FD1">
        <w:t xml:space="preserve"> </w:t>
      </w:r>
      <w:r w:rsidRPr="009E3FD1">
        <w:t xml:space="preserve"> </w:t>
      </w:r>
      <w:r w:rsidR="00A2061C" w:rsidRPr="009E3FD1">
        <w:t xml:space="preserve">                                                                                                                            </w:t>
      </w:r>
      <w:r w:rsidR="005E53CD" w:rsidRPr="009E3FD1">
        <w:t xml:space="preserve">             </w:t>
      </w:r>
      <w:r w:rsidR="00A2061C" w:rsidRPr="009E3FD1">
        <w:t xml:space="preserve">  </w:t>
      </w:r>
      <w:r w:rsidR="00103C87">
        <w:t xml:space="preserve">                                           </w:t>
      </w:r>
      <w:r w:rsidR="00A06E33">
        <w:rPr>
          <w:color w:val="000000"/>
        </w:rPr>
        <w:t>Яцкова Н.Н</w:t>
      </w:r>
      <w:r w:rsidR="00420AE4" w:rsidRPr="009E3FD1">
        <w:rPr>
          <w:color w:val="000000"/>
        </w:rPr>
        <w:t>.</w:t>
      </w:r>
    </w:p>
    <w:sectPr w:rsidR="00347586" w:rsidRPr="009E3FD1" w:rsidSect="00F03D58">
      <w:footerReference w:type="default" r:id="rId17"/>
      <w:pgSz w:w="11906" w:h="16838"/>
      <w:pgMar w:top="1276" w:right="850"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0DD" w:rsidRDefault="00D210DD" w:rsidP="000E6707">
      <w:r>
        <w:separator/>
      </w:r>
    </w:p>
  </w:endnote>
  <w:endnote w:type="continuationSeparator" w:id="0">
    <w:p w:rsidR="00D210DD" w:rsidRDefault="00D210DD" w:rsidP="000E67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0944555"/>
      <w:docPartObj>
        <w:docPartGallery w:val="Page Numbers (Bottom of Page)"/>
        <w:docPartUnique/>
      </w:docPartObj>
    </w:sdtPr>
    <w:sdtContent>
      <w:p w:rsidR="00D210DD" w:rsidRDefault="00D210DD">
        <w:pPr>
          <w:pStyle w:val="aa"/>
          <w:jc w:val="right"/>
        </w:pPr>
        <w:fldSimple w:instr="PAGE   \* MERGEFORMAT">
          <w:r w:rsidR="005A096C">
            <w:rPr>
              <w:noProof/>
            </w:rPr>
            <w:t>19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0DD" w:rsidRDefault="00D210DD" w:rsidP="000E6707">
      <w:r>
        <w:separator/>
      </w:r>
    </w:p>
  </w:footnote>
  <w:footnote w:type="continuationSeparator" w:id="0">
    <w:p w:rsidR="00D210DD" w:rsidRDefault="00D210DD" w:rsidP="000E67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C2509"/>
    <w:multiLevelType w:val="multilevel"/>
    <w:tmpl w:val="FB8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90EF4"/>
    <w:multiLevelType w:val="multilevel"/>
    <w:tmpl w:val="D4C6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4B3F1B"/>
    <w:multiLevelType w:val="multilevel"/>
    <w:tmpl w:val="8340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B34ECC"/>
    <w:multiLevelType w:val="hybridMultilevel"/>
    <w:tmpl w:val="ABCAF5CE"/>
    <w:lvl w:ilvl="0" w:tplc="5B56569A">
      <w:start w:val="1"/>
      <w:numFmt w:val="decimal"/>
      <w:lvlText w:val="%1."/>
      <w:lvlJc w:val="left"/>
      <w:pPr>
        <w:ind w:left="1069" w:hanging="360"/>
      </w:pPr>
      <w:rPr>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EE606BC"/>
    <w:multiLevelType w:val="multilevel"/>
    <w:tmpl w:val="106C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7E7C7F"/>
    <w:multiLevelType w:val="hybridMultilevel"/>
    <w:tmpl w:val="D13A156A"/>
    <w:lvl w:ilvl="0" w:tplc="ACEC69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CBD070C"/>
    <w:multiLevelType w:val="hybridMultilevel"/>
    <w:tmpl w:val="CDEC4D1A"/>
    <w:lvl w:ilvl="0" w:tplc="4F4208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A1D7E28"/>
    <w:multiLevelType w:val="multilevel"/>
    <w:tmpl w:val="D3FE442A"/>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DDD68BF"/>
    <w:multiLevelType w:val="multilevel"/>
    <w:tmpl w:val="5BE6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930018"/>
    <w:multiLevelType w:val="hybridMultilevel"/>
    <w:tmpl w:val="EB3628B2"/>
    <w:lvl w:ilvl="0" w:tplc="8AF697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A204FB1"/>
    <w:multiLevelType w:val="hybridMultilevel"/>
    <w:tmpl w:val="3F7281CC"/>
    <w:lvl w:ilvl="0" w:tplc="70307AE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60FC73FF"/>
    <w:multiLevelType w:val="multilevel"/>
    <w:tmpl w:val="B12A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361A17"/>
    <w:multiLevelType w:val="hybridMultilevel"/>
    <w:tmpl w:val="0EF4FE8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A865F50"/>
    <w:multiLevelType w:val="hybridMultilevel"/>
    <w:tmpl w:val="5EA078EE"/>
    <w:lvl w:ilvl="0" w:tplc="DD22FE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B597C35"/>
    <w:multiLevelType w:val="multilevel"/>
    <w:tmpl w:val="A394FEA2"/>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66E30E2"/>
    <w:multiLevelType w:val="multilevel"/>
    <w:tmpl w:val="04E07696"/>
    <w:lvl w:ilvl="0">
      <w:start w:val="6"/>
      <w:numFmt w:val="decimal"/>
      <w:lvlText w:val="%1"/>
      <w:lvlJc w:val="left"/>
      <w:pPr>
        <w:ind w:left="360" w:hanging="360"/>
      </w:pPr>
      <w:rPr>
        <w:rFonts w:hint="default"/>
        <w:color w:val="auto"/>
      </w:rPr>
    </w:lvl>
    <w:lvl w:ilvl="1">
      <w:start w:val="5"/>
      <w:numFmt w:val="decimal"/>
      <w:lvlText w:val="%1.%2"/>
      <w:lvlJc w:val="left"/>
      <w:pPr>
        <w:ind w:left="1070" w:hanging="360"/>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560" w:hanging="720"/>
      </w:pPr>
      <w:rPr>
        <w:rFonts w:hint="default"/>
        <w:color w:val="auto"/>
      </w:rPr>
    </w:lvl>
    <w:lvl w:ilvl="5">
      <w:start w:val="1"/>
      <w:numFmt w:val="decimal"/>
      <w:lvlText w:val="%1.%2.%3.%4.%5.%6"/>
      <w:lvlJc w:val="left"/>
      <w:pPr>
        <w:ind w:left="4630" w:hanging="1080"/>
      </w:pPr>
      <w:rPr>
        <w:rFonts w:hint="default"/>
        <w:color w:val="auto"/>
      </w:rPr>
    </w:lvl>
    <w:lvl w:ilvl="6">
      <w:start w:val="1"/>
      <w:numFmt w:val="decimal"/>
      <w:lvlText w:val="%1.%2.%3.%4.%5.%6.%7"/>
      <w:lvlJc w:val="left"/>
      <w:pPr>
        <w:ind w:left="5340" w:hanging="1080"/>
      </w:pPr>
      <w:rPr>
        <w:rFonts w:hint="default"/>
        <w:color w:val="auto"/>
      </w:rPr>
    </w:lvl>
    <w:lvl w:ilvl="7">
      <w:start w:val="1"/>
      <w:numFmt w:val="decimal"/>
      <w:lvlText w:val="%1.%2.%3.%4.%5.%6.%7.%8"/>
      <w:lvlJc w:val="left"/>
      <w:pPr>
        <w:ind w:left="6410" w:hanging="1440"/>
      </w:pPr>
      <w:rPr>
        <w:rFonts w:hint="default"/>
        <w:color w:val="auto"/>
      </w:rPr>
    </w:lvl>
    <w:lvl w:ilvl="8">
      <w:start w:val="1"/>
      <w:numFmt w:val="decimal"/>
      <w:lvlText w:val="%1.%2.%3.%4.%5.%6.%7.%8.%9"/>
      <w:lvlJc w:val="left"/>
      <w:pPr>
        <w:ind w:left="7120" w:hanging="1440"/>
      </w:pPr>
      <w:rPr>
        <w:rFonts w:hint="default"/>
        <w:color w:val="auto"/>
      </w:rPr>
    </w:lvl>
  </w:abstractNum>
  <w:abstractNum w:abstractNumId="16">
    <w:nsid w:val="7AD3503B"/>
    <w:multiLevelType w:val="hybridMultilevel"/>
    <w:tmpl w:val="F808E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3D1BCA"/>
    <w:multiLevelType w:val="multilevel"/>
    <w:tmpl w:val="B7A6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3"/>
  </w:num>
  <w:num w:numId="4">
    <w:abstractNumId w:val="9"/>
  </w:num>
  <w:num w:numId="5">
    <w:abstractNumId w:val="12"/>
  </w:num>
  <w:num w:numId="6">
    <w:abstractNumId w:val="5"/>
  </w:num>
  <w:num w:numId="7">
    <w:abstractNumId w:val="16"/>
  </w:num>
  <w:num w:numId="8">
    <w:abstractNumId w:val="0"/>
  </w:num>
  <w:num w:numId="9">
    <w:abstractNumId w:val="14"/>
  </w:num>
  <w:num w:numId="10">
    <w:abstractNumId w:val="7"/>
  </w:num>
  <w:num w:numId="11">
    <w:abstractNumId w:val="10"/>
  </w:num>
  <w:num w:numId="12">
    <w:abstractNumId w:val="15"/>
  </w:num>
  <w:num w:numId="13">
    <w:abstractNumId w:val="1"/>
  </w:num>
  <w:num w:numId="14">
    <w:abstractNumId w:val="8"/>
  </w:num>
  <w:num w:numId="15">
    <w:abstractNumId w:val="17"/>
  </w:num>
  <w:num w:numId="16">
    <w:abstractNumId w:val="4"/>
  </w:num>
  <w:num w:numId="17">
    <w:abstractNumId w:val="2"/>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8"/>
  <w:characterSpacingControl w:val="doNotCompress"/>
  <w:footnotePr>
    <w:footnote w:id="-1"/>
    <w:footnote w:id="0"/>
  </w:footnotePr>
  <w:endnotePr>
    <w:endnote w:id="-1"/>
    <w:endnote w:id="0"/>
  </w:endnotePr>
  <w:compat/>
  <w:rsids>
    <w:rsidRoot w:val="00007193"/>
    <w:rsid w:val="00001988"/>
    <w:rsid w:val="00001B98"/>
    <w:rsid w:val="000040CF"/>
    <w:rsid w:val="00005464"/>
    <w:rsid w:val="0000549F"/>
    <w:rsid w:val="00007193"/>
    <w:rsid w:val="00007F0A"/>
    <w:rsid w:val="00010107"/>
    <w:rsid w:val="000105E2"/>
    <w:rsid w:val="00010B72"/>
    <w:rsid w:val="00013592"/>
    <w:rsid w:val="00013ACF"/>
    <w:rsid w:val="000149DB"/>
    <w:rsid w:val="000151FE"/>
    <w:rsid w:val="00017877"/>
    <w:rsid w:val="0002106F"/>
    <w:rsid w:val="0002168F"/>
    <w:rsid w:val="00022BF4"/>
    <w:rsid w:val="00023FE8"/>
    <w:rsid w:val="00024454"/>
    <w:rsid w:val="0002486E"/>
    <w:rsid w:val="00026DD2"/>
    <w:rsid w:val="00026DDC"/>
    <w:rsid w:val="000330DE"/>
    <w:rsid w:val="00033717"/>
    <w:rsid w:val="000338FE"/>
    <w:rsid w:val="0003412E"/>
    <w:rsid w:val="00035466"/>
    <w:rsid w:val="00035865"/>
    <w:rsid w:val="000406F7"/>
    <w:rsid w:val="00040D01"/>
    <w:rsid w:val="0004115A"/>
    <w:rsid w:val="00041B28"/>
    <w:rsid w:val="00042320"/>
    <w:rsid w:val="000433F9"/>
    <w:rsid w:val="0004374E"/>
    <w:rsid w:val="00043FE1"/>
    <w:rsid w:val="00044ACF"/>
    <w:rsid w:val="00045C55"/>
    <w:rsid w:val="00046F1D"/>
    <w:rsid w:val="00050543"/>
    <w:rsid w:val="00052023"/>
    <w:rsid w:val="00055C01"/>
    <w:rsid w:val="000569A8"/>
    <w:rsid w:val="000573A7"/>
    <w:rsid w:val="00062E4C"/>
    <w:rsid w:val="00062EA8"/>
    <w:rsid w:val="00071877"/>
    <w:rsid w:val="00074511"/>
    <w:rsid w:val="00074F10"/>
    <w:rsid w:val="00075138"/>
    <w:rsid w:val="00080A72"/>
    <w:rsid w:val="000840BD"/>
    <w:rsid w:val="00084B64"/>
    <w:rsid w:val="00085D48"/>
    <w:rsid w:val="000861A6"/>
    <w:rsid w:val="0009153C"/>
    <w:rsid w:val="00091745"/>
    <w:rsid w:val="0009271C"/>
    <w:rsid w:val="00094BF7"/>
    <w:rsid w:val="00094F26"/>
    <w:rsid w:val="00094FC9"/>
    <w:rsid w:val="000A14DB"/>
    <w:rsid w:val="000A32EE"/>
    <w:rsid w:val="000A37E7"/>
    <w:rsid w:val="000A38FD"/>
    <w:rsid w:val="000A47CE"/>
    <w:rsid w:val="000B0F55"/>
    <w:rsid w:val="000B1AFC"/>
    <w:rsid w:val="000B2FFC"/>
    <w:rsid w:val="000B3215"/>
    <w:rsid w:val="000B40EF"/>
    <w:rsid w:val="000B5714"/>
    <w:rsid w:val="000B6203"/>
    <w:rsid w:val="000B7A14"/>
    <w:rsid w:val="000C051E"/>
    <w:rsid w:val="000C079F"/>
    <w:rsid w:val="000C1586"/>
    <w:rsid w:val="000C1DC4"/>
    <w:rsid w:val="000C273D"/>
    <w:rsid w:val="000C37C1"/>
    <w:rsid w:val="000C447F"/>
    <w:rsid w:val="000C4931"/>
    <w:rsid w:val="000C5445"/>
    <w:rsid w:val="000C544C"/>
    <w:rsid w:val="000C66B2"/>
    <w:rsid w:val="000D03C4"/>
    <w:rsid w:val="000D1D84"/>
    <w:rsid w:val="000D25E5"/>
    <w:rsid w:val="000D689C"/>
    <w:rsid w:val="000E0240"/>
    <w:rsid w:val="000E0E3B"/>
    <w:rsid w:val="000E198C"/>
    <w:rsid w:val="000E36AB"/>
    <w:rsid w:val="000E374F"/>
    <w:rsid w:val="000E4656"/>
    <w:rsid w:val="000E4D98"/>
    <w:rsid w:val="000E53AC"/>
    <w:rsid w:val="000E6707"/>
    <w:rsid w:val="000E7B1A"/>
    <w:rsid w:val="000F0FB3"/>
    <w:rsid w:val="000F166C"/>
    <w:rsid w:val="000F2378"/>
    <w:rsid w:val="000F5549"/>
    <w:rsid w:val="000F5DB5"/>
    <w:rsid w:val="000F5F8D"/>
    <w:rsid w:val="000F69CF"/>
    <w:rsid w:val="000F7CF4"/>
    <w:rsid w:val="000F7FE0"/>
    <w:rsid w:val="001027EB"/>
    <w:rsid w:val="00103C87"/>
    <w:rsid w:val="00103D80"/>
    <w:rsid w:val="00104784"/>
    <w:rsid w:val="00106033"/>
    <w:rsid w:val="0011010F"/>
    <w:rsid w:val="00111CB6"/>
    <w:rsid w:val="00112719"/>
    <w:rsid w:val="00114404"/>
    <w:rsid w:val="001146A5"/>
    <w:rsid w:val="00116D07"/>
    <w:rsid w:val="001176CB"/>
    <w:rsid w:val="0011778B"/>
    <w:rsid w:val="00121AD0"/>
    <w:rsid w:val="00121B5B"/>
    <w:rsid w:val="00122C01"/>
    <w:rsid w:val="001233A7"/>
    <w:rsid w:val="00125090"/>
    <w:rsid w:val="001263C6"/>
    <w:rsid w:val="00126C20"/>
    <w:rsid w:val="001275DA"/>
    <w:rsid w:val="001278AC"/>
    <w:rsid w:val="001306E4"/>
    <w:rsid w:val="00131936"/>
    <w:rsid w:val="00136F50"/>
    <w:rsid w:val="0014104E"/>
    <w:rsid w:val="00142A34"/>
    <w:rsid w:val="00143807"/>
    <w:rsid w:val="001457AF"/>
    <w:rsid w:val="00145CA5"/>
    <w:rsid w:val="00146561"/>
    <w:rsid w:val="00146FE8"/>
    <w:rsid w:val="0014728F"/>
    <w:rsid w:val="00147943"/>
    <w:rsid w:val="001513A2"/>
    <w:rsid w:val="00151860"/>
    <w:rsid w:val="0015292D"/>
    <w:rsid w:val="0015537E"/>
    <w:rsid w:val="00155FA7"/>
    <w:rsid w:val="00156467"/>
    <w:rsid w:val="00156D48"/>
    <w:rsid w:val="001602B4"/>
    <w:rsid w:val="0016208A"/>
    <w:rsid w:val="001634D7"/>
    <w:rsid w:val="00163F5E"/>
    <w:rsid w:val="001640CB"/>
    <w:rsid w:val="00166656"/>
    <w:rsid w:val="0016705B"/>
    <w:rsid w:val="00167698"/>
    <w:rsid w:val="00170EE0"/>
    <w:rsid w:val="0017243E"/>
    <w:rsid w:val="00172938"/>
    <w:rsid w:val="00172991"/>
    <w:rsid w:val="00177BDD"/>
    <w:rsid w:val="00180696"/>
    <w:rsid w:val="00182CAD"/>
    <w:rsid w:val="00183289"/>
    <w:rsid w:val="00184872"/>
    <w:rsid w:val="0019018B"/>
    <w:rsid w:val="001910CF"/>
    <w:rsid w:val="0019225B"/>
    <w:rsid w:val="001925D9"/>
    <w:rsid w:val="0019364B"/>
    <w:rsid w:val="00196F9C"/>
    <w:rsid w:val="001A17A5"/>
    <w:rsid w:val="001A33E0"/>
    <w:rsid w:val="001A372D"/>
    <w:rsid w:val="001A3D1B"/>
    <w:rsid w:val="001A605E"/>
    <w:rsid w:val="001A67BE"/>
    <w:rsid w:val="001A7AD7"/>
    <w:rsid w:val="001B2455"/>
    <w:rsid w:val="001B24CF"/>
    <w:rsid w:val="001B2F38"/>
    <w:rsid w:val="001B407F"/>
    <w:rsid w:val="001B73FF"/>
    <w:rsid w:val="001C14EC"/>
    <w:rsid w:val="001C5892"/>
    <w:rsid w:val="001D338C"/>
    <w:rsid w:val="001D3BF0"/>
    <w:rsid w:val="001D4344"/>
    <w:rsid w:val="001D4E3F"/>
    <w:rsid w:val="001D5088"/>
    <w:rsid w:val="001E50A3"/>
    <w:rsid w:val="001F01B2"/>
    <w:rsid w:val="001F1133"/>
    <w:rsid w:val="001F1468"/>
    <w:rsid w:val="001F6B03"/>
    <w:rsid w:val="001F7C5C"/>
    <w:rsid w:val="00200142"/>
    <w:rsid w:val="00200446"/>
    <w:rsid w:val="00200792"/>
    <w:rsid w:val="00200956"/>
    <w:rsid w:val="002011B3"/>
    <w:rsid w:val="002013D0"/>
    <w:rsid w:val="00201DC0"/>
    <w:rsid w:val="00202828"/>
    <w:rsid w:val="00204AF4"/>
    <w:rsid w:val="002053B4"/>
    <w:rsid w:val="00205709"/>
    <w:rsid w:val="0020632D"/>
    <w:rsid w:val="002073D0"/>
    <w:rsid w:val="00207EDE"/>
    <w:rsid w:val="002139B4"/>
    <w:rsid w:val="00214496"/>
    <w:rsid w:val="00220780"/>
    <w:rsid w:val="002214B3"/>
    <w:rsid w:val="00221A0B"/>
    <w:rsid w:val="002231EE"/>
    <w:rsid w:val="00223F6B"/>
    <w:rsid w:val="002266C0"/>
    <w:rsid w:val="00226C9E"/>
    <w:rsid w:val="002302B7"/>
    <w:rsid w:val="00233781"/>
    <w:rsid w:val="00233B09"/>
    <w:rsid w:val="00240A0E"/>
    <w:rsid w:val="00240E4D"/>
    <w:rsid w:val="00242CF1"/>
    <w:rsid w:val="002436AC"/>
    <w:rsid w:val="00243C7C"/>
    <w:rsid w:val="002458B9"/>
    <w:rsid w:val="00246AFC"/>
    <w:rsid w:val="00247336"/>
    <w:rsid w:val="00247672"/>
    <w:rsid w:val="00247AE8"/>
    <w:rsid w:val="00247E7B"/>
    <w:rsid w:val="002501EB"/>
    <w:rsid w:val="0025277A"/>
    <w:rsid w:val="00255681"/>
    <w:rsid w:val="00261222"/>
    <w:rsid w:val="00261994"/>
    <w:rsid w:val="002634E5"/>
    <w:rsid w:val="00265444"/>
    <w:rsid w:val="00266B81"/>
    <w:rsid w:val="002714EA"/>
    <w:rsid w:val="002753BD"/>
    <w:rsid w:val="00276CB0"/>
    <w:rsid w:val="00285862"/>
    <w:rsid w:val="002858A0"/>
    <w:rsid w:val="00287499"/>
    <w:rsid w:val="00293764"/>
    <w:rsid w:val="002943DF"/>
    <w:rsid w:val="00295592"/>
    <w:rsid w:val="002958E7"/>
    <w:rsid w:val="00295B5C"/>
    <w:rsid w:val="00297221"/>
    <w:rsid w:val="002A10E1"/>
    <w:rsid w:val="002A1D87"/>
    <w:rsid w:val="002A2770"/>
    <w:rsid w:val="002A28EC"/>
    <w:rsid w:val="002A42C8"/>
    <w:rsid w:val="002A4566"/>
    <w:rsid w:val="002A5D4A"/>
    <w:rsid w:val="002A5EB5"/>
    <w:rsid w:val="002B1B46"/>
    <w:rsid w:val="002B4AF9"/>
    <w:rsid w:val="002B5310"/>
    <w:rsid w:val="002C0723"/>
    <w:rsid w:val="002C09EA"/>
    <w:rsid w:val="002C1057"/>
    <w:rsid w:val="002C71DD"/>
    <w:rsid w:val="002C7A24"/>
    <w:rsid w:val="002D5694"/>
    <w:rsid w:val="002D5AFE"/>
    <w:rsid w:val="002D6618"/>
    <w:rsid w:val="002D6769"/>
    <w:rsid w:val="002D68D9"/>
    <w:rsid w:val="002E0069"/>
    <w:rsid w:val="002E53CC"/>
    <w:rsid w:val="002E6299"/>
    <w:rsid w:val="002F14CC"/>
    <w:rsid w:val="002F5C1B"/>
    <w:rsid w:val="002F5F71"/>
    <w:rsid w:val="002F6000"/>
    <w:rsid w:val="0030051C"/>
    <w:rsid w:val="00301CE2"/>
    <w:rsid w:val="003021F8"/>
    <w:rsid w:val="00302A22"/>
    <w:rsid w:val="00302FF9"/>
    <w:rsid w:val="00304435"/>
    <w:rsid w:val="00305FE6"/>
    <w:rsid w:val="00306D75"/>
    <w:rsid w:val="00306FE9"/>
    <w:rsid w:val="003070A7"/>
    <w:rsid w:val="00307BC4"/>
    <w:rsid w:val="00307EF7"/>
    <w:rsid w:val="003105D7"/>
    <w:rsid w:val="0031071B"/>
    <w:rsid w:val="00310BDB"/>
    <w:rsid w:val="00310F40"/>
    <w:rsid w:val="0031109B"/>
    <w:rsid w:val="00311786"/>
    <w:rsid w:val="003135CE"/>
    <w:rsid w:val="00313B6C"/>
    <w:rsid w:val="00314ECA"/>
    <w:rsid w:val="0031610B"/>
    <w:rsid w:val="003165E7"/>
    <w:rsid w:val="00316B68"/>
    <w:rsid w:val="003175F1"/>
    <w:rsid w:val="00317835"/>
    <w:rsid w:val="00320576"/>
    <w:rsid w:val="00320BC2"/>
    <w:rsid w:val="003210FF"/>
    <w:rsid w:val="00324AB1"/>
    <w:rsid w:val="00327149"/>
    <w:rsid w:val="0032758C"/>
    <w:rsid w:val="00327B9F"/>
    <w:rsid w:val="00327D9F"/>
    <w:rsid w:val="003311FA"/>
    <w:rsid w:val="00333F67"/>
    <w:rsid w:val="00336504"/>
    <w:rsid w:val="00340A55"/>
    <w:rsid w:val="00341EE7"/>
    <w:rsid w:val="00343EF9"/>
    <w:rsid w:val="00345AF2"/>
    <w:rsid w:val="00347586"/>
    <w:rsid w:val="0035476E"/>
    <w:rsid w:val="0035581C"/>
    <w:rsid w:val="00360131"/>
    <w:rsid w:val="003609CB"/>
    <w:rsid w:val="00360FD4"/>
    <w:rsid w:val="00361372"/>
    <w:rsid w:val="00362D2A"/>
    <w:rsid w:val="0036331E"/>
    <w:rsid w:val="003706EE"/>
    <w:rsid w:val="00370F52"/>
    <w:rsid w:val="0037186A"/>
    <w:rsid w:val="00376B63"/>
    <w:rsid w:val="003777DA"/>
    <w:rsid w:val="00377875"/>
    <w:rsid w:val="003800B0"/>
    <w:rsid w:val="00381EAF"/>
    <w:rsid w:val="00386F60"/>
    <w:rsid w:val="0038725C"/>
    <w:rsid w:val="00387544"/>
    <w:rsid w:val="0039047C"/>
    <w:rsid w:val="003904AD"/>
    <w:rsid w:val="00390872"/>
    <w:rsid w:val="00391BE1"/>
    <w:rsid w:val="00392B5F"/>
    <w:rsid w:val="003971E9"/>
    <w:rsid w:val="003A0EF8"/>
    <w:rsid w:val="003A1AA2"/>
    <w:rsid w:val="003A1D34"/>
    <w:rsid w:val="003A3214"/>
    <w:rsid w:val="003A50D6"/>
    <w:rsid w:val="003B03D5"/>
    <w:rsid w:val="003B0572"/>
    <w:rsid w:val="003B1372"/>
    <w:rsid w:val="003B2E3D"/>
    <w:rsid w:val="003B3035"/>
    <w:rsid w:val="003B3E9A"/>
    <w:rsid w:val="003B6785"/>
    <w:rsid w:val="003C0024"/>
    <w:rsid w:val="003C0E47"/>
    <w:rsid w:val="003C1DC2"/>
    <w:rsid w:val="003C3BDB"/>
    <w:rsid w:val="003C7973"/>
    <w:rsid w:val="003D1032"/>
    <w:rsid w:val="003D10D1"/>
    <w:rsid w:val="003D1692"/>
    <w:rsid w:val="003D1699"/>
    <w:rsid w:val="003D1E71"/>
    <w:rsid w:val="003D295F"/>
    <w:rsid w:val="003D7347"/>
    <w:rsid w:val="003D7C02"/>
    <w:rsid w:val="003E13FD"/>
    <w:rsid w:val="003E385B"/>
    <w:rsid w:val="003E50EE"/>
    <w:rsid w:val="003E6523"/>
    <w:rsid w:val="003E6E17"/>
    <w:rsid w:val="003F008C"/>
    <w:rsid w:val="003F0825"/>
    <w:rsid w:val="003F3F28"/>
    <w:rsid w:val="003F4233"/>
    <w:rsid w:val="003F4494"/>
    <w:rsid w:val="0040114D"/>
    <w:rsid w:val="00401F9B"/>
    <w:rsid w:val="00401FDF"/>
    <w:rsid w:val="00402670"/>
    <w:rsid w:val="00402DF3"/>
    <w:rsid w:val="0040350C"/>
    <w:rsid w:val="00404D80"/>
    <w:rsid w:val="0040681D"/>
    <w:rsid w:val="00406957"/>
    <w:rsid w:val="00407A33"/>
    <w:rsid w:val="0041146C"/>
    <w:rsid w:val="004133C2"/>
    <w:rsid w:val="004160DE"/>
    <w:rsid w:val="0041737A"/>
    <w:rsid w:val="00420AE4"/>
    <w:rsid w:val="00422159"/>
    <w:rsid w:val="00424409"/>
    <w:rsid w:val="00425FC1"/>
    <w:rsid w:val="004268D8"/>
    <w:rsid w:val="00427177"/>
    <w:rsid w:val="00430CE6"/>
    <w:rsid w:val="004335F5"/>
    <w:rsid w:val="004379CE"/>
    <w:rsid w:val="00440171"/>
    <w:rsid w:val="00440444"/>
    <w:rsid w:val="0044053F"/>
    <w:rsid w:val="00440650"/>
    <w:rsid w:val="00441294"/>
    <w:rsid w:val="004422E4"/>
    <w:rsid w:val="00442CF7"/>
    <w:rsid w:val="00443773"/>
    <w:rsid w:val="00443CF8"/>
    <w:rsid w:val="0044484B"/>
    <w:rsid w:val="00447DE2"/>
    <w:rsid w:val="00451DA3"/>
    <w:rsid w:val="00454E14"/>
    <w:rsid w:val="00464F06"/>
    <w:rsid w:val="0046686E"/>
    <w:rsid w:val="0046719A"/>
    <w:rsid w:val="00470B0F"/>
    <w:rsid w:val="0047177C"/>
    <w:rsid w:val="00472154"/>
    <w:rsid w:val="004739DA"/>
    <w:rsid w:val="0048327E"/>
    <w:rsid w:val="00483690"/>
    <w:rsid w:val="00483A96"/>
    <w:rsid w:val="00484013"/>
    <w:rsid w:val="00487525"/>
    <w:rsid w:val="00493998"/>
    <w:rsid w:val="00493CA9"/>
    <w:rsid w:val="00496084"/>
    <w:rsid w:val="004A2CEE"/>
    <w:rsid w:val="004A5D58"/>
    <w:rsid w:val="004B0E04"/>
    <w:rsid w:val="004B210F"/>
    <w:rsid w:val="004B3065"/>
    <w:rsid w:val="004B3602"/>
    <w:rsid w:val="004B3D8B"/>
    <w:rsid w:val="004B3FDF"/>
    <w:rsid w:val="004B44A8"/>
    <w:rsid w:val="004B4841"/>
    <w:rsid w:val="004B4A5A"/>
    <w:rsid w:val="004B5EB2"/>
    <w:rsid w:val="004C0DF6"/>
    <w:rsid w:val="004C2968"/>
    <w:rsid w:val="004C35D7"/>
    <w:rsid w:val="004C3925"/>
    <w:rsid w:val="004C698E"/>
    <w:rsid w:val="004C6A9D"/>
    <w:rsid w:val="004C7334"/>
    <w:rsid w:val="004D1EA5"/>
    <w:rsid w:val="004D4763"/>
    <w:rsid w:val="004D4C5E"/>
    <w:rsid w:val="004D5ABF"/>
    <w:rsid w:val="004D5D11"/>
    <w:rsid w:val="004D6DB2"/>
    <w:rsid w:val="004D7C60"/>
    <w:rsid w:val="004E0F53"/>
    <w:rsid w:val="004E20BA"/>
    <w:rsid w:val="004E2A16"/>
    <w:rsid w:val="004E571E"/>
    <w:rsid w:val="004E6190"/>
    <w:rsid w:val="004E6974"/>
    <w:rsid w:val="004E7892"/>
    <w:rsid w:val="004F020E"/>
    <w:rsid w:val="004F0B75"/>
    <w:rsid w:val="004F2578"/>
    <w:rsid w:val="004F433A"/>
    <w:rsid w:val="004F58DB"/>
    <w:rsid w:val="004F5D46"/>
    <w:rsid w:val="004F60B1"/>
    <w:rsid w:val="004F66DC"/>
    <w:rsid w:val="004F6FC1"/>
    <w:rsid w:val="0050024B"/>
    <w:rsid w:val="00505BF8"/>
    <w:rsid w:val="00510056"/>
    <w:rsid w:val="0051173B"/>
    <w:rsid w:val="00512C46"/>
    <w:rsid w:val="005130F4"/>
    <w:rsid w:val="00513338"/>
    <w:rsid w:val="00514665"/>
    <w:rsid w:val="00515726"/>
    <w:rsid w:val="00516028"/>
    <w:rsid w:val="00517979"/>
    <w:rsid w:val="005210FA"/>
    <w:rsid w:val="005236B2"/>
    <w:rsid w:val="00523C31"/>
    <w:rsid w:val="0052420A"/>
    <w:rsid w:val="00524CFB"/>
    <w:rsid w:val="00525B8B"/>
    <w:rsid w:val="0052608A"/>
    <w:rsid w:val="00527A40"/>
    <w:rsid w:val="00530E9B"/>
    <w:rsid w:val="00531546"/>
    <w:rsid w:val="00531867"/>
    <w:rsid w:val="005329BF"/>
    <w:rsid w:val="00533FE3"/>
    <w:rsid w:val="00534524"/>
    <w:rsid w:val="005406CF"/>
    <w:rsid w:val="00541B43"/>
    <w:rsid w:val="0054220D"/>
    <w:rsid w:val="00542A34"/>
    <w:rsid w:val="00543616"/>
    <w:rsid w:val="00544AE9"/>
    <w:rsid w:val="00545DD2"/>
    <w:rsid w:val="0054668F"/>
    <w:rsid w:val="005470E1"/>
    <w:rsid w:val="00547B44"/>
    <w:rsid w:val="005506D4"/>
    <w:rsid w:val="0055138E"/>
    <w:rsid w:val="005522D7"/>
    <w:rsid w:val="00552465"/>
    <w:rsid w:val="00552F7B"/>
    <w:rsid w:val="005533AA"/>
    <w:rsid w:val="005558FE"/>
    <w:rsid w:val="00556FD1"/>
    <w:rsid w:val="00560D89"/>
    <w:rsid w:val="00562373"/>
    <w:rsid w:val="00563148"/>
    <w:rsid w:val="005638B1"/>
    <w:rsid w:val="00566BFD"/>
    <w:rsid w:val="005700E3"/>
    <w:rsid w:val="005734E3"/>
    <w:rsid w:val="00574C6D"/>
    <w:rsid w:val="00575925"/>
    <w:rsid w:val="00576446"/>
    <w:rsid w:val="005802B6"/>
    <w:rsid w:val="0058151D"/>
    <w:rsid w:val="00581A90"/>
    <w:rsid w:val="0058285E"/>
    <w:rsid w:val="00582F76"/>
    <w:rsid w:val="00583B72"/>
    <w:rsid w:val="0058449F"/>
    <w:rsid w:val="0058562A"/>
    <w:rsid w:val="00585BCC"/>
    <w:rsid w:val="00586947"/>
    <w:rsid w:val="00586C53"/>
    <w:rsid w:val="00590DBF"/>
    <w:rsid w:val="00594DEB"/>
    <w:rsid w:val="0059546E"/>
    <w:rsid w:val="00597821"/>
    <w:rsid w:val="00597A6A"/>
    <w:rsid w:val="005A03A5"/>
    <w:rsid w:val="005A096C"/>
    <w:rsid w:val="005A0D91"/>
    <w:rsid w:val="005A1A16"/>
    <w:rsid w:val="005A2764"/>
    <w:rsid w:val="005A4995"/>
    <w:rsid w:val="005A4AFC"/>
    <w:rsid w:val="005A6CAB"/>
    <w:rsid w:val="005B022B"/>
    <w:rsid w:val="005B052E"/>
    <w:rsid w:val="005B0F1A"/>
    <w:rsid w:val="005B1613"/>
    <w:rsid w:val="005B23B5"/>
    <w:rsid w:val="005B35DA"/>
    <w:rsid w:val="005B619E"/>
    <w:rsid w:val="005C024D"/>
    <w:rsid w:val="005C099A"/>
    <w:rsid w:val="005C2B90"/>
    <w:rsid w:val="005C3275"/>
    <w:rsid w:val="005C37B2"/>
    <w:rsid w:val="005C66A7"/>
    <w:rsid w:val="005C6E4A"/>
    <w:rsid w:val="005D1611"/>
    <w:rsid w:val="005D18C2"/>
    <w:rsid w:val="005D2700"/>
    <w:rsid w:val="005D50AB"/>
    <w:rsid w:val="005D635B"/>
    <w:rsid w:val="005D7728"/>
    <w:rsid w:val="005D7F46"/>
    <w:rsid w:val="005E04C0"/>
    <w:rsid w:val="005E0C96"/>
    <w:rsid w:val="005E3E58"/>
    <w:rsid w:val="005E53CD"/>
    <w:rsid w:val="005E5B3F"/>
    <w:rsid w:val="005F19E5"/>
    <w:rsid w:val="005F4426"/>
    <w:rsid w:val="005F5D16"/>
    <w:rsid w:val="005F6DCE"/>
    <w:rsid w:val="00600541"/>
    <w:rsid w:val="006016D6"/>
    <w:rsid w:val="00601B20"/>
    <w:rsid w:val="00601E5A"/>
    <w:rsid w:val="00602260"/>
    <w:rsid w:val="006025EA"/>
    <w:rsid w:val="00602C5C"/>
    <w:rsid w:val="006050AD"/>
    <w:rsid w:val="00607A47"/>
    <w:rsid w:val="006100F9"/>
    <w:rsid w:val="00613F5F"/>
    <w:rsid w:val="006150C6"/>
    <w:rsid w:val="006158AF"/>
    <w:rsid w:val="00616313"/>
    <w:rsid w:val="00620C42"/>
    <w:rsid w:val="00621DA0"/>
    <w:rsid w:val="00625B7D"/>
    <w:rsid w:val="00625C2A"/>
    <w:rsid w:val="006260AA"/>
    <w:rsid w:val="006272C0"/>
    <w:rsid w:val="00627AA6"/>
    <w:rsid w:val="00627D10"/>
    <w:rsid w:val="006318F1"/>
    <w:rsid w:val="00632B4E"/>
    <w:rsid w:val="00632C18"/>
    <w:rsid w:val="00633617"/>
    <w:rsid w:val="00634A30"/>
    <w:rsid w:val="0063575A"/>
    <w:rsid w:val="00636E60"/>
    <w:rsid w:val="006374A6"/>
    <w:rsid w:val="0063755C"/>
    <w:rsid w:val="0064211A"/>
    <w:rsid w:val="006431E9"/>
    <w:rsid w:val="00643331"/>
    <w:rsid w:val="0064342A"/>
    <w:rsid w:val="006442A3"/>
    <w:rsid w:val="006468D1"/>
    <w:rsid w:val="00651A09"/>
    <w:rsid w:val="006546D2"/>
    <w:rsid w:val="006562AD"/>
    <w:rsid w:val="00656B3C"/>
    <w:rsid w:val="00660CB7"/>
    <w:rsid w:val="006632E6"/>
    <w:rsid w:val="00664C4C"/>
    <w:rsid w:val="00664F92"/>
    <w:rsid w:val="00666D1E"/>
    <w:rsid w:val="006708CE"/>
    <w:rsid w:val="006722DE"/>
    <w:rsid w:val="0067298C"/>
    <w:rsid w:val="00673DA4"/>
    <w:rsid w:val="006745D6"/>
    <w:rsid w:val="00675501"/>
    <w:rsid w:val="00676E3A"/>
    <w:rsid w:val="00680E1C"/>
    <w:rsid w:val="00681B03"/>
    <w:rsid w:val="00682DE7"/>
    <w:rsid w:val="00683080"/>
    <w:rsid w:val="0068492E"/>
    <w:rsid w:val="006849D0"/>
    <w:rsid w:val="0068636F"/>
    <w:rsid w:val="00686EA7"/>
    <w:rsid w:val="00690FEE"/>
    <w:rsid w:val="006914EF"/>
    <w:rsid w:val="00695287"/>
    <w:rsid w:val="006955F9"/>
    <w:rsid w:val="00696CE9"/>
    <w:rsid w:val="00696E75"/>
    <w:rsid w:val="006A2804"/>
    <w:rsid w:val="006A4EBD"/>
    <w:rsid w:val="006A4F90"/>
    <w:rsid w:val="006A56F8"/>
    <w:rsid w:val="006A697A"/>
    <w:rsid w:val="006B0A26"/>
    <w:rsid w:val="006B0B6B"/>
    <w:rsid w:val="006B32D7"/>
    <w:rsid w:val="006B449F"/>
    <w:rsid w:val="006B5105"/>
    <w:rsid w:val="006B7302"/>
    <w:rsid w:val="006C1840"/>
    <w:rsid w:val="006C353D"/>
    <w:rsid w:val="006D1981"/>
    <w:rsid w:val="006D3B21"/>
    <w:rsid w:val="006D4BDC"/>
    <w:rsid w:val="006D4E02"/>
    <w:rsid w:val="006D61C5"/>
    <w:rsid w:val="006E0127"/>
    <w:rsid w:val="006E04AE"/>
    <w:rsid w:val="006E0859"/>
    <w:rsid w:val="006E1467"/>
    <w:rsid w:val="006E4040"/>
    <w:rsid w:val="006E5068"/>
    <w:rsid w:val="006E5E38"/>
    <w:rsid w:val="006E7339"/>
    <w:rsid w:val="006E79F9"/>
    <w:rsid w:val="006F327E"/>
    <w:rsid w:val="006F3E27"/>
    <w:rsid w:val="006F403A"/>
    <w:rsid w:val="006F47C8"/>
    <w:rsid w:val="006F5315"/>
    <w:rsid w:val="006F57B1"/>
    <w:rsid w:val="006F6361"/>
    <w:rsid w:val="00700B46"/>
    <w:rsid w:val="00701DD0"/>
    <w:rsid w:val="00705881"/>
    <w:rsid w:val="007069BC"/>
    <w:rsid w:val="007074DB"/>
    <w:rsid w:val="00707B9F"/>
    <w:rsid w:val="00710464"/>
    <w:rsid w:val="00710F1C"/>
    <w:rsid w:val="00713638"/>
    <w:rsid w:val="00713DE2"/>
    <w:rsid w:val="00715174"/>
    <w:rsid w:val="00716DBA"/>
    <w:rsid w:val="00720858"/>
    <w:rsid w:val="00721F1F"/>
    <w:rsid w:val="00724011"/>
    <w:rsid w:val="0072434E"/>
    <w:rsid w:val="00725668"/>
    <w:rsid w:val="00726D86"/>
    <w:rsid w:val="0073196B"/>
    <w:rsid w:val="007325C7"/>
    <w:rsid w:val="00734794"/>
    <w:rsid w:val="00735A68"/>
    <w:rsid w:val="00737119"/>
    <w:rsid w:val="007434FB"/>
    <w:rsid w:val="00744112"/>
    <w:rsid w:val="0074612D"/>
    <w:rsid w:val="00747B0E"/>
    <w:rsid w:val="0075079E"/>
    <w:rsid w:val="007525EC"/>
    <w:rsid w:val="00753061"/>
    <w:rsid w:val="00753254"/>
    <w:rsid w:val="00754778"/>
    <w:rsid w:val="00754E36"/>
    <w:rsid w:val="00755ACE"/>
    <w:rsid w:val="00756190"/>
    <w:rsid w:val="007577E2"/>
    <w:rsid w:val="00760487"/>
    <w:rsid w:val="007612B3"/>
    <w:rsid w:val="00763C12"/>
    <w:rsid w:val="00765979"/>
    <w:rsid w:val="00767113"/>
    <w:rsid w:val="00767639"/>
    <w:rsid w:val="00773056"/>
    <w:rsid w:val="007734E8"/>
    <w:rsid w:val="0077455A"/>
    <w:rsid w:val="007745DC"/>
    <w:rsid w:val="00775C8D"/>
    <w:rsid w:val="00776345"/>
    <w:rsid w:val="00776990"/>
    <w:rsid w:val="00777A9D"/>
    <w:rsid w:val="00780ECE"/>
    <w:rsid w:val="00781870"/>
    <w:rsid w:val="00781B84"/>
    <w:rsid w:val="00781DAC"/>
    <w:rsid w:val="0078279D"/>
    <w:rsid w:val="00783045"/>
    <w:rsid w:val="00784A5E"/>
    <w:rsid w:val="007858C7"/>
    <w:rsid w:val="00787465"/>
    <w:rsid w:val="00790131"/>
    <w:rsid w:val="00790F18"/>
    <w:rsid w:val="007919B2"/>
    <w:rsid w:val="00793F78"/>
    <w:rsid w:val="00795839"/>
    <w:rsid w:val="007962E1"/>
    <w:rsid w:val="00796C4A"/>
    <w:rsid w:val="007970E6"/>
    <w:rsid w:val="00797114"/>
    <w:rsid w:val="007A021E"/>
    <w:rsid w:val="007A14EB"/>
    <w:rsid w:val="007A1B09"/>
    <w:rsid w:val="007A3A73"/>
    <w:rsid w:val="007A3A9F"/>
    <w:rsid w:val="007A4070"/>
    <w:rsid w:val="007A47D7"/>
    <w:rsid w:val="007A4EA6"/>
    <w:rsid w:val="007A5FA2"/>
    <w:rsid w:val="007A6B89"/>
    <w:rsid w:val="007A7876"/>
    <w:rsid w:val="007A7D37"/>
    <w:rsid w:val="007B1258"/>
    <w:rsid w:val="007B2125"/>
    <w:rsid w:val="007B5995"/>
    <w:rsid w:val="007B5F89"/>
    <w:rsid w:val="007B75EE"/>
    <w:rsid w:val="007C0532"/>
    <w:rsid w:val="007C1E7A"/>
    <w:rsid w:val="007C31EB"/>
    <w:rsid w:val="007C37A5"/>
    <w:rsid w:val="007C5388"/>
    <w:rsid w:val="007C53A0"/>
    <w:rsid w:val="007C542D"/>
    <w:rsid w:val="007C554C"/>
    <w:rsid w:val="007C577A"/>
    <w:rsid w:val="007C58B4"/>
    <w:rsid w:val="007C7FDB"/>
    <w:rsid w:val="007D12F5"/>
    <w:rsid w:val="007D2856"/>
    <w:rsid w:val="007D285B"/>
    <w:rsid w:val="007D3102"/>
    <w:rsid w:val="007D584A"/>
    <w:rsid w:val="007D654A"/>
    <w:rsid w:val="007D7849"/>
    <w:rsid w:val="007E0126"/>
    <w:rsid w:val="007E148A"/>
    <w:rsid w:val="007E391D"/>
    <w:rsid w:val="007E3D0D"/>
    <w:rsid w:val="007E5248"/>
    <w:rsid w:val="007E549E"/>
    <w:rsid w:val="007E59B4"/>
    <w:rsid w:val="007E75E7"/>
    <w:rsid w:val="007F2B2A"/>
    <w:rsid w:val="007F3280"/>
    <w:rsid w:val="007F3C22"/>
    <w:rsid w:val="007F7A95"/>
    <w:rsid w:val="008010B3"/>
    <w:rsid w:val="008010F9"/>
    <w:rsid w:val="0080262C"/>
    <w:rsid w:val="00804BB2"/>
    <w:rsid w:val="00807198"/>
    <w:rsid w:val="0081111E"/>
    <w:rsid w:val="00811294"/>
    <w:rsid w:val="00811F05"/>
    <w:rsid w:val="00814A1D"/>
    <w:rsid w:val="00816249"/>
    <w:rsid w:val="00823DB7"/>
    <w:rsid w:val="00823E86"/>
    <w:rsid w:val="00824D3D"/>
    <w:rsid w:val="00825E8D"/>
    <w:rsid w:val="00825F75"/>
    <w:rsid w:val="0082613D"/>
    <w:rsid w:val="00826C64"/>
    <w:rsid w:val="00826F50"/>
    <w:rsid w:val="008307D4"/>
    <w:rsid w:val="00830FB6"/>
    <w:rsid w:val="0083441E"/>
    <w:rsid w:val="00836B8E"/>
    <w:rsid w:val="00841939"/>
    <w:rsid w:val="00842E1A"/>
    <w:rsid w:val="00843283"/>
    <w:rsid w:val="00844396"/>
    <w:rsid w:val="00844942"/>
    <w:rsid w:val="00845DF6"/>
    <w:rsid w:val="00847916"/>
    <w:rsid w:val="00847A2D"/>
    <w:rsid w:val="00847EE5"/>
    <w:rsid w:val="00850ACE"/>
    <w:rsid w:val="00851596"/>
    <w:rsid w:val="00854A93"/>
    <w:rsid w:val="00854FB6"/>
    <w:rsid w:val="00857A83"/>
    <w:rsid w:val="00857D4D"/>
    <w:rsid w:val="008602A8"/>
    <w:rsid w:val="008605C0"/>
    <w:rsid w:val="00861195"/>
    <w:rsid w:val="00862F3E"/>
    <w:rsid w:val="00864340"/>
    <w:rsid w:val="00870D92"/>
    <w:rsid w:val="008712AB"/>
    <w:rsid w:val="00874040"/>
    <w:rsid w:val="00874441"/>
    <w:rsid w:val="008763B0"/>
    <w:rsid w:val="0088021D"/>
    <w:rsid w:val="00880B47"/>
    <w:rsid w:val="008830AA"/>
    <w:rsid w:val="00883A55"/>
    <w:rsid w:val="00883EB5"/>
    <w:rsid w:val="00884913"/>
    <w:rsid w:val="0088500F"/>
    <w:rsid w:val="00890A41"/>
    <w:rsid w:val="008912F5"/>
    <w:rsid w:val="00891A16"/>
    <w:rsid w:val="00893649"/>
    <w:rsid w:val="00897623"/>
    <w:rsid w:val="008A0DDB"/>
    <w:rsid w:val="008A2BBD"/>
    <w:rsid w:val="008A4158"/>
    <w:rsid w:val="008A45F3"/>
    <w:rsid w:val="008A4813"/>
    <w:rsid w:val="008B1C3F"/>
    <w:rsid w:val="008B2398"/>
    <w:rsid w:val="008B25CA"/>
    <w:rsid w:val="008B260D"/>
    <w:rsid w:val="008B38D3"/>
    <w:rsid w:val="008B3EEF"/>
    <w:rsid w:val="008B45C5"/>
    <w:rsid w:val="008B523A"/>
    <w:rsid w:val="008B5C2C"/>
    <w:rsid w:val="008B696A"/>
    <w:rsid w:val="008C0056"/>
    <w:rsid w:val="008C01BE"/>
    <w:rsid w:val="008C0DCF"/>
    <w:rsid w:val="008C104C"/>
    <w:rsid w:val="008C2E87"/>
    <w:rsid w:val="008C30F2"/>
    <w:rsid w:val="008C4A5B"/>
    <w:rsid w:val="008C5769"/>
    <w:rsid w:val="008C70E6"/>
    <w:rsid w:val="008D0CAA"/>
    <w:rsid w:val="008D1582"/>
    <w:rsid w:val="008D1F7B"/>
    <w:rsid w:val="008D23DB"/>
    <w:rsid w:val="008D240D"/>
    <w:rsid w:val="008D3F80"/>
    <w:rsid w:val="008D5647"/>
    <w:rsid w:val="008D7CEB"/>
    <w:rsid w:val="008E040E"/>
    <w:rsid w:val="008E2616"/>
    <w:rsid w:val="008E37B1"/>
    <w:rsid w:val="008E3CA0"/>
    <w:rsid w:val="008E4D88"/>
    <w:rsid w:val="008E5903"/>
    <w:rsid w:val="008E6E85"/>
    <w:rsid w:val="008E6F8B"/>
    <w:rsid w:val="008E77B9"/>
    <w:rsid w:val="008F05C1"/>
    <w:rsid w:val="008F4105"/>
    <w:rsid w:val="008F47A7"/>
    <w:rsid w:val="00903968"/>
    <w:rsid w:val="00903AB2"/>
    <w:rsid w:val="00903F3B"/>
    <w:rsid w:val="00905944"/>
    <w:rsid w:val="00910DB7"/>
    <w:rsid w:val="009115D7"/>
    <w:rsid w:val="00912BF8"/>
    <w:rsid w:val="00913D35"/>
    <w:rsid w:val="00914E25"/>
    <w:rsid w:val="00916A19"/>
    <w:rsid w:val="009172DA"/>
    <w:rsid w:val="0091754E"/>
    <w:rsid w:val="00917BA5"/>
    <w:rsid w:val="00920448"/>
    <w:rsid w:val="00921772"/>
    <w:rsid w:val="00922281"/>
    <w:rsid w:val="009232C3"/>
    <w:rsid w:val="009236B0"/>
    <w:rsid w:val="0092434F"/>
    <w:rsid w:val="00924982"/>
    <w:rsid w:val="00924DD4"/>
    <w:rsid w:val="00924F19"/>
    <w:rsid w:val="009258D9"/>
    <w:rsid w:val="00926A12"/>
    <w:rsid w:val="00926DCC"/>
    <w:rsid w:val="00926E19"/>
    <w:rsid w:val="00931D50"/>
    <w:rsid w:val="00932D39"/>
    <w:rsid w:val="00933006"/>
    <w:rsid w:val="00937609"/>
    <w:rsid w:val="00941F97"/>
    <w:rsid w:val="009426F5"/>
    <w:rsid w:val="00942E87"/>
    <w:rsid w:val="00944A8D"/>
    <w:rsid w:val="00944C81"/>
    <w:rsid w:val="00945906"/>
    <w:rsid w:val="00945B2B"/>
    <w:rsid w:val="0094616C"/>
    <w:rsid w:val="009465D9"/>
    <w:rsid w:val="00946682"/>
    <w:rsid w:val="0094673E"/>
    <w:rsid w:val="00946A7A"/>
    <w:rsid w:val="00950AD1"/>
    <w:rsid w:val="0095265B"/>
    <w:rsid w:val="0095291C"/>
    <w:rsid w:val="00953267"/>
    <w:rsid w:val="00954166"/>
    <w:rsid w:val="00956510"/>
    <w:rsid w:val="0096093A"/>
    <w:rsid w:val="00960CCE"/>
    <w:rsid w:val="00961DC7"/>
    <w:rsid w:val="009636DD"/>
    <w:rsid w:val="00964A82"/>
    <w:rsid w:val="00966CBC"/>
    <w:rsid w:val="009673AF"/>
    <w:rsid w:val="00967EE3"/>
    <w:rsid w:val="00972A9B"/>
    <w:rsid w:val="00973215"/>
    <w:rsid w:val="00975E4A"/>
    <w:rsid w:val="00976E1A"/>
    <w:rsid w:val="009773DF"/>
    <w:rsid w:val="009812AD"/>
    <w:rsid w:val="00982C53"/>
    <w:rsid w:val="00985360"/>
    <w:rsid w:val="00986393"/>
    <w:rsid w:val="00987B88"/>
    <w:rsid w:val="00987F85"/>
    <w:rsid w:val="0099194A"/>
    <w:rsid w:val="00994114"/>
    <w:rsid w:val="0099468C"/>
    <w:rsid w:val="00996320"/>
    <w:rsid w:val="009A1DBB"/>
    <w:rsid w:val="009A495F"/>
    <w:rsid w:val="009B0DCD"/>
    <w:rsid w:val="009B3CC1"/>
    <w:rsid w:val="009B601F"/>
    <w:rsid w:val="009C0449"/>
    <w:rsid w:val="009C3FD2"/>
    <w:rsid w:val="009C430D"/>
    <w:rsid w:val="009C4E3F"/>
    <w:rsid w:val="009C5340"/>
    <w:rsid w:val="009C6211"/>
    <w:rsid w:val="009C7B8E"/>
    <w:rsid w:val="009D0AA9"/>
    <w:rsid w:val="009D10F2"/>
    <w:rsid w:val="009D17AB"/>
    <w:rsid w:val="009D2FDC"/>
    <w:rsid w:val="009D3597"/>
    <w:rsid w:val="009D4617"/>
    <w:rsid w:val="009D4F6E"/>
    <w:rsid w:val="009D543C"/>
    <w:rsid w:val="009D5DC5"/>
    <w:rsid w:val="009E015D"/>
    <w:rsid w:val="009E3CEA"/>
    <w:rsid w:val="009E3FD1"/>
    <w:rsid w:val="009E456E"/>
    <w:rsid w:val="009E4822"/>
    <w:rsid w:val="009E4B05"/>
    <w:rsid w:val="009E74A7"/>
    <w:rsid w:val="009F1773"/>
    <w:rsid w:val="009F3F55"/>
    <w:rsid w:val="009F4339"/>
    <w:rsid w:val="009F50D2"/>
    <w:rsid w:val="009F57C8"/>
    <w:rsid w:val="009F665E"/>
    <w:rsid w:val="009F76C4"/>
    <w:rsid w:val="00A0006A"/>
    <w:rsid w:val="00A01F23"/>
    <w:rsid w:val="00A02475"/>
    <w:rsid w:val="00A028A6"/>
    <w:rsid w:val="00A03C67"/>
    <w:rsid w:val="00A06B50"/>
    <w:rsid w:val="00A06E33"/>
    <w:rsid w:val="00A11601"/>
    <w:rsid w:val="00A123BA"/>
    <w:rsid w:val="00A13376"/>
    <w:rsid w:val="00A14406"/>
    <w:rsid w:val="00A1719A"/>
    <w:rsid w:val="00A17CE1"/>
    <w:rsid w:val="00A2061C"/>
    <w:rsid w:val="00A21745"/>
    <w:rsid w:val="00A23E03"/>
    <w:rsid w:val="00A23FB9"/>
    <w:rsid w:val="00A24980"/>
    <w:rsid w:val="00A24A26"/>
    <w:rsid w:val="00A31128"/>
    <w:rsid w:val="00A31382"/>
    <w:rsid w:val="00A33320"/>
    <w:rsid w:val="00A35031"/>
    <w:rsid w:val="00A40A45"/>
    <w:rsid w:val="00A40BB0"/>
    <w:rsid w:val="00A41ADB"/>
    <w:rsid w:val="00A46B11"/>
    <w:rsid w:val="00A46B1E"/>
    <w:rsid w:val="00A50599"/>
    <w:rsid w:val="00A5293A"/>
    <w:rsid w:val="00A52C07"/>
    <w:rsid w:val="00A5412F"/>
    <w:rsid w:val="00A5540E"/>
    <w:rsid w:val="00A5593D"/>
    <w:rsid w:val="00A5646C"/>
    <w:rsid w:val="00A5731F"/>
    <w:rsid w:val="00A573C2"/>
    <w:rsid w:val="00A601E2"/>
    <w:rsid w:val="00A60AC3"/>
    <w:rsid w:val="00A61748"/>
    <w:rsid w:val="00A61CA5"/>
    <w:rsid w:val="00A627FE"/>
    <w:rsid w:val="00A63B1C"/>
    <w:rsid w:val="00A63E23"/>
    <w:rsid w:val="00A64D5F"/>
    <w:rsid w:val="00A64DAF"/>
    <w:rsid w:val="00A65AD2"/>
    <w:rsid w:val="00A66677"/>
    <w:rsid w:val="00A71BD6"/>
    <w:rsid w:val="00A724E9"/>
    <w:rsid w:val="00A73042"/>
    <w:rsid w:val="00A73CA0"/>
    <w:rsid w:val="00A74508"/>
    <w:rsid w:val="00A753A5"/>
    <w:rsid w:val="00A840F1"/>
    <w:rsid w:val="00A849E4"/>
    <w:rsid w:val="00A85450"/>
    <w:rsid w:val="00A86527"/>
    <w:rsid w:val="00A86C69"/>
    <w:rsid w:val="00A918D9"/>
    <w:rsid w:val="00A94C3F"/>
    <w:rsid w:val="00A9517A"/>
    <w:rsid w:val="00A95802"/>
    <w:rsid w:val="00AA004C"/>
    <w:rsid w:val="00AA048B"/>
    <w:rsid w:val="00AA1517"/>
    <w:rsid w:val="00AA32B1"/>
    <w:rsid w:val="00AA3381"/>
    <w:rsid w:val="00AA5A04"/>
    <w:rsid w:val="00AA67EE"/>
    <w:rsid w:val="00AB0B21"/>
    <w:rsid w:val="00AB168D"/>
    <w:rsid w:val="00AB3E08"/>
    <w:rsid w:val="00AB7F72"/>
    <w:rsid w:val="00AC44E6"/>
    <w:rsid w:val="00AC477C"/>
    <w:rsid w:val="00AC6E45"/>
    <w:rsid w:val="00AC7BC7"/>
    <w:rsid w:val="00AD13C1"/>
    <w:rsid w:val="00AD3C35"/>
    <w:rsid w:val="00AD7F27"/>
    <w:rsid w:val="00AE08CA"/>
    <w:rsid w:val="00AE124B"/>
    <w:rsid w:val="00AE24FF"/>
    <w:rsid w:val="00AE266C"/>
    <w:rsid w:val="00AE5D9C"/>
    <w:rsid w:val="00AE707E"/>
    <w:rsid w:val="00AF0613"/>
    <w:rsid w:val="00AF33A9"/>
    <w:rsid w:val="00AF4021"/>
    <w:rsid w:val="00AF5F64"/>
    <w:rsid w:val="00AF7D1C"/>
    <w:rsid w:val="00B0111B"/>
    <w:rsid w:val="00B01491"/>
    <w:rsid w:val="00B02C5A"/>
    <w:rsid w:val="00B038CC"/>
    <w:rsid w:val="00B039D0"/>
    <w:rsid w:val="00B0413E"/>
    <w:rsid w:val="00B05E71"/>
    <w:rsid w:val="00B112DA"/>
    <w:rsid w:val="00B11C67"/>
    <w:rsid w:val="00B12945"/>
    <w:rsid w:val="00B13440"/>
    <w:rsid w:val="00B14D41"/>
    <w:rsid w:val="00B15168"/>
    <w:rsid w:val="00B176F8"/>
    <w:rsid w:val="00B22858"/>
    <w:rsid w:val="00B23E0A"/>
    <w:rsid w:val="00B263E7"/>
    <w:rsid w:val="00B26D9D"/>
    <w:rsid w:val="00B27AAD"/>
    <w:rsid w:val="00B306C5"/>
    <w:rsid w:val="00B3258A"/>
    <w:rsid w:val="00B32765"/>
    <w:rsid w:val="00B3320D"/>
    <w:rsid w:val="00B35EC8"/>
    <w:rsid w:val="00B369C8"/>
    <w:rsid w:val="00B401BB"/>
    <w:rsid w:val="00B40CB2"/>
    <w:rsid w:val="00B43078"/>
    <w:rsid w:val="00B43F31"/>
    <w:rsid w:val="00B4414D"/>
    <w:rsid w:val="00B45F4D"/>
    <w:rsid w:val="00B50F4D"/>
    <w:rsid w:val="00B51810"/>
    <w:rsid w:val="00B52549"/>
    <w:rsid w:val="00B531C5"/>
    <w:rsid w:val="00B53389"/>
    <w:rsid w:val="00B53528"/>
    <w:rsid w:val="00B54367"/>
    <w:rsid w:val="00B61B49"/>
    <w:rsid w:val="00B61BBE"/>
    <w:rsid w:val="00B62643"/>
    <w:rsid w:val="00B62B55"/>
    <w:rsid w:val="00B62DB7"/>
    <w:rsid w:val="00B63A6E"/>
    <w:rsid w:val="00B63F24"/>
    <w:rsid w:val="00B6740F"/>
    <w:rsid w:val="00B67EDC"/>
    <w:rsid w:val="00B71DDD"/>
    <w:rsid w:val="00B727A8"/>
    <w:rsid w:val="00B73752"/>
    <w:rsid w:val="00B75C33"/>
    <w:rsid w:val="00B81118"/>
    <w:rsid w:val="00B811B2"/>
    <w:rsid w:val="00B85653"/>
    <w:rsid w:val="00B868CC"/>
    <w:rsid w:val="00B86AC9"/>
    <w:rsid w:val="00B87194"/>
    <w:rsid w:val="00B874AC"/>
    <w:rsid w:val="00B87D55"/>
    <w:rsid w:val="00B87D58"/>
    <w:rsid w:val="00B87F85"/>
    <w:rsid w:val="00B905AA"/>
    <w:rsid w:val="00B947D9"/>
    <w:rsid w:val="00B953B1"/>
    <w:rsid w:val="00B97224"/>
    <w:rsid w:val="00BA049D"/>
    <w:rsid w:val="00BA07CB"/>
    <w:rsid w:val="00BA0CCA"/>
    <w:rsid w:val="00BA11B8"/>
    <w:rsid w:val="00BA2071"/>
    <w:rsid w:val="00BA2784"/>
    <w:rsid w:val="00BA293D"/>
    <w:rsid w:val="00BA34DA"/>
    <w:rsid w:val="00BA43BF"/>
    <w:rsid w:val="00BA47D9"/>
    <w:rsid w:val="00BA4925"/>
    <w:rsid w:val="00BA65D4"/>
    <w:rsid w:val="00BA69FF"/>
    <w:rsid w:val="00BA76E5"/>
    <w:rsid w:val="00BA781C"/>
    <w:rsid w:val="00BB448D"/>
    <w:rsid w:val="00BB5E73"/>
    <w:rsid w:val="00BB5F2D"/>
    <w:rsid w:val="00BC03EC"/>
    <w:rsid w:val="00BC08B7"/>
    <w:rsid w:val="00BC11E3"/>
    <w:rsid w:val="00BC15B7"/>
    <w:rsid w:val="00BC216A"/>
    <w:rsid w:val="00BC389D"/>
    <w:rsid w:val="00BC518E"/>
    <w:rsid w:val="00BC5198"/>
    <w:rsid w:val="00BC657E"/>
    <w:rsid w:val="00BC71FA"/>
    <w:rsid w:val="00BD07D6"/>
    <w:rsid w:val="00BD1C09"/>
    <w:rsid w:val="00BD2615"/>
    <w:rsid w:val="00BD46B3"/>
    <w:rsid w:val="00BD49B1"/>
    <w:rsid w:val="00BE024D"/>
    <w:rsid w:val="00BE478F"/>
    <w:rsid w:val="00BE5E77"/>
    <w:rsid w:val="00BE6825"/>
    <w:rsid w:val="00BF1281"/>
    <w:rsid w:val="00BF3DF4"/>
    <w:rsid w:val="00BF40AD"/>
    <w:rsid w:val="00BF4DC2"/>
    <w:rsid w:val="00C00BCD"/>
    <w:rsid w:val="00C04492"/>
    <w:rsid w:val="00C0563A"/>
    <w:rsid w:val="00C0630A"/>
    <w:rsid w:val="00C111E6"/>
    <w:rsid w:val="00C12A4C"/>
    <w:rsid w:val="00C15310"/>
    <w:rsid w:val="00C15435"/>
    <w:rsid w:val="00C16B62"/>
    <w:rsid w:val="00C17987"/>
    <w:rsid w:val="00C20258"/>
    <w:rsid w:val="00C20DE9"/>
    <w:rsid w:val="00C215C4"/>
    <w:rsid w:val="00C21E37"/>
    <w:rsid w:val="00C22F6F"/>
    <w:rsid w:val="00C23C5E"/>
    <w:rsid w:val="00C24388"/>
    <w:rsid w:val="00C25B58"/>
    <w:rsid w:val="00C260CC"/>
    <w:rsid w:val="00C262F1"/>
    <w:rsid w:val="00C2799A"/>
    <w:rsid w:val="00C308AA"/>
    <w:rsid w:val="00C317E5"/>
    <w:rsid w:val="00C3238C"/>
    <w:rsid w:val="00C36969"/>
    <w:rsid w:val="00C375D8"/>
    <w:rsid w:val="00C37DCB"/>
    <w:rsid w:val="00C47C1C"/>
    <w:rsid w:val="00C50C47"/>
    <w:rsid w:val="00C523B1"/>
    <w:rsid w:val="00C553A1"/>
    <w:rsid w:val="00C574B4"/>
    <w:rsid w:val="00C64CBE"/>
    <w:rsid w:val="00C64DE7"/>
    <w:rsid w:val="00C66F4B"/>
    <w:rsid w:val="00C7091F"/>
    <w:rsid w:val="00C7143C"/>
    <w:rsid w:val="00C74BCA"/>
    <w:rsid w:val="00C74D08"/>
    <w:rsid w:val="00C75022"/>
    <w:rsid w:val="00C77178"/>
    <w:rsid w:val="00C81904"/>
    <w:rsid w:val="00C83433"/>
    <w:rsid w:val="00C85F6C"/>
    <w:rsid w:val="00C868E2"/>
    <w:rsid w:val="00C9007B"/>
    <w:rsid w:val="00C90DCE"/>
    <w:rsid w:val="00C9577F"/>
    <w:rsid w:val="00CA4C8A"/>
    <w:rsid w:val="00CA537C"/>
    <w:rsid w:val="00CA6142"/>
    <w:rsid w:val="00CA68CA"/>
    <w:rsid w:val="00CA7C3C"/>
    <w:rsid w:val="00CB095F"/>
    <w:rsid w:val="00CB0A16"/>
    <w:rsid w:val="00CB2622"/>
    <w:rsid w:val="00CB2824"/>
    <w:rsid w:val="00CB2DDB"/>
    <w:rsid w:val="00CB50A5"/>
    <w:rsid w:val="00CB6E1B"/>
    <w:rsid w:val="00CB6E8E"/>
    <w:rsid w:val="00CC06C2"/>
    <w:rsid w:val="00CC0A0D"/>
    <w:rsid w:val="00CC1026"/>
    <w:rsid w:val="00CC1E67"/>
    <w:rsid w:val="00CC55E9"/>
    <w:rsid w:val="00CD333A"/>
    <w:rsid w:val="00CD5043"/>
    <w:rsid w:val="00CD6E9D"/>
    <w:rsid w:val="00CD786D"/>
    <w:rsid w:val="00CD7D15"/>
    <w:rsid w:val="00CE016B"/>
    <w:rsid w:val="00CE18DA"/>
    <w:rsid w:val="00CE1914"/>
    <w:rsid w:val="00CE2BDE"/>
    <w:rsid w:val="00CE2E29"/>
    <w:rsid w:val="00CE4399"/>
    <w:rsid w:val="00CE5A2F"/>
    <w:rsid w:val="00CE726F"/>
    <w:rsid w:val="00CE7DFC"/>
    <w:rsid w:val="00CF12F2"/>
    <w:rsid w:val="00CF2D1D"/>
    <w:rsid w:val="00CF5C41"/>
    <w:rsid w:val="00CF7619"/>
    <w:rsid w:val="00CF7F6F"/>
    <w:rsid w:val="00D00C1C"/>
    <w:rsid w:val="00D0186D"/>
    <w:rsid w:val="00D01BA1"/>
    <w:rsid w:val="00D10458"/>
    <w:rsid w:val="00D106A6"/>
    <w:rsid w:val="00D13906"/>
    <w:rsid w:val="00D140B1"/>
    <w:rsid w:val="00D17C40"/>
    <w:rsid w:val="00D2090A"/>
    <w:rsid w:val="00D20C44"/>
    <w:rsid w:val="00D210DD"/>
    <w:rsid w:val="00D217DF"/>
    <w:rsid w:val="00D222E4"/>
    <w:rsid w:val="00D22B92"/>
    <w:rsid w:val="00D24058"/>
    <w:rsid w:val="00D27609"/>
    <w:rsid w:val="00D278BA"/>
    <w:rsid w:val="00D30F76"/>
    <w:rsid w:val="00D31931"/>
    <w:rsid w:val="00D338E0"/>
    <w:rsid w:val="00D378B0"/>
    <w:rsid w:val="00D41AE1"/>
    <w:rsid w:val="00D41AFD"/>
    <w:rsid w:val="00D431AF"/>
    <w:rsid w:val="00D43BBA"/>
    <w:rsid w:val="00D444A0"/>
    <w:rsid w:val="00D50650"/>
    <w:rsid w:val="00D53068"/>
    <w:rsid w:val="00D53E86"/>
    <w:rsid w:val="00D5792C"/>
    <w:rsid w:val="00D57B5E"/>
    <w:rsid w:val="00D57E0F"/>
    <w:rsid w:val="00D60727"/>
    <w:rsid w:val="00D634A2"/>
    <w:rsid w:val="00D654C5"/>
    <w:rsid w:val="00D672B7"/>
    <w:rsid w:val="00D67653"/>
    <w:rsid w:val="00D70E4E"/>
    <w:rsid w:val="00D720D0"/>
    <w:rsid w:val="00D74251"/>
    <w:rsid w:val="00D76775"/>
    <w:rsid w:val="00D7763D"/>
    <w:rsid w:val="00D801AA"/>
    <w:rsid w:val="00D83109"/>
    <w:rsid w:val="00D85742"/>
    <w:rsid w:val="00D909DE"/>
    <w:rsid w:val="00D90A4B"/>
    <w:rsid w:val="00D90F01"/>
    <w:rsid w:val="00D9384F"/>
    <w:rsid w:val="00D94C86"/>
    <w:rsid w:val="00DA005A"/>
    <w:rsid w:val="00DA0FBF"/>
    <w:rsid w:val="00DA1C7A"/>
    <w:rsid w:val="00DA26F2"/>
    <w:rsid w:val="00DA49EA"/>
    <w:rsid w:val="00DA5630"/>
    <w:rsid w:val="00DA6650"/>
    <w:rsid w:val="00DA7152"/>
    <w:rsid w:val="00DA733F"/>
    <w:rsid w:val="00DA7A44"/>
    <w:rsid w:val="00DB04E1"/>
    <w:rsid w:val="00DB1199"/>
    <w:rsid w:val="00DB26AD"/>
    <w:rsid w:val="00DB2D4D"/>
    <w:rsid w:val="00DB4C30"/>
    <w:rsid w:val="00DB4FB4"/>
    <w:rsid w:val="00DC0241"/>
    <w:rsid w:val="00DC1E19"/>
    <w:rsid w:val="00DC3B7E"/>
    <w:rsid w:val="00DC57F8"/>
    <w:rsid w:val="00DC5C33"/>
    <w:rsid w:val="00DC6893"/>
    <w:rsid w:val="00DC722C"/>
    <w:rsid w:val="00DD29B9"/>
    <w:rsid w:val="00DD5B81"/>
    <w:rsid w:val="00DD5EF0"/>
    <w:rsid w:val="00DD7EEC"/>
    <w:rsid w:val="00DE14D1"/>
    <w:rsid w:val="00DE1DBA"/>
    <w:rsid w:val="00DE2173"/>
    <w:rsid w:val="00DE63E3"/>
    <w:rsid w:val="00DE63E5"/>
    <w:rsid w:val="00DF099F"/>
    <w:rsid w:val="00DF0AEB"/>
    <w:rsid w:val="00DF256D"/>
    <w:rsid w:val="00DF3124"/>
    <w:rsid w:val="00DF6E1F"/>
    <w:rsid w:val="00E01A00"/>
    <w:rsid w:val="00E02F17"/>
    <w:rsid w:val="00E036A3"/>
    <w:rsid w:val="00E12606"/>
    <w:rsid w:val="00E14C63"/>
    <w:rsid w:val="00E14EDE"/>
    <w:rsid w:val="00E16680"/>
    <w:rsid w:val="00E166E2"/>
    <w:rsid w:val="00E17870"/>
    <w:rsid w:val="00E22F18"/>
    <w:rsid w:val="00E248CF"/>
    <w:rsid w:val="00E2529D"/>
    <w:rsid w:val="00E25F71"/>
    <w:rsid w:val="00E262B0"/>
    <w:rsid w:val="00E3048B"/>
    <w:rsid w:val="00E30B67"/>
    <w:rsid w:val="00E30CF5"/>
    <w:rsid w:val="00E31722"/>
    <w:rsid w:val="00E32B57"/>
    <w:rsid w:val="00E33D4B"/>
    <w:rsid w:val="00E341B8"/>
    <w:rsid w:val="00E35A0F"/>
    <w:rsid w:val="00E35BD7"/>
    <w:rsid w:val="00E35DC6"/>
    <w:rsid w:val="00E371C4"/>
    <w:rsid w:val="00E41578"/>
    <w:rsid w:val="00E42A99"/>
    <w:rsid w:val="00E448ED"/>
    <w:rsid w:val="00E44F54"/>
    <w:rsid w:val="00E46F64"/>
    <w:rsid w:val="00E4754D"/>
    <w:rsid w:val="00E51CCB"/>
    <w:rsid w:val="00E53669"/>
    <w:rsid w:val="00E538AF"/>
    <w:rsid w:val="00E54044"/>
    <w:rsid w:val="00E54CE1"/>
    <w:rsid w:val="00E560B8"/>
    <w:rsid w:val="00E5623E"/>
    <w:rsid w:val="00E60782"/>
    <w:rsid w:val="00E6085B"/>
    <w:rsid w:val="00E7050D"/>
    <w:rsid w:val="00E70D5E"/>
    <w:rsid w:val="00E72071"/>
    <w:rsid w:val="00E72178"/>
    <w:rsid w:val="00E722F9"/>
    <w:rsid w:val="00E726FA"/>
    <w:rsid w:val="00E72E4A"/>
    <w:rsid w:val="00E74B0D"/>
    <w:rsid w:val="00E75258"/>
    <w:rsid w:val="00E767C5"/>
    <w:rsid w:val="00E8052D"/>
    <w:rsid w:val="00E80799"/>
    <w:rsid w:val="00E82CE7"/>
    <w:rsid w:val="00E8434B"/>
    <w:rsid w:val="00E84B30"/>
    <w:rsid w:val="00E8639D"/>
    <w:rsid w:val="00E8734F"/>
    <w:rsid w:val="00E908B6"/>
    <w:rsid w:val="00E90F67"/>
    <w:rsid w:val="00E92877"/>
    <w:rsid w:val="00E959E2"/>
    <w:rsid w:val="00E96548"/>
    <w:rsid w:val="00E97AC1"/>
    <w:rsid w:val="00EA2111"/>
    <w:rsid w:val="00EA27ED"/>
    <w:rsid w:val="00EA307D"/>
    <w:rsid w:val="00EA528C"/>
    <w:rsid w:val="00EA667E"/>
    <w:rsid w:val="00EA7C6B"/>
    <w:rsid w:val="00EB3D28"/>
    <w:rsid w:val="00EB44A0"/>
    <w:rsid w:val="00EB55F1"/>
    <w:rsid w:val="00EB70ED"/>
    <w:rsid w:val="00EB7462"/>
    <w:rsid w:val="00EB7A0D"/>
    <w:rsid w:val="00EC0D47"/>
    <w:rsid w:val="00EC1768"/>
    <w:rsid w:val="00EC3472"/>
    <w:rsid w:val="00EC67CA"/>
    <w:rsid w:val="00EC710A"/>
    <w:rsid w:val="00EC7C67"/>
    <w:rsid w:val="00EC7E61"/>
    <w:rsid w:val="00ED0028"/>
    <w:rsid w:val="00ED0A1E"/>
    <w:rsid w:val="00ED0FDF"/>
    <w:rsid w:val="00ED166F"/>
    <w:rsid w:val="00ED3F1D"/>
    <w:rsid w:val="00ED400E"/>
    <w:rsid w:val="00ED4EAA"/>
    <w:rsid w:val="00ED5A9B"/>
    <w:rsid w:val="00ED6596"/>
    <w:rsid w:val="00ED746C"/>
    <w:rsid w:val="00EE0E28"/>
    <w:rsid w:val="00EE4604"/>
    <w:rsid w:val="00EE7289"/>
    <w:rsid w:val="00EF0E13"/>
    <w:rsid w:val="00EF42D0"/>
    <w:rsid w:val="00F030E8"/>
    <w:rsid w:val="00F03D58"/>
    <w:rsid w:val="00F03FD9"/>
    <w:rsid w:val="00F04053"/>
    <w:rsid w:val="00F04AA9"/>
    <w:rsid w:val="00F0628C"/>
    <w:rsid w:val="00F068B0"/>
    <w:rsid w:val="00F100D8"/>
    <w:rsid w:val="00F12587"/>
    <w:rsid w:val="00F1356B"/>
    <w:rsid w:val="00F13685"/>
    <w:rsid w:val="00F13E10"/>
    <w:rsid w:val="00F16783"/>
    <w:rsid w:val="00F16F11"/>
    <w:rsid w:val="00F215AB"/>
    <w:rsid w:val="00F22027"/>
    <w:rsid w:val="00F2312E"/>
    <w:rsid w:val="00F2552B"/>
    <w:rsid w:val="00F31591"/>
    <w:rsid w:val="00F31913"/>
    <w:rsid w:val="00F31CE8"/>
    <w:rsid w:val="00F3386E"/>
    <w:rsid w:val="00F34469"/>
    <w:rsid w:val="00F358A9"/>
    <w:rsid w:val="00F359A6"/>
    <w:rsid w:val="00F363AB"/>
    <w:rsid w:val="00F37297"/>
    <w:rsid w:val="00F378CC"/>
    <w:rsid w:val="00F40599"/>
    <w:rsid w:val="00F40ADD"/>
    <w:rsid w:val="00F40E4D"/>
    <w:rsid w:val="00F413C0"/>
    <w:rsid w:val="00F433A8"/>
    <w:rsid w:val="00F44552"/>
    <w:rsid w:val="00F45799"/>
    <w:rsid w:val="00F5060E"/>
    <w:rsid w:val="00F50988"/>
    <w:rsid w:val="00F510EB"/>
    <w:rsid w:val="00F53726"/>
    <w:rsid w:val="00F539F4"/>
    <w:rsid w:val="00F546D6"/>
    <w:rsid w:val="00F57AFB"/>
    <w:rsid w:val="00F61487"/>
    <w:rsid w:val="00F61B60"/>
    <w:rsid w:val="00F637A2"/>
    <w:rsid w:val="00F6479F"/>
    <w:rsid w:val="00F64B00"/>
    <w:rsid w:val="00F64C9F"/>
    <w:rsid w:val="00F64CF6"/>
    <w:rsid w:val="00F65317"/>
    <w:rsid w:val="00F65FAC"/>
    <w:rsid w:val="00F66657"/>
    <w:rsid w:val="00F66851"/>
    <w:rsid w:val="00F67276"/>
    <w:rsid w:val="00F73837"/>
    <w:rsid w:val="00F74D84"/>
    <w:rsid w:val="00F779F1"/>
    <w:rsid w:val="00F81598"/>
    <w:rsid w:val="00F81AF1"/>
    <w:rsid w:val="00F83133"/>
    <w:rsid w:val="00F86532"/>
    <w:rsid w:val="00F87827"/>
    <w:rsid w:val="00F9058B"/>
    <w:rsid w:val="00F912BE"/>
    <w:rsid w:val="00F91FF5"/>
    <w:rsid w:val="00F93B56"/>
    <w:rsid w:val="00F95315"/>
    <w:rsid w:val="00F95EF9"/>
    <w:rsid w:val="00F962D2"/>
    <w:rsid w:val="00F96D47"/>
    <w:rsid w:val="00F97F3C"/>
    <w:rsid w:val="00FA1B9C"/>
    <w:rsid w:val="00FA2142"/>
    <w:rsid w:val="00FA33B8"/>
    <w:rsid w:val="00FA3CE1"/>
    <w:rsid w:val="00FA47A0"/>
    <w:rsid w:val="00FB0612"/>
    <w:rsid w:val="00FB23F6"/>
    <w:rsid w:val="00FB3B72"/>
    <w:rsid w:val="00FB3B99"/>
    <w:rsid w:val="00FB475C"/>
    <w:rsid w:val="00FB4BDE"/>
    <w:rsid w:val="00FB5792"/>
    <w:rsid w:val="00FC32EE"/>
    <w:rsid w:val="00FC3440"/>
    <w:rsid w:val="00FC42A9"/>
    <w:rsid w:val="00FC4B68"/>
    <w:rsid w:val="00FC50EE"/>
    <w:rsid w:val="00FC551D"/>
    <w:rsid w:val="00FC685A"/>
    <w:rsid w:val="00FC730B"/>
    <w:rsid w:val="00FC7D8E"/>
    <w:rsid w:val="00FD159A"/>
    <w:rsid w:val="00FD2092"/>
    <w:rsid w:val="00FD2641"/>
    <w:rsid w:val="00FD2ECA"/>
    <w:rsid w:val="00FD392E"/>
    <w:rsid w:val="00FD597B"/>
    <w:rsid w:val="00FD60B5"/>
    <w:rsid w:val="00FD6925"/>
    <w:rsid w:val="00FE014F"/>
    <w:rsid w:val="00FE17B5"/>
    <w:rsid w:val="00FE419F"/>
    <w:rsid w:val="00FE6025"/>
    <w:rsid w:val="00FE60BB"/>
    <w:rsid w:val="00FF02CB"/>
    <w:rsid w:val="00FF38B2"/>
    <w:rsid w:val="00FF583F"/>
    <w:rsid w:val="00FF673F"/>
    <w:rsid w:val="00FF68AA"/>
    <w:rsid w:val="00FF6A69"/>
    <w:rsid w:val="00FF7DA4"/>
    <w:rsid w:val="00FF7E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96C"/>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811F0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62373"/>
    <w:rPr>
      <w:color w:val="000080"/>
      <w:u w:val="single"/>
    </w:rPr>
  </w:style>
  <w:style w:type="paragraph" w:customStyle="1" w:styleId="wP2">
    <w:name w:val="wP2"/>
    <w:basedOn w:val="a"/>
    <w:rsid w:val="00562373"/>
    <w:pPr>
      <w:widowControl w:val="0"/>
      <w:snapToGrid w:val="0"/>
      <w:spacing w:after="60"/>
    </w:pPr>
    <w:rPr>
      <w:rFonts w:cs="Calibri"/>
      <w:kern w:val="2"/>
      <w:lang w:eastAsia="hi-IN" w:bidi="hi-IN"/>
    </w:rPr>
  </w:style>
  <w:style w:type="character" w:customStyle="1" w:styleId="postbody1">
    <w:name w:val="postbody1"/>
    <w:basedOn w:val="a0"/>
    <w:rsid w:val="00562373"/>
    <w:rPr>
      <w:sz w:val="18"/>
      <w:szCs w:val="18"/>
    </w:rPr>
  </w:style>
  <w:style w:type="character" w:customStyle="1" w:styleId="FontStyle15">
    <w:name w:val="Font Style15"/>
    <w:basedOn w:val="a0"/>
    <w:uiPriority w:val="99"/>
    <w:rsid w:val="00562373"/>
    <w:rPr>
      <w:rFonts w:ascii="Times New Roman" w:hAnsi="Times New Roman" w:cs="Times New Roman" w:hint="default"/>
      <w:sz w:val="22"/>
      <w:szCs w:val="22"/>
    </w:rPr>
  </w:style>
  <w:style w:type="character" w:styleId="a4">
    <w:name w:val="FollowedHyperlink"/>
    <w:basedOn w:val="a0"/>
    <w:uiPriority w:val="99"/>
    <w:semiHidden/>
    <w:unhideWhenUsed/>
    <w:rsid w:val="006D61C5"/>
    <w:rPr>
      <w:color w:val="800080" w:themeColor="followedHyperlink"/>
      <w:u w:val="single"/>
    </w:rPr>
  </w:style>
  <w:style w:type="paragraph" w:styleId="a5">
    <w:name w:val="Balloon Text"/>
    <w:basedOn w:val="a"/>
    <w:link w:val="a6"/>
    <w:uiPriority w:val="99"/>
    <w:semiHidden/>
    <w:unhideWhenUsed/>
    <w:rsid w:val="0078279D"/>
    <w:rPr>
      <w:rFonts w:ascii="Tahoma" w:hAnsi="Tahoma" w:cs="Tahoma"/>
      <w:sz w:val="16"/>
      <w:szCs w:val="16"/>
    </w:rPr>
  </w:style>
  <w:style w:type="character" w:customStyle="1" w:styleId="a6">
    <w:name w:val="Текст выноски Знак"/>
    <w:basedOn w:val="a0"/>
    <w:link w:val="a5"/>
    <w:uiPriority w:val="99"/>
    <w:semiHidden/>
    <w:rsid w:val="0078279D"/>
    <w:rPr>
      <w:rFonts w:ascii="Tahoma" w:eastAsia="Times New Roman" w:hAnsi="Tahoma" w:cs="Tahoma"/>
      <w:sz w:val="16"/>
      <w:szCs w:val="16"/>
      <w:lang w:eastAsia="ar-SA"/>
    </w:rPr>
  </w:style>
  <w:style w:type="paragraph" w:styleId="a7">
    <w:name w:val="List Paragraph"/>
    <w:basedOn w:val="a"/>
    <w:uiPriority w:val="34"/>
    <w:qFormat/>
    <w:rsid w:val="00C9007B"/>
    <w:pPr>
      <w:ind w:left="720"/>
      <w:contextualSpacing/>
    </w:pPr>
  </w:style>
  <w:style w:type="paragraph" w:styleId="a8">
    <w:name w:val="header"/>
    <w:basedOn w:val="a"/>
    <w:link w:val="a9"/>
    <w:uiPriority w:val="99"/>
    <w:unhideWhenUsed/>
    <w:rsid w:val="000E6707"/>
    <w:pPr>
      <w:tabs>
        <w:tab w:val="center" w:pos="4677"/>
        <w:tab w:val="right" w:pos="9355"/>
      </w:tabs>
    </w:pPr>
  </w:style>
  <w:style w:type="character" w:customStyle="1" w:styleId="a9">
    <w:name w:val="Верхний колонтитул Знак"/>
    <w:basedOn w:val="a0"/>
    <w:link w:val="a8"/>
    <w:uiPriority w:val="99"/>
    <w:rsid w:val="000E6707"/>
    <w:rPr>
      <w:rFonts w:ascii="Times New Roman" w:eastAsia="Times New Roman" w:hAnsi="Times New Roman" w:cs="Times New Roman"/>
      <w:sz w:val="24"/>
      <w:szCs w:val="24"/>
      <w:lang w:eastAsia="ar-SA"/>
    </w:rPr>
  </w:style>
  <w:style w:type="paragraph" w:styleId="aa">
    <w:name w:val="footer"/>
    <w:basedOn w:val="a"/>
    <w:link w:val="ab"/>
    <w:uiPriority w:val="99"/>
    <w:unhideWhenUsed/>
    <w:rsid w:val="000E6707"/>
    <w:pPr>
      <w:tabs>
        <w:tab w:val="center" w:pos="4677"/>
        <w:tab w:val="right" w:pos="9355"/>
      </w:tabs>
    </w:pPr>
  </w:style>
  <w:style w:type="character" w:customStyle="1" w:styleId="ab">
    <w:name w:val="Нижний колонтитул Знак"/>
    <w:basedOn w:val="a0"/>
    <w:link w:val="aa"/>
    <w:uiPriority w:val="99"/>
    <w:rsid w:val="000E6707"/>
    <w:rPr>
      <w:rFonts w:ascii="Times New Roman" w:eastAsia="Times New Roman" w:hAnsi="Times New Roman" w:cs="Times New Roman"/>
      <w:sz w:val="24"/>
      <w:szCs w:val="24"/>
      <w:lang w:eastAsia="ar-SA"/>
    </w:rPr>
  </w:style>
  <w:style w:type="paragraph" w:styleId="ac">
    <w:name w:val="Normal (Web)"/>
    <w:aliases w:val="Знак Знак Знак1 Знак"/>
    <w:basedOn w:val="a"/>
    <w:uiPriority w:val="99"/>
    <w:rsid w:val="00E51CCB"/>
    <w:pPr>
      <w:suppressAutoHyphens w:val="0"/>
      <w:spacing w:before="100" w:beforeAutospacing="1" w:after="100" w:afterAutospacing="1"/>
    </w:pPr>
    <w:rPr>
      <w:lang w:eastAsia="ru-RU"/>
    </w:rPr>
  </w:style>
  <w:style w:type="paragraph" w:customStyle="1" w:styleId="parametervalue">
    <w:name w:val="parametervalue"/>
    <w:basedOn w:val="a"/>
    <w:rsid w:val="001E50A3"/>
    <w:pPr>
      <w:suppressAutoHyphens w:val="0"/>
      <w:spacing w:before="100" w:beforeAutospacing="1" w:after="100" w:afterAutospacing="1"/>
    </w:pPr>
    <w:rPr>
      <w:lang w:eastAsia="ru-RU"/>
    </w:rPr>
  </w:style>
  <w:style w:type="character" w:customStyle="1" w:styleId="iceouttxt5">
    <w:name w:val="iceouttxt5"/>
    <w:basedOn w:val="a0"/>
    <w:rsid w:val="004B4841"/>
    <w:rPr>
      <w:rFonts w:ascii="Arial" w:hAnsi="Arial" w:cs="Arial" w:hint="default"/>
      <w:color w:val="666666"/>
      <w:sz w:val="17"/>
      <w:szCs w:val="17"/>
    </w:rPr>
  </w:style>
  <w:style w:type="paragraph" w:customStyle="1" w:styleId="ad">
    <w:name w:val="Стиль"/>
    <w:rsid w:val="00314EC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e">
    <w:name w:val="Plain Text"/>
    <w:basedOn w:val="a"/>
    <w:link w:val="af"/>
    <w:uiPriority w:val="99"/>
    <w:rsid w:val="000C1DC4"/>
    <w:pPr>
      <w:suppressAutoHyphens w:val="0"/>
    </w:pPr>
    <w:rPr>
      <w:rFonts w:ascii="Courier New" w:hAnsi="Courier New"/>
      <w:sz w:val="20"/>
      <w:szCs w:val="20"/>
      <w:lang w:eastAsia="ru-RU"/>
    </w:rPr>
  </w:style>
  <w:style w:type="character" w:customStyle="1" w:styleId="af">
    <w:name w:val="Текст Знак"/>
    <w:basedOn w:val="a0"/>
    <w:link w:val="ae"/>
    <w:uiPriority w:val="99"/>
    <w:rsid w:val="000C1DC4"/>
    <w:rPr>
      <w:rFonts w:ascii="Courier New" w:eastAsia="Times New Roman" w:hAnsi="Courier New" w:cs="Times New Roman"/>
      <w:sz w:val="20"/>
      <w:szCs w:val="20"/>
      <w:lang w:eastAsia="ru-RU"/>
    </w:rPr>
  </w:style>
  <w:style w:type="character" w:customStyle="1" w:styleId="apple-converted-space">
    <w:name w:val="apple-converted-space"/>
    <w:basedOn w:val="a0"/>
    <w:rsid w:val="00285862"/>
  </w:style>
  <w:style w:type="paragraph" w:customStyle="1" w:styleId="s1">
    <w:name w:val="s_1"/>
    <w:basedOn w:val="a"/>
    <w:rsid w:val="00285862"/>
    <w:pPr>
      <w:suppressAutoHyphens w:val="0"/>
      <w:spacing w:before="100" w:beforeAutospacing="1" w:after="100" w:afterAutospacing="1"/>
    </w:pPr>
    <w:rPr>
      <w:lang w:eastAsia="ru-RU"/>
    </w:rPr>
  </w:style>
  <w:style w:type="character" w:customStyle="1" w:styleId="af0">
    <w:name w:val="Не вступил в силу"/>
    <w:rsid w:val="00811F05"/>
    <w:rPr>
      <w:rFonts w:cs="Times New Roman"/>
      <w:color w:val="008080"/>
      <w:sz w:val="20"/>
      <w:szCs w:val="20"/>
    </w:rPr>
  </w:style>
  <w:style w:type="paragraph" w:customStyle="1" w:styleId="af1">
    <w:name w:val="Основной стиль"/>
    <w:basedOn w:val="1"/>
    <w:link w:val="af2"/>
    <w:qFormat/>
    <w:rsid w:val="00811F05"/>
    <w:pPr>
      <w:keepNext w:val="0"/>
      <w:keepLines w:val="0"/>
      <w:suppressAutoHyphens w:val="0"/>
      <w:spacing w:before="0"/>
      <w:ind w:left="1440" w:hanging="1080"/>
      <w:jc w:val="center"/>
    </w:pPr>
    <w:rPr>
      <w:rFonts w:ascii="Times New Roman" w:eastAsia="Times New Roman" w:hAnsi="Times New Roman" w:cs="Times New Roman"/>
      <w:b/>
      <w:bCs/>
      <w:caps/>
      <w:color w:val="auto"/>
      <w:kern w:val="32"/>
      <w:sz w:val="24"/>
      <w:szCs w:val="24"/>
      <w:lang w:eastAsia="ru-RU"/>
    </w:rPr>
  </w:style>
  <w:style w:type="character" w:customStyle="1" w:styleId="af2">
    <w:name w:val="Основной стиль Знак"/>
    <w:link w:val="af1"/>
    <w:rsid w:val="00811F05"/>
    <w:rPr>
      <w:rFonts w:ascii="Times New Roman" w:eastAsia="Times New Roman" w:hAnsi="Times New Roman" w:cs="Times New Roman"/>
      <w:b/>
      <w:bCs/>
      <w:caps/>
      <w:kern w:val="32"/>
      <w:sz w:val="24"/>
      <w:szCs w:val="24"/>
      <w:lang w:eastAsia="ru-RU"/>
    </w:rPr>
  </w:style>
  <w:style w:type="character" w:customStyle="1" w:styleId="10">
    <w:name w:val="Заголовок 1 Знак"/>
    <w:basedOn w:val="a0"/>
    <w:link w:val="1"/>
    <w:uiPriority w:val="9"/>
    <w:rsid w:val="00811F05"/>
    <w:rPr>
      <w:rFonts w:asciiTheme="majorHAnsi" w:eastAsiaTheme="majorEastAsia" w:hAnsiTheme="majorHAnsi" w:cstheme="majorBidi"/>
      <w:color w:val="365F91" w:themeColor="accent1" w:themeShade="BF"/>
      <w:sz w:val="32"/>
      <w:szCs w:val="32"/>
      <w:lang w:eastAsia="ar-SA"/>
    </w:rPr>
  </w:style>
  <w:style w:type="character" w:customStyle="1" w:styleId="FontStyle17">
    <w:name w:val="Font Style17"/>
    <w:uiPriority w:val="99"/>
    <w:rsid w:val="00F13685"/>
    <w:rPr>
      <w:rFonts w:ascii="Times New Roman" w:hAnsi="Times New Roman" w:cs="Times New Roman"/>
      <w:b/>
      <w:bCs/>
      <w:sz w:val="22"/>
      <w:szCs w:val="22"/>
    </w:rPr>
  </w:style>
  <w:style w:type="paragraph" w:customStyle="1" w:styleId="ConsPlusNormal">
    <w:name w:val="ConsPlusNormal"/>
    <w:rsid w:val="00F95EF9"/>
    <w:pPr>
      <w:autoSpaceDE w:val="0"/>
      <w:autoSpaceDN w:val="0"/>
      <w:adjustRightInd w:val="0"/>
      <w:spacing w:after="0" w:line="240" w:lineRule="auto"/>
    </w:pPr>
    <w:rPr>
      <w:rFonts w:ascii="Times New Roman" w:hAnsi="Times New Roman" w:cs="Times New Roman"/>
      <w:sz w:val="24"/>
      <w:szCs w:val="24"/>
    </w:rPr>
  </w:style>
  <w:style w:type="character" w:customStyle="1" w:styleId="spellchecker-word-highlight">
    <w:name w:val="spellchecker-word-highlight"/>
    <w:basedOn w:val="a0"/>
    <w:rsid w:val="0004374E"/>
  </w:style>
  <w:style w:type="paragraph" w:styleId="af3">
    <w:name w:val="footnote text"/>
    <w:basedOn w:val="a"/>
    <w:link w:val="af4"/>
    <w:rsid w:val="00CC06C2"/>
    <w:pPr>
      <w:suppressAutoHyphens w:val="0"/>
    </w:pPr>
    <w:rPr>
      <w:sz w:val="20"/>
      <w:szCs w:val="20"/>
      <w:lang w:eastAsia="ru-RU"/>
    </w:rPr>
  </w:style>
  <w:style w:type="character" w:customStyle="1" w:styleId="af4">
    <w:name w:val="Текст сноски Знак"/>
    <w:basedOn w:val="a0"/>
    <w:link w:val="af3"/>
    <w:rsid w:val="00CC06C2"/>
    <w:rPr>
      <w:rFonts w:ascii="Times New Roman" w:eastAsia="Times New Roman" w:hAnsi="Times New Roman" w:cs="Times New Roman"/>
      <w:sz w:val="20"/>
      <w:szCs w:val="20"/>
      <w:lang w:eastAsia="ru-RU"/>
    </w:rPr>
  </w:style>
  <w:style w:type="character" w:styleId="af5">
    <w:name w:val="footnote reference"/>
    <w:rsid w:val="00CC06C2"/>
    <w:rPr>
      <w:vertAlign w:val="superscript"/>
    </w:rPr>
  </w:style>
  <w:style w:type="paragraph" w:styleId="af6">
    <w:name w:val="No Spacing"/>
    <w:uiPriority w:val="1"/>
    <w:qFormat/>
    <w:rsid w:val="00FB3B99"/>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47146628">
      <w:bodyDiv w:val="1"/>
      <w:marLeft w:val="0"/>
      <w:marRight w:val="0"/>
      <w:marTop w:val="0"/>
      <w:marBottom w:val="0"/>
      <w:divBdr>
        <w:top w:val="none" w:sz="0" w:space="0" w:color="auto"/>
        <w:left w:val="none" w:sz="0" w:space="0" w:color="auto"/>
        <w:bottom w:val="none" w:sz="0" w:space="0" w:color="auto"/>
        <w:right w:val="none" w:sz="0" w:space="0" w:color="auto"/>
      </w:divBdr>
    </w:div>
    <w:div w:id="485128062">
      <w:bodyDiv w:val="1"/>
      <w:marLeft w:val="0"/>
      <w:marRight w:val="0"/>
      <w:marTop w:val="0"/>
      <w:marBottom w:val="0"/>
      <w:divBdr>
        <w:top w:val="none" w:sz="0" w:space="0" w:color="auto"/>
        <w:left w:val="none" w:sz="0" w:space="0" w:color="auto"/>
        <w:bottom w:val="none" w:sz="0" w:space="0" w:color="auto"/>
        <w:right w:val="none" w:sz="0" w:space="0" w:color="auto"/>
      </w:divBdr>
    </w:div>
    <w:div w:id="738552318">
      <w:bodyDiv w:val="1"/>
      <w:marLeft w:val="0"/>
      <w:marRight w:val="0"/>
      <w:marTop w:val="0"/>
      <w:marBottom w:val="0"/>
      <w:divBdr>
        <w:top w:val="none" w:sz="0" w:space="0" w:color="auto"/>
        <w:left w:val="none" w:sz="0" w:space="0" w:color="auto"/>
        <w:bottom w:val="none" w:sz="0" w:space="0" w:color="auto"/>
        <w:right w:val="none" w:sz="0" w:space="0" w:color="auto"/>
      </w:divBdr>
    </w:div>
    <w:div w:id="742799470">
      <w:bodyDiv w:val="1"/>
      <w:marLeft w:val="0"/>
      <w:marRight w:val="0"/>
      <w:marTop w:val="0"/>
      <w:marBottom w:val="0"/>
      <w:divBdr>
        <w:top w:val="none" w:sz="0" w:space="0" w:color="auto"/>
        <w:left w:val="none" w:sz="0" w:space="0" w:color="auto"/>
        <w:bottom w:val="none" w:sz="0" w:space="0" w:color="auto"/>
        <w:right w:val="none" w:sz="0" w:space="0" w:color="auto"/>
      </w:divBdr>
      <w:divsChild>
        <w:div w:id="1053501130">
          <w:marLeft w:val="0"/>
          <w:marRight w:val="0"/>
          <w:marTop w:val="0"/>
          <w:marBottom w:val="0"/>
          <w:divBdr>
            <w:top w:val="none" w:sz="0" w:space="0" w:color="auto"/>
            <w:left w:val="none" w:sz="0" w:space="0" w:color="auto"/>
            <w:bottom w:val="none" w:sz="0" w:space="0" w:color="auto"/>
            <w:right w:val="none" w:sz="0" w:space="0" w:color="auto"/>
          </w:divBdr>
          <w:divsChild>
            <w:div w:id="379091411">
              <w:marLeft w:val="0"/>
              <w:marRight w:val="0"/>
              <w:marTop w:val="0"/>
              <w:marBottom w:val="0"/>
              <w:divBdr>
                <w:top w:val="none" w:sz="0" w:space="0" w:color="auto"/>
                <w:left w:val="none" w:sz="0" w:space="0" w:color="auto"/>
                <w:bottom w:val="none" w:sz="0" w:space="0" w:color="auto"/>
                <w:right w:val="none" w:sz="0" w:space="0" w:color="auto"/>
              </w:divBdr>
              <w:divsChild>
                <w:div w:id="983662351">
                  <w:marLeft w:val="0"/>
                  <w:marRight w:val="0"/>
                  <w:marTop w:val="510"/>
                  <w:marBottom w:val="0"/>
                  <w:divBdr>
                    <w:top w:val="none" w:sz="0" w:space="0" w:color="auto"/>
                    <w:left w:val="none" w:sz="0" w:space="0" w:color="auto"/>
                    <w:bottom w:val="none" w:sz="0" w:space="0" w:color="auto"/>
                    <w:right w:val="none" w:sz="0" w:space="0" w:color="auto"/>
                  </w:divBdr>
                  <w:divsChild>
                    <w:div w:id="1821582263">
                      <w:marLeft w:val="0"/>
                      <w:marRight w:val="0"/>
                      <w:marTop w:val="0"/>
                      <w:marBottom w:val="0"/>
                      <w:divBdr>
                        <w:top w:val="single" w:sz="6" w:space="15" w:color="DEDEDE"/>
                        <w:left w:val="single" w:sz="6" w:space="8" w:color="DEDEDE"/>
                        <w:bottom w:val="single" w:sz="6" w:space="15" w:color="DEDEDE"/>
                        <w:right w:val="single" w:sz="6" w:space="8" w:color="DEDEDE"/>
                      </w:divBdr>
                      <w:divsChild>
                        <w:div w:id="1892688501">
                          <w:marLeft w:val="0"/>
                          <w:marRight w:val="0"/>
                          <w:marTop w:val="0"/>
                          <w:marBottom w:val="0"/>
                          <w:divBdr>
                            <w:top w:val="none" w:sz="0" w:space="0" w:color="auto"/>
                            <w:left w:val="none" w:sz="0" w:space="0" w:color="auto"/>
                            <w:bottom w:val="none" w:sz="0" w:space="0" w:color="auto"/>
                            <w:right w:val="none" w:sz="0" w:space="0" w:color="auto"/>
                          </w:divBdr>
                          <w:divsChild>
                            <w:div w:id="448085336">
                              <w:marLeft w:val="0"/>
                              <w:marRight w:val="0"/>
                              <w:marTop w:val="0"/>
                              <w:marBottom w:val="0"/>
                              <w:divBdr>
                                <w:top w:val="none" w:sz="0" w:space="0" w:color="auto"/>
                                <w:left w:val="none" w:sz="0" w:space="0" w:color="auto"/>
                                <w:bottom w:val="none" w:sz="0" w:space="0" w:color="auto"/>
                                <w:right w:val="none" w:sz="0" w:space="0" w:color="auto"/>
                              </w:divBdr>
                              <w:divsChild>
                                <w:div w:id="4947610">
                                  <w:marLeft w:val="0"/>
                                  <w:marRight w:val="0"/>
                                  <w:marTop w:val="0"/>
                                  <w:marBottom w:val="0"/>
                                  <w:divBdr>
                                    <w:top w:val="single" w:sz="6" w:space="0" w:color="000000"/>
                                    <w:left w:val="single" w:sz="6" w:space="0" w:color="000000"/>
                                    <w:bottom w:val="single" w:sz="6" w:space="0" w:color="000000"/>
                                    <w:right w:val="single" w:sz="6" w:space="0" w:color="000000"/>
                                  </w:divBdr>
                                  <w:divsChild>
                                    <w:div w:id="190506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327216">
      <w:bodyDiv w:val="1"/>
      <w:marLeft w:val="0"/>
      <w:marRight w:val="0"/>
      <w:marTop w:val="0"/>
      <w:marBottom w:val="0"/>
      <w:divBdr>
        <w:top w:val="none" w:sz="0" w:space="0" w:color="auto"/>
        <w:left w:val="none" w:sz="0" w:space="0" w:color="auto"/>
        <w:bottom w:val="none" w:sz="0" w:space="0" w:color="auto"/>
        <w:right w:val="none" w:sz="0" w:space="0" w:color="auto"/>
      </w:divBdr>
      <w:divsChild>
        <w:div w:id="8459295">
          <w:marLeft w:val="0"/>
          <w:marRight w:val="0"/>
          <w:marTop w:val="0"/>
          <w:marBottom w:val="0"/>
          <w:divBdr>
            <w:top w:val="none" w:sz="0" w:space="0" w:color="auto"/>
            <w:left w:val="none" w:sz="0" w:space="0" w:color="auto"/>
            <w:bottom w:val="none" w:sz="0" w:space="0" w:color="auto"/>
            <w:right w:val="none" w:sz="0" w:space="0" w:color="auto"/>
          </w:divBdr>
          <w:divsChild>
            <w:div w:id="132139673">
              <w:marLeft w:val="0"/>
              <w:marRight w:val="0"/>
              <w:marTop w:val="0"/>
              <w:marBottom w:val="0"/>
              <w:divBdr>
                <w:top w:val="none" w:sz="0" w:space="0" w:color="auto"/>
                <w:left w:val="none" w:sz="0" w:space="0" w:color="auto"/>
                <w:bottom w:val="none" w:sz="0" w:space="0" w:color="auto"/>
                <w:right w:val="none" w:sz="0" w:space="0" w:color="auto"/>
              </w:divBdr>
              <w:divsChild>
                <w:div w:id="5404547">
                  <w:marLeft w:val="0"/>
                  <w:marRight w:val="0"/>
                  <w:marTop w:val="510"/>
                  <w:marBottom w:val="0"/>
                  <w:divBdr>
                    <w:top w:val="none" w:sz="0" w:space="0" w:color="auto"/>
                    <w:left w:val="none" w:sz="0" w:space="0" w:color="auto"/>
                    <w:bottom w:val="none" w:sz="0" w:space="0" w:color="auto"/>
                    <w:right w:val="none" w:sz="0" w:space="0" w:color="auto"/>
                  </w:divBdr>
                  <w:divsChild>
                    <w:div w:id="206065126">
                      <w:marLeft w:val="0"/>
                      <w:marRight w:val="0"/>
                      <w:marTop w:val="0"/>
                      <w:marBottom w:val="0"/>
                      <w:divBdr>
                        <w:top w:val="single" w:sz="6" w:space="15" w:color="DEDEDE"/>
                        <w:left w:val="single" w:sz="6" w:space="8" w:color="DEDEDE"/>
                        <w:bottom w:val="single" w:sz="6" w:space="15" w:color="DEDEDE"/>
                        <w:right w:val="single" w:sz="6" w:space="8" w:color="DEDEDE"/>
                      </w:divBdr>
                      <w:divsChild>
                        <w:div w:id="826631355">
                          <w:marLeft w:val="0"/>
                          <w:marRight w:val="0"/>
                          <w:marTop w:val="0"/>
                          <w:marBottom w:val="0"/>
                          <w:divBdr>
                            <w:top w:val="none" w:sz="0" w:space="0" w:color="auto"/>
                            <w:left w:val="none" w:sz="0" w:space="0" w:color="auto"/>
                            <w:bottom w:val="none" w:sz="0" w:space="0" w:color="auto"/>
                            <w:right w:val="none" w:sz="0" w:space="0" w:color="auto"/>
                          </w:divBdr>
                          <w:divsChild>
                            <w:div w:id="1803964112">
                              <w:marLeft w:val="0"/>
                              <w:marRight w:val="0"/>
                              <w:marTop w:val="0"/>
                              <w:marBottom w:val="0"/>
                              <w:divBdr>
                                <w:top w:val="none" w:sz="0" w:space="0" w:color="auto"/>
                                <w:left w:val="none" w:sz="0" w:space="0" w:color="auto"/>
                                <w:bottom w:val="none" w:sz="0" w:space="0" w:color="auto"/>
                                <w:right w:val="none" w:sz="0" w:space="0" w:color="auto"/>
                              </w:divBdr>
                              <w:divsChild>
                                <w:div w:id="169418499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23568470">
      <w:bodyDiv w:val="1"/>
      <w:marLeft w:val="0"/>
      <w:marRight w:val="0"/>
      <w:marTop w:val="0"/>
      <w:marBottom w:val="0"/>
      <w:divBdr>
        <w:top w:val="none" w:sz="0" w:space="0" w:color="auto"/>
        <w:left w:val="none" w:sz="0" w:space="0" w:color="auto"/>
        <w:bottom w:val="none" w:sz="0" w:space="0" w:color="auto"/>
        <w:right w:val="none" w:sz="0" w:space="0" w:color="auto"/>
      </w:divBdr>
      <w:divsChild>
        <w:div w:id="1093017322">
          <w:marLeft w:val="0"/>
          <w:marRight w:val="0"/>
          <w:marTop w:val="0"/>
          <w:marBottom w:val="0"/>
          <w:divBdr>
            <w:top w:val="none" w:sz="0" w:space="0" w:color="auto"/>
            <w:left w:val="none" w:sz="0" w:space="0" w:color="auto"/>
            <w:bottom w:val="none" w:sz="0" w:space="0" w:color="auto"/>
            <w:right w:val="none" w:sz="0" w:space="0" w:color="auto"/>
          </w:divBdr>
          <w:divsChild>
            <w:div w:id="1312558997">
              <w:marLeft w:val="0"/>
              <w:marRight w:val="0"/>
              <w:marTop w:val="0"/>
              <w:marBottom w:val="0"/>
              <w:divBdr>
                <w:top w:val="none" w:sz="0" w:space="0" w:color="auto"/>
                <w:left w:val="none" w:sz="0" w:space="0" w:color="auto"/>
                <w:bottom w:val="none" w:sz="0" w:space="0" w:color="auto"/>
                <w:right w:val="none" w:sz="0" w:space="0" w:color="auto"/>
              </w:divBdr>
              <w:divsChild>
                <w:div w:id="1899706874">
                  <w:marLeft w:val="0"/>
                  <w:marRight w:val="0"/>
                  <w:marTop w:val="14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ocs.cntd.ru/document/12000194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120001940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ocs.cntd.ru/document/12000194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docs.cntd.ru/document/1200019399" TargetMode="External"/><Relationship Id="rId10" Type="http://schemas.openxmlformats.org/officeDocument/2006/relationships/hyperlink" Target="http://docs.cntd.ru/document/120001943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1200019430" TargetMode="External"/><Relationship Id="rId14" Type="http://schemas.openxmlformats.org/officeDocument/2006/relationships/hyperlink" Target="http://docs.cntd.ru/document/1200019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D1BB5-7BDC-45E4-B5A7-32E5E3EE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19</Pages>
  <Words>10265</Words>
  <Characters>58514</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Acer</Company>
  <LinksUpToDate>false</LinksUpToDate>
  <CharactersWithSpaces>68642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Мохначевская Марина Николаевна</cp:lastModifiedBy>
  <cp:revision>69</cp:revision>
  <cp:lastPrinted>2017-05-05T07:50:00Z</cp:lastPrinted>
  <dcterms:created xsi:type="dcterms:W3CDTF">2016-06-13T10:05:00Z</dcterms:created>
  <dcterms:modified xsi:type="dcterms:W3CDTF">2017-05-18T05:28:00Z</dcterms:modified>
</cp:coreProperties>
</file>