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6AB" w:rsidRDefault="00B726AB" w:rsidP="00B726AB">
      <w:pPr>
        <w:widowControl w:val="0"/>
        <w:spacing w:after="0" w:line="240" w:lineRule="auto"/>
        <w:jc w:val="center"/>
        <w:rPr>
          <w:rFonts w:ascii="Times New Roman" w:eastAsia="Times New Roman" w:hAnsi="Times New Roman"/>
          <w:sz w:val="25"/>
          <w:szCs w:val="25"/>
          <w:lang w:eastAsia="ru-RU"/>
        </w:rPr>
      </w:pPr>
      <w:r>
        <w:rPr>
          <w:noProof/>
          <w:lang w:eastAsia="ru-RU"/>
        </w:rPr>
        <w:drawing>
          <wp:anchor distT="0" distB="0" distL="114300" distR="114300" simplePos="0" relativeHeight="251659264" behindDoc="0" locked="0" layoutInCell="1" allowOverlap="1" wp14:anchorId="4CC5A7D0" wp14:editId="55C3B39F">
            <wp:simplePos x="0" y="0"/>
            <wp:positionH relativeFrom="column">
              <wp:posOffset>1400175</wp:posOffset>
            </wp:positionH>
            <wp:positionV relativeFrom="paragraph">
              <wp:posOffset>-215900</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jc w:val="center"/>
        <w:tblLayout w:type="fixed"/>
        <w:tblLook w:val="04A0" w:firstRow="1" w:lastRow="0" w:firstColumn="1" w:lastColumn="0" w:noHBand="0" w:noVBand="1"/>
      </w:tblPr>
      <w:tblGrid>
        <w:gridCol w:w="5167"/>
        <w:gridCol w:w="4742"/>
      </w:tblGrid>
      <w:tr w:rsidR="00B726AB" w:rsidTr="00B45378">
        <w:trPr>
          <w:trHeight w:val="4116"/>
          <w:jc w:val="center"/>
        </w:trPr>
        <w:tc>
          <w:tcPr>
            <w:tcW w:w="5167" w:type="dxa"/>
          </w:tcPr>
          <w:p w:rsidR="00B726AB" w:rsidRDefault="00B726AB" w:rsidP="00B45378">
            <w:pPr>
              <w:widowControl w:val="0"/>
              <w:spacing w:after="0" w:line="240" w:lineRule="auto"/>
              <w:jc w:val="center"/>
              <w:rPr>
                <w:rFonts w:ascii="Times New Roman" w:eastAsia="Times New Roman" w:hAnsi="Times New Roman"/>
                <w:b/>
                <w:sz w:val="25"/>
                <w:szCs w:val="25"/>
                <w:lang w:eastAsia="ru-RU"/>
              </w:rPr>
            </w:pPr>
            <w:r>
              <w:rPr>
                <w:rFonts w:ascii="Times New Roman" w:eastAsia="Times New Roman" w:hAnsi="Times New Roman"/>
                <w:b/>
                <w:sz w:val="25"/>
                <w:szCs w:val="25"/>
                <w:lang w:eastAsia="ru-RU"/>
              </w:rPr>
              <w:t>ФЕДЕРАЛЬНАЯ</w:t>
            </w:r>
          </w:p>
          <w:p w:rsidR="00B726AB" w:rsidRDefault="00B726AB" w:rsidP="00B45378">
            <w:pPr>
              <w:widowControl w:val="0"/>
              <w:spacing w:after="0" w:line="240" w:lineRule="auto"/>
              <w:jc w:val="center"/>
              <w:rPr>
                <w:rFonts w:ascii="Times New Roman" w:eastAsia="Times New Roman" w:hAnsi="Times New Roman"/>
                <w:b/>
                <w:sz w:val="25"/>
                <w:szCs w:val="25"/>
                <w:lang w:eastAsia="ru-RU"/>
              </w:rPr>
            </w:pPr>
            <w:r>
              <w:rPr>
                <w:rFonts w:ascii="Times New Roman" w:eastAsia="Times New Roman" w:hAnsi="Times New Roman"/>
                <w:b/>
                <w:bCs/>
                <w:sz w:val="25"/>
                <w:szCs w:val="25"/>
                <w:lang w:eastAsia="ru-RU"/>
              </w:rPr>
              <w:t>АНТИМОНОПОЛЬНАЯ СЛУЖБА</w:t>
            </w:r>
          </w:p>
          <w:p w:rsidR="00B726AB" w:rsidRDefault="00B726AB" w:rsidP="00B45378">
            <w:pPr>
              <w:widowControl w:val="0"/>
              <w:spacing w:after="0" w:line="240" w:lineRule="auto"/>
              <w:jc w:val="center"/>
              <w:rPr>
                <w:rFonts w:ascii="Times New Roman" w:eastAsia="Times New Roman" w:hAnsi="Times New Roman"/>
                <w:b/>
                <w:sz w:val="25"/>
                <w:szCs w:val="25"/>
                <w:lang w:eastAsia="ru-RU"/>
              </w:rPr>
            </w:pPr>
          </w:p>
          <w:p w:rsidR="00B726AB" w:rsidRDefault="00B726AB" w:rsidP="00B45378">
            <w:pPr>
              <w:widowControl w:val="0"/>
              <w:spacing w:after="0" w:line="240" w:lineRule="auto"/>
              <w:jc w:val="center"/>
              <w:rPr>
                <w:rFonts w:ascii="Times New Roman" w:eastAsia="Times New Roman" w:hAnsi="Times New Roman"/>
                <w:b/>
                <w:sz w:val="25"/>
                <w:szCs w:val="25"/>
                <w:lang w:eastAsia="ru-RU"/>
              </w:rPr>
            </w:pPr>
            <w:r>
              <w:rPr>
                <w:rFonts w:ascii="Times New Roman" w:eastAsia="Times New Roman" w:hAnsi="Times New Roman"/>
                <w:b/>
                <w:sz w:val="25"/>
                <w:szCs w:val="25"/>
                <w:lang w:eastAsia="ru-RU"/>
              </w:rPr>
              <w:t>УПРАВЛЕНИЕ</w:t>
            </w:r>
          </w:p>
          <w:p w:rsidR="00B726AB" w:rsidRDefault="00B726AB" w:rsidP="00B45378">
            <w:pPr>
              <w:widowControl w:val="0"/>
              <w:spacing w:after="0" w:line="240" w:lineRule="auto"/>
              <w:jc w:val="center"/>
              <w:rPr>
                <w:rFonts w:ascii="Times New Roman" w:eastAsia="Times New Roman" w:hAnsi="Times New Roman"/>
                <w:b/>
                <w:sz w:val="25"/>
                <w:szCs w:val="25"/>
                <w:lang w:eastAsia="ru-RU"/>
              </w:rPr>
            </w:pPr>
            <w:r>
              <w:rPr>
                <w:rFonts w:ascii="Times New Roman" w:eastAsia="Times New Roman" w:hAnsi="Times New Roman"/>
                <w:b/>
                <w:sz w:val="25"/>
                <w:szCs w:val="25"/>
                <w:lang w:eastAsia="ru-RU"/>
              </w:rPr>
              <w:t xml:space="preserve">Федеральной антимонопольной </w:t>
            </w:r>
          </w:p>
          <w:p w:rsidR="00B726AB" w:rsidRDefault="00B726AB" w:rsidP="00B45378">
            <w:pPr>
              <w:widowControl w:val="0"/>
              <w:spacing w:after="0" w:line="240" w:lineRule="auto"/>
              <w:jc w:val="center"/>
              <w:rPr>
                <w:rFonts w:ascii="Times New Roman" w:eastAsia="Times New Roman" w:hAnsi="Times New Roman"/>
                <w:b/>
                <w:sz w:val="25"/>
                <w:szCs w:val="25"/>
                <w:lang w:eastAsia="ru-RU"/>
              </w:rPr>
            </w:pPr>
            <w:r>
              <w:rPr>
                <w:rFonts w:ascii="Times New Roman" w:eastAsia="Times New Roman" w:hAnsi="Times New Roman"/>
                <w:b/>
                <w:sz w:val="25"/>
                <w:szCs w:val="25"/>
                <w:lang w:eastAsia="ru-RU"/>
              </w:rPr>
              <w:t>службы</w:t>
            </w:r>
          </w:p>
          <w:p w:rsidR="00B726AB" w:rsidRDefault="00B726AB" w:rsidP="00B45378">
            <w:pPr>
              <w:widowControl w:val="0"/>
              <w:spacing w:after="0" w:line="240" w:lineRule="auto"/>
              <w:jc w:val="center"/>
              <w:rPr>
                <w:rFonts w:ascii="Times New Roman" w:eastAsia="Times New Roman" w:hAnsi="Times New Roman"/>
                <w:b/>
                <w:sz w:val="25"/>
                <w:szCs w:val="25"/>
                <w:lang w:eastAsia="ru-RU"/>
              </w:rPr>
            </w:pPr>
            <w:r>
              <w:rPr>
                <w:rFonts w:ascii="Times New Roman" w:eastAsia="Times New Roman" w:hAnsi="Times New Roman"/>
                <w:b/>
                <w:sz w:val="25"/>
                <w:szCs w:val="25"/>
                <w:lang w:eastAsia="ru-RU"/>
              </w:rPr>
              <w:t>по Псковской области</w:t>
            </w:r>
          </w:p>
          <w:p w:rsidR="00B726AB" w:rsidRDefault="00B726AB" w:rsidP="00B45378">
            <w:pPr>
              <w:widowControl w:val="0"/>
              <w:spacing w:after="0" w:line="240" w:lineRule="auto"/>
              <w:jc w:val="center"/>
              <w:rPr>
                <w:rFonts w:ascii="Times New Roman" w:eastAsia="Times New Roman" w:hAnsi="Times New Roman"/>
                <w:b/>
                <w:sz w:val="25"/>
                <w:szCs w:val="25"/>
                <w:lang w:eastAsia="ru-RU"/>
              </w:rPr>
            </w:pPr>
          </w:p>
          <w:p w:rsidR="00B726AB" w:rsidRDefault="00B726AB" w:rsidP="00B45378">
            <w:pPr>
              <w:widowControl w:val="0"/>
              <w:spacing w:after="0" w:line="240" w:lineRule="auto"/>
              <w:jc w:val="center"/>
              <w:rPr>
                <w:rFonts w:ascii="Times New Roman" w:eastAsia="Times New Roman" w:hAnsi="Times New Roman"/>
                <w:sz w:val="25"/>
                <w:szCs w:val="25"/>
                <w:lang w:eastAsia="ru-RU"/>
              </w:rPr>
            </w:pPr>
            <w:r>
              <w:rPr>
                <w:rFonts w:ascii="Times New Roman" w:eastAsia="Times New Roman" w:hAnsi="Times New Roman"/>
                <w:sz w:val="25"/>
                <w:szCs w:val="25"/>
                <w:lang w:eastAsia="ru-RU"/>
              </w:rPr>
              <w:t>ул. Кузнецкая, 13, г. Псков, 180017</w:t>
            </w:r>
          </w:p>
          <w:p w:rsidR="00B726AB" w:rsidRDefault="00B726AB" w:rsidP="00B45378">
            <w:pPr>
              <w:widowControl w:val="0"/>
              <w:spacing w:after="0" w:line="240" w:lineRule="auto"/>
              <w:jc w:val="center"/>
              <w:rPr>
                <w:rFonts w:ascii="Times New Roman" w:eastAsia="Times New Roman" w:hAnsi="Times New Roman"/>
                <w:sz w:val="25"/>
                <w:szCs w:val="25"/>
                <w:lang w:eastAsia="ru-RU"/>
              </w:rPr>
            </w:pPr>
            <w:r>
              <w:rPr>
                <w:rFonts w:ascii="Times New Roman" w:eastAsia="Times New Roman" w:hAnsi="Times New Roman"/>
                <w:sz w:val="25"/>
                <w:szCs w:val="25"/>
                <w:lang w:eastAsia="ru-RU"/>
              </w:rPr>
              <w:t>тел./факс (8112) 66-55-53</w:t>
            </w:r>
          </w:p>
          <w:p w:rsidR="00B726AB" w:rsidRPr="00E9758D" w:rsidRDefault="00B726AB" w:rsidP="00B45378">
            <w:pPr>
              <w:widowControl w:val="0"/>
              <w:spacing w:after="0" w:line="240" w:lineRule="auto"/>
              <w:jc w:val="center"/>
              <w:rPr>
                <w:rFonts w:ascii="Times New Roman" w:eastAsia="Times New Roman" w:hAnsi="Times New Roman"/>
                <w:sz w:val="25"/>
                <w:szCs w:val="25"/>
                <w:lang w:val="en-US" w:eastAsia="ru-RU"/>
              </w:rPr>
            </w:pPr>
            <w:r>
              <w:rPr>
                <w:rFonts w:ascii="Times New Roman" w:eastAsia="Times New Roman" w:hAnsi="Times New Roman"/>
                <w:sz w:val="25"/>
                <w:szCs w:val="25"/>
                <w:lang w:val="en-US" w:eastAsia="ru-RU"/>
              </w:rPr>
              <w:t>e</w:t>
            </w:r>
            <w:r w:rsidRPr="00E9758D">
              <w:rPr>
                <w:rFonts w:ascii="Times New Roman" w:eastAsia="Times New Roman" w:hAnsi="Times New Roman"/>
                <w:sz w:val="25"/>
                <w:szCs w:val="25"/>
                <w:lang w:val="en-US" w:eastAsia="ru-RU"/>
              </w:rPr>
              <w:t>-</w:t>
            </w:r>
            <w:r>
              <w:rPr>
                <w:rFonts w:ascii="Times New Roman" w:eastAsia="Times New Roman" w:hAnsi="Times New Roman"/>
                <w:sz w:val="25"/>
                <w:szCs w:val="25"/>
                <w:lang w:val="en-US" w:eastAsia="ru-RU"/>
              </w:rPr>
              <w:t>mail</w:t>
            </w:r>
            <w:r w:rsidRPr="00E9758D">
              <w:rPr>
                <w:rFonts w:ascii="Times New Roman" w:eastAsia="Times New Roman" w:hAnsi="Times New Roman"/>
                <w:sz w:val="25"/>
                <w:szCs w:val="25"/>
                <w:lang w:val="en-US" w:eastAsia="ru-RU"/>
              </w:rPr>
              <w:t xml:space="preserve">: </w:t>
            </w:r>
            <w:hyperlink r:id="rId8" w:history="1">
              <w:r>
                <w:rPr>
                  <w:rStyle w:val="a5"/>
                  <w:rFonts w:ascii="Times New Roman" w:eastAsia="Times New Roman" w:hAnsi="Times New Roman"/>
                  <w:sz w:val="25"/>
                  <w:szCs w:val="25"/>
                  <w:lang w:val="en-US" w:eastAsia="ru-RU"/>
                </w:rPr>
                <w:t>to</w:t>
              </w:r>
              <w:r w:rsidRPr="00E9758D">
                <w:rPr>
                  <w:rStyle w:val="a5"/>
                  <w:rFonts w:ascii="Times New Roman" w:eastAsia="Times New Roman" w:hAnsi="Times New Roman"/>
                  <w:sz w:val="25"/>
                  <w:szCs w:val="25"/>
                  <w:lang w:val="en-US" w:eastAsia="ru-RU"/>
                </w:rPr>
                <w:t>60@</w:t>
              </w:r>
              <w:r>
                <w:rPr>
                  <w:rStyle w:val="a5"/>
                  <w:rFonts w:ascii="Times New Roman" w:eastAsia="Times New Roman" w:hAnsi="Times New Roman"/>
                  <w:sz w:val="25"/>
                  <w:szCs w:val="25"/>
                  <w:lang w:val="en-US" w:eastAsia="ru-RU"/>
                </w:rPr>
                <w:t>fas</w:t>
              </w:r>
              <w:r w:rsidRPr="00E9758D">
                <w:rPr>
                  <w:rStyle w:val="a5"/>
                  <w:rFonts w:ascii="Times New Roman" w:eastAsia="Times New Roman" w:hAnsi="Times New Roman"/>
                  <w:sz w:val="25"/>
                  <w:szCs w:val="25"/>
                  <w:lang w:val="en-US" w:eastAsia="ru-RU"/>
                </w:rPr>
                <w:t>.</w:t>
              </w:r>
              <w:r>
                <w:rPr>
                  <w:rStyle w:val="a5"/>
                  <w:rFonts w:ascii="Times New Roman" w:eastAsia="Times New Roman" w:hAnsi="Times New Roman"/>
                  <w:sz w:val="25"/>
                  <w:szCs w:val="25"/>
                  <w:lang w:val="en-US" w:eastAsia="ru-RU"/>
                </w:rPr>
                <w:t>gov</w:t>
              </w:r>
              <w:r w:rsidRPr="00E9758D">
                <w:rPr>
                  <w:rStyle w:val="a5"/>
                  <w:rFonts w:ascii="Times New Roman" w:eastAsia="Times New Roman" w:hAnsi="Times New Roman"/>
                  <w:sz w:val="25"/>
                  <w:szCs w:val="25"/>
                  <w:lang w:val="en-US" w:eastAsia="ru-RU"/>
                </w:rPr>
                <w:t>.</w:t>
              </w:r>
              <w:r>
                <w:rPr>
                  <w:rStyle w:val="a5"/>
                  <w:rFonts w:ascii="Times New Roman" w:eastAsia="Times New Roman" w:hAnsi="Times New Roman"/>
                  <w:sz w:val="25"/>
                  <w:szCs w:val="25"/>
                  <w:lang w:val="en-US" w:eastAsia="ru-RU"/>
                </w:rPr>
                <w:t>ru</w:t>
              </w:r>
            </w:hyperlink>
          </w:p>
          <w:p w:rsidR="00B726AB" w:rsidRPr="00E9758D" w:rsidRDefault="00B726AB" w:rsidP="00B45378">
            <w:pPr>
              <w:widowControl w:val="0"/>
              <w:spacing w:after="0" w:line="240" w:lineRule="auto"/>
              <w:jc w:val="center"/>
              <w:rPr>
                <w:rFonts w:ascii="Times New Roman" w:eastAsia="Times New Roman" w:hAnsi="Times New Roman"/>
                <w:sz w:val="25"/>
                <w:szCs w:val="25"/>
                <w:lang w:val="en-US" w:eastAsia="ru-RU"/>
              </w:rPr>
            </w:pPr>
          </w:p>
          <w:p w:rsidR="00B726AB" w:rsidRDefault="00B726AB" w:rsidP="00B45378">
            <w:pPr>
              <w:widowControl w:val="0"/>
              <w:spacing w:after="0" w:line="240" w:lineRule="auto"/>
              <w:jc w:val="center"/>
              <w:rPr>
                <w:rFonts w:ascii="Times New Roman" w:eastAsia="Times New Roman" w:hAnsi="Times New Roman"/>
                <w:sz w:val="25"/>
                <w:szCs w:val="25"/>
                <w:u w:val="single"/>
                <w:lang w:eastAsia="ru-RU"/>
              </w:rPr>
            </w:pPr>
            <w:r>
              <w:rPr>
                <w:rFonts w:ascii="Times New Roman" w:eastAsia="Times New Roman" w:hAnsi="Times New Roman"/>
                <w:sz w:val="25"/>
                <w:szCs w:val="25"/>
                <w:lang w:eastAsia="ru-RU"/>
              </w:rPr>
              <w:t>_____________№________</w:t>
            </w:r>
          </w:p>
          <w:p w:rsidR="00B726AB" w:rsidRDefault="00B726AB" w:rsidP="00B45378">
            <w:pPr>
              <w:widowControl w:val="0"/>
              <w:spacing w:after="0" w:line="240" w:lineRule="auto"/>
              <w:jc w:val="center"/>
              <w:rPr>
                <w:rFonts w:ascii="Times New Roman" w:eastAsia="Times New Roman" w:hAnsi="Times New Roman"/>
                <w:sz w:val="25"/>
                <w:szCs w:val="25"/>
                <w:u w:val="single"/>
                <w:lang w:eastAsia="ru-RU"/>
              </w:rPr>
            </w:pPr>
          </w:p>
          <w:p w:rsidR="00B726AB" w:rsidRDefault="00B726AB" w:rsidP="00B45378">
            <w:pPr>
              <w:widowControl w:val="0"/>
              <w:spacing w:after="0" w:line="240" w:lineRule="auto"/>
              <w:jc w:val="center"/>
              <w:rPr>
                <w:rFonts w:ascii="Times New Roman" w:eastAsia="Times New Roman" w:hAnsi="Times New Roman"/>
                <w:sz w:val="25"/>
                <w:szCs w:val="25"/>
                <w:lang w:eastAsia="ru-RU"/>
              </w:rPr>
            </w:pPr>
          </w:p>
        </w:tc>
        <w:tc>
          <w:tcPr>
            <w:tcW w:w="4742" w:type="dxa"/>
          </w:tcPr>
          <w:p w:rsidR="00B726AB" w:rsidRPr="00B726AB" w:rsidRDefault="00B726AB" w:rsidP="001035C8">
            <w:pPr>
              <w:pStyle w:val="a3"/>
              <w:widowControl w:val="0"/>
              <w:jc w:val="left"/>
              <w:rPr>
                <w:b w:val="0"/>
                <w:sz w:val="25"/>
                <w:szCs w:val="25"/>
                <w:lang w:val="ru-RU" w:eastAsia="ru-RU"/>
              </w:rPr>
            </w:pPr>
          </w:p>
        </w:tc>
      </w:tr>
    </w:tbl>
    <w:p w:rsidR="00B726AB" w:rsidRPr="00A91689" w:rsidRDefault="00B726AB" w:rsidP="00B726AB">
      <w:pPr>
        <w:widowControl w:val="0"/>
        <w:autoSpaceDE w:val="0"/>
        <w:autoSpaceDN w:val="0"/>
        <w:adjustRightInd w:val="0"/>
        <w:spacing w:after="0" w:line="240" w:lineRule="auto"/>
        <w:jc w:val="center"/>
        <w:rPr>
          <w:rFonts w:ascii="Times New Roman" w:eastAsia="Times New Roman" w:hAnsi="Times New Roman"/>
          <w:b/>
          <w:color w:val="000000"/>
          <w:sz w:val="26"/>
          <w:szCs w:val="26"/>
          <w:lang w:eastAsia="ru-RU"/>
        </w:rPr>
      </w:pPr>
      <w:r w:rsidRPr="00A91689">
        <w:rPr>
          <w:rFonts w:ascii="Times New Roman" w:eastAsia="Times New Roman" w:hAnsi="Times New Roman"/>
          <w:b/>
          <w:color w:val="000000"/>
          <w:sz w:val="26"/>
          <w:szCs w:val="26"/>
          <w:lang w:eastAsia="ru-RU"/>
        </w:rPr>
        <w:t>РЕШЕНИЕ</w:t>
      </w:r>
    </w:p>
    <w:p w:rsidR="00B726AB" w:rsidRPr="005F1898" w:rsidRDefault="00B726AB" w:rsidP="005F1898">
      <w:pPr>
        <w:widowControl w:val="0"/>
        <w:autoSpaceDE w:val="0"/>
        <w:autoSpaceDN w:val="0"/>
        <w:adjustRightInd w:val="0"/>
        <w:spacing w:after="0" w:line="240" w:lineRule="auto"/>
        <w:jc w:val="center"/>
        <w:rPr>
          <w:rFonts w:ascii="Times New Roman" w:eastAsia="Times New Roman" w:hAnsi="Times New Roman"/>
          <w:b/>
          <w:color w:val="000000"/>
          <w:sz w:val="26"/>
          <w:szCs w:val="26"/>
          <w:lang w:eastAsia="ru-RU"/>
        </w:rPr>
      </w:pPr>
      <w:r w:rsidRPr="005F1898">
        <w:rPr>
          <w:rFonts w:ascii="Times New Roman" w:eastAsia="Times New Roman" w:hAnsi="Times New Roman"/>
          <w:b/>
          <w:color w:val="000000"/>
          <w:sz w:val="26"/>
          <w:szCs w:val="26"/>
          <w:lang w:eastAsia="ru-RU"/>
        </w:rPr>
        <w:t>по делу № 060/06/14-491/2020</w:t>
      </w:r>
    </w:p>
    <w:tbl>
      <w:tblPr>
        <w:tblW w:w="9829" w:type="dxa"/>
        <w:tblLayout w:type="fixed"/>
        <w:tblLook w:val="04A0" w:firstRow="1" w:lastRow="0" w:firstColumn="1" w:lastColumn="0" w:noHBand="0" w:noVBand="1"/>
      </w:tblPr>
      <w:tblGrid>
        <w:gridCol w:w="4842"/>
        <w:gridCol w:w="4987"/>
      </w:tblGrid>
      <w:tr w:rsidR="00B726AB" w:rsidRPr="005F1898" w:rsidTr="00B45378">
        <w:tc>
          <w:tcPr>
            <w:tcW w:w="4842" w:type="dxa"/>
          </w:tcPr>
          <w:p w:rsidR="00B726AB" w:rsidRPr="005F1898" w:rsidRDefault="00B726AB" w:rsidP="005F1898">
            <w:pPr>
              <w:widowControl w:val="0"/>
              <w:autoSpaceDE w:val="0"/>
              <w:autoSpaceDN w:val="0"/>
              <w:adjustRightInd w:val="0"/>
              <w:spacing w:after="0" w:line="240" w:lineRule="auto"/>
              <w:rPr>
                <w:rFonts w:ascii="Times New Roman" w:eastAsia="Times New Roman" w:hAnsi="Times New Roman"/>
                <w:b/>
                <w:color w:val="000000"/>
                <w:sz w:val="26"/>
                <w:szCs w:val="26"/>
                <w:lang w:eastAsia="ru-RU"/>
              </w:rPr>
            </w:pPr>
          </w:p>
          <w:p w:rsidR="00B726AB" w:rsidRPr="005F1898" w:rsidRDefault="00B726AB" w:rsidP="002A4720">
            <w:pPr>
              <w:widowControl w:val="0"/>
              <w:autoSpaceDE w:val="0"/>
              <w:autoSpaceDN w:val="0"/>
              <w:adjustRightInd w:val="0"/>
              <w:spacing w:after="0" w:line="240" w:lineRule="auto"/>
              <w:rPr>
                <w:rFonts w:ascii="Times New Roman" w:eastAsia="Times New Roman" w:hAnsi="Times New Roman"/>
                <w:b/>
                <w:color w:val="000000"/>
                <w:sz w:val="26"/>
                <w:szCs w:val="26"/>
                <w:lang w:eastAsia="ru-RU"/>
              </w:rPr>
            </w:pPr>
            <w:r w:rsidRPr="005F1898">
              <w:rPr>
                <w:rFonts w:ascii="Times New Roman" w:eastAsia="Times New Roman" w:hAnsi="Times New Roman"/>
                <w:b/>
                <w:color w:val="000000"/>
                <w:sz w:val="26"/>
                <w:szCs w:val="26"/>
                <w:lang w:eastAsia="ru-RU"/>
              </w:rPr>
              <w:t>0</w:t>
            </w:r>
            <w:r w:rsidR="002A4720">
              <w:rPr>
                <w:rFonts w:ascii="Times New Roman" w:eastAsia="Times New Roman" w:hAnsi="Times New Roman"/>
                <w:b/>
                <w:color w:val="000000"/>
                <w:sz w:val="26"/>
                <w:szCs w:val="26"/>
                <w:lang w:eastAsia="ru-RU"/>
              </w:rPr>
              <w:t>6</w:t>
            </w:r>
            <w:r w:rsidRPr="005F1898">
              <w:rPr>
                <w:rFonts w:ascii="Times New Roman" w:eastAsia="Times New Roman" w:hAnsi="Times New Roman"/>
                <w:b/>
                <w:color w:val="000000"/>
                <w:sz w:val="26"/>
                <w:szCs w:val="26"/>
                <w:lang w:eastAsia="ru-RU"/>
              </w:rPr>
              <w:t xml:space="preserve"> августа 2020 года            </w:t>
            </w:r>
          </w:p>
        </w:tc>
        <w:tc>
          <w:tcPr>
            <w:tcW w:w="4987" w:type="dxa"/>
          </w:tcPr>
          <w:p w:rsidR="00B726AB" w:rsidRPr="005F1898" w:rsidRDefault="00B726AB" w:rsidP="005F1898">
            <w:pPr>
              <w:widowControl w:val="0"/>
              <w:autoSpaceDE w:val="0"/>
              <w:autoSpaceDN w:val="0"/>
              <w:adjustRightInd w:val="0"/>
              <w:spacing w:after="0" w:line="240" w:lineRule="auto"/>
              <w:jc w:val="right"/>
              <w:rPr>
                <w:rFonts w:ascii="Times New Roman" w:eastAsia="Times New Roman" w:hAnsi="Times New Roman"/>
                <w:b/>
                <w:color w:val="000000"/>
                <w:sz w:val="26"/>
                <w:szCs w:val="26"/>
                <w:lang w:eastAsia="ru-RU"/>
              </w:rPr>
            </w:pPr>
          </w:p>
          <w:p w:rsidR="00B726AB" w:rsidRPr="005F1898" w:rsidRDefault="00B726AB" w:rsidP="005F1898">
            <w:pPr>
              <w:widowControl w:val="0"/>
              <w:autoSpaceDE w:val="0"/>
              <w:autoSpaceDN w:val="0"/>
              <w:adjustRightInd w:val="0"/>
              <w:spacing w:after="0" w:line="240" w:lineRule="auto"/>
              <w:jc w:val="right"/>
              <w:rPr>
                <w:rFonts w:ascii="Times New Roman" w:eastAsia="Times New Roman" w:hAnsi="Times New Roman"/>
                <w:b/>
                <w:color w:val="000000"/>
                <w:sz w:val="26"/>
                <w:szCs w:val="26"/>
                <w:lang w:eastAsia="ru-RU"/>
              </w:rPr>
            </w:pPr>
            <w:r w:rsidRPr="005F1898">
              <w:rPr>
                <w:rFonts w:ascii="Times New Roman" w:eastAsia="Times New Roman" w:hAnsi="Times New Roman"/>
                <w:b/>
                <w:color w:val="000000"/>
                <w:sz w:val="26"/>
                <w:szCs w:val="26"/>
                <w:lang w:eastAsia="ru-RU"/>
              </w:rPr>
              <w:t xml:space="preserve">     г. Псков</w:t>
            </w:r>
          </w:p>
        </w:tc>
      </w:tr>
    </w:tbl>
    <w:p w:rsidR="00B726AB" w:rsidRPr="005F1898" w:rsidRDefault="00B726AB" w:rsidP="005F1898">
      <w:pPr>
        <w:widowControl w:val="0"/>
        <w:spacing w:after="0" w:line="240" w:lineRule="auto"/>
        <w:jc w:val="both"/>
        <w:rPr>
          <w:rFonts w:ascii="Times New Roman" w:eastAsia="Times New Roman" w:hAnsi="Times New Roman"/>
          <w:b/>
          <w:sz w:val="26"/>
          <w:szCs w:val="26"/>
          <w:lang w:eastAsia="ru-RU"/>
        </w:rPr>
      </w:pPr>
    </w:p>
    <w:p w:rsidR="00B726AB" w:rsidRPr="005F1898" w:rsidRDefault="00B726AB" w:rsidP="005F1898">
      <w:pPr>
        <w:widowControl w:val="0"/>
        <w:autoSpaceDE w:val="0"/>
        <w:autoSpaceDN w:val="0"/>
        <w:adjustRightInd w:val="0"/>
        <w:spacing w:after="0" w:line="240" w:lineRule="auto"/>
        <w:jc w:val="both"/>
        <w:rPr>
          <w:rFonts w:ascii="Times New Roman" w:hAnsi="Times New Roman"/>
          <w:color w:val="000000"/>
          <w:sz w:val="26"/>
          <w:szCs w:val="26"/>
          <w:lang w:eastAsia="ru-RU"/>
        </w:rPr>
      </w:pPr>
      <w:r w:rsidRPr="005F1898">
        <w:rPr>
          <w:rFonts w:ascii="Times New Roman" w:hAnsi="Times New Roman"/>
          <w:color w:val="000000"/>
          <w:sz w:val="26"/>
          <w:szCs w:val="26"/>
          <w:lang w:eastAsia="ru-RU"/>
        </w:rPr>
        <w:t xml:space="preserve">Резолютивная часть решения оглашена </w:t>
      </w:r>
      <w:proofErr w:type="gramStart"/>
      <w:r w:rsidRPr="005F1898">
        <w:rPr>
          <w:rFonts w:ascii="Times New Roman" w:hAnsi="Times New Roman"/>
          <w:color w:val="000000"/>
          <w:sz w:val="26"/>
          <w:szCs w:val="26"/>
          <w:lang w:eastAsia="ru-RU"/>
        </w:rPr>
        <w:t>03  августа</w:t>
      </w:r>
      <w:proofErr w:type="gramEnd"/>
      <w:r w:rsidRPr="005F1898">
        <w:rPr>
          <w:rFonts w:ascii="Times New Roman" w:hAnsi="Times New Roman"/>
          <w:color w:val="000000"/>
          <w:sz w:val="26"/>
          <w:szCs w:val="26"/>
          <w:lang w:eastAsia="ru-RU"/>
        </w:rPr>
        <w:t xml:space="preserve"> 2020  года  </w:t>
      </w:r>
    </w:p>
    <w:p w:rsidR="00B726AB" w:rsidRPr="005F1898" w:rsidRDefault="00B726AB" w:rsidP="005F1898">
      <w:pPr>
        <w:widowControl w:val="0"/>
        <w:autoSpaceDE w:val="0"/>
        <w:autoSpaceDN w:val="0"/>
        <w:adjustRightInd w:val="0"/>
        <w:spacing w:after="0" w:line="240" w:lineRule="auto"/>
        <w:jc w:val="both"/>
        <w:rPr>
          <w:rFonts w:ascii="Times New Roman" w:hAnsi="Times New Roman"/>
          <w:color w:val="000000"/>
          <w:sz w:val="26"/>
          <w:szCs w:val="26"/>
          <w:lang w:eastAsia="ru-RU"/>
        </w:rPr>
      </w:pPr>
      <w:r w:rsidRPr="005F1898">
        <w:rPr>
          <w:rFonts w:ascii="Times New Roman" w:hAnsi="Times New Roman"/>
          <w:color w:val="000000"/>
          <w:sz w:val="26"/>
          <w:szCs w:val="26"/>
          <w:lang w:eastAsia="ru-RU"/>
        </w:rPr>
        <w:t>Решение изготовлено в полном объеме 0</w:t>
      </w:r>
      <w:r w:rsidR="005F1898" w:rsidRPr="005F1898">
        <w:rPr>
          <w:rFonts w:ascii="Times New Roman" w:hAnsi="Times New Roman"/>
          <w:color w:val="000000"/>
          <w:sz w:val="26"/>
          <w:szCs w:val="26"/>
          <w:lang w:eastAsia="ru-RU"/>
        </w:rPr>
        <w:t>6</w:t>
      </w:r>
      <w:r w:rsidRPr="005F1898">
        <w:rPr>
          <w:rFonts w:ascii="Times New Roman" w:hAnsi="Times New Roman"/>
          <w:color w:val="000000"/>
          <w:sz w:val="26"/>
          <w:szCs w:val="26"/>
          <w:lang w:eastAsia="ru-RU"/>
        </w:rPr>
        <w:t xml:space="preserve"> августа 2020 года</w:t>
      </w:r>
    </w:p>
    <w:p w:rsidR="00B726AB" w:rsidRPr="005F1898" w:rsidRDefault="00B726AB" w:rsidP="005F1898">
      <w:pPr>
        <w:widowControl w:val="0"/>
        <w:autoSpaceDE w:val="0"/>
        <w:autoSpaceDN w:val="0"/>
        <w:adjustRightInd w:val="0"/>
        <w:spacing w:after="0" w:line="240" w:lineRule="auto"/>
        <w:jc w:val="both"/>
        <w:rPr>
          <w:rFonts w:ascii="Times New Roman" w:hAnsi="Times New Roman"/>
          <w:color w:val="000000"/>
          <w:sz w:val="26"/>
          <w:szCs w:val="26"/>
          <w:lang w:eastAsia="ru-RU"/>
        </w:rPr>
      </w:pPr>
      <w:r w:rsidRPr="005F1898">
        <w:rPr>
          <w:rFonts w:ascii="Times New Roman" w:hAnsi="Times New Roman"/>
          <w:color w:val="000000"/>
          <w:sz w:val="26"/>
          <w:szCs w:val="26"/>
          <w:lang w:eastAsia="ru-RU"/>
        </w:rPr>
        <w:t>На заседании производилась видеозапись</w:t>
      </w:r>
    </w:p>
    <w:p w:rsidR="00B726AB" w:rsidRPr="005F1898" w:rsidRDefault="00B726AB" w:rsidP="005F1898">
      <w:pPr>
        <w:widowControl w:val="0"/>
        <w:autoSpaceDE w:val="0"/>
        <w:autoSpaceDN w:val="0"/>
        <w:adjustRightInd w:val="0"/>
        <w:spacing w:after="0" w:line="240" w:lineRule="auto"/>
        <w:jc w:val="both"/>
        <w:rPr>
          <w:rFonts w:ascii="Times New Roman" w:eastAsia="Times New Roman" w:hAnsi="Times New Roman"/>
          <w:color w:val="000000"/>
          <w:sz w:val="26"/>
          <w:szCs w:val="26"/>
          <w:lang w:eastAsia="ru-RU"/>
        </w:rPr>
      </w:pPr>
    </w:p>
    <w:p w:rsidR="00B726AB" w:rsidRPr="005F1898" w:rsidRDefault="00B726AB" w:rsidP="005F1898">
      <w:pPr>
        <w:pStyle w:val="parametervalue"/>
        <w:widowControl w:val="0"/>
        <w:spacing w:before="0" w:beforeAutospacing="0" w:after="0" w:afterAutospacing="0"/>
        <w:ind w:firstLine="709"/>
        <w:jc w:val="both"/>
        <w:rPr>
          <w:color w:val="000000"/>
          <w:sz w:val="26"/>
          <w:szCs w:val="26"/>
        </w:rPr>
      </w:pPr>
      <w:r w:rsidRPr="005F1898">
        <w:rPr>
          <w:color w:val="000000"/>
          <w:sz w:val="26"/>
          <w:szCs w:val="26"/>
        </w:rPr>
        <w:t>Комиссия Псковского УФАС России по контролю в сфере закупок (далее – Комиссия) в составе:</w:t>
      </w:r>
    </w:p>
    <w:p w:rsidR="00B726AB" w:rsidRPr="005F1898" w:rsidRDefault="00B726AB" w:rsidP="005F1898">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5F1898">
        <w:rPr>
          <w:rFonts w:ascii="Times New Roman" w:eastAsia="Times New Roman" w:hAnsi="Times New Roman"/>
          <w:color w:val="000000"/>
          <w:sz w:val="26"/>
          <w:szCs w:val="26"/>
          <w:lang w:eastAsia="ru-RU"/>
        </w:rPr>
        <w:t xml:space="preserve">рассмотрев жалобу с использованием системы </w:t>
      </w:r>
      <w:proofErr w:type="spellStart"/>
      <w:r w:rsidRPr="005F1898">
        <w:rPr>
          <w:rFonts w:ascii="Times New Roman" w:eastAsia="Times New Roman" w:hAnsi="Times New Roman"/>
          <w:color w:val="000000"/>
          <w:sz w:val="26"/>
          <w:szCs w:val="26"/>
          <w:lang w:eastAsia="ru-RU"/>
        </w:rPr>
        <w:t>видеоконференц</w:t>
      </w:r>
      <w:proofErr w:type="spellEnd"/>
      <w:r w:rsidRPr="005F1898">
        <w:rPr>
          <w:rFonts w:ascii="Times New Roman" w:eastAsia="Times New Roman" w:hAnsi="Times New Roman"/>
          <w:color w:val="000000"/>
          <w:sz w:val="26"/>
          <w:szCs w:val="26"/>
          <w:lang w:eastAsia="ru-RU"/>
        </w:rPr>
        <w:t>-связи ЗАО «</w:t>
      </w:r>
      <w:proofErr w:type="spellStart"/>
      <w:r w:rsidRPr="005F1898">
        <w:rPr>
          <w:rFonts w:ascii="Times New Roman" w:eastAsia="Times New Roman" w:hAnsi="Times New Roman"/>
          <w:color w:val="000000"/>
          <w:sz w:val="26"/>
          <w:szCs w:val="26"/>
          <w:lang w:eastAsia="ru-RU"/>
        </w:rPr>
        <w:t>Балама</w:t>
      </w:r>
      <w:proofErr w:type="spellEnd"/>
      <w:r w:rsidRPr="005F1898">
        <w:rPr>
          <w:rFonts w:ascii="Times New Roman" w:eastAsia="Times New Roman" w:hAnsi="Times New Roman"/>
          <w:color w:val="000000"/>
          <w:sz w:val="26"/>
          <w:szCs w:val="26"/>
          <w:lang w:eastAsia="ru-RU"/>
        </w:rPr>
        <w:t>» на положение документации об электронном аукционе на  поставку защитного капюшона Феникс (номер извещения: 0357200004920000082) и в результате осуществления внеплановой проверки в соответствии с п.1 ч.15 ст.99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утвержденного Приказом ФАС России от 19.11.2014 №727/14 (далее - Административный регламент),</w:t>
      </w:r>
    </w:p>
    <w:p w:rsidR="00B726AB" w:rsidRPr="005F1898" w:rsidRDefault="00B726AB" w:rsidP="005F1898">
      <w:pPr>
        <w:widowControl w:val="0"/>
        <w:spacing w:after="0" w:line="240" w:lineRule="auto"/>
        <w:ind w:firstLine="709"/>
        <w:contextualSpacing/>
        <w:jc w:val="center"/>
        <w:rPr>
          <w:rFonts w:ascii="Times New Roman" w:eastAsia="Times New Roman" w:hAnsi="Times New Roman"/>
          <w:b/>
          <w:sz w:val="26"/>
          <w:szCs w:val="26"/>
          <w:lang w:eastAsia="ru-RU"/>
        </w:rPr>
      </w:pPr>
    </w:p>
    <w:p w:rsidR="00B726AB" w:rsidRPr="005F1898" w:rsidRDefault="00B726AB" w:rsidP="005F1898">
      <w:pPr>
        <w:pStyle w:val="parametervalue"/>
        <w:widowControl w:val="0"/>
        <w:spacing w:before="0" w:beforeAutospacing="0" w:after="0" w:afterAutospacing="0"/>
        <w:ind w:firstLine="709"/>
        <w:jc w:val="center"/>
        <w:rPr>
          <w:b/>
          <w:sz w:val="26"/>
          <w:szCs w:val="26"/>
        </w:rPr>
      </w:pPr>
      <w:r w:rsidRPr="005F1898">
        <w:rPr>
          <w:b/>
          <w:sz w:val="26"/>
          <w:szCs w:val="26"/>
        </w:rPr>
        <w:t>УСТАНОВИЛА:</w:t>
      </w:r>
    </w:p>
    <w:p w:rsidR="00B726AB" w:rsidRPr="005F1898" w:rsidRDefault="00B726AB" w:rsidP="005F1898">
      <w:pPr>
        <w:pStyle w:val="parametervalue"/>
        <w:widowControl w:val="0"/>
        <w:spacing w:before="0" w:beforeAutospacing="0" w:after="0" w:afterAutospacing="0"/>
        <w:ind w:firstLine="709"/>
        <w:jc w:val="both"/>
        <w:rPr>
          <w:sz w:val="26"/>
          <w:szCs w:val="26"/>
        </w:rPr>
      </w:pPr>
    </w:p>
    <w:p w:rsidR="00B726AB" w:rsidRPr="005F1898" w:rsidRDefault="00B726AB" w:rsidP="005F1898">
      <w:pPr>
        <w:pStyle w:val="parametervalue"/>
        <w:widowControl w:val="0"/>
        <w:spacing w:before="0" w:beforeAutospacing="0" w:after="0" w:afterAutospacing="0"/>
        <w:ind w:firstLine="709"/>
        <w:jc w:val="both"/>
        <w:rPr>
          <w:sz w:val="26"/>
          <w:szCs w:val="26"/>
        </w:rPr>
      </w:pPr>
      <w:r w:rsidRPr="005F1898">
        <w:rPr>
          <w:sz w:val="26"/>
          <w:szCs w:val="26"/>
        </w:rPr>
        <w:t xml:space="preserve">20.07.2020 года Заказчиком объявлен электронный аукцион </w:t>
      </w:r>
      <w:proofErr w:type="gramStart"/>
      <w:r w:rsidRPr="005F1898">
        <w:rPr>
          <w:sz w:val="26"/>
          <w:szCs w:val="26"/>
        </w:rPr>
        <w:t>на  поставку</w:t>
      </w:r>
      <w:proofErr w:type="gramEnd"/>
      <w:r w:rsidRPr="005F1898">
        <w:rPr>
          <w:sz w:val="26"/>
          <w:szCs w:val="26"/>
        </w:rPr>
        <w:t xml:space="preserve"> защитного капюшона Феникс (номер извещения: 0357200004920000082).</w:t>
      </w:r>
    </w:p>
    <w:p w:rsidR="00B726AB" w:rsidRPr="005F1898" w:rsidRDefault="00B726AB" w:rsidP="005F1898">
      <w:pPr>
        <w:pStyle w:val="parametervalue"/>
        <w:widowControl w:val="0"/>
        <w:spacing w:before="0" w:beforeAutospacing="0" w:after="0" w:afterAutospacing="0"/>
        <w:ind w:firstLine="709"/>
        <w:jc w:val="both"/>
        <w:rPr>
          <w:sz w:val="26"/>
          <w:szCs w:val="26"/>
        </w:rPr>
      </w:pPr>
      <w:r w:rsidRPr="005F1898">
        <w:rPr>
          <w:sz w:val="26"/>
          <w:szCs w:val="26"/>
        </w:rPr>
        <w:t xml:space="preserve">Извещение № 0357200004920000082 электронного аукциона размещено в Единой информационной системе в сети Интернет  </w:t>
      </w:r>
      <w:hyperlink r:id="rId9" w:history="1">
        <w:r w:rsidRPr="005F1898">
          <w:rPr>
            <w:sz w:val="26"/>
            <w:szCs w:val="26"/>
          </w:rPr>
          <w:t>www.zakupki.gov.ru</w:t>
        </w:r>
      </w:hyperlink>
      <w:r w:rsidRPr="005F1898">
        <w:rPr>
          <w:sz w:val="26"/>
          <w:szCs w:val="26"/>
        </w:rPr>
        <w:t xml:space="preserve"> (далее –ЕИС) 20.07.2020 в 13:42.</w:t>
      </w:r>
    </w:p>
    <w:p w:rsidR="00B726AB" w:rsidRPr="005F1898" w:rsidRDefault="00B726AB" w:rsidP="005F1898">
      <w:pPr>
        <w:pStyle w:val="parametervalue"/>
        <w:widowControl w:val="0"/>
        <w:spacing w:before="0" w:beforeAutospacing="0" w:after="0" w:afterAutospacing="0"/>
        <w:ind w:firstLine="709"/>
        <w:jc w:val="both"/>
        <w:rPr>
          <w:sz w:val="26"/>
          <w:szCs w:val="26"/>
        </w:rPr>
      </w:pPr>
      <w:r w:rsidRPr="005F1898">
        <w:rPr>
          <w:sz w:val="26"/>
          <w:szCs w:val="26"/>
        </w:rPr>
        <w:t xml:space="preserve"> Начальная (максимальная) цена контракта –  </w:t>
      </w:r>
      <w:r w:rsidRPr="005F1898">
        <w:rPr>
          <w:rStyle w:val="cardmaininfocontent"/>
          <w:sz w:val="26"/>
          <w:szCs w:val="26"/>
        </w:rPr>
        <w:t xml:space="preserve">43 416,75 </w:t>
      </w:r>
      <w:r w:rsidRPr="005F1898">
        <w:rPr>
          <w:sz w:val="26"/>
          <w:szCs w:val="26"/>
        </w:rPr>
        <w:t>рублей.</w:t>
      </w:r>
    </w:p>
    <w:p w:rsidR="00B726AB" w:rsidRPr="005F1898" w:rsidRDefault="00B726AB" w:rsidP="005F1898">
      <w:pPr>
        <w:pStyle w:val="parametervalue"/>
        <w:widowControl w:val="0"/>
        <w:tabs>
          <w:tab w:val="left" w:pos="1418"/>
        </w:tabs>
        <w:spacing w:before="0" w:beforeAutospacing="0" w:after="0" w:afterAutospacing="0"/>
        <w:ind w:firstLine="709"/>
        <w:jc w:val="both"/>
        <w:rPr>
          <w:sz w:val="26"/>
          <w:szCs w:val="26"/>
        </w:rPr>
      </w:pPr>
      <w:r w:rsidRPr="005F1898">
        <w:rPr>
          <w:sz w:val="26"/>
          <w:szCs w:val="26"/>
        </w:rPr>
        <w:t xml:space="preserve"> Дата и время окончания срока подачи заявок на участие в аукционе – </w:t>
      </w:r>
      <w:r w:rsidRPr="005F1898">
        <w:rPr>
          <w:sz w:val="26"/>
          <w:szCs w:val="26"/>
        </w:rPr>
        <w:lastRenderedPageBreak/>
        <w:t>28.07.2020 13:30.</w:t>
      </w:r>
    </w:p>
    <w:p w:rsidR="00B726AB" w:rsidRPr="005F1898" w:rsidRDefault="00B726AB" w:rsidP="005F1898">
      <w:pPr>
        <w:pStyle w:val="parametervalue"/>
        <w:widowControl w:val="0"/>
        <w:spacing w:before="0" w:beforeAutospacing="0" w:after="0" w:afterAutospacing="0"/>
        <w:ind w:firstLine="709"/>
        <w:jc w:val="both"/>
        <w:rPr>
          <w:sz w:val="26"/>
          <w:szCs w:val="26"/>
        </w:rPr>
      </w:pPr>
      <w:r w:rsidRPr="005F1898">
        <w:rPr>
          <w:sz w:val="26"/>
          <w:szCs w:val="26"/>
        </w:rPr>
        <w:t xml:space="preserve">Согласно </w:t>
      </w:r>
      <w:proofErr w:type="gramStart"/>
      <w:r w:rsidRPr="005F1898">
        <w:rPr>
          <w:sz w:val="26"/>
          <w:szCs w:val="26"/>
        </w:rPr>
        <w:t>Протоколу рассмотрения заявок</w:t>
      </w:r>
      <w:proofErr w:type="gramEnd"/>
      <w:r w:rsidRPr="005F1898">
        <w:rPr>
          <w:sz w:val="26"/>
          <w:szCs w:val="26"/>
        </w:rPr>
        <w:t xml:space="preserve"> на участие в электронном аукционе от 29.07.2020 №0357200004920000082-1 по окончании срока приема заявок оператором электронной площадки направлены Заказчику первые части заявок участников закупки 3 (трех) участников, все допущены к участию в аукционе.</w:t>
      </w:r>
    </w:p>
    <w:p w:rsidR="00833686" w:rsidRPr="005F1898" w:rsidRDefault="00B726AB" w:rsidP="005F1898">
      <w:pPr>
        <w:pStyle w:val="parametervalue"/>
        <w:widowControl w:val="0"/>
        <w:spacing w:before="0" w:beforeAutospacing="0" w:after="0" w:afterAutospacing="0"/>
        <w:ind w:firstLine="709"/>
        <w:jc w:val="both"/>
        <w:rPr>
          <w:sz w:val="26"/>
          <w:szCs w:val="26"/>
        </w:rPr>
      </w:pPr>
      <w:r w:rsidRPr="005F1898">
        <w:rPr>
          <w:sz w:val="26"/>
          <w:szCs w:val="26"/>
        </w:rPr>
        <w:t xml:space="preserve">В соответствии с Протоколом подведения итогов электронного аукциона от 03.08.2020 №0357200004920000082-3 </w:t>
      </w:r>
      <w:r w:rsidR="00833686" w:rsidRPr="005F1898">
        <w:rPr>
          <w:sz w:val="26"/>
          <w:szCs w:val="26"/>
        </w:rPr>
        <w:t xml:space="preserve">победителем электронного аукциона </w:t>
      </w:r>
      <w:proofErr w:type="gramStart"/>
      <w:r w:rsidR="00833686" w:rsidRPr="005F1898">
        <w:rPr>
          <w:sz w:val="26"/>
          <w:szCs w:val="26"/>
        </w:rPr>
        <w:t>признано  ЗАКРЫТОЕ</w:t>
      </w:r>
      <w:proofErr w:type="gramEnd"/>
      <w:r w:rsidR="00833686" w:rsidRPr="005F1898">
        <w:rPr>
          <w:sz w:val="26"/>
          <w:szCs w:val="26"/>
        </w:rPr>
        <w:t xml:space="preserve"> АКЦИОНЕРНОЕ ОБЩЕСТВО "БАЛАМА", предложившее ранее лучшую цену контракта 29032 рубля 92 копейки.</w:t>
      </w:r>
    </w:p>
    <w:p w:rsidR="00B726AB" w:rsidRPr="005F1898" w:rsidRDefault="00B726AB" w:rsidP="005F1898">
      <w:pPr>
        <w:pStyle w:val="parametervalue"/>
        <w:widowControl w:val="0"/>
        <w:tabs>
          <w:tab w:val="left" w:pos="1418"/>
        </w:tabs>
        <w:spacing w:before="0" w:beforeAutospacing="0" w:after="0" w:afterAutospacing="0"/>
        <w:ind w:firstLine="709"/>
        <w:jc w:val="both"/>
        <w:rPr>
          <w:b/>
          <w:bCs/>
          <w:sz w:val="26"/>
          <w:szCs w:val="26"/>
        </w:rPr>
      </w:pPr>
      <w:r w:rsidRPr="005F1898">
        <w:rPr>
          <w:sz w:val="26"/>
          <w:szCs w:val="26"/>
        </w:rPr>
        <w:t>Оператор электронной площадки – ООО «РТС-тендер».</w:t>
      </w:r>
    </w:p>
    <w:p w:rsidR="00B726AB" w:rsidRPr="005F1898" w:rsidRDefault="00B726AB" w:rsidP="005F1898">
      <w:pPr>
        <w:pStyle w:val="parametervalue"/>
        <w:widowControl w:val="0"/>
        <w:spacing w:before="0" w:beforeAutospacing="0" w:after="0" w:afterAutospacing="0"/>
        <w:ind w:firstLine="709"/>
        <w:jc w:val="both"/>
        <w:rPr>
          <w:sz w:val="26"/>
          <w:szCs w:val="26"/>
        </w:rPr>
      </w:pPr>
      <w:r w:rsidRPr="005F1898">
        <w:rPr>
          <w:sz w:val="26"/>
          <w:szCs w:val="26"/>
        </w:rPr>
        <w:t>28.07.2020 (</w:t>
      </w:r>
      <w:proofErr w:type="spellStart"/>
      <w:r w:rsidRPr="005F1898">
        <w:rPr>
          <w:sz w:val="26"/>
          <w:szCs w:val="26"/>
        </w:rPr>
        <w:t>вх</w:t>
      </w:r>
      <w:proofErr w:type="spellEnd"/>
      <w:r w:rsidRPr="005F1898">
        <w:rPr>
          <w:sz w:val="26"/>
          <w:szCs w:val="26"/>
        </w:rPr>
        <w:t xml:space="preserve">. №666-з) поступила жалоба от Заявителя. </w:t>
      </w:r>
    </w:p>
    <w:p w:rsidR="00B726AB" w:rsidRPr="005F1898" w:rsidRDefault="00B726AB" w:rsidP="005F1898">
      <w:pPr>
        <w:widowControl w:val="0"/>
        <w:autoSpaceDE w:val="0"/>
        <w:autoSpaceDN w:val="0"/>
        <w:adjustRightInd w:val="0"/>
        <w:spacing w:after="0" w:line="240" w:lineRule="auto"/>
        <w:ind w:firstLine="709"/>
        <w:jc w:val="both"/>
        <w:rPr>
          <w:rFonts w:ascii="Times New Roman" w:eastAsia="Times New Roman" w:hAnsi="Times New Roman"/>
          <w:sz w:val="26"/>
          <w:szCs w:val="26"/>
          <w:lang w:eastAsia="ru-RU"/>
        </w:rPr>
      </w:pPr>
      <w:r w:rsidRPr="005F1898">
        <w:rPr>
          <w:rFonts w:ascii="Times New Roman" w:eastAsia="Times New Roman" w:hAnsi="Times New Roman"/>
          <w:sz w:val="26"/>
          <w:szCs w:val="26"/>
          <w:lang w:eastAsia="ru-RU"/>
        </w:rPr>
        <w:t>Рассмотрение жалобы состоялось 03.08.2020 в 11:30.</w:t>
      </w:r>
    </w:p>
    <w:p w:rsidR="00B726AB" w:rsidRPr="005F1898" w:rsidRDefault="00B726AB" w:rsidP="005F1898">
      <w:pPr>
        <w:widowControl w:val="0"/>
        <w:autoSpaceDE w:val="0"/>
        <w:autoSpaceDN w:val="0"/>
        <w:adjustRightInd w:val="0"/>
        <w:spacing w:after="0" w:line="240" w:lineRule="auto"/>
        <w:ind w:firstLine="709"/>
        <w:jc w:val="both"/>
        <w:rPr>
          <w:rFonts w:ascii="Times New Roman" w:eastAsia="Times New Roman" w:hAnsi="Times New Roman"/>
          <w:sz w:val="26"/>
          <w:szCs w:val="26"/>
          <w:lang w:eastAsia="ru-RU"/>
        </w:rPr>
      </w:pPr>
    </w:p>
    <w:p w:rsidR="00B726AB" w:rsidRPr="005F1898" w:rsidRDefault="00B726AB" w:rsidP="005F1898">
      <w:pPr>
        <w:widowControl w:val="0"/>
        <w:autoSpaceDE w:val="0"/>
        <w:autoSpaceDN w:val="0"/>
        <w:adjustRightInd w:val="0"/>
        <w:spacing w:after="0" w:line="240" w:lineRule="auto"/>
        <w:ind w:firstLine="709"/>
        <w:jc w:val="both"/>
        <w:rPr>
          <w:rFonts w:ascii="Times New Roman" w:eastAsia="Times New Roman" w:hAnsi="Times New Roman"/>
          <w:b/>
          <w:color w:val="000000"/>
          <w:sz w:val="26"/>
          <w:szCs w:val="26"/>
          <w:lang w:eastAsia="ru-RU"/>
        </w:rPr>
      </w:pPr>
      <w:r w:rsidRPr="005F1898">
        <w:rPr>
          <w:rFonts w:ascii="Times New Roman" w:eastAsia="Times New Roman" w:hAnsi="Times New Roman"/>
          <w:b/>
          <w:color w:val="000000"/>
          <w:sz w:val="26"/>
          <w:szCs w:val="26"/>
          <w:lang w:eastAsia="ru-RU"/>
        </w:rPr>
        <w:t>По мнению Заявителя, его права и законные интересы нарушены следующими действиями Заказчика (жалоба</w:t>
      </w:r>
      <w:r w:rsidRPr="005F1898">
        <w:rPr>
          <w:rFonts w:ascii="Times New Roman" w:hAnsi="Times New Roman"/>
          <w:b/>
          <w:sz w:val="26"/>
          <w:szCs w:val="26"/>
        </w:rPr>
        <w:t xml:space="preserve"> в материалах дела, </w:t>
      </w:r>
      <w:proofErr w:type="spellStart"/>
      <w:proofErr w:type="gramStart"/>
      <w:r w:rsidRPr="005F1898">
        <w:rPr>
          <w:rFonts w:ascii="Times New Roman" w:hAnsi="Times New Roman"/>
          <w:b/>
          <w:sz w:val="26"/>
          <w:szCs w:val="26"/>
        </w:rPr>
        <w:t>вх</w:t>
      </w:r>
      <w:proofErr w:type="spellEnd"/>
      <w:r w:rsidRPr="005F1898">
        <w:rPr>
          <w:rFonts w:ascii="Times New Roman" w:hAnsi="Times New Roman"/>
          <w:b/>
          <w:sz w:val="26"/>
          <w:szCs w:val="26"/>
        </w:rPr>
        <w:t>.№</w:t>
      </w:r>
      <w:proofErr w:type="gramEnd"/>
      <w:r w:rsidRPr="005F1898">
        <w:rPr>
          <w:rFonts w:ascii="Times New Roman" w:hAnsi="Times New Roman"/>
          <w:b/>
          <w:sz w:val="26"/>
          <w:szCs w:val="26"/>
        </w:rPr>
        <w:t xml:space="preserve"> 666-з о</w:t>
      </w:r>
      <w:r w:rsidRPr="005F1898">
        <w:rPr>
          <w:rFonts w:ascii="Times New Roman" w:eastAsia="Times New Roman" w:hAnsi="Times New Roman"/>
          <w:b/>
          <w:color w:val="000000"/>
          <w:sz w:val="26"/>
          <w:szCs w:val="26"/>
          <w:lang w:eastAsia="ru-RU"/>
        </w:rPr>
        <w:t>т 28.07.2020).</w:t>
      </w:r>
    </w:p>
    <w:p w:rsidR="002012F8" w:rsidRPr="005F1898" w:rsidRDefault="002012F8" w:rsidP="005F1898">
      <w:pPr>
        <w:pStyle w:val="parametervalue"/>
        <w:widowControl w:val="0"/>
        <w:tabs>
          <w:tab w:val="left" w:pos="1418"/>
        </w:tabs>
        <w:spacing w:before="0" w:beforeAutospacing="0" w:after="0" w:afterAutospacing="0"/>
        <w:ind w:firstLine="709"/>
        <w:jc w:val="both"/>
        <w:rPr>
          <w:sz w:val="26"/>
          <w:szCs w:val="26"/>
        </w:rPr>
      </w:pPr>
      <w:r w:rsidRPr="005F1898">
        <w:rPr>
          <w:sz w:val="26"/>
          <w:szCs w:val="26"/>
        </w:rPr>
        <w:t>Заказчиком неверно применен запрет, установленный в Постановлении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Постановление Правительства РФ № 616).</w:t>
      </w:r>
    </w:p>
    <w:p w:rsidR="00B726AB" w:rsidRPr="005F1898" w:rsidRDefault="00B726AB" w:rsidP="005F1898">
      <w:pPr>
        <w:pStyle w:val="a8"/>
        <w:widowControl w:val="0"/>
        <w:spacing w:before="0" w:beforeAutospacing="0" w:after="0" w:afterAutospacing="0"/>
        <w:ind w:firstLine="851"/>
        <w:contextualSpacing/>
        <w:jc w:val="both"/>
        <w:rPr>
          <w:sz w:val="26"/>
          <w:szCs w:val="26"/>
        </w:rPr>
      </w:pPr>
    </w:p>
    <w:p w:rsidR="00B726AB" w:rsidRPr="005F1898" w:rsidRDefault="00B726AB" w:rsidP="005F1898">
      <w:pPr>
        <w:widowControl w:val="0"/>
        <w:autoSpaceDE w:val="0"/>
        <w:autoSpaceDN w:val="0"/>
        <w:adjustRightInd w:val="0"/>
        <w:spacing w:after="0" w:line="240" w:lineRule="auto"/>
        <w:ind w:firstLine="426"/>
        <w:jc w:val="both"/>
        <w:rPr>
          <w:rFonts w:ascii="Times New Roman" w:eastAsia="Times New Roman" w:hAnsi="Times New Roman"/>
          <w:b/>
          <w:color w:val="000000"/>
          <w:sz w:val="26"/>
          <w:szCs w:val="26"/>
          <w:lang w:eastAsia="ru-RU"/>
        </w:rPr>
      </w:pPr>
      <w:r w:rsidRPr="005F1898">
        <w:rPr>
          <w:rFonts w:ascii="Times New Roman" w:eastAsia="Times New Roman" w:hAnsi="Times New Roman"/>
          <w:b/>
          <w:color w:val="000000"/>
          <w:sz w:val="26"/>
          <w:szCs w:val="26"/>
          <w:lang w:eastAsia="ru-RU"/>
        </w:rPr>
        <w:t xml:space="preserve">Заказчик </w:t>
      </w:r>
      <w:r w:rsidR="002012F8" w:rsidRPr="005F1898">
        <w:rPr>
          <w:rFonts w:ascii="Times New Roman" w:eastAsia="Times New Roman" w:hAnsi="Times New Roman"/>
          <w:b/>
          <w:color w:val="000000"/>
          <w:sz w:val="26"/>
          <w:szCs w:val="26"/>
          <w:lang w:eastAsia="ru-RU"/>
        </w:rPr>
        <w:t xml:space="preserve">не </w:t>
      </w:r>
      <w:r w:rsidRPr="005F1898">
        <w:rPr>
          <w:rFonts w:ascii="Times New Roman" w:eastAsia="Times New Roman" w:hAnsi="Times New Roman"/>
          <w:b/>
          <w:color w:val="000000"/>
          <w:sz w:val="26"/>
          <w:szCs w:val="26"/>
          <w:lang w:eastAsia="ru-RU"/>
        </w:rPr>
        <w:t xml:space="preserve">согласился с доводами Заявителя и сообщил следующее (письменная позиция от </w:t>
      </w:r>
      <w:r w:rsidR="002012F8" w:rsidRPr="005F1898">
        <w:rPr>
          <w:rFonts w:ascii="Times New Roman" w:eastAsia="Times New Roman" w:hAnsi="Times New Roman"/>
          <w:b/>
          <w:color w:val="000000"/>
          <w:sz w:val="26"/>
          <w:szCs w:val="26"/>
          <w:lang w:eastAsia="ru-RU"/>
        </w:rPr>
        <w:t>30.07</w:t>
      </w:r>
      <w:r w:rsidRPr="005F1898">
        <w:rPr>
          <w:rFonts w:ascii="Times New Roman" w:eastAsia="Times New Roman" w:hAnsi="Times New Roman"/>
          <w:b/>
          <w:color w:val="000000"/>
          <w:sz w:val="26"/>
          <w:szCs w:val="26"/>
          <w:lang w:eastAsia="ru-RU"/>
        </w:rPr>
        <w:t>.2020).</w:t>
      </w:r>
    </w:p>
    <w:p w:rsidR="002012F8" w:rsidRPr="005F1898" w:rsidRDefault="002012F8" w:rsidP="005F1898">
      <w:pPr>
        <w:widowControl w:val="0"/>
        <w:autoSpaceDE w:val="0"/>
        <w:autoSpaceDN w:val="0"/>
        <w:adjustRightInd w:val="0"/>
        <w:spacing w:after="0" w:line="240" w:lineRule="auto"/>
        <w:ind w:firstLine="426"/>
        <w:jc w:val="both"/>
        <w:rPr>
          <w:rFonts w:ascii="Times New Roman" w:eastAsia="Times New Roman" w:hAnsi="Times New Roman"/>
          <w:sz w:val="26"/>
          <w:szCs w:val="26"/>
          <w:lang w:eastAsia="ru-RU"/>
        </w:rPr>
      </w:pPr>
      <w:r w:rsidRPr="005F1898">
        <w:rPr>
          <w:rFonts w:ascii="Times New Roman" w:eastAsia="Times New Roman" w:hAnsi="Times New Roman"/>
          <w:sz w:val="26"/>
          <w:szCs w:val="26"/>
          <w:lang w:eastAsia="ru-RU"/>
        </w:rPr>
        <w:t xml:space="preserve">При опубликовании в ЕИС извещения о проведении закупки, система требовала установить запрет и ограничение в соответствии с Постановление Правительства РФ № </w:t>
      </w:r>
      <w:proofErr w:type="gramStart"/>
      <w:r w:rsidRPr="005F1898">
        <w:rPr>
          <w:rFonts w:ascii="Times New Roman" w:eastAsia="Times New Roman" w:hAnsi="Times New Roman"/>
          <w:sz w:val="26"/>
          <w:szCs w:val="26"/>
          <w:lang w:eastAsia="ru-RU"/>
        </w:rPr>
        <w:t>616,  и</w:t>
      </w:r>
      <w:proofErr w:type="gramEnd"/>
      <w:r w:rsidRPr="005F1898">
        <w:rPr>
          <w:rFonts w:ascii="Times New Roman" w:eastAsia="Times New Roman" w:hAnsi="Times New Roman"/>
          <w:sz w:val="26"/>
          <w:szCs w:val="26"/>
          <w:lang w:eastAsia="ru-RU"/>
        </w:rPr>
        <w:t xml:space="preserve"> Постановлением Правительства РФ от 30.04.2020 N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Правительства РФ № 617).</w:t>
      </w:r>
    </w:p>
    <w:p w:rsidR="00B726AB" w:rsidRPr="005F1898" w:rsidRDefault="00B726AB" w:rsidP="005F1898">
      <w:pPr>
        <w:pStyle w:val="parametervalue"/>
        <w:widowControl w:val="0"/>
        <w:spacing w:before="0" w:beforeAutospacing="0" w:after="0" w:afterAutospacing="0"/>
        <w:ind w:firstLine="426"/>
        <w:jc w:val="both"/>
        <w:rPr>
          <w:sz w:val="26"/>
          <w:szCs w:val="26"/>
        </w:rPr>
      </w:pPr>
    </w:p>
    <w:p w:rsidR="00B726AB" w:rsidRPr="005F1898" w:rsidRDefault="00B726AB" w:rsidP="005F1898">
      <w:pPr>
        <w:pStyle w:val="parametervalue"/>
        <w:widowControl w:val="0"/>
        <w:spacing w:before="0" w:beforeAutospacing="0" w:after="0" w:afterAutospacing="0"/>
        <w:ind w:firstLine="426"/>
        <w:jc w:val="both"/>
        <w:rPr>
          <w:sz w:val="26"/>
          <w:szCs w:val="26"/>
        </w:rPr>
      </w:pPr>
    </w:p>
    <w:p w:rsidR="002012F8" w:rsidRPr="005F1898" w:rsidRDefault="00B726AB" w:rsidP="005F1898">
      <w:pPr>
        <w:widowControl w:val="0"/>
        <w:autoSpaceDE w:val="0"/>
        <w:autoSpaceDN w:val="0"/>
        <w:adjustRightInd w:val="0"/>
        <w:spacing w:after="0" w:line="240" w:lineRule="auto"/>
        <w:ind w:firstLine="426"/>
        <w:jc w:val="both"/>
        <w:rPr>
          <w:rFonts w:ascii="Times New Roman" w:eastAsia="Times New Roman" w:hAnsi="Times New Roman"/>
          <w:b/>
          <w:color w:val="000000"/>
          <w:sz w:val="26"/>
          <w:szCs w:val="26"/>
          <w:lang w:eastAsia="ru-RU"/>
        </w:rPr>
      </w:pPr>
      <w:proofErr w:type="gramStart"/>
      <w:r w:rsidRPr="005F1898">
        <w:rPr>
          <w:rFonts w:ascii="Times New Roman" w:eastAsia="Times New Roman" w:hAnsi="Times New Roman"/>
          <w:b/>
          <w:color w:val="000000"/>
          <w:sz w:val="26"/>
          <w:szCs w:val="26"/>
          <w:lang w:eastAsia="ru-RU"/>
        </w:rPr>
        <w:t>В  результате</w:t>
      </w:r>
      <w:proofErr w:type="gramEnd"/>
      <w:r w:rsidRPr="005F1898">
        <w:rPr>
          <w:rFonts w:ascii="Times New Roman" w:eastAsia="Times New Roman" w:hAnsi="Times New Roman"/>
          <w:b/>
          <w:color w:val="000000"/>
          <w:sz w:val="26"/>
          <w:szCs w:val="26"/>
          <w:lang w:eastAsia="ru-RU"/>
        </w:rPr>
        <w:t xml:space="preserve"> рассмотрения жалобы</w:t>
      </w:r>
      <w:r w:rsidR="002012F8" w:rsidRPr="005F1898">
        <w:rPr>
          <w:rFonts w:ascii="Times New Roman" w:eastAsia="Times New Roman" w:hAnsi="Times New Roman"/>
          <w:b/>
          <w:color w:val="000000"/>
          <w:sz w:val="26"/>
          <w:szCs w:val="26"/>
          <w:lang w:eastAsia="ru-RU"/>
        </w:rPr>
        <w:t xml:space="preserve"> установлено следующее.</w:t>
      </w:r>
      <w:r w:rsidRPr="005F1898">
        <w:rPr>
          <w:rFonts w:ascii="Times New Roman" w:eastAsia="Times New Roman" w:hAnsi="Times New Roman"/>
          <w:b/>
          <w:color w:val="000000"/>
          <w:sz w:val="26"/>
          <w:szCs w:val="26"/>
          <w:lang w:eastAsia="ru-RU"/>
        </w:rPr>
        <w:t xml:space="preserve"> </w:t>
      </w:r>
    </w:p>
    <w:p w:rsidR="00F7415F" w:rsidRPr="005F1898" w:rsidRDefault="00F7415F" w:rsidP="005F1898">
      <w:pPr>
        <w:widowControl w:val="0"/>
        <w:autoSpaceDE w:val="0"/>
        <w:autoSpaceDN w:val="0"/>
        <w:adjustRightInd w:val="0"/>
        <w:spacing w:after="0" w:line="240" w:lineRule="auto"/>
        <w:ind w:firstLine="426"/>
        <w:jc w:val="both"/>
        <w:rPr>
          <w:rFonts w:ascii="Times New Roman" w:eastAsiaTheme="minorHAnsi" w:hAnsi="Times New Roman"/>
          <w:sz w:val="26"/>
          <w:szCs w:val="26"/>
        </w:rPr>
      </w:pPr>
      <w:r w:rsidRPr="005F1898">
        <w:rPr>
          <w:rFonts w:ascii="Times New Roman" w:eastAsiaTheme="minorHAnsi" w:hAnsi="Times New Roman"/>
          <w:sz w:val="26"/>
          <w:szCs w:val="26"/>
        </w:rPr>
        <w:t xml:space="preserve">В соответствии со ст. 14 Закона о контрактной системе </w:t>
      </w:r>
      <w:bookmarkStart w:id="0" w:name="Par0"/>
      <w:bookmarkEnd w:id="0"/>
      <w:r w:rsidRPr="005F1898">
        <w:rPr>
          <w:rFonts w:ascii="Times New Roman" w:eastAsiaTheme="minorHAnsi" w:hAnsi="Times New Roman"/>
          <w:sz w:val="26"/>
          <w:szCs w:val="26"/>
        </w:rPr>
        <w:t>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 (часть 1).</w:t>
      </w:r>
    </w:p>
    <w:p w:rsidR="00F7415F" w:rsidRPr="005F1898" w:rsidRDefault="00F7415F" w:rsidP="005F1898">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5F1898">
        <w:rPr>
          <w:rFonts w:ascii="Times New Roman" w:eastAsiaTheme="minorHAnsi" w:hAnsi="Times New Roman"/>
          <w:sz w:val="26"/>
          <w:szCs w:val="26"/>
        </w:rPr>
        <w:t xml:space="preserve">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w:t>
      </w:r>
      <w:hyperlink w:anchor="Par0" w:history="1">
        <w:r w:rsidRPr="005F1898">
          <w:rPr>
            <w:rFonts w:ascii="Times New Roman" w:eastAsiaTheme="minorHAnsi" w:hAnsi="Times New Roman"/>
            <w:color w:val="0000FF"/>
            <w:sz w:val="26"/>
            <w:szCs w:val="26"/>
          </w:rPr>
          <w:t>части 1</w:t>
        </w:r>
      </w:hyperlink>
      <w:r w:rsidRPr="005F1898">
        <w:rPr>
          <w:rFonts w:ascii="Times New Roman" w:eastAsiaTheme="minorHAnsi" w:hAnsi="Times New Roman"/>
          <w:sz w:val="26"/>
          <w:szCs w:val="26"/>
        </w:rPr>
        <w:t xml:space="preserve"> настоящей статьи, и условия применения национального режима в единой информационной системе (часть 2).</w:t>
      </w:r>
    </w:p>
    <w:p w:rsidR="00F7415F" w:rsidRPr="005F1898" w:rsidRDefault="00F7415F" w:rsidP="005F1898">
      <w:pPr>
        <w:widowControl w:val="0"/>
        <w:autoSpaceDE w:val="0"/>
        <w:autoSpaceDN w:val="0"/>
        <w:adjustRightInd w:val="0"/>
        <w:spacing w:after="0" w:line="240" w:lineRule="auto"/>
        <w:ind w:firstLine="540"/>
        <w:jc w:val="both"/>
        <w:rPr>
          <w:rFonts w:ascii="Times New Roman" w:eastAsiaTheme="minorHAnsi" w:hAnsi="Times New Roman"/>
          <w:sz w:val="26"/>
          <w:szCs w:val="26"/>
        </w:rPr>
      </w:pPr>
      <w:bookmarkStart w:id="1" w:name="Par2"/>
      <w:bookmarkEnd w:id="1"/>
      <w:r w:rsidRPr="005F1898">
        <w:rPr>
          <w:rFonts w:ascii="Times New Roman" w:eastAsiaTheme="minorHAnsi" w:hAnsi="Times New Roman"/>
          <w:sz w:val="26"/>
          <w:szCs w:val="26"/>
        </w:rPr>
        <w:lastRenderedPageBreak/>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w:t>
      </w:r>
      <w:hyperlink r:id="rId10" w:history="1">
        <w:r w:rsidRPr="005F1898">
          <w:rPr>
            <w:rFonts w:ascii="Times New Roman" w:eastAsiaTheme="minorHAnsi" w:hAnsi="Times New Roman"/>
            <w:sz w:val="26"/>
            <w:szCs w:val="26"/>
          </w:rPr>
          <w:t>законодательством</w:t>
        </w:r>
      </w:hyperlink>
      <w:r w:rsidRPr="005F1898">
        <w:rPr>
          <w:rFonts w:ascii="Times New Roman" w:eastAsiaTheme="minorHAnsi" w:hAnsi="Times New Roman"/>
          <w:sz w:val="26"/>
          <w:szCs w:val="26"/>
        </w:rPr>
        <w:t xml:space="preserve"> Российской Федерации (часть 3).</w:t>
      </w:r>
    </w:p>
    <w:p w:rsidR="00F7415F" w:rsidRPr="005F1898" w:rsidRDefault="00F7415F" w:rsidP="005F1898">
      <w:pPr>
        <w:widowControl w:val="0"/>
        <w:autoSpaceDE w:val="0"/>
        <w:autoSpaceDN w:val="0"/>
        <w:adjustRightInd w:val="0"/>
        <w:spacing w:after="0" w:line="240" w:lineRule="auto"/>
        <w:ind w:firstLine="540"/>
        <w:jc w:val="both"/>
        <w:rPr>
          <w:rFonts w:ascii="Times New Roman" w:eastAsiaTheme="minorHAnsi" w:hAnsi="Times New Roman"/>
          <w:sz w:val="26"/>
          <w:szCs w:val="26"/>
        </w:rPr>
      </w:pPr>
      <w:bookmarkStart w:id="2" w:name="Par4"/>
      <w:bookmarkEnd w:id="2"/>
      <w:r w:rsidRPr="005F1898">
        <w:rPr>
          <w:rFonts w:ascii="Times New Roman" w:eastAsiaTheme="minorHAnsi" w:hAnsi="Times New Roman"/>
          <w:sz w:val="26"/>
          <w:szCs w:val="26"/>
        </w:rPr>
        <w:t xml:space="preserve">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11" w:history="1">
        <w:r w:rsidRPr="005F1898">
          <w:rPr>
            <w:rFonts w:ascii="Times New Roman" w:eastAsiaTheme="minorHAnsi" w:hAnsi="Times New Roman"/>
            <w:sz w:val="26"/>
            <w:szCs w:val="26"/>
          </w:rPr>
          <w:t>условия допуска</w:t>
        </w:r>
      </w:hyperlink>
      <w:r w:rsidRPr="005F1898">
        <w:rPr>
          <w:rFonts w:ascii="Times New Roman" w:eastAsiaTheme="minorHAnsi" w:hAnsi="Times New Roman"/>
          <w:sz w:val="26"/>
          <w:szCs w:val="26"/>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w:t>
      </w:r>
      <w:hyperlink w:anchor="Par2" w:history="1">
        <w:r w:rsidRPr="005F1898">
          <w:rPr>
            <w:rFonts w:ascii="Times New Roman" w:eastAsiaTheme="minorHAnsi" w:hAnsi="Times New Roman"/>
            <w:sz w:val="26"/>
            <w:szCs w:val="26"/>
          </w:rPr>
          <w:t>частью 3</w:t>
        </w:r>
      </w:hyperlink>
      <w:r w:rsidRPr="005F1898">
        <w:rPr>
          <w:rFonts w:ascii="Times New Roman" w:eastAsiaTheme="minorHAnsi" w:hAnsi="Times New Roman"/>
          <w:sz w:val="26"/>
          <w:szCs w:val="26"/>
        </w:rPr>
        <w:t xml:space="preserve"> настоящей статьи (часть 4).</w:t>
      </w:r>
    </w:p>
    <w:p w:rsidR="00F7415F" w:rsidRPr="005F1898" w:rsidRDefault="00F7415F" w:rsidP="005F1898">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5F1898">
        <w:rPr>
          <w:rFonts w:ascii="Times New Roman" w:eastAsiaTheme="minorHAnsi" w:hAnsi="Times New Roman"/>
          <w:sz w:val="26"/>
          <w:szCs w:val="26"/>
        </w:rPr>
        <w:t xml:space="preserve">Нормативные правовые акты, устанавливающие в соответствии с </w:t>
      </w:r>
      <w:hyperlink w:anchor="Par2" w:history="1">
        <w:r w:rsidRPr="005F1898">
          <w:rPr>
            <w:rFonts w:ascii="Times New Roman" w:eastAsiaTheme="minorHAnsi" w:hAnsi="Times New Roman"/>
            <w:sz w:val="26"/>
            <w:szCs w:val="26"/>
          </w:rPr>
          <w:t>частями 3</w:t>
        </w:r>
      </w:hyperlink>
      <w:r w:rsidRPr="005F1898">
        <w:rPr>
          <w:rFonts w:ascii="Times New Roman" w:eastAsiaTheme="minorHAnsi" w:hAnsi="Times New Roman"/>
          <w:sz w:val="26"/>
          <w:szCs w:val="26"/>
        </w:rPr>
        <w:t xml:space="preserve"> и </w:t>
      </w:r>
      <w:hyperlink w:anchor="Par4" w:history="1">
        <w:r w:rsidRPr="005F1898">
          <w:rPr>
            <w:rFonts w:ascii="Times New Roman" w:eastAsiaTheme="minorHAnsi" w:hAnsi="Times New Roman"/>
            <w:sz w:val="26"/>
            <w:szCs w:val="26"/>
          </w:rPr>
          <w:t>4</w:t>
        </w:r>
      </w:hyperlink>
      <w:r w:rsidRPr="005F1898">
        <w:rPr>
          <w:rFonts w:ascii="Times New Roman" w:eastAsiaTheme="minorHAnsi" w:hAnsi="Times New Roman"/>
          <w:sz w:val="26"/>
          <w:szCs w:val="26"/>
        </w:rPr>
        <w:t xml:space="preserve"> настоящей статьи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w:t>
      </w:r>
      <w:hyperlink r:id="rId12" w:history="1">
        <w:r w:rsidRPr="005F1898">
          <w:rPr>
            <w:rFonts w:ascii="Times New Roman" w:eastAsiaTheme="minorHAnsi" w:hAnsi="Times New Roman"/>
            <w:sz w:val="26"/>
            <w:szCs w:val="26"/>
          </w:rPr>
          <w:t>порядке</w:t>
        </w:r>
      </w:hyperlink>
      <w:r w:rsidRPr="005F1898">
        <w:rPr>
          <w:rFonts w:ascii="Times New Roman" w:eastAsiaTheme="minorHAnsi" w:hAnsi="Times New Roman"/>
          <w:sz w:val="26"/>
          <w:szCs w:val="26"/>
        </w:rPr>
        <w:t>,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 исполнительной власти, и в течение трех рабочих дней с даты опубликования подлежат размещению в единой информационной системе (часть 5).</w:t>
      </w:r>
    </w:p>
    <w:p w:rsidR="00F7415F" w:rsidRPr="005F1898" w:rsidRDefault="00F7415F" w:rsidP="005F1898">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5F1898">
        <w:rPr>
          <w:rFonts w:ascii="Times New Roman" w:eastAsiaTheme="minorHAnsi" w:hAnsi="Times New Roman"/>
          <w:sz w:val="26"/>
          <w:szCs w:val="26"/>
        </w:rPr>
        <w:t xml:space="preserve">Нормативными правовыми актами, предусмотренными </w:t>
      </w:r>
      <w:hyperlink w:anchor="Par2" w:history="1">
        <w:r w:rsidRPr="005F1898">
          <w:rPr>
            <w:rFonts w:ascii="Times New Roman" w:eastAsiaTheme="minorHAnsi" w:hAnsi="Times New Roman"/>
            <w:sz w:val="26"/>
            <w:szCs w:val="26"/>
          </w:rPr>
          <w:t>частями 3</w:t>
        </w:r>
      </w:hyperlink>
      <w:r w:rsidRPr="005F1898">
        <w:rPr>
          <w:rFonts w:ascii="Times New Roman" w:eastAsiaTheme="minorHAnsi" w:hAnsi="Times New Roman"/>
          <w:sz w:val="26"/>
          <w:szCs w:val="26"/>
        </w:rPr>
        <w:t xml:space="preserve"> и </w:t>
      </w:r>
      <w:hyperlink w:anchor="Par4" w:history="1">
        <w:r w:rsidRPr="005F1898">
          <w:rPr>
            <w:rFonts w:ascii="Times New Roman" w:eastAsiaTheme="minorHAnsi" w:hAnsi="Times New Roman"/>
            <w:sz w:val="26"/>
            <w:szCs w:val="26"/>
          </w:rPr>
          <w:t>4</w:t>
        </w:r>
      </w:hyperlink>
      <w:r w:rsidRPr="005F1898">
        <w:rPr>
          <w:rFonts w:ascii="Times New Roman" w:eastAsiaTheme="minorHAnsi" w:hAnsi="Times New Roman"/>
          <w:sz w:val="26"/>
          <w:szCs w:val="26"/>
        </w:rPr>
        <w:t xml:space="preserve"> настоящей статьи и устанавливающими ограничения, условия допуска товаров, происходящих из иностранных государств, работ, услуг, соответственно выполняемых, оказываемых иностранными лицами, для целей осуществления закупок могут быть определены случаи, при которых заказчик при исполнении контракта не вправе допускать замену товара или страны (стран) происхождения товара в соответствии с </w:t>
      </w:r>
      <w:hyperlink r:id="rId13" w:history="1">
        <w:r w:rsidRPr="005F1898">
          <w:rPr>
            <w:rFonts w:ascii="Times New Roman" w:eastAsiaTheme="minorHAnsi" w:hAnsi="Times New Roman"/>
            <w:sz w:val="26"/>
            <w:szCs w:val="26"/>
          </w:rPr>
          <w:t>частью 7 статьи 95</w:t>
        </w:r>
      </w:hyperlink>
      <w:r w:rsidRPr="005F1898">
        <w:rPr>
          <w:rFonts w:ascii="Times New Roman" w:eastAsiaTheme="minorHAnsi" w:hAnsi="Times New Roman"/>
          <w:sz w:val="26"/>
          <w:szCs w:val="26"/>
        </w:rPr>
        <w:t xml:space="preserve"> настоящего Федерального закона (часть 6).</w:t>
      </w:r>
    </w:p>
    <w:p w:rsidR="00206607" w:rsidRPr="005F1898" w:rsidRDefault="00206607" w:rsidP="005F1898">
      <w:pPr>
        <w:widowControl w:val="0"/>
        <w:autoSpaceDE w:val="0"/>
        <w:autoSpaceDN w:val="0"/>
        <w:adjustRightInd w:val="0"/>
        <w:spacing w:after="0" w:line="240" w:lineRule="auto"/>
        <w:ind w:firstLine="426"/>
        <w:jc w:val="both"/>
        <w:rPr>
          <w:rFonts w:ascii="Times New Roman" w:eastAsiaTheme="minorHAnsi" w:hAnsi="Times New Roman"/>
          <w:sz w:val="26"/>
          <w:szCs w:val="26"/>
        </w:rPr>
      </w:pPr>
      <w:r w:rsidRPr="005F1898">
        <w:rPr>
          <w:rFonts w:ascii="Times New Roman" w:eastAsiaTheme="minorHAnsi" w:hAnsi="Times New Roman"/>
          <w:sz w:val="26"/>
          <w:szCs w:val="26"/>
        </w:rPr>
        <w:t xml:space="preserve">В соответствии с п. 10 ст.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w:t>
      </w:r>
      <w:r w:rsidRPr="005F1898">
        <w:rPr>
          <w:rFonts w:ascii="Times New Roman" w:eastAsiaTheme="minorHAnsi" w:hAnsi="Times New Roman"/>
          <w:sz w:val="26"/>
          <w:szCs w:val="26"/>
        </w:rPr>
        <w:lastRenderedPageBreak/>
        <w:t xml:space="preserve">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14" w:history="1">
        <w:r w:rsidRPr="005F1898">
          <w:rPr>
            <w:rFonts w:ascii="Times New Roman" w:eastAsiaTheme="minorHAnsi" w:hAnsi="Times New Roman"/>
            <w:color w:val="0000FF"/>
            <w:sz w:val="26"/>
            <w:szCs w:val="26"/>
          </w:rPr>
          <w:t>статьей 14</w:t>
        </w:r>
      </w:hyperlink>
      <w:r w:rsidRPr="005F1898">
        <w:rPr>
          <w:rFonts w:ascii="Times New Roman" w:eastAsiaTheme="minorHAnsi" w:hAnsi="Times New Roman"/>
          <w:sz w:val="26"/>
          <w:szCs w:val="26"/>
        </w:rPr>
        <w:t xml:space="preserve"> настоящего Федерального закона.</w:t>
      </w:r>
    </w:p>
    <w:p w:rsidR="002012F8" w:rsidRPr="005F1898" w:rsidRDefault="00F7415F" w:rsidP="005F1898">
      <w:pPr>
        <w:widowControl w:val="0"/>
        <w:autoSpaceDE w:val="0"/>
        <w:autoSpaceDN w:val="0"/>
        <w:adjustRightInd w:val="0"/>
        <w:spacing w:after="0" w:line="240" w:lineRule="auto"/>
        <w:ind w:firstLine="426"/>
        <w:jc w:val="both"/>
        <w:rPr>
          <w:rFonts w:ascii="Times New Roman" w:eastAsiaTheme="minorHAnsi" w:hAnsi="Times New Roman"/>
          <w:sz w:val="26"/>
          <w:szCs w:val="26"/>
        </w:rPr>
      </w:pPr>
      <w:r w:rsidRPr="005F1898">
        <w:rPr>
          <w:rFonts w:ascii="Times New Roman" w:eastAsiaTheme="minorHAnsi" w:hAnsi="Times New Roman"/>
          <w:sz w:val="26"/>
          <w:szCs w:val="26"/>
        </w:rPr>
        <w:t>Извещением о проведении электронного аукциона установлены следующие запрет и ограничение:</w:t>
      </w:r>
    </w:p>
    <w:tbl>
      <w:tblPr>
        <w:tblW w:w="9568" w:type="dxa"/>
        <w:tblCellSpacing w:w="15" w:type="dxa"/>
        <w:tblCellMar>
          <w:top w:w="15" w:type="dxa"/>
          <w:left w:w="15" w:type="dxa"/>
          <w:bottom w:w="15" w:type="dxa"/>
          <w:right w:w="15" w:type="dxa"/>
        </w:tblCellMar>
        <w:tblLook w:val="04A0" w:firstRow="1" w:lastRow="0" w:firstColumn="1" w:lastColumn="0" w:noHBand="0" w:noVBand="1"/>
      </w:tblPr>
      <w:tblGrid>
        <w:gridCol w:w="1590"/>
        <w:gridCol w:w="7765"/>
        <w:gridCol w:w="66"/>
        <w:gridCol w:w="66"/>
        <w:gridCol w:w="81"/>
      </w:tblGrid>
      <w:tr w:rsidR="00F7415F" w:rsidRPr="005F1898" w:rsidTr="00F7415F">
        <w:trPr>
          <w:tblCellSpacing w:w="15" w:type="dxa"/>
        </w:trPr>
        <w:tc>
          <w:tcPr>
            <w:tcW w:w="0" w:type="auto"/>
            <w:vAlign w:val="center"/>
            <w:hideMark/>
          </w:tcPr>
          <w:p w:rsidR="00F7415F" w:rsidRPr="005F1898" w:rsidRDefault="00F7415F" w:rsidP="005F1898">
            <w:pPr>
              <w:widowControl w:val="0"/>
              <w:spacing w:after="0" w:line="240" w:lineRule="auto"/>
              <w:jc w:val="both"/>
              <w:rPr>
                <w:rFonts w:ascii="Times New Roman" w:eastAsiaTheme="minorHAnsi" w:hAnsi="Times New Roman"/>
                <w:sz w:val="26"/>
                <w:szCs w:val="26"/>
              </w:rPr>
            </w:pPr>
            <w:r w:rsidRPr="005F1898">
              <w:rPr>
                <w:rFonts w:ascii="Times New Roman" w:eastAsiaTheme="minorHAnsi" w:hAnsi="Times New Roman"/>
                <w:sz w:val="26"/>
                <w:szCs w:val="26"/>
              </w:rPr>
              <w:t>Вид требования</w:t>
            </w:r>
          </w:p>
        </w:tc>
        <w:tc>
          <w:tcPr>
            <w:tcW w:w="7735" w:type="dxa"/>
            <w:vAlign w:val="center"/>
            <w:hideMark/>
          </w:tcPr>
          <w:p w:rsidR="00F7415F" w:rsidRPr="005F1898" w:rsidRDefault="00F7415F" w:rsidP="005F1898">
            <w:pPr>
              <w:widowControl w:val="0"/>
              <w:spacing w:after="0" w:line="240" w:lineRule="auto"/>
              <w:jc w:val="both"/>
              <w:rPr>
                <w:rFonts w:ascii="Times New Roman" w:eastAsiaTheme="minorHAnsi" w:hAnsi="Times New Roman"/>
                <w:sz w:val="26"/>
                <w:szCs w:val="26"/>
              </w:rPr>
            </w:pPr>
            <w:r w:rsidRPr="005F1898">
              <w:rPr>
                <w:rFonts w:ascii="Times New Roman" w:eastAsiaTheme="minorHAnsi" w:hAnsi="Times New Roman"/>
                <w:sz w:val="26"/>
                <w:szCs w:val="26"/>
              </w:rPr>
              <w:t>Нормативно-правовой акт</w:t>
            </w:r>
          </w:p>
        </w:tc>
        <w:tc>
          <w:tcPr>
            <w:tcW w:w="0" w:type="auto"/>
            <w:vAlign w:val="center"/>
          </w:tcPr>
          <w:p w:rsidR="00F7415F" w:rsidRPr="005F1898" w:rsidRDefault="00F7415F" w:rsidP="005F1898">
            <w:pPr>
              <w:widowControl w:val="0"/>
              <w:spacing w:after="0" w:line="240" w:lineRule="auto"/>
              <w:jc w:val="center"/>
              <w:rPr>
                <w:rFonts w:ascii="Times New Roman" w:eastAsiaTheme="minorHAnsi" w:hAnsi="Times New Roman"/>
                <w:sz w:val="26"/>
                <w:szCs w:val="26"/>
              </w:rPr>
            </w:pPr>
          </w:p>
        </w:tc>
        <w:tc>
          <w:tcPr>
            <w:tcW w:w="0" w:type="auto"/>
            <w:vAlign w:val="center"/>
          </w:tcPr>
          <w:p w:rsidR="00F7415F" w:rsidRPr="005F1898" w:rsidRDefault="00F7415F" w:rsidP="005F1898">
            <w:pPr>
              <w:widowControl w:val="0"/>
              <w:spacing w:after="0" w:line="240" w:lineRule="auto"/>
              <w:jc w:val="center"/>
              <w:rPr>
                <w:rFonts w:ascii="Times New Roman" w:eastAsiaTheme="minorHAnsi" w:hAnsi="Times New Roman"/>
                <w:sz w:val="26"/>
                <w:szCs w:val="26"/>
              </w:rPr>
            </w:pPr>
          </w:p>
        </w:tc>
        <w:tc>
          <w:tcPr>
            <w:tcW w:w="0" w:type="auto"/>
            <w:vAlign w:val="center"/>
          </w:tcPr>
          <w:p w:rsidR="00F7415F" w:rsidRPr="005F1898" w:rsidRDefault="00F7415F" w:rsidP="005F1898">
            <w:pPr>
              <w:widowControl w:val="0"/>
              <w:spacing w:after="0" w:line="240" w:lineRule="auto"/>
              <w:jc w:val="center"/>
              <w:rPr>
                <w:rFonts w:ascii="Times New Roman" w:eastAsiaTheme="minorHAnsi" w:hAnsi="Times New Roman"/>
                <w:sz w:val="26"/>
                <w:szCs w:val="26"/>
              </w:rPr>
            </w:pPr>
          </w:p>
        </w:tc>
      </w:tr>
      <w:tr w:rsidR="00F7415F" w:rsidRPr="005F1898" w:rsidTr="00F7415F">
        <w:trPr>
          <w:tblCellSpacing w:w="15" w:type="dxa"/>
        </w:trPr>
        <w:tc>
          <w:tcPr>
            <w:tcW w:w="0" w:type="auto"/>
            <w:vAlign w:val="center"/>
            <w:hideMark/>
          </w:tcPr>
          <w:p w:rsidR="00F7415F" w:rsidRPr="005F1898" w:rsidRDefault="00F7415F" w:rsidP="005F1898">
            <w:pPr>
              <w:widowControl w:val="0"/>
              <w:spacing w:after="0" w:line="240" w:lineRule="auto"/>
              <w:jc w:val="both"/>
              <w:rPr>
                <w:rFonts w:ascii="Times New Roman" w:eastAsiaTheme="minorHAnsi" w:hAnsi="Times New Roman"/>
                <w:sz w:val="26"/>
                <w:szCs w:val="26"/>
              </w:rPr>
            </w:pPr>
            <w:r w:rsidRPr="005F1898">
              <w:rPr>
                <w:rFonts w:ascii="Times New Roman" w:eastAsiaTheme="minorHAnsi" w:hAnsi="Times New Roman"/>
                <w:sz w:val="26"/>
                <w:szCs w:val="26"/>
              </w:rPr>
              <w:t>Запрет</w:t>
            </w:r>
          </w:p>
        </w:tc>
        <w:tc>
          <w:tcPr>
            <w:tcW w:w="7735" w:type="dxa"/>
            <w:vAlign w:val="center"/>
            <w:hideMark/>
          </w:tcPr>
          <w:p w:rsidR="00F7415F" w:rsidRPr="005F1898" w:rsidRDefault="00F7415F" w:rsidP="005F1898">
            <w:pPr>
              <w:widowControl w:val="0"/>
              <w:spacing w:after="0" w:line="240" w:lineRule="auto"/>
              <w:jc w:val="both"/>
              <w:rPr>
                <w:rFonts w:ascii="Times New Roman" w:eastAsiaTheme="minorHAnsi" w:hAnsi="Times New Roman"/>
                <w:sz w:val="26"/>
                <w:szCs w:val="26"/>
              </w:rPr>
            </w:pPr>
            <w:r w:rsidRPr="005F1898">
              <w:rPr>
                <w:rFonts w:ascii="Times New Roman" w:eastAsiaTheme="minorHAnsi" w:hAnsi="Times New Roman"/>
                <w:sz w:val="26"/>
                <w:szCs w:val="26"/>
              </w:rPr>
              <w:t>Постановление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tc>
        <w:tc>
          <w:tcPr>
            <w:tcW w:w="0" w:type="auto"/>
            <w:vAlign w:val="center"/>
          </w:tcPr>
          <w:p w:rsidR="00F7415F" w:rsidRPr="005F1898" w:rsidRDefault="00F7415F" w:rsidP="005F1898">
            <w:pPr>
              <w:widowControl w:val="0"/>
              <w:spacing w:after="0" w:line="240" w:lineRule="auto"/>
              <w:rPr>
                <w:rFonts w:ascii="Times New Roman" w:eastAsiaTheme="minorHAnsi" w:hAnsi="Times New Roman"/>
                <w:sz w:val="26"/>
                <w:szCs w:val="26"/>
              </w:rPr>
            </w:pPr>
          </w:p>
        </w:tc>
        <w:tc>
          <w:tcPr>
            <w:tcW w:w="0" w:type="auto"/>
            <w:vAlign w:val="center"/>
          </w:tcPr>
          <w:p w:rsidR="00F7415F" w:rsidRPr="005F1898" w:rsidRDefault="00F7415F" w:rsidP="005F1898">
            <w:pPr>
              <w:widowControl w:val="0"/>
              <w:spacing w:after="0" w:line="240" w:lineRule="auto"/>
              <w:rPr>
                <w:rFonts w:ascii="Times New Roman" w:eastAsiaTheme="minorHAnsi" w:hAnsi="Times New Roman"/>
                <w:sz w:val="26"/>
                <w:szCs w:val="26"/>
              </w:rPr>
            </w:pPr>
          </w:p>
        </w:tc>
        <w:tc>
          <w:tcPr>
            <w:tcW w:w="0" w:type="auto"/>
            <w:vAlign w:val="center"/>
          </w:tcPr>
          <w:p w:rsidR="00F7415F" w:rsidRPr="005F1898" w:rsidRDefault="00F7415F" w:rsidP="005F1898">
            <w:pPr>
              <w:widowControl w:val="0"/>
              <w:spacing w:after="0" w:line="240" w:lineRule="auto"/>
              <w:rPr>
                <w:rFonts w:ascii="Times New Roman" w:eastAsiaTheme="minorHAnsi" w:hAnsi="Times New Roman"/>
                <w:sz w:val="26"/>
                <w:szCs w:val="26"/>
              </w:rPr>
            </w:pPr>
          </w:p>
        </w:tc>
      </w:tr>
      <w:tr w:rsidR="00F7415F" w:rsidRPr="005F1898" w:rsidTr="00F7415F">
        <w:trPr>
          <w:tblCellSpacing w:w="15" w:type="dxa"/>
        </w:trPr>
        <w:tc>
          <w:tcPr>
            <w:tcW w:w="0" w:type="auto"/>
            <w:vAlign w:val="center"/>
            <w:hideMark/>
          </w:tcPr>
          <w:p w:rsidR="00F7415F" w:rsidRPr="005F1898" w:rsidRDefault="00F7415F" w:rsidP="005F1898">
            <w:pPr>
              <w:widowControl w:val="0"/>
              <w:spacing w:after="0" w:line="240" w:lineRule="auto"/>
              <w:jc w:val="both"/>
              <w:rPr>
                <w:rFonts w:ascii="Times New Roman" w:eastAsiaTheme="minorHAnsi" w:hAnsi="Times New Roman"/>
                <w:sz w:val="26"/>
                <w:szCs w:val="26"/>
              </w:rPr>
            </w:pPr>
            <w:r w:rsidRPr="005F1898">
              <w:rPr>
                <w:rFonts w:ascii="Times New Roman" w:eastAsiaTheme="minorHAnsi" w:hAnsi="Times New Roman"/>
                <w:sz w:val="26"/>
                <w:szCs w:val="26"/>
              </w:rPr>
              <w:t>Ограничение допуска</w:t>
            </w:r>
          </w:p>
        </w:tc>
        <w:tc>
          <w:tcPr>
            <w:tcW w:w="7735" w:type="dxa"/>
            <w:vAlign w:val="center"/>
            <w:hideMark/>
          </w:tcPr>
          <w:p w:rsidR="00F7415F" w:rsidRPr="005F1898" w:rsidRDefault="00F7415F" w:rsidP="005F1898">
            <w:pPr>
              <w:widowControl w:val="0"/>
              <w:spacing w:after="0" w:line="240" w:lineRule="auto"/>
              <w:jc w:val="both"/>
              <w:rPr>
                <w:rFonts w:ascii="Times New Roman" w:eastAsiaTheme="minorHAnsi" w:hAnsi="Times New Roman"/>
                <w:sz w:val="26"/>
                <w:szCs w:val="26"/>
              </w:rPr>
            </w:pPr>
            <w:r w:rsidRPr="005F1898">
              <w:rPr>
                <w:rFonts w:ascii="Times New Roman" w:eastAsiaTheme="minorHAnsi" w:hAnsi="Times New Roman"/>
                <w:sz w:val="26"/>
                <w:szCs w:val="26"/>
              </w:rPr>
              <w:t>Постановление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tc>
        <w:tc>
          <w:tcPr>
            <w:tcW w:w="0" w:type="auto"/>
            <w:vAlign w:val="center"/>
          </w:tcPr>
          <w:p w:rsidR="00F7415F" w:rsidRPr="005F1898" w:rsidRDefault="00F7415F" w:rsidP="005F1898">
            <w:pPr>
              <w:widowControl w:val="0"/>
              <w:spacing w:after="0" w:line="240" w:lineRule="auto"/>
              <w:rPr>
                <w:rFonts w:ascii="Times New Roman" w:eastAsiaTheme="minorHAnsi" w:hAnsi="Times New Roman"/>
                <w:sz w:val="26"/>
                <w:szCs w:val="26"/>
              </w:rPr>
            </w:pPr>
          </w:p>
        </w:tc>
        <w:tc>
          <w:tcPr>
            <w:tcW w:w="0" w:type="auto"/>
            <w:vAlign w:val="center"/>
          </w:tcPr>
          <w:p w:rsidR="00F7415F" w:rsidRPr="005F1898" w:rsidRDefault="00F7415F" w:rsidP="005F1898">
            <w:pPr>
              <w:widowControl w:val="0"/>
              <w:spacing w:after="0" w:line="240" w:lineRule="auto"/>
              <w:rPr>
                <w:rFonts w:ascii="Times New Roman" w:eastAsiaTheme="minorHAnsi" w:hAnsi="Times New Roman"/>
                <w:sz w:val="26"/>
                <w:szCs w:val="26"/>
              </w:rPr>
            </w:pPr>
          </w:p>
        </w:tc>
        <w:tc>
          <w:tcPr>
            <w:tcW w:w="0" w:type="auto"/>
            <w:vAlign w:val="center"/>
          </w:tcPr>
          <w:p w:rsidR="00F7415F" w:rsidRPr="005F1898" w:rsidRDefault="00F7415F" w:rsidP="005F1898">
            <w:pPr>
              <w:widowControl w:val="0"/>
              <w:spacing w:after="0" w:line="240" w:lineRule="auto"/>
              <w:rPr>
                <w:rFonts w:ascii="Times New Roman" w:eastAsiaTheme="minorHAnsi" w:hAnsi="Times New Roman"/>
                <w:sz w:val="26"/>
                <w:szCs w:val="26"/>
              </w:rPr>
            </w:pPr>
          </w:p>
        </w:tc>
      </w:tr>
    </w:tbl>
    <w:p w:rsidR="00F7415F" w:rsidRPr="005F1898" w:rsidRDefault="00F7415F" w:rsidP="005F1898">
      <w:pPr>
        <w:widowControl w:val="0"/>
        <w:autoSpaceDE w:val="0"/>
        <w:autoSpaceDN w:val="0"/>
        <w:adjustRightInd w:val="0"/>
        <w:spacing w:after="0" w:line="240" w:lineRule="auto"/>
        <w:ind w:firstLine="426"/>
        <w:jc w:val="both"/>
        <w:rPr>
          <w:rFonts w:ascii="Times New Roman" w:eastAsiaTheme="minorHAnsi" w:hAnsi="Times New Roman"/>
          <w:sz w:val="26"/>
          <w:szCs w:val="26"/>
        </w:rPr>
      </w:pPr>
    </w:p>
    <w:p w:rsidR="00F7415F" w:rsidRPr="005F1898" w:rsidRDefault="00F7415F" w:rsidP="005F1898">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5F1898">
        <w:rPr>
          <w:rFonts w:ascii="Times New Roman" w:eastAsiaTheme="minorHAnsi" w:hAnsi="Times New Roman"/>
          <w:sz w:val="26"/>
          <w:szCs w:val="26"/>
        </w:rPr>
        <w:t>Согласно аукционной документации Заказчиком установлен код ОКПД 2 32.99.11.199 «Средства индивидуальной защиты прочие, не включенные в другие группировки».</w:t>
      </w:r>
    </w:p>
    <w:p w:rsidR="002012F8" w:rsidRPr="005F1898" w:rsidRDefault="002A4720" w:rsidP="005F1898">
      <w:pPr>
        <w:widowControl w:val="0"/>
        <w:autoSpaceDE w:val="0"/>
        <w:autoSpaceDN w:val="0"/>
        <w:adjustRightInd w:val="0"/>
        <w:spacing w:after="0" w:line="240" w:lineRule="auto"/>
        <w:ind w:firstLine="540"/>
        <w:jc w:val="both"/>
        <w:rPr>
          <w:rFonts w:ascii="Times New Roman" w:eastAsiaTheme="minorHAnsi" w:hAnsi="Times New Roman"/>
          <w:sz w:val="26"/>
          <w:szCs w:val="26"/>
        </w:rPr>
      </w:pPr>
      <w:r>
        <w:rPr>
          <w:rFonts w:ascii="Times New Roman" w:eastAsiaTheme="minorHAnsi" w:hAnsi="Times New Roman"/>
          <w:sz w:val="26"/>
          <w:szCs w:val="26"/>
        </w:rPr>
        <w:t xml:space="preserve">При этом данный код </w:t>
      </w:r>
      <w:r w:rsidRPr="005F1898">
        <w:rPr>
          <w:rFonts w:ascii="Times New Roman" w:eastAsiaTheme="minorHAnsi" w:hAnsi="Times New Roman"/>
          <w:sz w:val="26"/>
          <w:szCs w:val="26"/>
        </w:rPr>
        <w:t>ОКПД 2 32.99.11.199 «Средства индивидуальной защиты прочие, не включенные в другие группировки»</w:t>
      </w:r>
      <w:r>
        <w:rPr>
          <w:rFonts w:ascii="Times New Roman" w:eastAsiaTheme="minorHAnsi" w:hAnsi="Times New Roman"/>
          <w:sz w:val="26"/>
          <w:szCs w:val="26"/>
        </w:rPr>
        <w:t xml:space="preserve"> не содержится в</w:t>
      </w:r>
      <w:r w:rsidR="00FE5B4C" w:rsidRPr="005F1898">
        <w:rPr>
          <w:rFonts w:ascii="Times New Roman" w:eastAsiaTheme="minorHAnsi" w:hAnsi="Times New Roman"/>
          <w:sz w:val="26"/>
          <w:szCs w:val="26"/>
        </w:rPr>
        <w:t xml:space="preserve"> Приложени</w:t>
      </w:r>
      <w:r>
        <w:rPr>
          <w:rFonts w:ascii="Times New Roman" w:eastAsiaTheme="minorHAnsi" w:hAnsi="Times New Roman"/>
          <w:sz w:val="26"/>
          <w:szCs w:val="26"/>
        </w:rPr>
        <w:t>и</w:t>
      </w:r>
      <w:r w:rsidR="00FE5B4C" w:rsidRPr="005F1898">
        <w:rPr>
          <w:rFonts w:ascii="Times New Roman" w:eastAsiaTheme="minorHAnsi" w:hAnsi="Times New Roman"/>
          <w:sz w:val="26"/>
          <w:szCs w:val="26"/>
        </w:rPr>
        <w:t xml:space="preserve"> к Постановлению Правительства РФ № 616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код ОКПД 2 32.99.11.199 «Средства индивидуальной защиты прочие, не включенные в другие группировки» отсутствует.</w:t>
      </w:r>
    </w:p>
    <w:p w:rsidR="005C6AE0" w:rsidRPr="005F1898" w:rsidRDefault="005C6AE0" w:rsidP="005F1898">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5F1898">
        <w:rPr>
          <w:rFonts w:ascii="Times New Roman" w:eastAsiaTheme="minorHAnsi" w:hAnsi="Times New Roman"/>
          <w:sz w:val="26"/>
          <w:szCs w:val="26"/>
        </w:rPr>
        <w:t xml:space="preserve">В соответствии с п. 4 Постановления Правительства РФ № 617 ограничения, установленные настоящим постановлением, распространяются на товары, включенные в </w:t>
      </w:r>
      <w:hyperlink r:id="rId15" w:history="1">
        <w:r w:rsidRPr="005F1898">
          <w:rPr>
            <w:rFonts w:ascii="Times New Roman" w:eastAsiaTheme="minorHAnsi" w:hAnsi="Times New Roman"/>
            <w:sz w:val="26"/>
            <w:szCs w:val="26"/>
          </w:rPr>
          <w:t>перечень</w:t>
        </w:r>
      </w:hyperlink>
      <w:r w:rsidRPr="005F1898">
        <w:rPr>
          <w:rFonts w:ascii="Times New Roman" w:eastAsiaTheme="minorHAnsi" w:hAnsi="Times New Roman"/>
          <w:sz w:val="26"/>
          <w:szCs w:val="26"/>
        </w:rPr>
        <w:t>, в том числе поставляемые заказчику при выполнении закупаемых работ, оказании закупаемых услуг.</w:t>
      </w:r>
    </w:p>
    <w:p w:rsidR="005C6AE0" w:rsidRPr="005F1898" w:rsidRDefault="005C6AE0" w:rsidP="005F1898">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5F1898">
        <w:rPr>
          <w:rFonts w:ascii="Times New Roman" w:eastAsiaTheme="minorHAnsi" w:hAnsi="Times New Roman"/>
          <w:sz w:val="26"/>
          <w:szCs w:val="26"/>
        </w:rPr>
        <w:t xml:space="preserve">Пунктом 12 Постановления Правительства № 617 установлено, что настоящее постановление не применяется в отношении отдельных видов промышленных товаров, работ, услуг, по которым установлены отдельные запреты в соответствии со </w:t>
      </w:r>
      <w:hyperlink r:id="rId16" w:history="1">
        <w:r w:rsidRPr="005F1898">
          <w:rPr>
            <w:rFonts w:ascii="Times New Roman" w:eastAsiaTheme="minorHAnsi" w:hAnsi="Times New Roman"/>
            <w:sz w:val="26"/>
            <w:szCs w:val="26"/>
          </w:rPr>
          <w:t>статьей 14</w:t>
        </w:r>
      </w:hyperlink>
      <w:r w:rsidRPr="005F1898">
        <w:rPr>
          <w:rFonts w:ascii="Times New Roman" w:eastAsiaTheme="minorHAnsi" w:hAnsi="Times New Roman"/>
          <w:sz w:val="26"/>
          <w:szCs w:val="26"/>
        </w:rPr>
        <w:t xml:space="preserve"> Федерального закона "О контрактной системе в сфере закупок товаров, работ, услуг для обеспечения государственных и муниципальных нужд".</w:t>
      </w:r>
    </w:p>
    <w:p w:rsidR="00206607" w:rsidRPr="005F1898" w:rsidRDefault="005C6AE0" w:rsidP="005F1898">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5F1898">
        <w:rPr>
          <w:rFonts w:ascii="Times New Roman" w:eastAsiaTheme="minorHAnsi" w:hAnsi="Times New Roman"/>
          <w:sz w:val="26"/>
          <w:szCs w:val="26"/>
        </w:rPr>
        <w:t xml:space="preserve">В </w:t>
      </w:r>
      <w:proofErr w:type="gramStart"/>
      <w:r w:rsidRPr="005F1898">
        <w:rPr>
          <w:rFonts w:ascii="Times New Roman" w:eastAsiaTheme="minorHAnsi" w:hAnsi="Times New Roman"/>
          <w:sz w:val="26"/>
          <w:szCs w:val="26"/>
        </w:rPr>
        <w:t>соответствии  с</w:t>
      </w:r>
      <w:proofErr w:type="gramEnd"/>
      <w:r w:rsidRPr="005F1898">
        <w:rPr>
          <w:rFonts w:ascii="Times New Roman" w:eastAsiaTheme="minorHAnsi" w:hAnsi="Times New Roman"/>
          <w:sz w:val="26"/>
          <w:szCs w:val="26"/>
        </w:rPr>
        <w:t xml:space="preserve"> пунктом 167 Перечня отдельных видов промышленных товаров</w:t>
      </w:r>
      <w:r w:rsidR="00552B52" w:rsidRPr="005F1898">
        <w:rPr>
          <w:rFonts w:ascii="Times New Roman" w:eastAsiaTheme="minorHAnsi" w:hAnsi="Times New Roman"/>
          <w:sz w:val="26"/>
          <w:szCs w:val="26"/>
        </w:rPr>
        <w:t>,</w:t>
      </w:r>
      <w:r w:rsidRPr="005F1898">
        <w:rPr>
          <w:rFonts w:ascii="Times New Roman" w:eastAsiaTheme="minorHAnsi" w:hAnsi="Times New Roman"/>
          <w:sz w:val="26"/>
          <w:szCs w:val="26"/>
        </w:rPr>
        <w:t xml:space="preserve"> </w:t>
      </w:r>
      <w:r w:rsidR="00552B52" w:rsidRPr="005F1898">
        <w:rPr>
          <w:rFonts w:ascii="Times New Roman" w:eastAsiaTheme="minorHAnsi" w:hAnsi="Times New Roman"/>
          <w:sz w:val="26"/>
          <w:szCs w:val="26"/>
        </w:rPr>
        <w:t>происходящих из иностранных государств (за исключением государств – членов евразийского экономического союза), в отношении которых устанавливаются ограничения на допуск для целей осуществления закупок для государственных и муниципальных нужд» при закупки с кодом ОКПД 2 32.99.11.199 применяются положения Постановления Правительства РФ № 617.</w:t>
      </w:r>
    </w:p>
    <w:p w:rsidR="00BD58D6" w:rsidRPr="005F1898" w:rsidRDefault="002A4720" w:rsidP="002A4720">
      <w:pPr>
        <w:widowControl w:val="0"/>
        <w:autoSpaceDE w:val="0"/>
        <w:autoSpaceDN w:val="0"/>
        <w:adjustRightInd w:val="0"/>
        <w:spacing w:after="0" w:line="240" w:lineRule="auto"/>
        <w:ind w:firstLine="540"/>
        <w:jc w:val="both"/>
        <w:rPr>
          <w:rFonts w:ascii="Times New Roman" w:eastAsiaTheme="minorHAnsi" w:hAnsi="Times New Roman"/>
          <w:sz w:val="26"/>
          <w:szCs w:val="26"/>
        </w:rPr>
      </w:pPr>
      <w:r>
        <w:rPr>
          <w:rFonts w:ascii="Times New Roman" w:eastAsiaTheme="minorHAnsi" w:hAnsi="Times New Roman"/>
          <w:sz w:val="26"/>
          <w:szCs w:val="26"/>
        </w:rPr>
        <w:t>На основании изложенного</w:t>
      </w:r>
      <w:r w:rsidR="00206607" w:rsidRPr="005F1898">
        <w:rPr>
          <w:rFonts w:ascii="Times New Roman" w:eastAsiaTheme="minorHAnsi" w:hAnsi="Times New Roman"/>
          <w:sz w:val="26"/>
          <w:szCs w:val="26"/>
        </w:rPr>
        <w:t xml:space="preserve">, Заказчиком при проведении указанной закупки должны были быть установлены </w:t>
      </w:r>
      <w:r>
        <w:rPr>
          <w:rFonts w:ascii="Times New Roman" w:eastAsiaTheme="minorHAnsi" w:hAnsi="Times New Roman"/>
          <w:sz w:val="26"/>
          <w:szCs w:val="26"/>
        </w:rPr>
        <w:t xml:space="preserve">только </w:t>
      </w:r>
      <w:r w:rsidR="00206607" w:rsidRPr="005F1898">
        <w:rPr>
          <w:rFonts w:ascii="Times New Roman" w:eastAsiaTheme="minorHAnsi" w:hAnsi="Times New Roman"/>
          <w:sz w:val="26"/>
          <w:szCs w:val="26"/>
        </w:rPr>
        <w:t xml:space="preserve">ограничения в соответствии с </w:t>
      </w:r>
      <w:r w:rsidR="00206607" w:rsidRPr="005F1898">
        <w:rPr>
          <w:rFonts w:ascii="Times New Roman" w:eastAsiaTheme="minorHAnsi" w:hAnsi="Times New Roman"/>
          <w:sz w:val="26"/>
          <w:szCs w:val="26"/>
        </w:rPr>
        <w:lastRenderedPageBreak/>
        <w:t>Постановлением Правительства РФ № 617.</w:t>
      </w:r>
    </w:p>
    <w:p w:rsidR="005C6AE0" w:rsidRPr="005F1898" w:rsidRDefault="00552B52" w:rsidP="005F1898">
      <w:pPr>
        <w:widowControl w:val="0"/>
        <w:autoSpaceDE w:val="0"/>
        <w:autoSpaceDN w:val="0"/>
        <w:adjustRightInd w:val="0"/>
        <w:spacing w:after="0" w:line="240" w:lineRule="auto"/>
        <w:ind w:firstLine="540"/>
        <w:jc w:val="both"/>
        <w:rPr>
          <w:rFonts w:ascii="Times New Roman" w:eastAsiaTheme="minorHAnsi" w:hAnsi="Times New Roman"/>
          <w:sz w:val="26"/>
          <w:szCs w:val="26"/>
        </w:rPr>
      </w:pPr>
      <w:r w:rsidRPr="005F1898">
        <w:rPr>
          <w:rFonts w:ascii="Times New Roman" w:eastAsiaTheme="minorHAnsi" w:hAnsi="Times New Roman"/>
          <w:sz w:val="26"/>
          <w:szCs w:val="26"/>
        </w:rPr>
        <w:t xml:space="preserve">Таким образом, Заказчиком, установившим в извещении о проведении электронного аукциона и ограничения в соответствии с Постановлением Правительства </w:t>
      </w:r>
      <w:r w:rsidR="00206607" w:rsidRPr="005F1898">
        <w:rPr>
          <w:rFonts w:ascii="Times New Roman" w:eastAsiaTheme="minorHAnsi" w:hAnsi="Times New Roman"/>
          <w:sz w:val="26"/>
          <w:szCs w:val="26"/>
        </w:rPr>
        <w:t>№ 617 и запрета в соответствии с Постановление</w:t>
      </w:r>
      <w:r w:rsidR="002A4720">
        <w:rPr>
          <w:rFonts w:ascii="Times New Roman" w:eastAsiaTheme="minorHAnsi" w:hAnsi="Times New Roman"/>
          <w:sz w:val="26"/>
          <w:szCs w:val="26"/>
        </w:rPr>
        <w:t xml:space="preserve">м Правительства РФ № 616 нарушают </w:t>
      </w:r>
      <w:r w:rsidR="00206607" w:rsidRPr="005F1898">
        <w:rPr>
          <w:rFonts w:ascii="Times New Roman" w:eastAsiaTheme="minorHAnsi" w:hAnsi="Times New Roman"/>
          <w:sz w:val="26"/>
          <w:szCs w:val="26"/>
        </w:rPr>
        <w:t>положение ч. 3 ст. 14 Закона о контрактной системе, что образует признаки состава административного правонарушения, предусмотренного ч. 1.4 ст. 7.30 КоАП РФ.</w:t>
      </w:r>
    </w:p>
    <w:p w:rsidR="00BD58D6" w:rsidRPr="005F1898" w:rsidRDefault="00BD58D6" w:rsidP="005F1898">
      <w:pPr>
        <w:widowControl w:val="0"/>
        <w:autoSpaceDE w:val="0"/>
        <w:autoSpaceDN w:val="0"/>
        <w:adjustRightInd w:val="0"/>
        <w:spacing w:after="0" w:line="240" w:lineRule="auto"/>
        <w:ind w:firstLine="540"/>
        <w:jc w:val="both"/>
        <w:rPr>
          <w:rFonts w:ascii="Times New Roman" w:eastAsiaTheme="minorHAnsi" w:hAnsi="Times New Roman"/>
          <w:sz w:val="26"/>
          <w:szCs w:val="26"/>
        </w:rPr>
      </w:pPr>
    </w:p>
    <w:p w:rsidR="00BD58D6" w:rsidRPr="002A4720" w:rsidRDefault="00BD58D6" w:rsidP="005F1898">
      <w:pPr>
        <w:widowControl w:val="0"/>
        <w:autoSpaceDE w:val="0"/>
        <w:autoSpaceDN w:val="0"/>
        <w:adjustRightInd w:val="0"/>
        <w:spacing w:after="0" w:line="240" w:lineRule="auto"/>
        <w:ind w:firstLine="540"/>
        <w:jc w:val="both"/>
        <w:rPr>
          <w:rFonts w:ascii="Times New Roman" w:eastAsiaTheme="minorHAnsi" w:hAnsi="Times New Roman"/>
          <w:b/>
          <w:sz w:val="26"/>
          <w:szCs w:val="26"/>
        </w:rPr>
      </w:pPr>
      <w:r w:rsidRPr="002A4720">
        <w:rPr>
          <w:rFonts w:ascii="Times New Roman" w:eastAsiaTheme="minorHAnsi" w:hAnsi="Times New Roman"/>
          <w:b/>
          <w:sz w:val="26"/>
          <w:szCs w:val="26"/>
        </w:rPr>
        <w:t>При проведении внеплановой проверки в соответствии со ст. 99 Закона о контрактной системе установлено следующее.</w:t>
      </w:r>
    </w:p>
    <w:p w:rsidR="00BD58D6" w:rsidRPr="005F1898" w:rsidRDefault="00BD58D6" w:rsidP="005F1898">
      <w:pPr>
        <w:widowControl w:val="0"/>
        <w:spacing w:after="0" w:line="240" w:lineRule="auto"/>
        <w:ind w:firstLine="708"/>
        <w:jc w:val="both"/>
        <w:rPr>
          <w:rFonts w:ascii="Times New Roman" w:hAnsi="Times New Roman"/>
          <w:color w:val="000000"/>
          <w:sz w:val="26"/>
          <w:szCs w:val="26"/>
        </w:rPr>
      </w:pPr>
      <w:r w:rsidRPr="002A4720">
        <w:rPr>
          <w:rFonts w:ascii="Times New Roman" w:hAnsi="Times New Roman"/>
          <w:color w:val="000000"/>
          <w:sz w:val="26"/>
          <w:szCs w:val="26"/>
        </w:rPr>
        <w:t>Согласно части 4 статьи 65 Закона</w:t>
      </w:r>
      <w:r w:rsidRPr="005F1898">
        <w:rPr>
          <w:rFonts w:ascii="Times New Roman" w:hAnsi="Times New Roman"/>
          <w:color w:val="000000"/>
          <w:sz w:val="26"/>
          <w:szCs w:val="26"/>
        </w:rPr>
        <w:t xml:space="preserve"> о контрактной системе в течение двух дней с даты поступления от оператора электронной площадки указанного в части 3 статьи 65 Закона о контрактной системе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BD58D6" w:rsidRPr="005F1898" w:rsidRDefault="005F1898" w:rsidP="005F1898">
      <w:pPr>
        <w:widowControl w:val="0"/>
        <w:spacing w:after="0" w:line="240" w:lineRule="auto"/>
        <w:ind w:firstLine="708"/>
        <w:jc w:val="both"/>
        <w:rPr>
          <w:rFonts w:ascii="Times New Roman" w:hAnsi="Times New Roman"/>
          <w:sz w:val="26"/>
          <w:szCs w:val="26"/>
        </w:rPr>
      </w:pPr>
      <w:r w:rsidRPr="005F1898">
        <w:rPr>
          <w:rFonts w:ascii="Times New Roman" w:hAnsi="Times New Roman"/>
          <w:sz w:val="26"/>
          <w:szCs w:val="26"/>
        </w:rPr>
        <w:t>22.07.2020 в 18:45 Заказчиком в ЕИС размещены</w:t>
      </w:r>
      <w:r w:rsidRPr="005F1898">
        <w:rPr>
          <w:rFonts w:ascii="Times New Roman" w:hAnsi="Times New Roman"/>
          <w:color w:val="000000"/>
          <w:sz w:val="26"/>
          <w:szCs w:val="26"/>
        </w:rPr>
        <w:t xml:space="preserve"> </w:t>
      </w:r>
      <w:r w:rsidR="00BD58D6" w:rsidRPr="005F1898">
        <w:rPr>
          <w:rFonts w:ascii="Times New Roman" w:hAnsi="Times New Roman"/>
          <w:color w:val="000000"/>
          <w:sz w:val="26"/>
          <w:szCs w:val="26"/>
        </w:rPr>
        <w:t xml:space="preserve">разъяснения положений документации об электронном аукционе от </w:t>
      </w:r>
      <w:r w:rsidRPr="005F1898">
        <w:rPr>
          <w:rFonts w:ascii="Times New Roman" w:hAnsi="Times New Roman"/>
          <w:sz w:val="26"/>
          <w:szCs w:val="26"/>
        </w:rPr>
        <w:t>22.07.2020, в которых прикреплены файлы с техническим заданием и проектом контракта.</w:t>
      </w:r>
    </w:p>
    <w:p w:rsidR="005F1898" w:rsidRPr="005F1898" w:rsidRDefault="005F1898" w:rsidP="005F1898">
      <w:pPr>
        <w:widowControl w:val="0"/>
        <w:spacing w:after="0" w:line="240" w:lineRule="auto"/>
        <w:ind w:firstLine="708"/>
        <w:jc w:val="both"/>
        <w:rPr>
          <w:rFonts w:ascii="Times New Roman" w:hAnsi="Times New Roman"/>
          <w:sz w:val="26"/>
          <w:szCs w:val="26"/>
        </w:rPr>
      </w:pPr>
      <w:r w:rsidRPr="005F1898">
        <w:rPr>
          <w:rFonts w:ascii="Times New Roman" w:hAnsi="Times New Roman"/>
          <w:sz w:val="26"/>
          <w:szCs w:val="26"/>
        </w:rPr>
        <w:t>Указанные разъяснения не содержат предмета запроса.</w:t>
      </w:r>
    </w:p>
    <w:p w:rsidR="00BD58D6" w:rsidRPr="005F1898" w:rsidRDefault="00BD58D6" w:rsidP="005F1898">
      <w:pPr>
        <w:widowControl w:val="0"/>
        <w:spacing w:after="0" w:line="240" w:lineRule="auto"/>
        <w:ind w:firstLine="709"/>
        <w:jc w:val="both"/>
        <w:rPr>
          <w:rFonts w:ascii="Times New Roman" w:hAnsi="Times New Roman"/>
          <w:color w:val="000000"/>
          <w:sz w:val="26"/>
          <w:szCs w:val="26"/>
        </w:rPr>
      </w:pPr>
      <w:r w:rsidRPr="005F1898">
        <w:rPr>
          <w:rFonts w:ascii="Times New Roman" w:hAnsi="Times New Roman"/>
          <w:color w:val="000000"/>
          <w:sz w:val="26"/>
          <w:szCs w:val="26"/>
        </w:rPr>
        <w:t>Таким образом, действия Заказчика, не указавшего предмет запроса в разъяснениях положений документации об аукционе, нарушают часть 4 статьи 65 Закона о контрактной системе и содержит состава административного правонарушения, предусмотренного частью 1.4 статьи 7.30 Кодекса об административных правонарушениях Российской Федерации.</w:t>
      </w:r>
    </w:p>
    <w:p w:rsidR="00B726AB" w:rsidRPr="005F1898" w:rsidRDefault="00B726AB" w:rsidP="005F1898">
      <w:pPr>
        <w:widowControl w:val="0"/>
        <w:autoSpaceDE w:val="0"/>
        <w:autoSpaceDN w:val="0"/>
        <w:adjustRightInd w:val="0"/>
        <w:spacing w:after="0" w:line="240" w:lineRule="auto"/>
        <w:ind w:firstLine="567"/>
        <w:jc w:val="both"/>
        <w:rPr>
          <w:rFonts w:ascii="Times New Roman" w:eastAsia="Times New Roman" w:hAnsi="Times New Roman"/>
          <w:color w:val="000000"/>
          <w:sz w:val="26"/>
          <w:szCs w:val="26"/>
          <w:lang w:eastAsia="ru-RU"/>
        </w:rPr>
      </w:pPr>
      <w:r w:rsidRPr="005F1898">
        <w:rPr>
          <w:rFonts w:ascii="Times New Roman" w:eastAsia="Times New Roman" w:hAnsi="Times New Roman"/>
          <w:color w:val="000000"/>
          <w:sz w:val="26"/>
          <w:szCs w:val="26"/>
          <w:lang w:eastAsia="ru-RU"/>
        </w:rPr>
        <w:t>На основании вышеизложенного и руководствуясь частями 1, 2, 4 статьи 105, на основании части 3, части 15 и части 22 статьи 99, части 8 статьи 106 Закона о контрактной системе, Комиссия</w:t>
      </w:r>
    </w:p>
    <w:p w:rsidR="00B726AB" w:rsidRPr="005F1898" w:rsidRDefault="00B726AB" w:rsidP="005F1898">
      <w:pPr>
        <w:widowControl w:val="0"/>
        <w:shd w:val="clear" w:color="auto" w:fill="FFFFFF"/>
        <w:tabs>
          <w:tab w:val="left" w:pos="941"/>
        </w:tabs>
        <w:autoSpaceDE w:val="0"/>
        <w:autoSpaceDN w:val="0"/>
        <w:adjustRightInd w:val="0"/>
        <w:spacing w:after="0" w:line="240" w:lineRule="auto"/>
        <w:ind w:firstLine="567"/>
        <w:jc w:val="center"/>
        <w:rPr>
          <w:rFonts w:ascii="Times New Roman" w:eastAsia="Times New Roman" w:hAnsi="Times New Roman"/>
          <w:b/>
          <w:sz w:val="26"/>
          <w:szCs w:val="26"/>
          <w:lang w:eastAsia="ru-RU"/>
        </w:rPr>
      </w:pPr>
    </w:p>
    <w:p w:rsidR="00B726AB" w:rsidRPr="005F1898" w:rsidRDefault="00B726AB" w:rsidP="005F1898">
      <w:pPr>
        <w:widowControl w:val="0"/>
        <w:shd w:val="clear" w:color="auto" w:fill="FFFFFF"/>
        <w:tabs>
          <w:tab w:val="left" w:pos="941"/>
        </w:tabs>
        <w:autoSpaceDE w:val="0"/>
        <w:autoSpaceDN w:val="0"/>
        <w:adjustRightInd w:val="0"/>
        <w:spacing w:after="0" w:line="240" w:lineRule="auto"/>
        <w:ind w:firstLine="567"/>
        <w:jc w:val="center"/>
        <w:rPr>
          <w:rFonts w:ascii="Times New Roman" w:eastAsia="Times New Roman" w:hAnsi="Times New Roman"/>
          <w:b/>
          <w:sz w:val="26"/>
          <w:szCs w:val="26"/>
          <w:lang w:eastAsia="ru-RU"/>
        </w:rPr>
      </w:pPr>
      <w:r w:rsidRPr="005F1898">
        <w:rPr>
          <w:rFonts w:ascii="Times New Roman" w:eastAsia="Times New Roman" w:hAnsi="Times New Roman"/>
          <w:b/>
          <w:sz w:val="26"/>
          <w:szCs w:val="26"/>
          <w:lang w:eastAsia="ru-RU"/>
        </w:rPr>
        <w:t>РЕШИЛА:</w:t>
      </w:r>
    </w:p>
    <w:p w:rsidR="00B726AB" w:rsidRPr="005F1898" w:rsidRDefault="00B726AB" w:rsidP="005F1898">
      <w:pPr>
        <w:widowControl w:val="0"/>
        <w:shd w:val="clear" w:color="auto" w:fill="FFFFFF"/>
        <w:tabs>
          <w:tab w:val="left" w:pos="941"/>
        </w:tabs>
        <w:autoSpaceDE w:val="0"/>
        <w:autoSpaceDN w:val="0"/>
        <w:adjustRightInd w:val="0"/>
        <w:spacing w:after="0" w:line="240" w:lineRule="auto"/>
        <w:ind w:firstLine="567"/>
        <w:jc w:val="center"/>
        <w:rPr>
          <w:rFonts w:ascii="Times New Roman" w:eastAsia="Times New Roman" w:hAnsi="Times New Roman"/>
          <w:b/>
          <w:sz w:val="26"/>
          <w:szCs w:val="26"/>
          <w:lang w:eastAsia="ru-RU"/>
        </w:rPr>
      </w:pPr>
      <w:r w:rsidRPr="005F1898">
        <w:rPr>
          <w:rFonts w:ascii="Times New Roman" w:eastAsia="Times New Roman" w:hAnsi="Times New Roman"/>
          <w:b/>
          <w:sz w:val="26"/>
          <w:szCs w:val="26"/>
          <w:lang w:eastAsia="ru-RU"/>
        </w:rPr>
        <w:t xml:space="preserve"> </w:t>
      </w:r>
    </w:p>
    <w:p w:rsidR="00B726AB" w:rsidRPr="005F1898" w:rsidRDefault="005F1898" w:rsidP="005F1898">
      <w:pPr>
        <w:widowControl w:val="0"/>
        <w:autoSpaceDE w:val="0"/>
        <w:autoSpaceDN w:val="0"/>
        <w:adjustRightInd w:val="0"/>
        <w:spacing w:after="0" w:line="240" w:lineRule="auto"/>
        <w:ind w:firstLine="567"/>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1. </w:t>
      </w:r>
      <w:r w:rsidR="00B726AB" w:rsidRPr="005F1898">
        <w:rPr>
          <w:rFonts w:ascii="Times New Roman" w:eastAsia="Times New Roman" w:hAnsi="Times New Roman"/>
          <w:sz w:val="26"/>
          <w:szCs w:val="26"/>
          <w:lang w:eastAsia="ru-RU"/>
        </w:rPr>
        <w:t xml:space="preserve">Признать жалобу </w:t>
      </w:r>
      <w:r w:rsidR="00BD58D6" w:rsidRPr="005F1898">
        <w:rPr>
          <w:rFonts w:ascii="Times New Roman" w:eastAsia="Times New Roman" w:hAnsi="Times New Roman"/>
          <w:sz w:val="26"/>
          <w:szCs w:val="26"/>
          <w:lang w:eastAsia="ru-RU"/>
        </w:rPr>
        <w:t>ЗАО «</w:t>
      </w:r>
      <w:proofErr w:type="spellStart"/>
      <w:r w:rsidR="00BD58D6" w:rsidRPr="005F1898">
        <w:rPr>
          <w:rFonts w:ascii="Times New Roman" w:eastAsia="Times New Roman" w:hAnsi="Times New Roman"/>
          <w:sz w:val="26"/>
          <w:szCs w:val="26"/>
          <w:lang w:eastAsia="ru-RU"/>
        </w:rPr>
        <w:t>Балама</w:t>
      </w:r>
      <w:proofErr w:type="spellEnd"/>
      <w:r w:rsidR="00BD58D6" w:rsidRPr="005F1898">
        <w:rPr>
          <w:rFonts w:ascii="Times New Roman" w:eastAsia="Times New Roman" w:hAnsi="Times New Roman"/>
          <w:sz w:val="26"/>
          <w:szCs w:val="26"/>
          <w:lang w:eastAsia="ru-RU"/>
        </w:rPr>
        <w:t xml:space="preserve">» </w:t>
      </w:r>
      <w:r w:rsidR="00B726AB" w:rsidRPr="005F1898">
        <w:rPr>
          <w:rFonts w:ascii="Times New Roman" w:eastAsia="Times New Roman" w:hAnsi="Times New Roman"/>
          <w:sz w:val="26"/>
          <w:szCs w:val="26"/>
          <w:lang w:eastAsia="ru-RU"/>
        </w:rPr>
        <w:t>обоснованной.</w:t>
      </w:r>
    </w:p>
    <w:p w:rsidR="00B726AB" w:rsidRPr="005F1898" w:rsidRDefault="005F1898" w:rsidP="005F1898">
      <w:pPr>
        <w:widowControl w:val="0"/>
        <w:autoSpaceDE w:val="0"/>
        <w:autoSpaceDN w:val="0"/>
        <w:adjustRightInd w:val="0"/>
        <w:spacing w:after="0" w:line="240" w:lineRule="auto"/>
        <w:ind w:firstLine="528"/>
        <w:jc w:val="both"/>
        <w:rPr>
          <w:rFonts w:ascii="Times New Roman" w:eastAsia="Times New Roman" w:hAnsi="Times New Roman"/>
          <w:sz w:val="26"/>
          <w:szCs w:val="26"/>
          <w:lang w:eastAsia="ru-RU"/>
        </w:rPr>
      </w:pPr>
      <w:r>
        <w:rPr>
          <w:rFonts w:ascii="Times New Roman" w:eastAsia="Times New Roman" w:hAnsi="Times New Roman"/>
          <w:sz w:val="26"/>
          <w:szCs w:val="26"/>
          <w:lang w:eastAsia="ru-RU"/>
        </w:rPr>
        <w:t xml:space="preserve">2. </w:t>
      </w:r>
      <w:r w:rsidR="00B726AB" w:rsidRPr="005F1898">
        <w:rPr>
          <w:rFonts w:ascii="Times New Roman" w:eastAsia="Times New Roman" w:hAnsi="Times New Roman"/>
          <w:sz w:val="26"/>
          <w:szCs w:val="26"/>
          <w:lang w:eastAsia="ru-RU"/>
        </w:rPr>
        <w:t xml:space="preserve">Установить в действиях Заказчика нарушение ч. </w:t>
      </w:r>
      <w:r w:rsidR="00BD58D6" w:rsidRPr="005F1898">
        <w:rPr>
          <w:rFonts w:ascii="Times New Roman" w:eastAsia="Times New Roman" w:hAnsi="Times New Roman"/>
          <w:sz w:val="26"/>
          <w:szCs w:val="26"/>
          <w:lang w:eastAsia="ru-RU"/>
        </w:rPr>
        <w:t>3</w:t>
      </w:r>
      <w:r w:rsidR="00B726AB" w:rsidRPr="005F1898">
        <w:rPr>
          <w:rFonts w:ascii="Times New Roman" w:eastAsia="Times New Roman" w:hAnsi="Times New Roman"/>
          <w:sz w:val="26"/>
          <w:szCs w:val="26"/>
          <w:lang w:eastAsia="ru-RU"/>
        </w:rPr>
        <w:t xml:space="preserve"> ст. </w:t>
      </w:r>
      <w:r w:rsidR="00BD58D6" w:rsidRPr="005F1898">
        <w:rPr>
          <w:rFonts w:ascii="Times New Roman" w:eastAsia="Times New Roman" w:hAnsi="Times New Roman"/>
          <w:sz w:val="26"/>
          <w:szCs w:val="26"/>
          <w:lang w:eastAsia="ru-RU"/>
        </w:rPr>
        <w:t>14</w:t>
      </w:r>
      <w:r w:rsidRPr="005F1898">
        <w:rPr>
          <w:rFonts w:ascii="Times New Roman" w:eastAsia="Times New Roman" w:hAnsi="Times New Roman"/>
          <w:sz w:val="26"/>
          <w:szCs w:val="26"/>
          <w:lang w:eastAsia="ru-RU"/>
        </w:rPr>
        <w:t>, ч. 4 ст. 65</w:t>
      </w:r>
      <w:r w:rsidR="00B726AB" w:rsidRPr="005F1898">
        <w:rPr>
          <w:rFonts w:ascii="Times New Roman" w:eastAsia="Times New Roman" w:hAnsi="Times New Roman"/>
          <w:sz w:val="26"/>
          <w:szCs w:val="26"/>
          <w:lang w:eastAsia="ru-RU"/>
        </w:rPr>
        <w:t xml:space="preserve"> Закона о контрактной системе.</w:t>
      </w:r>
    </w:p>
    <w:p w:rsidR="005F1898" w:rsidRDefault="005F1898" w:rsidP="005F1898">
      <w:pPr>
        <w:widowControl w:val="0"/>
        <w:autoSpaceDE w:val="0"/>
        <w:autoSpaceDN w:val="0"/>
        <w:adjustRightInd w:val="0"/>
        <w:spacing w:after="0" w:line="240" w:lineRule="auto"/>
        <w:ind w:firstLine="528"/>
        <w:jc w:val="both"/>
        <w:rPr>
          <w:rFonts w:ascii="Times New Roman" w:hAnsi="Times New Roman"/>
          <w:sz w:val="26"/>
          <w:szCs w:val="26"/>
          <w:lang w:eastAsia="ru-RU"/>
        </w:rPr>
      </w:pPr>
      <w:r>
        <w:rPr>
          <w:rFonts w:ascii="Times New Roman" w:eastAsia="Times New Roman" w:hAnsi="Times New Roman"/>
          <w:sz w:val="26"/>
          <w:szCs w:val="26"/>
          <w:lang w:eastAsia="ru-RU"/>
        </w:rPr>
        <w:t xml:space="preserve">3. </w:t>
      </w:r>
      <w:r w:rsidRPr="005F1898">
        <w:rPr>
          <w:rFonts w:ascii="Times New Roman" w:eastAsia="Times New Roman" w:hAnsi="Times New Roman"/>
          <w:sz w:val="26"/>
          <w:szCs w:val="26"/>
          <w:lang w:eastAsia="ru-RU"/>
        </w:rPr>
        <w:t>Выдать Заказчику обязательное для исполнения предписани</w:t>
      </w:r>
      <w:r w:rsidR="000E0463">
        <w:rPr>
          <w:rFonts w:ascii="Times New Roman" w:eastAsia="Times New Roman" w:hAnsi="Times New Roman"/>
          <w:sz w:val="26"/>
          <w:szCs w:val="26"/>
          <w:lang w:eastAsia="ru-RU"/>
        </w:rPr>
        <w:t xml:space="preserve">е </w:t>
      </w:r>
      <w:r w:rsidRPr="005F1898">
        <w:rPr>
          <w:rFonts w:ascii="Times New Roman" w:eastAsia="Times New Roman" w:hAnsi="Times New Roman"/>
          <w:color w:val="000000"/>
          <w:sz w:val="26"/>
          <w:szCs w:val="26"/>
        </w:rPr>
        <w:t xml:space="preserve">об устранении нарушений законодательства о контрактной системе в части установления запрета в соответствии с </w:t>
      </w:r>
      <w:r w:rsidRPr="002A4720">
        <w:rPr>
          <w:rFonts w:ascii="Times New Roman" w:hAnsi="Times New Roman"/>
          <w:sz w:val="26"/>
          <w:szCs w:val="26"/>
          <w:lang w:eastAsia="ru-RU"/>
        </w:rPr>
        <w:t xml:space="preserve">Постановлением </w:t>
      </w:r>
      <w:r w:rsidR="000E0463" w:rsidRPr="002A4720">
        <w:rPr>
          <w:rFonts w:ascii="Times New Roman" w:hAnsi="Times New Roman"/>
          <w:sz w:val="26"/>
          <w:szCs w:val="26"/>
          <w:lang w:eastAsia="ru-RU"/>
        </w:rPr>
        <w:t>П</w:t>
      </w:r>
      <w:r w:rsidRPr="002A4720">
        <w:rPr>
          <w:rFonts w:ascii="Times New Roman" w:hAnsi="Times New Roman"/>
          <w:sz w:val="26"/>
          <w:szCs w:val="26"/>
          <w:lang w:eastAsia="ru-RU"/>
        </w:rPr>
        <w:t>равительства РФ № 616 путем отмены</w:t>
      </w:r>
      <w:r w:rsidR="002A4720" w:rsidRPr="002A4720">
        <w:rPr>
          <w:rFonts w:ascii="Times New Roman" w:hAnsi="Times New Roman"/>
          <w:sz w:val="26"/>
          <w:szCs w:val="26"/>
          <w:lang w:eastAsia="ru-RU"/>
        </w:rPr>
        <w:t xml:space="preserve"> всех</w:t>
      </w:r>
      <w:r w:rsidRPr="002A4720">
        <w:rPr>
          <w:rFonts w:ascii="Times New Roman" w:hAnsi="Times New Roman"/>
          <w:sz w:val="26"/>
          <w:szCs w:val="26"/>
          <w:lang w:eastAsia="ru-RU"/>
        </w:rPr>
        <w:t xml:space="preserve"> протоколов (</w:t>
      </w:r>
      <w:r w:rsidRPr="005F1898">
        <w:rPr>
          <w:rFonts w:ascii="Times New Roman" w:hAnsi="Times New Roman"/>
          <w:sz w:val="26"/>
          <w:szCs w:val="26"/>
          <w:lang w:eastAsia="ru-RU"/>
        </w:rPr>
        <w:t>Протокол рассмотрения заявок на участие в электронном аукционе от 29.07.2020 №0357200004920000082-1,</w:t>
      </w:r>
      <w:r w:rsidR="002A4720">
        <w:rPr>
          <w:rFonts w:ascii="Times New Roman" w:hAnsi="Times New Roman"/>
          <w:sz w:val="26"/>
          <w:szCs w:val="26"/>
          <w:lang w:eastAsia="ru-RU"/>
        </w:rPr>
        <w:t xml:space="preserve"> </w:t>
      </w:r>
      <w:r w:rsidR="002A4720" w:rsidRPr="002A4720">
        <w:rPr>
          <w:rFonts w:ascii="Times New Roman" w:hAnsi="Times New Roman"/>
          <w:sz w:val="26"/>
          <w:szCs w:val="26"/>
          <w:lang w:eastAsia="ru-RU"/>
        </w:rPr>
        <w:t xml:space="preserve">Протокол проведения электронного аукциона от 31.07.2020 №0357200004920000082-2 </w:t>
      </w:r>
      <w:r w:rsidR="002A4720">
        <w:rPr>
          <w:rFonts w:ascii="Times New Roman" w:hAnsi="Times New Roman"/>
          <w:sz w:val="26"/>
          <w:szCs w:val="26"/>
          <w:lang w:eastAsia="ru-RU"/>
        </w:rPr>
        <w:t>,</w:t>
      </w:r>
      <w:r w:rsidRPr="005F1898">
        <w:rPr>
          <w:rFonts w:ascii="Times New Roman" w:hAnsi="Times New Roman"/>
          <w:sz w:val="26"/>
          <w:szCs w:val="26"/>
          <w:lang w:eastAsia="ru-RU"/>
        </w:rPr>
        <w:t xml:space="preserve"> Протокол подведения итогов электронного аукциона от 03.08.2020 №0357200004920000082-3) и внесения изменений в аукционную документацию (извещение №</w:t>
      </w:r>
      <w:r w:rsidRPr="002A4720">
        <w:rPr>
          <w:rFonts w:ascii="Times New Roman" w:hAnsi="Times New Roman"/>
          <w:sz w:val="26"/>
          <w:szCs w:val="26"/>
          <w:lang w:eastAsia="ru-RU"/>
        </w:rPr>
        <w:t>0357200004920000082</w:t>
      </w:r>
      <w:r w:rsidRPr="005F1898">
        <w:rPr>
          <w:rFonts w:ascii="Times New Roman" w:hAnsi="Times New Roman"/>
          <w:sz w:val="26"/>
          <w:szCs w:val="26"/>
          <w:lang w:eastAsia="ru-RU"/>
        </w:rPr>
        <w:t>) с учетом действующего законодательства и решения по делу № 060/06/14-491/2020 от 06.08.2020.</w:t>
      </w:r>
    </w:p>
    <w:p w:rsidR="005F1898" w:rsidRPr="005F1898" w:rsidRDefault="005F1898" w:rsidP="005F1898">
      <w:pPr>
        <w:widowControl w:val="0"/>
        <w:autoSpaceDE w:val="0"/>
        <w:autoSpaceDN w:val="0"/>
        <w:adjustRightInd w:val="0"/>
        <w:spacing w:after="0" w:line="240" w:lineRule="auto"/>
        <w:ind w:firstLine="528"/>
        <w:jc w:val="both"/>
        <w:rPr>
          <w:rFonts w:ascii="Times New Roman" w:hAnsi="Times New Roman"/>
          <w:sz w:val="26"/>
          <w:szCs w:val="26"/>
          <w:lang w:eastAsia="ru-RU"/>
        </w:rPr>
      </w:pPr>
      <w:r>
        <w:rPr>
          <w:rFonts w:ascii="Times New Roman" w:eastAsia="Times New Roman" w:hAnsi="Times New Roman"/>
          <w:color w:val="000000"/>
          <w:sz w:val="26"/>
          <w:szCs w:val="26"/>
          <w:lang w:eastAsia="ru-RU"/>
        </w:rPr>
        <w:t xml:space="preserve">4. </w:t>
      </w:r>
      <w:r w:rsidRPr="007C58BE">
        <w:rPr>
          <w:rFonts w:ascii="Times New Roman" w:eastAsia="Times New Roman" w:hAnsi="Times New Roman"/>
          <w:color w:val="000000"/>
          <w:sz w:val="26"/>
          <w:szCs w:val="26"/>
          <w:lang w:eastAsia="ru-RU"/>
        </w:rPr>
        <w:t>Материалы дела передать уполномоченному сотруднику Псковского УФАС России для проведения административного расследования в отношении аукционной комиссии заказчика.</w:t>
      </w:r>
    </w:p>
    <w:p w:rsidR="005F1898" w:rsidRPr="007C58BE" w:rsidRDefault="005F1898" w:rsidP="005F1898">
      <w:pPr>
        <w:widowControl w:val="0"/>
        <w:shd w:val="clear" w:color="auto" w:fill="FFFFFF"/>
        <w:tabs>
          <w:tab w:val="left" w:pos="1134"/>
        </w:tabs>
        <w:autoSpaceDE w:val="0"/>
        <w:autoSpaceDN w:val="0"/>
        <w:adjustRightInd w:val="0"/>
        <w:spacing w:after="0" w:line="240" w:lineRule="auto"/>
        <w:jc w:val="both"/>
        <w:rPr>
          <w:rFonts w:ascii="Times New Roman" w:eastAsia="Times New Roman" w:hAnsi="Times New Roman"/>
          <w:sz w:val="26"/>
          <w:szCs w:val="26"/>
          <w:lang w:eastAsia="ru-RU"/>
        </w:rPr>
      </w:pPr>
    </w:p>
    <w:p w:rsidR="00B726AB" w:rsidRPr="005F1898" w:rsidRDefault="00B726AB" w:rsidP="005F1898">
      <w:pPr>
        <w:widowControl w:val="0"/>
        <w:spacing w:after="0" w:line="240" w:lineRule="auto"/>
        <w:rPr>
          <w:rFonts w:ascii="Times New Roman" w:hAnsi="Times New Roman"/>
          <w:sz w:val="26"/>
          <w:szCs w:val="26"/>
        </w:rPr>
      </w:pPr>
    </w:p>
    <w:p w:rsidR="00B726AB" w:rsidRDefault="00B726AB" w:rsidP="005F1898">
      <w:pPr>
        <w:pStyle w:val="parametervalue"/>
        <w:widowControl w:val="0"/>
        <w:spacing w:before="0" w:beforeAutospacing="0" w:after="0" w:afterAutospacing="0"/>
        <w:ind w:firstLine="709"/>
        <w:contextualSpacing/>
        <w:jc w:val="both"/>
        <w:rPr>
          <w:i/>
          <w:sz w:val="26"/>
          <w:szCs w:val="26"/>
        </w:rPr>
      </w:pPr>
      <w:r w:rsidRPr="005F1898">
        <w:rPr>
          <w:i/>
          <w:sz w:val="26"/>
          <w:szCs w:val="26"/>
        </w:rPr>
        <w:t>Настоящее решение может быть обжаловано в судебном порядке в течение трех месяцев со дня его принятия.</w:t>
      </w:r>
    </w:p>
    <w:p w:rsidR="00F1098E" w:rsidRDefault="00F1098E">
      <w:bookmarkStart w:id="3" w:name="_GoBack"/>
      <w:bookmarkEnd w:id="3"/>
    </w:p>
    <w:sectPr w:rsidR="00F1098E" w:rsidSect="004E628A">
      <w:footerReference w:type="default" r:id="rId17"/>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56C7" w:rsidRDefault="00C156C7">
      <w:pPr>
        <w:spacing w:after="0" w:line="240" w:lineRule="auto"/>
      </w:pPr>
      <w:r>
        <w:separator/>
      </w:r>
    </w:p>
  </w:endnote>
  <w:endnote w:type="continuationSeparator" w:id="0">
    <w:p w:rsidR="00C156C7" w:rsidRDefault="00C156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8173340"/>
      <w:docPartObj>
        <w:docPartGallery w:val="Page Numbers (Bottom of Page)"/>
        <w:docPartUnique/>
      </w:docPartObj>
    </w:sdtPr>
    <w:sdtEndPr/>
    <w:sdtContent>
      <w:p w:rsidR="00EB19E9" w:rsidRDefault="00A61A79">
        <w:pPr>
          <w:pStyle w:val="a6"/>
          <w:jc w:val="right"/>
        </w:pPr>
        <w:r>
          <w:fldChar w:fldCharType="begin"/>
        </w:r>
        <w:r>
          <w:instrText>PAGE   \* MERGEFORMAT</w:instrText>
        </w:r>
        <w:r>
          <w:fldChar w:fldCharType="separate"/>
        </w:r>
        <w:r w:rsidR="001035C8">
          <w:rPr>
            <w:noProof/>
          </w:rPr>
          <w:t>5</w:t>
        </w:r>
        <w:r>
          <w:fldChar w:fldCharType="end"/>
        </w:r>
      </w:p>
    </w:sdtContent>
  </w:sdt>
  <w:p w:rsidR="00EB19E9" w:rsidRDefault="00C156C7">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56C7" w:rsidRDefault="00C156C7">
      <w:pPr>
        <w:spacing w:after="0" w:line="240" w:lineRule="auto"/>
      </w:pPr>
      <w:r>
        <w:separator/>
      </w:r>
    </w:p>
  </w:footnote>
  <w:footnote w:type="continuationSeparator" w:id="0">
    <w:p w:rsidR="00C156C7" w:rsidRDefault="00C156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240C0"/>
    <w:multiLevelType w:val="hybridMultilevel"/>
    <w:tmpl w:val="B1300F3A"/>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727B13"/>
    <w:multiLevelType w:val="hybridMultilevel"/>
    <w:tmpl w:val="CC86E7A8"/>
    <w:lvl w:ilvl="0" w:tplc="9202F33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514F1647"/>
    <w:multiLevelType w:val="hybridMultilevel"/>
    <w:tmpl w:val="F3E8BC48"/>
    <w:lvl w:ilvl="0" w:tplc="C3DEB4B8">
      <w:start w:val="1"/>
      <w:numFmt w:val="decimal"/>
      <w:lvlText w:val="%1."/>
      <w:lvlJc w:val="left"/>
      <w:pPr>
        <w:ind w:left="900" w:hanging="360"/>
      </w:pPr>
      <w:rPr>
        <w:rFonts w:ascii="Times New Roman" w:eastAsia="Times New Roman"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E28"/>
    <w:rsid w:val="000E0463"/>
    <w:rsid w:val="001035C8"/>
    <w:rsid w:val="002012F8"/>
    <w:rsid w:val="00206607"/>
    <w:rsid w:val="002A4720"/>
    <w:rsid w:val="00552B52"/>
    <w:rsid w:val="005C6AE0"/>
    <w:rsid w:val="005F1898"/>
    <w:rsid w:val="006873E5"/>
    <w:rsid w:val="00833686"/>
    <w:rsid w:val="00A56CB4"/>
    <w:rsid w:val="00A61A79"/>
    <w:rsid w:val="00B25E28"/>
    <w:rsid w:val="00B6696F"/>
    <w:rsid w:val="00B726AB"/>
    <w:rsid w:val="00BD58D6"/>
    <w:rsid w:val="00C156C7"/>
    <w:rsid w:val="00F1098E"/>
    <w:rsid w:val="00F7415F"/>
    <w:rsid w:val="00FE5B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5A89B"/>
  <w15:chartTrackingRefBased/>
  <w15:docId w15:val="{5FBBF0D2-5863-467C-9A5A-C80C9AB1D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26AB"/>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B726AB"/>
    <w:pPr>
      <w:spacing w:after="0" w:line="240" w:lineRule="auto"/>
      <w:jc w:val="center"/>
    </w:pPr>
    <w:rPr>
      <w:rFonts w:ascii="Times New Roman" w:eastAsia="Times New Roman" w:hAnsi="Times New Roman"/>
      <w:b/>
      <w:bCs/>
      <w:szCs w:val="24"/>
      <w:lang w:val="x-none" w:eastAsia="x-none"/>
    </w:rPr>
  </w:style>
  <w:style w:type="character" w:customStyle="1" w:styleId="a4">
    <w:name w:val="Основной текст Знак"/>
    <w:basedOn w:val="a0"/>
    <w:link w:val="a3"/>
    <w:rsid w:val="00B726AB"/>
    <w:rPr>
      <w:rFonts w:ascii="Times New Roman" w:eastAsia="Times New Roman" w:hAnsi="Times New Roman" w:cs="Times New Roman"/>
      <w:b/>
      <w:bCs/>
      <w:szCs w:val="24"/>
      <w:lang w:val="x-none" w:eastAsia="x-none"/>
    </w:rPr>
  </w:style>
  <w:style w:type="paragraph" w:customStyle="1" w:styleId="parametervalue">
    <w:name w:val="parametervalue"/>
    <w:basedOn w:val="a"/>
    <w:rsid w:val="00B726AB"/>
    <w:pPr>
      <w:spacing w:before="100" w:beforeAutospacing="1" w:after="100" w:afterAutospacing="1" w:line="240" w:lineRule="auto"/>
    </w:pPr>
    <w:rPr>
      <w:rFonts w:ascii="Times New Roman" w:eastAsia="Times New Roman" w:hAnsi="Times New Roman"/>
      <w:sz w:val="24"/>
      <w:szCs w:val="24"/>
      <w:lang w:eastAsia="ru-RU"/>
    </w:rPr>
  </w:style>
  <w:style w:type="character" w:styleId="a5">
    <w:name w:val="Hyperlink"/>
    <w:basedOn w:val="a0"/>
    <w:unhideWhenUsed/>
    <w:rsid w:val="00B726AB"/>
    <w:rPr>
      <w:color w:val="0000FF"/>
      <w:u w:val="single"/>
    </w:rPr>
  </w:style>
  <w:style w:type="character" w:customStyle="1" w:styleId="cardmaininfocontent">
    <w:name w:val="cardmaininfo__content"/>
    <w:basedOn w:val="a0"/>
    <w:rsid w:val="00B726AB"/>
  </w:style>
  <w:style w:type="paragraph" w:styleId="a6">
    <w:name w:val="footer"/>
    <w:basedOn w:val="a"/>
    <w:link w:val="a7"/>
    <w:uiPriority w:val="99"/>
    <w:unhideWhenUsed/>
    <w:rsid w:val="00B726A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B726AB"/>
    <w:rPr>
      <w:rFonts w:ascii="Calibri" w:eastAsia="Calibri" w:hAnsi="Calibri" w:cs="Times New Roman"/>
    </w:rPr>
  </w:style>
  <w:style w:type="paragraph" w:styleId="a8">
    <w:name w:val="Normal (Web)"/>
    <w:basedOn w:val="a"/>
    <w:uiPriority w:val="99"/>
    <w:unhideWhenUsed/>
    <w:rsid w:val="00B726AB"/>
    <w:pPr>
      <w:spacing w:before="100" w:beforeAutospacing="1" w:after="100" w:afterAutospacing="1" w:line="240" w:lineRule="auto"/>
    </w:pPr>
    <w:rPr>
      <w:rFonts w:ascii="Times New Roman" w:eastAsia="Times New Roman" w:hAnsi="Times New Roman"/>
      <w:sz w:val="24"/>
      <w:szCs w:val="24"/>
      <w:lang w:eastAsia="ru-RU"/>
    </w:rPr>
  </w:style>
  <w:style w:type="paragraph" w:styleId="a9">
    <w:name w:val="List Paragraph"/>
    <w:basedOn w:val="a"/>
    <w:uiPriority w:val="34"/>
    <w:qFormat/>
    <w:rsid w:val="002012F8"/>
    <w:pPr>
      <w:spacing w:line="259" w:lineRule="auto"/>
      <w:ind w:left="720"/>
      <w:contextualSpacing/>
    </w:pPr>
    <w:rPr>
      <w:rFonts w:asciiTheme="minorHAnsi" w:eastAsiaTheme="minorHAnsi" w:hAnsiTheme="minorHAnsi" w:cstheme="minorBidi"/>
    </w:rPr>
  </w:style>
  <w:style w:type="character" w:customStyle="1" w:styleId="f">
    <w:name w:val="f"/>
    <w:basedOn w:val="a0"/>
    <w:rsid w:val="00F7415F"/>
  </w:style>
  <w:style w:type="paragraph" w:styleId="aa">
    <w:name w:val="Balloon Text"/>
    <w:basedOn w:val="a"/>
    <w:link w:val="ab"/>
    <w:uiPriority w:val="99"/>
    <w:semiHidden/>
    <w:unhideWhenUsed/>
    <w:rsid w:val="005F1898"/>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5F1898"/>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588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60@fas.gov.ru" TargetMode="External"/><Relationship Id="rId13" Type="http://schemas.openxmlformats.org/officeDocument/2006/relationships/hyperlink" Target="consultantplus://offline/ref=0F33C313D54645D45C03CCE3CBB1DC9C295D087A6F2D3619C5163A84E19254612D1AEA3A454D69E9DEB656193F8A0E73B98F3DBBB51A26DCI0wDJ"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0F33C313D54645D45C03CCE3CBB1DC9C28580D7A68253619C5163A84E19254612D1AEA3A4E183BAF8FB0024D65DF0B6DBE913FIBw3J"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12A05D11F53F339A5BC5652B0B871F13F80B06D218BEF4CD082BF831AE814359566C7116F9619E3BF6F51678C9C544BF69BB4E6C92532342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F33C313D54645D45C03CCE3CBB1DC9C295A0C766F233619C5163A84E19254612D1AEA3A454C6AEBDCB656193F8A0E73B98F3DBBB51A26DCI0wDJ" TargetMode="External"/><Relationship Id="rId5" Type="http://schemas.openxmlformats.org/officeDocument/2006/relationships/footnotes" Target="footnotes.xml"/><Relationship Id="rId15" Type="http://schemas.openxmlformats.org/officeDocument/2006/relationships/hyperlink" Target="consultantplus://offline/ref=1CC0F17665FBD0AB89D42FFF240827A4099FC238895D7E5E6B3BA445FEB1636B85B81E4166DC20A9A073C6A91FC674A61CCA5F6D78D4BE67bE3BN" TargetMode="External"/><Relationship Id="rId10" Type="http://schemas.openxmlformats.org/officeDocument/2006/relationships/hyperlink" Target="consultantplus://offline/ref=0F33C313D54645D45C03CCE3CBB1DC9C28580F7D6D213619C5163A84E19254612D1AEA3A454C69EFD8B656193F8A0E73B98F3DBBB51A26DCI0wDJ"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hyperlink" Target="consultantplus://offline/ref=962810AA8F3330CC69AD233987E6D067D7F9921730525007C8124AAE9AA99B31028F12585C94BD04993154F109E3ECE21502484F609DE80DK6V9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263</TotalTime>
  <Pages>6</Pages>
  <Words>2274</Words>
  <Characters>12962</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8</cp:revision>
  <cp:lastPrinted>2020-08-06T06:22:00Z</cp:lastPrinted>
  <dcterms:created xsi:type="dcterms:W3CDTF">2020-08-05T09:26:00Z</dcterms:created>
  <dcterms:modified xsi:type="dcterms:W3CDTF">2020-08-06T12:00:00Z</dcterms:modified>
</cp:coreProperties>
</file>