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a7"/>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37"/>
        <w:gridCol w:w="4693"/>
      </w:tblGrid>
      <w:tr w:rsidR="00184C8F" w:rsidRPr="00184C8F" w:rsidTr="00E9303C">
        <w:trPr>
          <w:trHeight w:val="6237"/>
        </w:trPr>
        <w:tc>
          <w:tcPr>
            <w:tcW w:w="4888" w:type="dxa"/>
          </w:tcPr>
          <w:p w:rsidR="00184C8F" w:rsidRPr="003F75D6" w:rsidRDefault="00184C8F" w:rsidP="00E9303C">
            <w:pPr>
              <w:pStyle w:val="31"/>
              <w:rPr>
                <w:b/>
                <w:spacing w:val="-8"/>
                <w:sz w:val="18"/>
                <w14:shadow w14:blurRad="50800" w14:dist="38100" w14:dir="2700000" w14:sx="100000" w14:sy="100000" w14:kx="0" w14:ky="0" w14:algn="tl">
                  <w14:srgbClr w14:val="000000">
                    <w14:alpha w14:val="60000"/>
                  </w14:srgbClr>
                </w14:shadow>
              </w:rPr>
            </w:pPr>
            <w:r>
              <w:rPr>
                <w:noProof/>
              </w:rPr>
              <w:drawing>
                <wp:inline distT="0" distB="0" distL="0" distR="0" wp14:anchorId="33E7BDC2" wp14:editId="5C679251">
                  <wp:extent cx="716280" cy="798195"/>
                  <wp:effectExtent l="19050" t="0" r="7620" b="0"/>
                  <wp:docPr id="3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srcRect/>
                          <a:stretch>
                            <a:fillRect/>
                          </a:stretch>
                        </pic:blipFill>
                        <pic:spPr bwMode="auto">
                          <a:xfrm>
                            <a:off x="0" y="0"/>
                            <a:ext cx="716280" cy="798195"/>
                          </a:xfrm>
                          <a:prstGeom prst="rect">
                            <a:avLst/>
                          </a:prstGeom>
                          <a:noFill/>
                          <a:ln w="9525">
                            <a:noFill/>
                            <a:miter lim="800000"/>
                            <a:headEnd/>
                            <a:tailEnd/>
                          </a:ln>
                        </pic:spPr>
                      </pic:pic>
                    </a:graphicData>
                  </a:graphic>
                </wp:inline>
              </w:drawing>
            </w:r>
          </w:p>
          <w:p w:rsidR="00184C8F" w:rsidRPr="003F75D6" w:rsidRDefault="00184C8F" w:rsidP="00E9303C">
            <w:pPr>
              <w:pStyle w:val="31"/>
              <w:rPr>
                <w:b/>
                <w:spacing w:val="-8"/>
                <w:sz w:val="18"/>
                <w14:shadow w14:blurRad="50800" w14:dist="38100" w14:dir="2700000" w14:sx="100000" w14:sy="100000" w14:kx="0" w14:ky="0" w14:algn="tl">
                  <w14:srgbClr w14:val="000000">
                    <w14:alpha w14:val="60000"/>
                  </w14:srgbClr>
                </w14:shadow>
              </w:rPr>
            </w:pPr>
          </w:p>
          <w:p w:rsidR="00184C8F" w:rsidRDefault="00184C8F" w:rsidP="00E9303C">
            <w:pPr>
              <w:pStyle w:val="a3"/>
              <w:rPr>
                <w:rFonts w:ascii="Times New Roman" w:hAnsi="Times New Roman"/>
              </w:rPr>
            </w:pPr>
            <w:r>
              <w:rPr>
                <w:rFonts w:ascii="Times New Roman" w:hAnsi="Times New Roman"/>
              </w:rPr>
              <w:t>ФЕДЕРАЛЬНАЯ</w:t>
            </w:r>
            <w:r>
              <w:rPr>
                <w:rFonts w:ascii="Times New Roman" w:hAnsi="Times New Roman"/>
              </w:rPr>
              <w:br/>
              <w:t>АНТИМОНОПОЛЬНАЯ СЛУЖБА</w:t>
            </w:r>
          </w:p>
          <w:p w:rsidR="00184C8F" w:rsidRDefault="00184C8F" w:rsidP="00E9303C">
            <w:pPr>
              <w:jc w:val="center"/>
              <w:rPr>
                <w:b/>
                <w:sz w:val="12"/>
              </w:rPr>
            </w:pPr>
          </w:p>
          <w:p w:rsidR="00184C8F" w:rsidRDefault="00184C8F" w:rsidP="00E9303C">
            <w:pPr>
              <w:jc w:val="center"/>
              <w:rPr>
                <w:b/>
                <w:sz w:val="26"/>
              </w:rPr>
            </w:pPr>
            <w:r>
              <w:rPr>
                <w:b/>
                <w:sz w:val="26"/>
              </w:rPr>
              <w:t>УПРАВЛЕНИЕ</w:t>
            </w:r>
          </w:p>
          <w:p w:rsidR="00184C8F" w:rsidRDefault="00184C8F" w:rsidP="00E9303C">
            <w:pPr>
              <w:jc w:val="center"/>
              <w:rPr>
                <w:b/>
                <w:sz w:val="26"/>
              </w:rPr>
            </w:pPr>
            <w:r>
              <w:rPr>
                <w:b/>
                <w:sz w:val="26"/>
              </w:rPr>
              <w:t>Федеральной антимонопольной службы</w:t>
            </w:r>
          </w:p>
          <w:p w:rsidR="00184C8F" w:rsidRDefault="00184C8F" w:rsidP="00E9303C">
            <w:pPr>
              <w:jc w:val="center"/>
              <w:rPr>
                <w:b/>
              </w:rPr>
            </w:pPr>
            <w:r>
              <w:rPr>
                <w:b/>
                <w:sz w:val="26"/>
              </w:rPr>
              <w:t>по Свердловской области</w:t>
            </w:r>
          </w:p>
          <w:p w:rsidR="00184C8F" w:rsidRDefault="00184C8F" w:rsidP="00E9303C">
            <w:pPr>
              <w:jc w:val="center"/>
              <w:rPr>
                <w:b/>
                <w:sz w:val="16"/>
              </w:rPr>
            </w:pPr>
          </w:p>
          <w:p w:rsidR="00184C8F" w:rsidRDefault="00184C8F" w:rsidP="00E9303C">
            <w:pPr>
              <w:jc w:val="center"/>
              <w:rPr>
                <w:sz w:val="18"/>
              </w:rPr>
            </w:pPr>
            <w:r>
              <w:rPr>
                <w:sz w:val="18"/>
              </w:rPr>
              <w:t xml:space="preserve">ул. Московская, </w:t>
            </w:r>
            <w:smartTag w:uri="urn:schemas-microsoft-com:office:smarttags" w:element="metricconverter">
              <w:smartTagPr>
                <w:attr w:name="ProductID" w:val="11, г"/>
              </w:smartTagPr>
              <w:r>
                <w:rPr>
                  <w:sz w:val="18"/>
                </w:rPr>
                <w:t>11, г</w:t>
              </w:r>
            </w:smartTag>
            <w:r>
              <w:rPr>
                <w:sz w:val="18"/>
              </w:rPr>
              <w:t>. Екатеринбург, 620014</w:t>
            </w:r>
          </w:p>
          <w:p w:rsidR="00184C8F" w:rsidRDefault="00184C8F" w:rsidP="00E9303C">
            <w:pPr>
              <w:jc w:val="center"/>
              <w:rPr>
                <w:sz w:val="18"/>
              </w:rPr>
            </w:pPr>
            <w:r>
              <w:rPr>
                <w:sz w:val="18"/>
              </w:rPr>
              <w:t>тел. (343) 377-00-83, факс (343) 377-00-84</w:t>
            </w:r>
          </w:p>
          <w:p w:rsidR="00184C8F" w:rsidRPr="003F75D6" w:rsidRDefault="00184C8F" w:rsidP="00E9303C">
            <w:pPr>
              <w:jc w:val="center"/>
              <w:rPr>
                <w:sz w:val="18"/>
              </w:rPr>
            </w:pPr>
            <w:r w:rsidRPr="000F1385">
              <w:rPr>
                <w:sz w:val="18"/>
                <w:lang w:val="en-US"/>
              </w:rPr>
              <w:t>e</w:t>
            </w:r>
            <w:r w:rsidRPr="003F75D6">
              <w:rPr>
                <w:sz w:val="18"/>
              </w:rPr>
              <w:t>-</w:t>
            </w:r>
            <w:r w:rsidRPr="000F1385">
              <w:rPr>
                <w:sz w:val="18"/>
                <w:lang w:val="en-US"/>
              </w:rPr>
              <w:t>mail</w:t>
            </w:r>
            <w:r w:rsidRPr="003F75D6">
              <w:rPr>
                <w:sz w:val="18"/>
              </w:rPr>
              <w:t xml:space="preserve">: </w:t>
            </w:r>
            <w:hyperlink r:id="rId7" w:history="1">
              <w:r w:rsidRPr="000F1385">
                <w:rPr>
                  <w:sz w:val="18"/>
                  <w:lang w:val="en-US"/>
                </w:rPr>
                <w:t>to</w:t>
              </w:r>
              <w:r w:rsidRPr="003F75D6">
                <w:rPr>
                  <w:sz w:val="18"/>
                </w:rPr>
                <w:t>66@</w:t>
              </w:r>
              <w:r w:rsidRPr="000F1385">
                <w:rPr>
                  <w:sz w:val="18"/>
                  <w:lang w:val="en-US"/>
                </w:rPr>
                <w:t>fas</w:t>
              </w:r>
              <w:r w:rsidRPr="003F75D6">
                <w:rPr>
                  <w:sz w:val="18"/>
                </w:rPr>
                <w:t>.</w:t>
              </w:r>
              <w:r w:rsidRPr="000F1385">
                <w:rPr>
                  <w:sz w:val="18"/>
                  <w:lang w:val="en-US"/>
                </w:rPr>
                <w:t>gov</w:t>
              </w:r>
              <w:r w:rsidRPr="003F75D6">
                <w:rPr>
                  <w:sz w:val="18"/>
                </w:rPr>
                <w:t>.</w:t>
              </w:r>
              <w:r w:rsidRPr="000F1385">
                <w:rPr>
                  <w:sz w:val="18"/>
                  <w:lang w:val="en-US"/>
                </w:rPr>
                <w:t>ru</w:t>
              </w:r>
            </w:hyperlink>
          </w:p>
          <w:p w:rsidR="00184C8F" w:rsidRPr="003F75D6" w:rsidRDefault="00184C8F" w:rsidP="00E9303C">
            <w:pPr>
              <w:jc w:val="center"/>
              <w:rPr>
                <w:sz w:val="18"/>
              </w:rPr>
            </w:pPr>
          </w:p>
          <w:p w:rsidR="00184C8F" w:rsidRPr="00904CB7" w:rsidRDefault="00184C8F" w:rsidP="00E9303C">
            <w:pPr>
              <w:jc w:val="center"/>
            </w:pPr>
            <w:r>
              <w:t>от</w:t>
            </w:r>
            <w:r>
              <w:rPr>
                <w:sz w:val="18"/>
              </w:rPr>
              <w:t xml:space="preserve">_______________ </w:t>
            </w:r>
            <w:r>
              <w:t>№________________</w:t>
            </w:r>
          </w:p>
          <w:p w:rsidR="00184C8F" w:rsidRPr="00904CB7" w:rsidRDefault="00184C8F" w:rsidP="00E9303C">
            <w:pPr>
              <w:jc w:val="center"/>
              <w:rPr>
                <w:sz w:val="18"/>
              </w:rPr>
            </w:pPr>
          </w:p>
          <w:p w:rsidR="00184C8F" w:rsidRDefault="00184C8F" w:rsidP="00E9303C">
            <w:pPr>
              <w:jc w:val="center"/>
            </w:pPr>
            <w:r>
              <w:t>На</w:t>
            </w:r>
            <w:r w:rsidRPr="00904CB7">
              <w:t xml:space="preserve"> </w:t>
            </w:r>
            <w:r>
              <w:t>№ __________  от _____________</w:t>
            </w:r>
          </w:p>
          <w:p w:rsidR="00184C8F" w:rsidRDefault="00184C8F" w:rsidP="00E9303C">
            <w:pPr>
              <w:pStyle w:val="a3"/>
              <w:jc w:val="both"/>
              <w:rPr>
                <w:rFonts w:ascii="Times New Roman" w:hAnsi="Times New Roman"/>
                <w:b w:val="0"/>
                <w:szCs w:val="24"/>
              </w:rPr>
            </w:pPr>
          </w:p>
        </w:tc>
        <w:tc>
          <w:tcPr>
            <w:tcW w:w="4751" w:type="dxa"/>
          </w:tcPr>
          <w:p w:rsidR="00184C8F" w:rsidRDefault="00184C8F" w:rsidP="00E9303C">
            <w:pPr>
              <w:jc w:val="center"/>
            </w:pPr>
          </w:p>
          <w:p w:rsidR="00184C8F" w:rsidRDefault="00184C8F" w:rsidP="00E9303C">
            <w:pPr>
              <w:jc w:val="center"/>
            </w:pPr>
          </w:p>
          <w:p w:rsidR="00184C8F" w:rsidRDefault="00184C8F" w:rsidP="00E9303C">
            <w:pPr>
              <w:jc w:val="center"/>
            </w:pPr>
          </w:p>
          <w:p w:rsidR="00184C8F" w:rsidRDefault="00184C8F" w:rsidP="00E9303C">
            <w:pPr>
              <w:jc w:val="center"/>
            </w:pPr>
          </w:p>
          <w:p w:rsidR="00184C8F" w:rsidRDefault="00184C8F" w:rsidP="00E9303C">
            <w:pPr>
              <w:jc w:val="center"/>
            </w:pPr>
          </w:p>
          <w:p w:rsidR="00184C8F" w:rsidRDefault="00184C8F" w:rsidP="00E9303C">
            <w:pPr>
              <w:jc w:val="center"/>
            </w:pPr>
          </w:p>
          <w:p w:rsidR="00184C8F" w:rsidRPr="00173C14" w:rsidRDefault="00184C8F" w:rsidP="00184C8F">
            <w:pPr>
              <w:pStyle w:val="aa"/>
              <w:contextualSpacing/>
              <w:jc w:val="center"/>
              <w:rPr>
                <w:sz w:val="22"/>
                <w:szCs w:val="22"/>
              </w:rPr>
            </w:pPr>
            <w:r>
              <w:rPr>
                <w:sz w:val="22"/>
                <w:szCs w:val="22"/>
              </w:rPr>
              <w:t>Государственное бюджетное учреждение Свердловской области «Многофункциональный центр предоставления государственных и муниципальных услуг»</w:t>
            </w:r>
          </w:p>
          <w:p w:rsidR="00184C8F" w:rsidRPr="00173C14" w:rsidRDefault="00184C8F" w:rsidP="00184C8F">
            <w:pPr>
              <w:keepLines/>
              <w:widowControl w:val="0"/>
              <w:contextualSpacing/>
              <w:jc w:val="center"/>
              <w:rPr>
                <w:sz w:val="22"/>
                <w:szCs w:val="22"/>
              </w:rPr>
            </w:pPr>
            <w:r>
              <w:rPr>
                <w:sz w:val="22"/>
                <w:szCs w:val="22"/>
              </w:rPr>
              <w:t xml:space="preserve">620014, </w:t>
            </w:r>
            <w:r w:rsidRPr="00173C14">
              <w:rPr>
                <w:noProof/>
                <w:sz w:val="22"/>
                <w:szCs w:val="22"/>
                <w:lang w:eastAsia="en-US"/>
              </w:rPr>
              <w:t xml:space="preserve">Свердловская обл, </w:t>
            </w:r>
            <w:r>
              <w:rPr>
                <w:sz w:val="22"/>
                <w:szCs w:val="22"/>
              </w:rPr>
              <w:t>г. Екатеринбург, ул. 8 Марта</w:t>
            </w:r>
            <w:r w:rsidRPr="00173C14">
              <w:rPr>
                <w:sz w:val="22"/>
                <w:szCs w:val="22"/>
              </w:rPr>
              <w:t xml:space="preserve">, д. </w:t>
            </w:r>
            <w:r>
              <w:rPr>
                <w:sz w:val="22"/>
                <w:szCs w:val="22"/>
              </w:rPr>
              <w:t>13</w:t>
            </w:r>
          </w:p>
          <w:p w:rsidR="00184C8F" w:rsidRPr="00184C8F" w:rsidRDefault="00184C8F" w:rsidP="00184C8F">
            <w:pPr>
              <w:pStyle w:val="aa"/>
              <w:contextualSpacing/>
              <w:jc w:val="center"/>
              <w:rPr>
                <w:sz w:val="22"/>
                <w:szCs w:val="22"/>
                <w:lang w:eastAsia="ru-RU"/>
              </w:rPr>
            </w:pPr>
          </w:p>
          <w:p w:rsidR="00184C8F" w:rsidRPr="0091166F" w:rsidRDefault="00184C8F" w:rsidP="00184C8F">
            <w:pPr>
              <w:contextualSpacing/>
              <w:jc w:val="center"/>
              <w:rPr>
                <w:rFonts w:ascii="Liberation Serif" w:hAnsi="Liberation Serif" w:cs="Liberation Serif"/>
                <w:noProof/>
                <w:sz w:val="22"/>
                <w:szCs w:val="22"/>
              </w:rPr>
            </w:pPr>
            <w:r w:rsidRPr="0091166F">
              <w:rPr>
                <w:rFonts w:ascii="Liberation Serif" w:hAnsi="Liberation Serif" w:cs="Liberation Serif"/>
                <w:noProof/>
                <w:sz w:val="22"/>
                <w:szCs w:val="22"/>
              </w:rPr>
              <w:t>Департамент государственных закупок Свердловской области</w:t>
            </w:r>
          </w:p>
          <w:p w:rsidR="00184C8F" w:rsidRPr="0091166F" w:rsidRDefault="00184C8F" w:rsidP="00184C8F">
            <w:pPr>
              <w:contextualSpacing/>
              <w:jc w:val="center"/>
              <w:rPr>
                <w:rStyle w:val="sectioninfo"/>
                <w:sz w:val="22"/>
                <w:szCs w:val="22"/>
              </w:rPr>
            </w:pPr>
            <w:r w:rsidRPr="0091166F">
              <w:rPr>
                <w:rFonts w:ascii="Liberation Serif" w:hAnsi="Liberation Serif" w:cs="Liberation Serif"/>
                <w:noProof/>
                <w:sz w:val="22"/>
                <w:szCs w:val="22"/>
              </w:rPr>
              <w:t>620004, Свердловская область, г. Екатеринбург, ул. Малышева, д. 101</w:t>
            </w:r>
          </w:p>
          <w:p w:rsidR="00184C8F" w:rsidRPr="00184C8F" w:rsidRDefault="00184C8F" w:rsidP="00184C8F">
            <w:pPr>
              <w:contextualSpacing/>
              <w:jc w:val="center"/>
              <w:rPr>
                <w:rStyle w:val="sectioninfo"/>
                <w:sz w:val="22"/>
                <w:szCs w:val="22"/>
              </w:rPr>
            </w:pPr>
          </w:p>
          <w:p w:rsidR="00184C8F" w:rsidRPr="00173C14" w:rsidRDefault="00184C8F" w:rsidP="00184C8F">
            <w:pPr>
              <w:contextualSpacing/>
              <w:jc w:val="center"/>
              <w:rPr>
                <w:rStyle w:val="sectioninfo"/>
                <w:sz w:val="22"/>
                <w:szCs w:val="22"/>
              </w:rPr>
            </w:pPr>
            <w:r w:rsidRPr="00173C14">
              <w:rPr>
                <w:rStyle w:val="sectioninfo"/>
                <w:sz w:val="22"/>
                <w:szCs w:val="22"/>
              </w:rPr>
              <w:t xml:space="preserve">ООО </w:t>
            </w:r>
            <w:r>
              <w:rPr>
                <w:rStyle w:val="sectioninfo"/>
                <w:sz w:val="22"/>
                <w:szCs w:val="22"/>
              </w:rPr>
              <w:t>«Концепт»</w:t>
            </w:r>
          </w:p>
          <w:p w:rsidR="00184C8F" w:rsidRPr="00173C14" w:rsidRDefault="00184C8F" w:rsidP="00184C8F">
            <w:pPr>
              <w:contextualSpacing/>
              <w:jc w:val="center"/>
              <w:rPr>
                <w:rStyle w:val="sectioninfo"/>
                <w:sz w:val="22"/>
                <w:szCs w:val="22"/>
              </w:rPr>
            </w:pPr>
            <w:r>
              <w:rPr>
                <w:rStyle w:val="sectioninfo"/>
                <w:sz w:val="22"/>
                <w:szCs w:val="22"/>
              </w:rPr>
              <w:t>620054</w:t>
            </w:r>
            <w:r w:rsidRPr="00173C14">
              <w:rPr>
                <w:rStyle w:val="sectioninfo"/>
                <w:sz w:val="22"/>
                <w:szCs w:val="22"/>
              </w:rPr>
              <w:t xml:space="preserve">, </w:t>
            </w:r>
            <w:r>
              <w:rPr>
                <w:rStyle w:val="sectioninfo"/>
                <w:sz w:val="22"/>
                <w:szCs w:val="22"/>
              </w:rPr>
              <w:t>Свердловская</w:t>
            </w:r>
            <w:r w:rsidRPr="00173C14">
              <w:rPr>
                <w:rStyle w:val="sectioninfo"/>
                <w:sz w:val="22"/>
                <w:szCs w:val="22"/>
              </w:rPr>
              <w:t xml:space="preserve"> обл., г. </w:t>
            </w:r>
            <w:r>
              <w:rPr>
                <w:rStyle w:val="sectioninfo"/>
                <w:sz w:val="22"/>
                <w:szCs w:val="22"/>
              </w:rPr>
              <w:t>Екатеринбург</w:t>
            </w:r>
            <w:r w:rsidRPr="00173C14">
              <w:rPr>
                <w:rStyle w:val="sectioninfo"/>
                <w:sz w:val="22"/>
                <w:szCs w:val="22"/>
              </w:rPr>
              <w:t xml:space="preserve">, </w:t>
            </w:r>
            <w:r>
              <w:rPr>
                <w:rStyle w:val="sectioninfo"/>
                <w:sz w:val="22"/>
                <w:szCs w:val="22"/>
              </w:rPr>
              <w:t>ул. Адмирала Ушакова</w:t>
            </w:r>
            <w:r w:rsidRPr="00173C14">
              <w:rPr>
                <w:rStyle w:val="sectioninfo"/>
                <w:sz w:val="22"/>
                <w:szCs w:val="22"/>
              </w:rPr>
              <w:t>, д. 3</w:t>
            </w:r>
            <w:r>
              <w:rPr>
                <w:rStyle w:val="sectioninfo"/>
                <w:sz w:val="22"/>
                <w:szCs w:val="22"/>
              </w:rPr>
              <w:t>5</w:t>
            </w:r>
            <w:r w:rsidRPr="00173C14">
              <w:rPr>
                <w:rStyle w:val="sectioninfo"/>
                <w:sz w:val="22"/>
                <w:szCs w:val="22"/>
              </w:rPr>
              <w:t xml:space="preserve">, </w:t>
            </w:r>
            <w:r>
              <w:rPr>
                <w:rStyle w:val="sectioninfo"/>
                <w:sz w:val="22"/>
                <w:szCs w:val="22"/>
              </w:rPr>
              <w:t>кв</w:t>
            </w:r>
            <w:r w:rsidRPr="00173C14">
              <w:rPr>
                <w:rStyle w:val="sectioninfo"/>
                <w:sz w:val="22"/>
                <w:szCs w:val="22"/>
              </w:rPr>
              <w:t xml:space="preserve">. </w:t>
            </w:r>
            <w:r>
              <w:rPr>
                <w:rStyle w:val="sectioninfo"/>
                <w:sz w:val="22"/>
                <w:szCs w:val="22"/>
              </w:rPr>
              <w:t>14</w:t>
            </w:r>
          </w:p>
          <w:p w:rsidR="00184C8F" w:rsidRPr="000F4BDE" w:rsidRDefault="00184C8F" w:rsidP="00184C8F">
            <w:pPr>
              <w:contextualSpacing/>
              <w:jc w:val="center"/>
              <w:rPr>
                <w:rStyle w:val="sectioninfo"/>
                <w:sz w:val="22"/>
                <w:szCs w:val="22"/>
              </w:rPr>
            </w:pPr>
          </w:p>
          <w:p w:rsidR="00184C8F" w:rsidRPr="000F4BDE" w:rsidRDefault="00184C8F" w:rsidP="00184C8F">
            <w:pPr>
              <w:jc w:val="center"/>
              <w:rPr>
                <w:rFonts w:ascii="Liberation Serif" w:hAnsi="Liberation Serif" w:cs="Liberation Serif"/>
                <w:noProof/>
                <w:sz w:val="22"/>
                <w:szCs w:val="22"/>
              </w:rPr>
            </w:pPr>
            <w:r w:rsidRPr="00927730">
              <w:rPr>
                <w:rFonts w:ascii="Liberation Serif" w:hAnsi="Liberation Serif" w:cs="Liberation Serif"/>
                <w:noProof/>
                <w:sz w:val="22"/>
                <w:szCs w:val="22"/>
              </w:rPr>
              <w:t>РТС</w:t>
            </w:r>
            <w:r w:rsidRPr="000F4BDE">
              <w:rPr>
                <w:rFonts w:ascii="Liberation Serif" w:hAnsi="Liberation Serif" w:cs="Liberation Serif"/>
                <w:noProof/>
                <w:sz w:val="22"/>
                <w:szCs w:val="22"/>
              </w:rPr>
              <w:t>-</w:t>
            </w:r>
            <w:r w:rsidRPr="00927730">
              <w:rPr>
                <w:rFonts w:ascii="Liberation Serif" w:hAnsi="Liberation Serif" w:cs="Liberation Serif"/>
                <w:noProof/>
                <w:sz w:val="22"/>
                <w:szCs w:val="22"/>
              </w:rPr>
              <w:t>тендер</w:t>
            </w:r>
            <w:r w:rsidRPr="000F4BDE">
              <w:rPr>
                <w:rFonts w:ascii="Liberation Serif" w:hAnsi="Liberation Serif" w:cs="Liberation Serif"/>
                <w:noProof/>
                <w:sz w:val="22"/>
                <w:szCs w:val="22"/>
              </w:rPr>
              <w:br/>
            </w:r>
            <w:r w:rsidRPr="00184C8F">
              <w:rPr>
                <w:rFonts w:ascii="Liberation Serif" w:hAnsi="Liberation Serif" w:cs="Liberation Serif"/>
                <w:noProof/>
                <w:sz w:val="22"/>
                <w:szCs w:val="22"/>
                <w:lang w:val="en-US"/>
              </w:rPr>
              <w:t>http</w:t>
            </w:r>
            <w:r w:rsidRPr="000F4BDE">
              <w:rPr>
                <w:rFonts w:ascii="Liberation Serif" w:hAnsi="Liberation Serif" w:cs="Liberation Serif"/>
                <w:noProof/>
                <w:sz w:val="22"/>
                <w:szCs w:val="22"/>
              </w:rPr>
              <w:t>://</w:t>
            </w:r>
            <w:r w:rsidRPr="00184C8F">
              <w:rPr>
                <w:rFonts w:ascii="Liberation Serif" w:hAnsi="Liberation Serif" w:cs="Liberation Serif"/>
                <w:noProof/>
                <w:sz w:val="22"/>
                <w:szCs w:val="22"/>
                <w:lang w:val="en-US"/>
              </w:rPr>
              <w:t>www</w:t>
            </w:r>
            <w:r w:rsidRPr="000F4BDE">
              <w:rPr>
                <w:rFonts w:ascii="Liberation Serif" w:hAnsi="Liberation Serif" w:cs="Liberation Serif"/>
                <w:noProof/>
                <w:sz w:val="22"/>
                <w:szCs w:val="22"/>
              </w:rPr>
              <w:t>.</w:t>
            </w:r>
            <w:r w:rsidRPr="00184C8F">
              <w:rPr>
                <w:rFonts w:ascii="Liberation Serif" w:hAnsi="Liberation Serif" w:cs="Liberation Serif"/>
                <w:noProof/>
                <w:sz w:val="22"/>
                <w:szCs w:val="22"/>
                <w:lang w:val="en-US"/>
              </w:rPr>
              <w:t>rts</w:t>
            </w:r>
            <w:r w:rsidRPr="000F4BDE">
              <w:rPr>
                <w:rFonts w:ascii="Liberation Serif" w:hAnsi="Liberation Serif" w:cs="Liberation Serif"/>
                <w:noProof/>
                <w:sz w:val="22"/>
                <w:szCs w:val="22"/>
              </w:rPr>
              <w:t>-</w:t>
            </w:r>
            <w:r w:rsidRPr="00184C8F">
              <w:rPr>
                <w:rFonts w:ascii="Liberation Serif" w:hAnsi="Liberation Serif" w:cs="Liberation Serif"/>
                <w:noProof/>
                <w:sz w:val="22"/>
                <w:szCs w:val="22"/>
                <w:lang w:val="en-US"/>
              </w:rPr>
              <w:t>tender</w:t>
            </w:r>
            <w:r w:rsidRPr="000F4BDE">
              <w:rPr>
                <w:rFonts w:ascii="Liberation Serif" w:hAnsi="Liberation Serif" w:cs="Liberation Serif"/>
                <w:noProof/>
                <w:sz w:val="22"/>
                <w:szCs w:val="22"/>
              </w:rPr>
              <w:t>.</w:t>
            </w:r>
            <w:r w:rsidRPr="00184C8F">
              <w:rPr>
                <w:rFonts w:ascii="Liberation Serif" w:hAnsi="Liberation Serif" w:cs="Liberation Serif"/>
                <w:noProof/>
                <w:sz w:val="22"/>
                <w:szCs w:val="22"/>
                <w:lang w:val="en-US"/>
              </w:rPr>
              <w:t>ru</w:t>
            </w:r>
            <w:r w:rsidRPr="000F4BDE">
              <w:rPr>
                <w:rFonts w:ascii="Liberation Serif" w:hAnsi="Liberation Serif" w:cs="Liberation Serif"/>
                <w:noProof/>
                <w:sz w:val="22"/>
                <w:szCs w:val="22"/>
              </w:rPr>
              <w:t xml:space="preserve">                                                                                                                                                                                                                                                      </w:t>
            </w:r>
          </w:p>
          <w:p w:rsidR="00184C8F" w:rsidRPr="000F4BDE" w:rsidRDefault="00184C8F" w:rsidP="00E9303C">
            <w:pPr>
              <w:spacing w:line="252" w:lineRule="auto"/>
              <w:jc w:val="center"/>
              <w:rPr>
                <w:b/>
              </w:rPr>
            </w:pPr>
            <w:r w:rsidRPr="000F4BDE">
              <w:br/>
            </w:r>
            <w:r w:rsidRPr="000F4BDE">
              <w:br/>
            </w:r>
          </w:p>
        </w:tc>
      </w:tr>
      <w:tr w:rsidR="00184C8F" w:rsidRPr="00A80E10" w:rsidTr="00E9303C">
        <w:tc>
          <w:tcPr>
            <w:tcW w:w="9639" w:type="dxa"/>
            <w:gridSpan w:val="2"/>
          </w:tcPr>
          <w:p w:rsidR="00184C8F" w:rsidRPr="00A80E10" w:rsidRDefault="00184C8F" w:rsidP="00E9303C">
            <w:pPr>
              <w:pStyle w:val="a5"/>
              <w:jc w:val="center"/>
              <w:rPr>
                <w:rFonts w:ascii="Times New Roman" w:hAnsi="Times New Roman"/>
                <w:sz w:val="24"/>
                <w:szCs w:val="24"/>
              </w:rPr>
            </w:pPr>
            <w:r w:rsidRPr="00A80E10">
              <w:rPr>
                <w:rFonts w:ascii="Times New Roman" w:hAnsi="Times New Roman"/>
                <w:sz w:val="24"/>
                <w:szCs w:val="24"/>
              </w:rPr>
              <w:t xml:space="preserve">РЕШЕНИЕ </w:t>
            </w:r>
          </w:p>
          <w:p w:rsidR="00184C8F" w:rsidRPr="00A80E10" w:rsidRDefault="00184C8F" w:rsidP="00E9303C">
            <w:pPr>
              <w:pStyle w:val="a5"/>
              <w:jc w:val="center"/>
              <w:rPr>
                <w:rFonts w:ascii="Times New Roman" w:hAnsi="Times New Roman"/>
                <w:b/>
                <w:sz w:val="24"/>
                <w:szCs w:val="24"/>
              </w:rPr>
            </w:pPr>
            <w:r w:rsidRPr="00A80E10">
              <w:rPr>
                <w:rFonts w:ascii="Times New Roman" w:hAnsi="Times New Roman"/>
                <w:sz w:val="24"/>
                <w:szCs w:val="24"/>
              </w:rPr>
              <w:t xml:space="preserve">по жалобе № </w:t>
            </w:r>
            <w:r w:rsidRPr="00184C8F">
              <w:rPr>
                <w:rFonts w:ascii="Times New Roman" w:hAnsi="Times New Roman"/>
                <w:sz w:val="24"/>
                <w:szCs w:val="24"/>
              </w:rPr>
              <w:t>066/06/14-3219/2020</w:t>
            </w:r>
          </w:p>
        </w:tc>
      </w:tr>
      <w:tr w:rsidR="00184C8F" w:rsidRPr="00A80E10" w:rsidTr="00E9303C">
        <w:tc>
          <w:tcPr>
            <w:tcW w:w="4888" w:type="dxa"/>
          </w:tcPr>
          <w:p w:rsidR="00184C8F" w:rsidRPr="00A80E10" w:rsidRDefault="00184C8F" w:rsidP="00E9303C">
            <w:pPr>
              <w:pStyle w:val="a3"/>
              <w:jc w:val="both"/>
              <w:rPr>
                <w:rFonts w:ascii="Times New Roman" w:hAnsi="Times New Roman"/>
                <w:b w:val="0"/>
                <w:szCs w:val="24"/>
              </w:rPr>
            </w:pPr>
            <w:r w:rsidRPr="00A80E10">
              <w:rPr>
                <w:rFonts w:ascii="Times New Roman" w:hAnsi="Times New Roman"/>
                <w:b w:val="0"/>
                <w:szCs w:val="24"/>
              </w:rPr>
              <w:t>г. Екатеринбург</w:t>
            </w:r>
          </w:p>
        </w:tc>
        <w:tc>
          <w:tcPr>
            <w:tcW w:w="4751" w:type="dxa"/>
          </w:tcPr>
          <w:p w:rsidR="00184C8F" w:rsidRPr="00A80E10" w:rsidRDefault="00184C8F" w:rsidP="00184C8F">
            <w:pPr>
              <w:pStyle w:val="a3"/>
              <w:jc w:val="right"/>
              <w:rPr>
                <w:rFonts w:ascii="Times New Roman" w:hAnsi="Times New Roman"/>
                <w:b w:val="0"/>
                <w:szCs w:val="24"/>
              </w:rPr>
            </w:pPr>
            <w:r>
              <w:rPr>
                <w:rFonts w:ascii="Times New Roman" w:hAnsi="Times New Roman"/>
                <w:b w:val="0"/>
                <w:szCs w:val="24"/>
              </w:rPr>
              <w:t>03</w:t>
            </w:r>
            <w:r w:rsidRPr="00A80E10">
              <w:rPr>
                <w:rFonts w:ascii="Times New Roman" w:hAnsi="Times New Roman"/>
                <w:b w:val="0"/>
                <w:szCs w:val="24"/>
              </w:rPr>
              <w:t>.</w:t>
            </w:r>
            <w:r>
              <w:rPr>
                <w:rFonts w:ascii="Times New Roman" w:hAnsi="Times New Roman"/>
                <w:b w:val="0"/>
                <w:szCs w:val="24"/>
              </w:rPr>
              <w:t>08</w:t>
            </w:r>
            <w:r w:rsidRPr="00A80E10">
              <w:rPr>
                <w:rFonts w:ascii="Times New Roman" w:hAnsi="Times New Roman"/>
                <w:b w:val="0"/>
                <w:szCs w:val="24"/>
              </w:rPr>
              <w:t>.2020</w:t>
            </w:r>
          </w:p>
        </w:tc>
      </w:tr>
    </w:tbl>
    <w:p w:rsidR="00184C8F" w:rsidRPr="00A80E10" w:rsidRDefault="00184C8F" w:rsidP="00184C8F">
      <w:pPr>
        <w:pStyle w:val="a3"/>
        <w:ind w:firstLine="709"/>
        <w:jc w:val="both"/>
        <w:rPr>
          <w:rFonts w:ascii="Times New Roman" w:hAnsi="Times New Roman"/>
          <w:b w:val="0"/>
          <w:szCs w:val="24"/>
        </w:rPr>
      </w:pPr>
    </w:p>
    <w:p w:rsidR="00184C8F" w:rsidRPr="00A80E10" w:rsidRDefault="00184C8F" w:rsidP="00184C8F">
      <w:pPr>
        <w:spacing w:line="195" w:lineRule="atLeast"/>
        <w:ind w:firstLine="709"/>
        <w:jc w:val="both"/>
      </w:pPr>
      <w:r w:rsidRPr="00A80E10">
        <w:t>Комиссия Управления Федеральной антимонопольной службы по Свердловской области по контролю в сфере закупок</w:t>
      </w:r>
      <w:r>
        <w:t xml:space="preserve"> </w:t>
      </w:r>
      <w:r w:rsidRPr="00A80E10">
        <w:t>(далее по тексту – Комиссия) в составе:</w:t>
      </w:r>
    </w:p>
    <w:p w:rsidR="00184C8F" w:rsidRPr="00A80E10" w:rsidRDefault="00717B09" w:rsidP="00184C8F">
      <w:pPr>
        <w:spacing w:line="195" w:lineRule="atLeast"/>
        <w:ind w:firstLine="709"/>
        <w:jc w:val="both"/>
      </w:pPr>
      <w:r>
        <w:t>*</w:t>
      </w:r>
      <w:r w:rsidR="00184C8F" w:rsidRPr="00A80E10">
        <w:t>,</w:t>
      </w:r>
    </w:p>
    <w:p w:rsidR="00184C8F" w:rsidRPr="00A80E10" w:rsidRDefault="00184C8F" w:rsidP="00184C8F">
      <w:pPr>
        <w:ind w:firstLine="709"/>
        <w:jc w:val="both"/>
      </w:pPr>
      <w:r w:rsidRPr="00A80E10">
        <w:t xml:space="preserve">посредством использования интернет-видеоконференции, которая обеспечивает возможность участия сторон, в </w:t>
      </w:r>
      <w:r>
        <w:t>15</w:t>
      </w:r>
      <w:r w:rsidRPr="00A80E10">
        <w:t>-</w:t>
      </w:r>
      <w:r>
        <w:t>3</w:t>
      </w:r>
      <w:r w:rsidRPr="00A80E10">
        <w:t xml:space="preserve">0 </w:t>
      </w:r>
      <w:r>
        <w:t>при участии</w:t>
      </w:r>
      <w:r w:rsidRPr="00A80E10">
        <w:t xml:space="preserve"> представител</w:t>
      </w:r>
      <w:r>
        <w:t>я</w:t>
      </w:r>
      <w:r w:rsidRPr="00A80E10">
        <w:t xml:space="preserve">: </w:t>
      </w:r>
    </w:p>
    <w:p w:rsidR="00184C8F" w:rsidRDefault="00184C8F" w:rsidP="00184C8F">
      <w:pPr>
        <w:ind w:firstLine="709"/>
        <w:jc w:val="both"/>
      </w:pPr>
      <w:r w:rsidRPr="00A80E10">
        <w:t xml:space="preserve">– заказчика в лице </w:t>
      </w:r>
      <w:r w:rsidRPr="00184C8F">
        <w:t>Государственного бюджетного учреждения Свердловской области «Многофункциональный центр предоставления государственных и муниципальных услуг»</w:t>
      </w:r>
      <w:r>
        <w:t xml:space="preserve">, обеспечившего подключение </w:t>
      </w:r>
      <w:r w:rsidRPr="00A80E10">
        <w:t>–</w:t>
      </w:r>
      <w:r>
        <w:t xml:space="preserve"> </w:t>
      </w:r>
      <w:r w:rsidR="00717B09">
        <w:t>*</w:t>
      </w:r>
    </w:p>
    <w:p w:rsidR="00184C8F" w:rsidRDefault="00184C8F" w:rsidP="00184C8F">
      <w:pPr>
        <w:ind w:firstLine="709"/>
        <w:jc w:val="both"/>
      </w:pPr>
      <w:r w:rsidRPr="00A80E10">
        <w:t>–</w:t>
      </w:r>
      <w:r>
        <w:t xml:space="preserve"> уполномоченного органа в лице Департамента государственных закупок Свердловской области, обеспечившего подключение – </w:t>
      </w:r>
      <w:r w:rsidR="00717B09">
        <w:t>*</w:t>
      </w:r>
    </w:p>
    <w:p w:rsidR="00184C8F" w:rsidRDefault="00184C8F" w:rsidP="00184C8F">
      <w:pPr>
        <w:ind w:firstLine="709"/>
        <w:jc w:val="both"/>
      </w:pPr>
      <w:r w:rsidRPr="00A80E10">
        <w:t xml:space="preserve">– заявителя в лице </w:t>
      </w:r>
      <w:r w:rsidRPr="00184C8F">
        <w:t>ООО «Концепт»</w:t>
      </w:r>
      <w:r w:rsidRPr="00A80E10">
        <w:t xml:space="preserve">, </w:t>
      </w:r>
      <w:r>
        <w:t xml:space="preserve">обеспечившего подключение – </w:t>
      </w:r>
      <w:r w:rsidR="00717B09">
        <w:t>*</w:t>
      </w:r>
    </w:p>
    <w:p w:rsidR="00184C8F" w:rsidRDefault="00184C8F" w:rsidP="00184C8F">
      <w:pPr>
        <w:spacing w:line="252" w:lineRule="auto"/>
        <w:ind w:firstLine="709"/>
        <w:jc w:val="both"/>
      </w:pPr>
      <w:r w:rsidRPr="00A80E10">
        <w:t xml:space="preserve">рассмотрела жалобу </w:t>
      </w:r>
      <w:r w:rsidRPr="00184C8F">
        <w:t>ООО «Концепт»</w:t>
      </w:r>
      <w:r w:rsidRPr="00A80E10">
        <w:t xml:space="preserve"> (</w:t>
      </w:r>
      <w:r w:rsidRPr="00184C8F">
        <w:t>620054, Свердловская обл., г. Екатеринбург, ул. Адмирала Ушакова, д. 35, кв. 14</w:t>
      </w:r>
      <w:r w:rsidRPr="00A80E10">
        <w:t xml:space="preserve">) о нарушении заказчиком в лице </w:t>
      </w:r>
      <w:r w:rsidRPr="00184C8F">
        <w:t>Государственного бюджетного учреждения Свердловской области «Многофункциональный центр предоставления государственных и муниципальных услуг»</w:t>
      </w:r>
      <w:r w:rsidRPr="00A80E10">
        <w:t xml:space="preserve"> (</w:t>
      </w:r>
      <w:r w:rsidRPr="00457901">
        <w:t>624162, Свердловская обл., г. Верхний Тагил, ул. Островского, д. 39</w:t>
      </w:r>
      <w:r w:rsidRPr="00A80E10">
        <w:t xml:space="preserve">), </w:t>
      </w:r>
      <w:r>
        <w:t>уполномоченным органом в лице Департамента государственных закупок Свердловской области</w:t>
      </w:r>
      <w:r w:rsidRPr="00A80E10">
        <w:t xml:space="preserve"> </w:t>
      </w:r>
      <w:r>
        <w:t>(</w:t>
      </w:r>
      <w:r w:rsidRPr="00184C8F">
        <w:t>620004, Свердловская область, г. Екатеринбург, ул. Малышева, д. 101</w:t>
      </w:r>
      <w:r>
        <w:t xml:space="preserve">), </w:t>
      </w:r>
      <w:r w:rsidRPr="00A80E10">
        <w:t xml:space="preserve">его комиссией при осуществлении закупки путем проведения электронного аукциона на </w:t>
      </w:r>
      <w:r w:rsidRPr="00184C8F">
        <w:t>поставку IP-телефонов</w:t>
      </w:r>
      <w:r w:rsidRPr="00A80E10">
        <w:t xml:space="preserve"> (извещение № </w:t>
      </w:r>
      <w:r w:rsidRPr="00184C8F">
        <w:t>0162200011820001313</w:t>
      </w:r>
      <w:r w:rsidRPr="00A80E10">
        <w:t xml:space="preserve">) Федерального Закона от 05 апреля 2013 года № 44-ФЗ «О контрактной системе в сфере закупок товаров, работ, услуг для обеспечения государственных и </w:t>
      </w:r>
      <w:r w:rsidRPr="00A80E10">
        <w:lastRenderedPageBreak/>
        <w:t>муниципальных нужд» (далее по тексту – Закон о контрактной системе), и в результате осуществления внеплановой проверки в соответствии со ст. 99, 106 Закона о контрактной системе,</w:t>
      </w:r>
    </w:p>
    <w:p w:rsidR="00184C8F" w:rsidRDefault="00184C8F" w:rsidP="00184C8F">
      <w:pPr>
        <w:spacing w:line="252" w:lineRule="auto"/>
        <w:ind w:firstLine="709"/>
        <w:jc w:val="both"/>
      </w:pPr>
    </w:p>
    <w:p w:rsidR="008629A3" w:rsidRDefault="008629A3" w:rsidP="00184C8F">
      <w:pPr>
        <w:spacing w:line="252" w:lineRule="auto"/>
        <w:ind w:firstLine="709"/>
        <w:jc w:val="both"/>
      </w:pPr>
    </w:p>
    <w:p w:rsidR="00184C8F" w:rsidRDefault="00184C8F" w:rsidP="00184C8F">
      <w:pPr>
        <w:spacing w:line="252" w:lineRule="auto"/>
        <w:ind w:firstLine="709"/>
        <w:jc w:val="both"/>
      </w:pPr>
    </w:p>
    <w:p w:rsidR="00184C8F" w:rsidRPr="00A80E10" w:rsidRDefault="00184C8F" w:rsidP="00184C8F">
      <w:pPr>
        <w:pStyle w:val="a3"/>
        <w:rPr>
          <w:rFonts w:ascii="Times New Roman" w:hAnsi="Times New Roman"/>
          <w:szCs w:val="24"/>
        </w:rPr>
      </w:pPr>
      <w:r w:rsidRPr="00A80E10">
        <w:rPr>
          <w:rFonts w:ascii="Times New Roman" w:hAnsi="Times New Roman"/>
          <w:szCs w:val="24"/>
        </w:rPr>
        <w:t>У С Т А Н О В И Л А:</w:t>
      </w:r>
    </w:p>
    <w:p w:rsidR="00184C8F" w:rsidRPr="00A80E10" w:rsidRDefault="00184C8F" w:rsidP="00184C8F">
      <w:pPr>
        <w:pStyle w:val="a3"/>
        <w:jc w:val="both"/>
        <w:rPr>
          <w:rFonts w:ascii="Times New Roman" w:hAnsi="Times New Roman"/>
          <w:b w:val="0"/>
          <w:szCs w:val="24"/>
        </w:rPr>
      </w:pPr>
    </w:p>
    <w:p w:rsidR="00184C8F" w:rsidRPr="00A80E10" w:rsidRDefault="00184C8F" w:rsidP="00184C8F">
      <w:pPr>
        <w:pStyle w:val="a3"/>
        <w:ind w:firstLine="709"/>
        <w:jc w:val="both"/>
        <w:rPr>
          <w:rFonts w:ascii="Times New Roman" w:hAnsi="Times New Roman"/>
          <w:b w:val="0"/>
          <w:szCs w:val="24"/>
          <w:lang w:eastAsia="ar-SA"/>
        </w:rPr>
      </w:pPr>
      <w:r w:rsidRPr="00A80E10">
        <w:rPr>
          <w:rFonts w:ascii="Times New Roman" w:hAnsi="Times New Roman"/>
          <w:b w:val="0"/>
          <w:szCs w:val="24"/>
        </w:rPr>
        <w:t xml:space="preserve">В </w:t>
      </w:r>
      <w:r w:rsidRPr="00A80E10">
        <w:rPr>
          <w:rFonts w:ascii="Times New Roman" w:hAnsi="Times New Roman"/>
          <w:b w:val="0"/>
          <w:szCs w:val="24"/>
          <w:lang w:eastAsia="ar-SA"/>
        </w:rPr>
        <w:t xml:space="preserve">Управление Федеральной антимонопольной службы по Свердловской области поступила жалоба </w:t>
      </w:r>
      <w:r w:rsidRPr="00184C8F">
        <w:rPr>
          <w:rFonts w:ascii="Times New Roman" w:hAnsi="Times New Roman"/>
          <w:b w:val="0"/>
          <w:szCs w:val="24"/>
          <w:lang w:eastAsia="ar-SA"/>
        </w:rPr>
        <w:t>ООО «Концепт»</w:t>
      </w:r>
      <w:r>
        <w:rPr>
          <w:rFonts w:ascii="Times New Roman" w:hAnsi="Times New Roman"/>
          <w:b w:val="0"/>
          <w:szCs w:val="24"/>
          <w:lang w:eastAsia="ar-SA"/>
        </w:rPr>
        <w:t xml:space="preserve"> (вх. № 01-20708</w:t>
      </w:r>
      <w:r w:rsidRPr="00A80E10">
        <w:rPr>
          <w:rFonts w:ascii="Times New Roman" w:hAnsi="Times New Roman"/>
          <w:b w:val="0"/>
          <w:szCs w:val="24"/>
          <w:lang w:eastAsia="ar-SA"/>
        </w:rPr>
        <w:t xml:space="preserve"> от </w:t>
      </w:r>
      <w:r>
        <w:rPr>
          <w:rFonts w:ascii="Times New Roman" w:hAnsi="Times New Roman"/>
          <w:b w:val="0"/>
          <w:szCs w:val="24"/>
          <w:lang w:eastAsia="ar-SA"/>
        </w:rPr>
        <w:t>29</w:t>
      </w:r>
      <w:r w:rsidRPr="00A80E10">
        <w:rPr>
          <w:rFonts w:ascii="Times New Roman" w:hAnsi="Times New Roman"/>
          <w:b w:val="0"/>
          <w:szCs w:val="24"/>
          <w:lang w:eastAsia="ar-SA"/>
        </w:rPr>
        <w:t>.</w:t>
      </w:r>
      <w:r>
        <w:rPr>
          <w:rFonts w:ascii="Times New Roman" w:hAnsi="Times New Roman"/>
          <w:b w:val="0"/>
          <w:szCs w:val="24"/>
          <w:lang w:eastAsia="ar-SA"/>
        </w:rPr>
        <w:t>07</w:t>
      </w:r>
      <w:r w:rsidRPr="00A80E10">
        <w:rPr>
          <w:rFonts w:ascii="Times New Roman" w:hAnsi="Times New Roman"/>
          <w:b w:val="0"/>
          <w:szCs w:val="24"/>
          <w:lang w:eastAsia="ar-SA"/>
        </w:rPr>
        <w:t xml:space="preserve">.2020г.) о нарушении заказчиком в лице </w:t>
      </w:r>
      <w:r w:rsidRPr="00184C8F">
        <w:rPr>
          <w:rFonts w:ascii="Times New Roman" w:hAnsi="Times New Roman"/>
          <w:b w:val="0"/>
          <w:szCs w:val="24"/>
          <w:lang w:eastAsia="ar-SA"/>
        </w:rPr>
        <w:t>Государственного бюджетного учреждения Свердловской области «Многофункциональный центр предоставления государственных и муниципальных услуг»</w:t>
      </w:r>
      <w:r w:rsidRPr="00A80E10">
        <w:rPr>
          <w:rFonts w:ascii="Times New Roman" w:hAnsi="Times New Roman"/>
          <w:b w:val="0"/>
          <w:szCs w:val="24"/>
          <w:lang w:eastAsia="ar-SA"/>
        </w:rPr>
        <w:t xml:space="preserve">, </w:t>
      </w:r>
      <w:r w:rsidRPr="00184C8F">
        <w:rPr>
          <w:rFonts w:ascii="Times New Roman" w:hAnsi="Times New Roman"/>
          <w:b w:val="0"/>
          <w:szCs w:val="24"/>
          <w:lang w:eastAsia="ar-SA"/>
        </w:rPr>
        <w:t>уполномоченным органом в лице Департамента государственных закупок Свердловской области</w:t>
      </w:r>
      <w:r>
        <w:rPr>
          <w:rFonts w:ascii="Times New Roman" w:hAnsi="Times New Roman"/>
          <w:b w:val="0"/>
          <w:szCs w:val="24"/>
          <w:lang w:eastAsia="ar-SA"/>
        </w:rPr>
        <w:t xml:space="preserve">, </w:t>
      </w:r>
      <w:r w:rsidRPr="00A80E10">
        <w:rPr>
          <w:rFonts w:ascii="Times New Roman" w:hAnsi="Times New Roman"/>
          <w:b w:val="0"/>
          <w:szCs w:val="24"/>
          <w:lang w:eastAsia="ar-SA"/>
        </w:rPr>
        <w:t xml:space="preserve">его комиссией при осуществлении закупки путем проведения электронного аукциона на </w:t>
      </w:r>
      <w:r w:rsidR="00043B4E" w:rsidRPr="00043B4E">
        <w:rPr>
          <w:rFonts w:ascii="Times New Roman" w:hAnsi="Times New Roman"/>
          <w:b w:val="0"/>
          <w:szCs w:val="24"/>
          <w:lang w:eastAsia="ar-SA"/>
        </w:rPr>
        <w:t>поставку IP-телефонов</w:t>
      </w:r>
      <w:r w:rsidR="00043B4E" w:rsidRPr="00A80E10">
        <w:rPr>
          <w:rFonts w:ascii="Times New Roman" w:hAnsi="Times New Roman"/>
          <w:b w:val="0"/>
          <w:szCs w:val="24"/>
          <w:lang w:eastAsia="ar-SA"/>
        </w:rPr>
        <w:t xml:space="preserve"> </w:t>
      </w:r>
      <w:r w:rsidRPr="00A80E10">
        <w:rPr>
          <w:rFonts w:ascii="Times New Roman" w:hAnsi="Times New Roman"/>
          <w:b w:val="0"/>
          <w:szCs w:val="24"/>
          <w:lang w:eastAsia="ar-SA"/>
        </w:rPr>
        <w:t xml:space="preserve">(извещение № </w:t>
      </w:r>
      <w:r w:rsidRPr="00184C8F">
        <w:rPr>
          <w:rFonts w:ascii="Times New Roman" w:hAnsi="Times New Roman"/>
          <w:b w:val="0"/>
          <w:szCs w:val="24"/>
          <w:lang w:eastAsia="ar-SA"/>
        </w:rPr>
        <w:t>0162200011820001313</w:t>
      </w:r>
      <w:r w:rsidRPr="00A80E10">
        <w:rPr>
          <w:rFonts w:ascii="Times New Roman" w:hAnsi="Times New Roman"/>
          <w:b w:val="0"/>
          <w:szCs w:val="24"/>
          <w:lang w:eastAsia="ar-SA"/>
        </w:rPr>
        <w:t>) Закона о контрактной системе, соответствующая требованиям статьи 105 Закона о контрактной системе.</w:t>
      </w:r>
    </w:p>
    <w:p w:rsidR="00F4410B" w:rsidRDefault="003620D4" w:rsidP="003620D4">
      <w:pPr>
        <w:autoSpaceDE w:val="0"/>
        <w:autoSpaceDN w:val="0"/>
        <w:adjustRightInd w:val="0"/>
        <w:ind w:right="21" w:firstLine="709"/>
        <w:jc w:val="both"/>
        <w:outlineLvl w:val="1"/>
      </w:pPr>
      <w:r w:rsidRPr="00A80E10">
        <w:t xml:space="preserve">В своей жалобе заявитель </w:t>
      </w:r>
      <w:r w:rsidRPr="003620D4">
        <w:t>ООО «Концепт»</w:t>
      </w:r>
      <w:r w:rsidRPr="00317201">
        <w:t xml:space="preserve"> указал, что </w:t>
      </w:r>
      <w:r w:rsidR="008629A3">
        <w:t xml:space="preserve">заказчик неправомерно определил победителя закупки посредством применения Приказа </w:t>
      </w:r>
      <w:r w:rsidR="008629A3" w:rsidRPr="00542C18">
        <w:rPr>
          <w:bCs/>
          <w:color w:val="000000"/>
        </w:rPr>
        <w:t>Минфина России от 4 июня 2018 г. №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w:t>
      </w:r>
      <w:r w:rsidR="008629A3">
        <w:rPr>
          <w:bCs/>
          <w:color w:val="000000"/>
        </w:rPr>
        <w:t xml:space="preserve"> (далее –</w:t>
      </w:r>
      <w:r w:rsidR="008629A3" w:rsidRPr="008E6196">
        <w:rPr>
          <w:bCs/>
          <w:color w:val="000000"/>
        </w:rPr>
        <w:t xml:space="preserve"> Приказ № 126н</w:t>
      </w:r>
      <w:r w:rsidR="008629A3">
        <w:rPr>
          <w:bCs/>
          <w:color w:val="000000"/>
        </w:rPr>
        <w:t xml:space="preserve">) </w:t>
      </w:r>
      <w:r w:rsidR="008629A3">
        <w:t>к участнику закупки.</w:t>
      </w:r>
      <w:r w:rsidR="00F4410B" w:rsidRPr="008E6196">
        <w:rPr>
          <w:bCs/>
          <w:color w:val="000000"/>
        </w:rPr>
        <w:t xml:space="preserve"> </w:t>
      </w:r>
      <w:r w:rsidR="00F4410B">
        <w:rPr>
          <w:bCs/>
          <w:color w:val="000000"/>
        </w:rPr>
        <w:t>На основании приведенных доводов просит признать жалобу обоснованной</w:t>
      </w:r>
    </w:p>
    <w:p w:rsidR="00E15875" w:rsidRDefault="00E15875" w:rsidP="00184C8F">
      <w:pPr>
        <w:pStyle w:val="a3"/>
        <w:ind w:firstLine="709"/>
        <w:jc w:val="both"/>
        <w:rPr>
          <w:rFonts w:ascii="Times New Roman" w:hAnsi="Times New Roman"/>
          <w:b w:val="0"/>
          <w:szCs w:val="24"/>
          <w:lang w:eastAsia="ar-SA"/>
        </w:rPr>
      </w:pPr>
      <w:r w:rsidRPr="00E15875">
        <w:rPr>
          <w:rFonts w:ascii="Times New Roman" w:hAnsi="Times New Roman"/>
          <w:b w:val="0"/>
          <w:szCs w:val="24"/>
          <w:lang w:eastAsia="ar-SA"/>
        </w:rPr>
        <w:t>Представители заказчика, уполномоченного органа с доводами жалобы не согласились, просили признать ее необоснованной</w:t>
      </w:r>
      <w:r>
        <w:rPr>
          <w:rFonts w:ascii="Times New Roman" w:hAnsi="Times New Roman"/>
          <w:b w:val="0"/>
          <w:szCs w:val="24"/>
          <w:lang w:eastAsia="ar-SA"/>
        </w:rPr>
        <w:t>.</w:t>
      </w:r>
    </w:p>
    <w:p w:rsidR="00184C8F" w:rsidRPr="00A80E10" w:rsidRDefault="00184C8F" w:rsidP="00184C8F">
      <w:pPr>
        <w:pStyle w:val="a3"/>
        <w:ind w:firstLine="709"/>
        <w:jc w:val="both"/>
        <w:rPr>
          <w:rFonts w:ascii="Times New Roman" w:hAnsi="Times New Roman"/>
          <w:b w:val="0"/>
          <w:szCs w:val="24"/>
        </w:rPr>
      </w:pPr>
      <w:r w:rsidRPr="00A80E10">
        <w:rPr>
          <w:rFonts w:ascii="Times New Roman" w:hAnsi="Times New Roman"/>
          <w:b w:val="0"/>
          <w:szCs w:val="24"/>
        </w:rPr>
        <w:t>Жалоба рассмотрена в порядке, предусмотренном ст. 106 Закона о контрактной системе. Проведя анализ представленных материалов на рассмотрение жалобы, Комиссия Свердловского УФАС России пришла к следующим выводам.</w:t>
      </w:r>
    </w:p>
    <w:p w:rsidR="00184C8F" w:rsidRPr="00A80E10" w:rsidRDefault="00043B4E" w:rsidP="00184C8F">
      <w:pPr>
        <w:pStyle w:val="a3"/>
        <w:ind w:firstLine="709"/>
        <w:jc w:val="both"/>
        <w:rPr>
          <w:rFonts w:ascii="Times New Roman" w:hAnsi="Times New Roman"/>
          <w:b w:val="0"/>
          <w:szCs w:val="24"/>
        </w:rPr>
      </w:pPr>
      <w:r>
        <w:rPr>
          <w:rFonts w:ascii="Times New Roman" w:hAnsi="Times New Roman"/>
          <w:b w:val="0"/>
          <w:szCs w:val="24"/>
        </w:rPr>
        <w:t>09</w:t>
      </w:r>
      <w:r w:rsidR="00184C8F" w:rsidRPr="00A80E10">
        <w:rPr>
          <w:rFonts w:ascii="Times New Roman" w:hAnsi="Times New Roman"/>
          <w:b w:val="0"/>
          <w:szCs w:val="24"/>
        </w:rPr>
        <w:t>.</w:t>
      </w:r>
      <w:r>
        <w:rPr>
          <w:rFonts w:ascii="Times New Roman" w:hAnsi="Times New Roman"/>
          <w:b w:val="0"/>
          <w:szCs w:val="24"/>
        </w:rPr>
        <w:t>07</w:t>
      </w:r>
      <w:r w:rsidR="00184C8F" w:rsidRPr="00A80E10">
        <w:rPr>
          <w:rFonts w:ascii="Times New Roman" w:hAnsi="Times New Roman"/>
          <w:b w:val="0"/>
          <w:szCs w:val="24"/>
        </w:rPr>
        <w:t xml:space="preserve">.2020 года на официальном сайте Единой информационной системы в сфере закупок опубликовано извещение о проведении электронного аукциона № </w:t>
      </w:r>
      <w:r w:rsidRPr="00043B4E">
        <w:rPr>
          <w:rFonts w:ascii="Times New Roman" w:hAnsi="Times New Roman"/>
          <w:b w:val="0"/>
          <w:szCs w:val="24"/>
        </w:rPr>
        <w:t>0162200011820001313</w:t>
      </w:r>
      <w:r w:rsidR="00184C8F" w:rsidRPr="00A80E10">
        <w:rPr>
          <w:rFonts w:ascii="Times New Roman" w:hAnsi="Times New Roman"/>
          <w:b w:val="0"/>
          <w:szCs w:val="24"/>
        </w:rPr>
        <w:t xml:space="preserve"> и аукционная документация на </w:t>
      </w:r>
      <w:r w:rsidRPr="00043B4E">
        <w:rPr>
          <w:rFonts w:ascii="Times New Roman" w:hAnsi="Times New Roman"/>
          <w:b w:val="0"/>
          <w:szCs w:val="24"/>
        </w:rPr>
        <w:t>поставку IP-телефонов</w:t>
      </w:r>
      <w:r w:rsidR="00184C8F" w:rsidRPr="00A80E10">
        <w:rPr>
          <w:rFonts w:ascii="Times New Roman" w:hAnsi="Times New Roman"/>
          <w:b w:val="0"/>
          <w:szCs w:val="24"/>
        </w:rPr>
        <w:t xml:space="preserve">. </w:t>
      </w:r>
    </w:p>
    <w:p w:rsidR="00184C8F" w:rsidRPr="00A80E10" w:rsidRDefault="00184C8F" w:rsidP="00184C8F">
      <w:pPr>
        <w:pStyle w:val="a3"/>
        <w:ind w:firstLine="709"/>
        <w:jc w:val="both"/>
        <w:rPr>
          <w:rFonts w:ascii="Times New Roman" w:hAnsi="Times New Roman"/>
          <w:b w:val="0"/>
          <w:szCs w:val="24"/>
        </w:rPr>
      </w:pPr>
      <w:r w:rsidRPr="00A80E10">
        <w:rPr>
          <w:rFonts w:ascii="Times New Roman" w:hAnsi="Times New Roman"/>
          <w:b w:val="0"/>
          <w:szCs w:val="24"/>
        </w:rPr>
        <w:t xml:space="preserve">Начальная (максимальная) цена контракта составила </w:t>
      </w:r>
      <w:r w:rsidR="00043B4E">
        <w:rPr>
          <w:rFonts w:ascii="Times New Roman" w:hAnsi="Times New Roman"/>
          <w:b w:val="0"/>
          <w:szCs w:val="24"/>
        </w:rPr>
        <w:t>1 498 500</w:t>
      </w:r>
      <w:r w:rsidRPr="00A80E10">
        <w:rPr>
          <w:rFonts w:ascii="Times New Roman" w:hAnsi="Times New Roman"/>
          <w:b w:val="0"/>
          <w:szCs w:val="24"/>
        </w:rPr>
        <w:t xml:space="preserve">, </w:t>
      </w:r>
      <w:r w:rsidR="00043B4E">
        <w:rPr>
          <w:rFonts w:ascii="Times New Roman" w:hAnsi="Times New Roman"/>
          <w:b w:val="0"/>
          <w:szCs w:val="24"/>
        </w:rPr>
        <w:t>0</w:t>
      </w:r>
      <w:r w:rsidRPr="00A80E10">
        <w:rPr>
          <w:rFonts w:ascii="Times New Roman" w:hAnsi="Times New Roman"/>
          <w:b w:val="0"/>
          <w:szCs w:val="24"/>
        </w:rPr>
        <w:t>0 рублей.</w:t>
      </w:r>
    </w:p>
    <w:p w:rsidR="00E15875" w:rsidRPr="00E15875" w:rsidRDefault="00E15875" w:rsidP="00E15875">
      <w:pPr>
        <w:ind w:firstLine="709"/>
        <w:jc w:val="both"/>
        <w:rPr>
          <w:lang w:eastAsia="ru-RU"/>
        </w:rPr>
      </w:pPr>
      <w:r w:rsidRPr="00E15875">
        <w:rPr>
          <w:lang w:eastAsia="ru-RU"/>
        </w:rPr>
        <w:t xml:space="preserve">В соответствии с </w:t>
      </w:r>
      <w:hyperlink r:id="rId8" w:history="1">
        <w:r w:rsidRPr="00E15875">
          <w:rPr>
            <w:lang w:eastAsia="ru-RU"/>
          </w:rPr>
          <w:t>Протоколом подведения итогов электронного аукциона от 27.07.2020 №0162200011820001313-2-1</w:t>
        </w:r>
      </w:hyperlink>
      <w:r w:rsidRPr="00E15875">
        <w:rPr>
          <w:lang w:eastAsia="ru-RU"/>
        </w:rPr>
        <w:t xml:space="preserve"> </w:t>
      </w:r>
      <w:r>
        <w:t>ООО «ИНИТ-ПК»</w:t>
      </w:r>
      <w:r w:rsidRPr="00E15875">
        <w:rPr>
          <w:lang w:eastAsia="ru-RU"/>
        </w:rPr>
        <w:t xml:space="preserve"> признано победителем электронного аукциона. Указанный протокол размещен в</w:t>
      </w:r>
      <w:r w:rsidR="00B95E29">
        <w:rPr>
          <w:lang w:eastAsia="ru-RU"/>
        </w:rPr>
        <w:t xml:space="preserve"> единой информационной системе 2</w:t>
      </w:r>
      <w:r w:rsidRPr="00E15875">
        <w:rPr>
          <w:lang w:eastAsia="ru-RU"/>
        </w:rPr>
        <w:t>7.07.2020 г.</w:t>
      </w:r>
    </w:p>
    <w:p w:rsidR="00486E16" w:rsidRDefault="00486E16" w:rsidP="00486E16">
      <w:pPr>
        <w:ind w:firstLine="709"/>
        <w:jc w:val="both"/>
        <w:rPr>
          <w:bCs/>
          <w:color w:val="000000"/>
        </w:rPr>
      </w:pPr>
      <w:r>
        <w:rPr>
          <w:bCs/>
          <w:color w:val="000000"/>
        </w:rPr>
        <w:t xml:space="preserve">В соответствии с ч. 1 ст. 83.2 </w:t>
      </w:r>
      <w:r w:rsidRPr="008E6196">
        <w:rPr>
          <w:bCs/>
          <w:color w:val="000000"/>
        </w:rPr>
        <w:t xml:space="preserve">Закона о контрактной системе </w:t>
      </w:r>
      <w:r>
        <w:rPr>
          <w:bCs/>
          <w:color w:val="000000"/>
        </w:rPr>
        <w:t>п</w:t>
      </w:r>
      <w:r w:rsidRPr="00542C18">
        <w:rPr>
          <w:bCs/>
          <w:color w:val="000000"/>
        </w:rPr>
        <w:t>о результатам электронной процедуры контракт заключается с победителем электронной процедуры, а в случаях, предусмотренных настоящим Федеральным законом, с иным участником этой процедуры, заявка которого на участие в этой процедуре признана соответствующей требованиям, установленным документацией и (или) извещением о закупке.</w:t>
      </w:r>
    </w:p>
    <w:p w:rsidR="008629A3" w:rsidRDefault="008629A3" w:rsidP="008629A3">
      <w:pPr>
        <w:ind w:firstLine="709"/>
        <w:jc w:val="both"/>
        <w:rPr>
          <w:bCs/>
          <w:color w:val="000000"/>
        </w:rPr>
      </w:pPr>
      <w:r>
        <w:rPr>
          <w:bCs/>
          <w:color w:val="000000"/>
        </w:rPr>
        <w:t>Согласно ч. 3 ст. 14 Закона о контрактной системе в</w:t>
      </w:r>
      <w:r w:rsidRPr="00BF2659">
        <w:rPr>
          <w:bCs/>
          <w:color w:val="000000"/>
        </w:rPr>
        <w:t xml:space="preserve">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w:t>
      </w:r>
      <w:r w:rsidRPr="00BF2659">
        <w:rPr>
          <w:bCs/>
          <w:color w:val="000000"/>
        </w:rPr>
        <w:lastRenderedPageBreak/>
        <w:t>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w:t>
      </w:r>
      <w:hyperlink r:id="rId9" w:anchor="dst100342" w:history="1">
        <w:r w:rsidRPr="00BF2659">
          <w:rPr>
            <w:bCs/>
            <w:color w:val="000000"/>
          </w:rPr>
          <w:t>законодательством</w:t>
        </w:r>
      </w:hyperlink>
      <w:r w:rsidRPr="00BF2659">
        <w:rPr>
          <w:bCs/>
          <w:color w:val="000000"/>
        </w:rPr>
        <w:t> Российской Федерации.</w:t>
      </w:r>
      <w:r>
        <w:rPr>
          <w:bCs/>
          <w:color w:val="000000"/>
        </w:rPr>
        <w:t xml:space="preserve"> </w:t>
      </w:r>
    </w:p>
    <w:p w:rsidR="00486E16" w:rsidRPr="00542C18" w:rsidRDefault="00486E16" w:rsidP="00486E16">
      <w:pPr>
        <w:ind w:firstLine="709"/>
        <w:jc w:val="both"/>
        <w:rPr>
          <w:bCs/>
          <w:color w:val="000000"/>
        </w:rPr>
      </w:pPr>
      <w:r>
        <w:rPr>
          <w:bCs/>
          <w:color w:val="000000"/>
        </w:rPr>
        <w:t xml:space="preserve">В п. 16 </w:t>
      </w:r>
      <w:r w:rsidRPr="00542C18">
        <w:rPr>
          <w:bCs/>
          <w:color w:val="000000"/>
        </w:rPr>
        <w:t>Части I. «Общая часть» закупочной документации установлены условия допуска товаров, происходящих из иностранного государства или группы иностранных государств, для целей осуществления закупок товаров в соответствии с приказом Министерства финансов Российской Федерации от 4 июня 2018 г. №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а именно: Участникам закупки, предлагающим к поставке товары, происходящие из государств – членов Евразийского экономического союза предоставляются преференции в отношении цены контракта в размере 15 % в порядке, предусмотренном Приказом Минфина России от 4 июня 2018 г. №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w:t>
      </w:r>
    </w:p>
    <w:p w:rsidR="00486E16" w:rsidRPr="00542C18" w:rsidRDefault="00486E16" w:rsidP="00486E16">
      <w:pPr>
        <w:ind w:firstLine="709"/>
        <w:jc w:val="both"/>
        <w:rPr>
          <w:bCs/>
          <w:color w:val="000000"/>
        </w:rPr>
      </w:pPr>
      <w:r w:rsidRPr="00542C18">
        <w:rPr>
          <w:bCs/>
          <w:color w:val="000000"/>
        </w:rPr>
        <w:t>Примечание 1:</w:t>
      </w:r>
    </w:p>
    <w:p w:rsidR="00486E16" w:rsidRPr="00542C18" w:rsidRDefault="00486E16" w:rsidP="00486E16">
      <w:pPr>
        <w:ind w:firstLine="709"/>
        <w:jc w:val="both"/>
        <w:rPr>
          <w:bCs/>
          <w:color w:val="000000"/>
        </w:rPr>
      </w:pPr>
      <w:r w:rsidRPr="00542C18">
        <w:rPr>
          <w:bCs/>
          <w:color w:val="000000"/>
        </w:rPr>
        <w:t>Участник электронного аукциона обязан декларировать в заявке на участие в электронном аукционе страну происхождения поставляемого товара.</w:t>
      </w:r>
    </w:p>
    <w:p w:rsidR="00486E16" w:rsidRPr="00542C18" w:rsidRDefault="00486E16" w:rsidP="00486E16">
      <w:pPr>
        <w:ind w:firstLine="709"/>
        <w:jc w:val="both"/>
        <w:rPr>
          <w:bCs/>
          <w:color w:val="000000"/>
        </w:rPr>
      </w:pPr>
      <w:r w:rsidRPr="00542C18">
        <w:rPr>
          <w:bCs/>
          <w:color w:val="000000"/>
        </w:rPr>
        <w:t>Ответственность за достоверность сведений о стране происхождения товара, указанного в заявке на участие в электронном аукционе, несет участник закупки.</w:t>
      </w:r>
    </w:p>
    <w:p w:rsidR="00486E16" w:rsidRPr="00542C18" w:rsidRDefault="00486E16" w:rsidP="00486E16">
      <w:pPr>
        <w:ind w:firstLine="709"/>
        <w:jc w:val="both"/>
        <w:rPr>
          <w:bCs/>
          <w:color w:val="000000"/>
        </w:rPr>
      </w:pPr>
      <w:r w:rsidRPr="00542C18">
        <w:rPr>
          <w:bCs/>
          <w:color w:val="000000"/>
        </w:rPr>
        <w:t>Примечание 2:</w:t>
      </w:r>
    </w:p>
    <w:p w:rsidR="00486E16" w:rsidRDefault="00486E16" w:rsidP="00486E16">
      <w:pPr>
        <w:ind w:firstLine="709"/>
        <w:jc w:val="both"/>
        <w:rPr>
          <w:bCs/>
          <w:color w:val="000000"/>
        </w:rPr>
      </w:pPr>
      <w:r w:rsidRPr="00542C18">
        <w:rPr>
          <w:bCs/>
          <w:color w:val="000000"/>
        </w:rPr>
        <w:t>Наименование страны происхождения товаров указывается в соответствии с Общероссийским классификатором стран мира ОК (МК (ИСО 3166) 004-97) 025-2001</w:t>
      </w:r>
      <w:r>
        <w:rPr>
          <w:bCs/>
          <w:color w:val="000000"/>
        </w:rPr>
        <w:t>.</w:t>
      </w:r>
    </w:p>
    <w:p w:rsidR="00BF2659" w:rsidRDefault="00BF2659" w:rsidP="00BF2659">
      <w:pPr>
        <w:pStyle w:val="a3"/>
        <w:ind w:firstLine="709"/>
        <w:jc w:val="both"/>
        <w:rPr>
          <w:rFonts w:ascii="Times New Roman" w:hAnsi="Times New Roman"/>
          <w:b w:val="0"/>
          <w:szCs w:val="24"/>
        </w:rPr>
      </w:pPr>
      <w:r>
        <w:rPr>
          <w:rFonts w:ascii="Times New Roman" w:hAnsi="Times New Roman"/>
          <w:b w:val="0"/>
          <w:szCs w:val="24"/>
        </w:rPr>
        <w:t>П</w:t>
      </w:r>
      <w:r w:rsidRPr="003410BF">
        <w:rPr>
          <w:rFonts w:ascii="Times New Roman" w:hAnsi="Times New Roman"/>
          <w:b w:val="0"/>
          <w:szCs w:val="24"/>
        </w:rPr>
        <w:t>риказ</w:t>
      </w:r>
      <w:r>
        <w:rPr>
          <w:rFonts w:ascii="Times New Roman" w:hAnsi="Times New Roman"/>
          <w:b w:val="0"/>
          <w:szCs w:val="24"/>
        </w:rPr>
        <w:t>ом</w:t>
      </w:r>
      <w:r w:rsidRPr="003410BF">
        <w:rPr>
          <w:rFonts w:ascii="Times New Roman" w:hAnsi="Times New Roman"/>
          <w:b w:val="0"/>
          <w:szCs w:val="24"/>
        </w:rPr>
        <w:t xml:space="preserve"> Минфина России от 04.</w:t>
      </w:r>
      <w:r>
        <w:rPr>
          <w:rFonts w:ascii="Times New Roman" w:hAnsi="Times New Roman"/>
          <w:b w:val="0"/>
          <w:szCs w:val="24"/>
        </w:rPr>
        <w:t>06.2018 № 126н (далее – Приказ № 126н) утверждены условия</w:t>
      </w:r>
      <w:r w:rsidRPr="003410BF">
        <w:rPr>
          <w:rFonts w:ascii="Times New Roman" w:hAnsi="Times New Roman"/>
          <w:b w:val="0"/>
          <w:szCs w:val="24"/>
        </w:rPr>
        <w:t xml:space="preserve">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w:t>
      </w:r>
      <w:r>
        <w:rPr>
          <w:rFonts w:ascii="Times New Roman" w:hAnsi="Times New Roman"/>
          <w:b w:val="0"/>
          <w:szCs w:val="24"/>
        </w:rPr>
        <w:t>арственных и муниципальных нужд.</w:t>
      </w:r>
    </w:p>
    <w:p w:rsidR="00BF2659" w:rsidRPr="007677AD" w:rsidRDefault="00BF2659" w:rsidP="00BF2659">
      <w:pPr>
        <w:ind w:firstLine="709"/>
        <w:jc w:val="both"/>
        <w:rPr>
          <w:bCs/>
          <w:color w:val="000000"/>
        </w:rPr>
      </w:pPr>
      <w:r>
        <w:rPr>
          <w:bCs/>
          <w:color w:val="000000"/>
        </w:rPr>
        <w:t xml:space="preserve">В соответствии с п. </w:t>
      </w:r>
      <w:r w:rsidRPr="007677AD">
        <w:rPr>
          <w:bCs/>
          <w:color w:val="000000"/>
        </w:rPr>
        <w:t>1.3. Приказа № 126н при проведении аукциона контракт заключается по цене:</w:t>
      </w:r>
    </w:p>
    <w:p w:rsidR="00BF2659" w:rsidRPr="007677AD" w:rsidRDefault="00BF2659" w:rsidP="00BF2659">
      <w:pPr>
        <w:ind w:firstLine="709"/>
        <w:jc w:val="both"/>
        <w:rPr>
          <w:bCs/>
          <w:color w:val="000000"/>
        </w:rPr>
      </w:pPr>
      <w:r w:rsidRPr="007677AD">
        <w:rPr>
          <w:bCs/>
          <w:color w:val="000000"/>
        </w:rPr>
        <w:t>а) сниженной на 15 процентов от предложенной победителем аукциона в случае, если заявка такого победителя содержит предложение о поставке товаров, указанных в </w:t>
      </w:r>
      <w:hyperlink r:id="rId10" w:anchor="1000" w:history="1">
        <w:r w:rsidRPr="007677AD">
          <w:rPr>
            <w:bCs/>
            <w:color w:val="000000"/>
          </w:rPr>
          <w:t>Приложении</w:t>
        </w:r>
      </w:hyperlink>
      <w:r w:rsidRPr="007677AD">
        <w:rPr>
          <w:bCs/>
          <w:color w:val="000000"/>
        </w:rPr>
        <w:t>, страной происхождения хотя бы одного из которых является иностранное государство (за исключением государств - членов Евразийского экономического союза);</w:t>
      </w:r>
    </w:p>
    <w:p w:rsidR="00BF2659" w:rsidRPr="007677AD" w:rsidRDefault="00BF2659" w:rsidP="00BF2659">
      <w:pPr>
        <w:ind w:firstLine="709"/>
        <w:jc w:val="both"/>
        <w:rPr>
          <w:bCs/>
          <w:color w:val="000000"/>
        </w:rPr>
      </w:pPr>
      <w:r w:rsidRPr="007677AD">
        <w:rPr>
          <w:bCs/>
          <w:color w:val="000000"/>
        </w:rPr>
        <w:t>б) предложенной победителем аукциона в случае, если заявка такого победителя содержит предложение о поставке товаров, указанных в </w:t>
      </w:r>
      <w:hyperlink r:id="rId11" w:anchor="1000" w:history="1">
        <w:r w:rsidRPr="007677AD">
          <w:rPr>
            <w:bCs/>
            <w:color w:val="000000"/>
          </w:rPr>
          <w:t>Приложении</w:t>
        </w:r>
      </w:hyperlink>
      <w:r w:rsidRPr="007677AD">
        <w:rPr>
          <w:bCs/>
          <w:color w:val="000000"/>
        </w:rPr>
        <w:t>, и происходящих исключительно из государств - членов Евразийского экономического союза.</w:t>
      </w:r>
    </w:p>
    <w:p w:rsidR="00BF2659" w:rsidRPr="007677AD" w:rsidRDefault="00BF2659" w:rsidP="00BF2659">
      <w:pPr>
        <w:ind w:firstLine="709"/>
        <w:jc w:val="both"/>
        <w:rPr>
          <w:bCs/>
          <w:color w:val="000000"/>
        </w:rPr>
      </w:pPr>
      <w:r w:rsidRPr="007677AD">
        <w:rPr>
          <w:bCs/>
          <w:color w:val="000000"/>
        </w:rPr>
        <w:t>Согласно п. 2. Приказа № 126н положения </w:t>
      </w:r>
      <w:hyperlink r:id="rId12" w:anchor="11" w:history="1">
        <w:r w:rsidRPr="007677AD">
          <w:rPr>
            <w:bCs/>
            <w:color w:val="000000"/>
          </w:rPr>
          <w:t>подпунктов 1.1-1.3 пункта 1</w:t>
        </w:r>
      </w:hyperlink>
      <w:r w:rsidRPr="007677AD">
        <w:rPr>
          <w:bCs/>
          <w:color w:val="000000"/>
        </w:rPr>
        <w:t> настоящего приказа не применяются при проведении конкурса, аукциона, запроса котировок, запроса предложений в случаях, если:</w:t>
      </w:r>
    </w:p>
    <w:p w:rsidR="00BF2659" w:rsidRPr="007677AD" w:rsidRDefault="00BF2659" w:rsidP="00BF2659">
      <w:pPr>
        <w:ind w:firstLine="709"/>
        <w:jc w:val="both"/>
        <w:rPr>
          <w:bCs/>
          <w:color w:val="000000"/>
        </w:rPr>
      </w:pPr>
      <w:r w:rsidRPr="007677AD">
        <w:rPr>
          <w:bCs/>
          <w:color w:val="000000"/>
        </w:rPr>
        <w:t>а) конкурс, аукцион, запрос котировок, запрос предложений признается не состоявшимся в случаях, предусмотренных Федеральным законом;</w:t>
      </w:r>
    </w:p>
    <w:p w:rsidR="00BF2659" w:rsidRPr="007677AD" w:rsidRDefault="00BF2659" w:rsidP="00BF2659">
      <w:pPr>
        <w:ind w:firstLine="709"/>
        <w:jc w:val="both"/>
        <w:rPr>
          <w:bCs/>
          <w:color w:val="000000"/>
        </w:rPr>
      </w:pPr>
      <w:r w:rsidRPr="007677AD">
        <w:rPr>
          <w:bCs/>
          <w:color w:val="000000"/>
        </w:rPr>
        <w:t>б) все заявки (окончательные предложения) участников закупки, признанные в порядке, предусмотренном Федеральным законом, соответствующими требованиям документации о закупке, извещения о проведении запроса котировок, содержат предложения о поставке товаров, указанных в </w:t>
      </w:r>
      <w:hyperlink r:id="rId13" w:anchor="1000" w:history="1">
        <w:r w:rsidRPr="007677AD">
          <w:rPr>
            <w:bCs/>
            <w:color w:val="000000"/>
          </w:rPr>
          <w:t>Приложении</w:t>
        </w:r>
      </w:hyperlink>
      <w:r w:rsidRPr="007677AD">
        <w:rPr>
          <w:bCs/>
          <w:color w:val="000000"/>
        </w:rPr>
        <w:t> и происходящих исключительно из государств - членов Евразийского экономического союза;</w:t>
      </w:r>
    </w:p>
    <w:p w:rsidR="00BF2659" w:rsidRDefault="00BF2659" w:rsidP="00BF2659">
      <w:pPr>
        <w:ind w:firstLine="709"/>
        <w:jc w:val="both"/>
        <w:rPr>
          <w:bCs/>
          <w:color w:val="000000"/>
        </w:rPr>
      </w:pPr>
      <w:r w:rsidRPr="007677AD">
        <w:rPr>
          <w:bCs/>
          <w:color w:val="000000"/>
        </w:rPr>
        <w:t xml:space="preserve">в) все заявки (окончательные предложения) участников закупки, признанные в порядке, предусмотренном Федеральным законом, соответствующими требованиям документации о закупке, извещения о проведении запроса котировок, содержат предложение о поставке </w:t>
      </w:r>
      <w:r w:rsidRPr="007677AD">
        <w:rPr>
          <w:bCs/>
          <w:color w:val="000000"/>
        </w:rPr>
        <w:lastRenderedPageBreak/>
        <w:t>указанных в </w:t>
      </w:r>
      <w:hyperlink r:id="rId14" w:anchor="1000" w:history="1">
        <w:r w:rsidRPr="007677AD">
          <w:rPr>
            <w:bCs/>
            <w:color w:val="000000"/>
          </w:rPr>
          <w:t>Приложении</w:t>
        </w:r>
      </w:hyperlink>
      <w:r w:rsidRPr="007677AD">
        <w:rPr>
          <w:bCs/>
          <w:color w:val="000000"/>
        </w:rPr>
        <w:t> товаров, страной происхождения хотя бы одного из которых является иностранное государство (за исключением государств - членов Евразийского экономического союза).</w:t>
      </w:r>
    </w:p>
    <w:p w:rsidR="00BF2659" w:rsidRDefault="00BF2659" w:rsidP="00BF2659">
      <w:pPr>
        <w:ind w:firstLine="709"/>
        <w:jc w:val="both"/>
        <w:rPr>
          <w:bCs/>
          <w:color w:val="000000"/>
        </w:rPr>
      </w:pPr>
      <w:r>
        <w:rPr>
          <w:bCs/>
          <w:color w:val="000000"/>
        </w:rPr>
        <w:t>Таким образом, положения п. 1.3 Приказа № 126н применяются к победителю аук</w:t>
      </w:r>
      <w:r w:rsidR="008629A3">
        <w:rPr>
          <w:bCs/>
          <w:color w:val="000000"/>
        </w:rPr>
        <w:t xml:space="preserve">циона при заключении контракта, к иным участникам закупки на этапе заключения контракта с победителем закупки положения Приказа № 126н не применяется. </w:t>
      </w:r>
    </w:p>
    <w:p w:rsidR="00BF2659" w:rsidRPr="007677AD" w:rsidRDefault="00BF2659" w:rsidP="00BF2659">
      <w:pPr>
        <w:ind w:firstLine="709"/>
        <w:jc w:val="both"/>
        <w:rPr>
          <w:bCs/>
          <w:color w:val="000000"/>
        </w:rPr>
      </w:pPr>
      <w:r>
        <w:rPr>
          <w:bCs/>
          <w:color w:val="000000"/>
        </w:rPr>
        <w:t>Согласно ч. 4 ст. 68 Закона о контрактной системе э</w:t>
      </w:r>
      <w:r w:rsidRPr="00BF2659">
        <w:rPr>
          <w:bCs/>
          <w:color w:val="000000"/>
        </w:rPr>
        <w:t>лектронный аукцион проводится путем снижения начальной (максимальной) цены контракта, указанной в извещении о проведении такого аукциона, в порядке, установленном настоящей статьей.</w:t>
      </w:r>
    </w:p>
    <w:p w:rsidR="00BF2659" w:rsidRDefault="00BF2659" w:rsidP="00E15875">
      <w:pPr>
        <w:ind w:firstLine="709"/>
        <w:jc w:val="both"/>
        <w:rPr>
          <w:bCs/>
          <w:color w:val="000000"/>
        </w:rPr>
      </w:pPr>
      <w:r>
        <w:rPr>
          <w:bCs/>
          <w:color w:val="000000"/>
        </w:rPr>
        <w:t xml:space="preserve">Согласно ч. 18 ст. 68 Закона о контрактной системе </w:t>
      </w:r>
      <w:r w:rsidRPr="00BF2659">
        <w:rPr>
          <w:bCs/>
          <w:color w:val="000000"/>
        </w:rPr>
        <w:t>протокол проведения электронного аукциона размещается на электронной площадке ее оператором в течение тридцати минут после окончания такого аукциона. В этом протоколе указываются адрес электронной площадки, дата, время начала и окончания такого аукциона, начальная (максимальная) цена контракта, все минимальные предложения о цене контракта, сделанные участниками такого аукциона и ранжированные по мере убывания с указанием идентификационных номеров, присвоенных заявкам на участие в таком аукционе, которые поданы его участниками, сделавшими соответствующие предложения о цене контракта, и с указанием времени поступления данных предложений.</w:t>
      </w:r>
    </w:p>
    <w:p w:rsidR="00BF0FD0" w:rsidRDefault="00BF0FD0" w:rsidP="009B7ABB">
      <w:pPr>
        <w:ind w:firstLine="709"/>
        <w:jc w:val="both"/>
        <w:rPr>
          <w:bCs/>
          <w:color w:val="000000"/>
        </w:rPr>
      </w:pPr>
      <w:r>
        <w:rPr>
          <w:bCs/>
          <w:color w:val="000000"/>
        </w:rPr>
        <w:t xml:space="preserve">Согласно протоколу проведения электронного аукциона от </w:t>
      </w:r>
      <w:r w:rsidRPr="00BF0FD0">
        <w:rPr>
          <w:bCs/>
          <w:color w:val="000000"/>
        </w:rPr>
        <w:t>24.07.2020 №0162200011820001313-2</w:t>
      </w:r>
      <w:r>
        <w:rPr>
          <w:bCs/>
          <w:color w:val="000000"/>
        </w:rPr>
        <w:t xml:space="preserve"> участником закупки ООО «</w:t>
      </w:r>
      <w:r w:rsidRPr="009B7ABB">
        <w:rPr>
          <w:bCs/>
          <w:color w:val="000000"/>
        </w:rPr>
        <w:t>ИНИТ-ПК</w:t>
      </w:r>
      <w:r>
        <w:rPr>
          <w:bCs/>
          <w:color w:val="000000"/>
        </w:rPr>
        <w:t>» с идентификационным номером 107889603 предложена цена – 1 474 807, 50 рубле</w:t>
      </w:r>
      <w:r w:rsidR="009B7ABB">
        <w:rPr>
          <w:bCs/>
          <w:color w:val="000000"/>
        </w:rPr>
        <w:t xml:space="preserve">й, участником закупки ООО «Концепт» с идентификационным номером 107896165 предложена цена – 1 482 300, 00 рублей. </w:t>
      </w:r>
    </w:p>
    <w:p w:rsidR="008629A3" w:rsidRDefault="008629A3" w:rsidP="009B7ABB">
      <w:pPr>
        <w:ind w:firstLine="709"/>
        <w:jc w:val="both"/>
        <w:rPr>
          <w:bCs/>
          <w:color w:val="000000"/>
        </w:rPr>
      </w:pPr>
      <w:r>
        <w:rPr>
          <w:bCs/>
          <w:color w:val="000000"/>
        </w:rPr>
        <w:t>Таким образом, ООО «ИНИТ-ПК» предложена наименьшая цена по итогам проведения аукциона.</w:t>
      </w:r>
    </w:p>
    <w:p w:rsidR="009B7ABB" w:rsidRDefault="009B7ABB" w:rsidP="009B7ABB">
      <w:pPr>
        <w:ind w:firstLine="709"/>
        <w:jc w:val="both"/>
        <w:rPr>
          <w:bCs/>
          <w:color w:val="000000"/>
        </w:rPr>
      </w:pPr>
      <w:r>
        <w:rPr>
          <w:bCs/>
          <w:color w:val="000000"/>
        </w:rPr>
        <w:t>Согласно ч. 10 ст. 69 Закона о контрактной системе у</w:t>
      </w:r>
      <w:r w:rsidRPr="009B7ABB">
        <w:rPr>
          <w:bCs/>
          <w:color w:val="000000"/>
        </w:rPr>
        <w:t>частник электронного аукциона, который предложил наиболее низкую цену контракта, наименьшую сумму цен единиц товара, работы, услуги и заявка на участие в таком аукционе которого соответствует требованиям, установленным документацией о нем, признается победителем такого аукциона.</w:t>
      </w:r>
    </w:p>
    <w:p w:rsidR="009B7ABB" w:rsidRDefault="009B7ABB" w:rsidP="009B7ABB">
      <w:pPr>
        <w:ind w:firstLine="709"/>
        <w:jc w:val="both"/>
        <w:rPr>
          <w:bCs/>
          <w:color w:val="000000"/>
        </w:rPr>
      </w:pPr>
      <w:r>
        <w:rPr>
          <w:bCs/>
          <w:color w:val="000000"/>
        </w:rPr>
        <w:t xml:space="preserve">В соответствии с </w:t>
      </w:r>
      <w:hyperlink r:id="rId15" w:history="1">
        <w:r w:rsidRPr="009B7ABB">
          <w:rPr>
            <w:bCs/>
            <w:color w:val="000000"/>
          </w:rPr>
          <w:t>протоколом подведения итогов электронного аукциона от 27.07.2020 №0162200011820001313-2-1</w:t>
        </w:r>
      </w:hyperlink>
      <w:r>
        <w:rPr>
          <w:bCs/>
          <w:color w:val="000000"/>
        </w:rPr>
        <w:t xml:space="preserve"> заявка участника закупки ООО «ИНИТ-ПК» признана соответствующей требованиям аукционной документации. </w:t>
      </w:r>
    </w:p>
    <w:p w:rsidR="009B7ABB" w:rsidRDefault="008629A3" w:rsidP="009B7ABB">
      <w:pPr>
        <w:ind w:firstLine="709"/>
        <w:jc w:val="both"/>
        <w:rPr>
          <w:bCs/>
          <w:color w:val="000000"/>
        </w:rPr>
      </w:pPr>
      <w:r>
        <w:rPr>
          <w:bCs/>
          <w:color w:val="000000"/>
        </w:rPr>
        <w:t>В связи с чем, н</w:t>
      </w:r>
      <w:r w:rsidR="009B7ABB">
        <w:rPr>
          <w:bCs/>
          <w:color w:val="000000"/>
        </w:rPr>
        <w:t xml:space="preserve">а основании ч. 10 ст. 69 Закона о контрактной системе </w:t>
      </w:r>
      <w:r w:rsidR="00486E16">
        <w:rPr>
          <w:bCs/>
          <w:color w:val="000000"/>
        </w:rPr>
        <w:t xml:space="preserve">ООО «ИНИТ-ПК» признано победителем электронного аукциона, в связи с чем при направлении контракта победителю закупки к нему должны быть применены требования Постановления № 126н, поскольку участником закупки предложен товар производства Китай. </w:t>
      </w:r>
    </w:p>
    <w:p w:rsidR="00E15875" w:rsidRPr="00734A26" w:rsidRDefault="00E15875" w:rsidP="00E15875">
      <w:pPr>
        <w:autoSpaceDE w:val="0"/>
        <w:autoSpaceDN w:val="0"/>
        <w:adjustRightInd w:val="0"/>
        <w:ind w:right="21" w:firstLine="709"/>
        <w:jc w:val="both"/>
        <w:outlineLvl w:val="1"/>
        <w:rPr>
          <w:sz w:val="23"/>
          <w:szCs w:val="23"/>
        </w:rPr>
      </w:pPr>
      <w:r w:rsidRPr="00734A26">
        <w:rPr>
          <w:sz w:val="23"/>
          <w:szCs w:val="23"/>
        </w:rPr>
        <w:t>На основании вышеизложенного и руководствуясь административным регламентом, утвержденным приказом ФАС России от 19.11.2014г. № 727/14, частью 8 статьи 106 Закона о контрактной системе, Комиссия,</w:t>
      </w:r>
    </w:p>
    <w:p w:rsidR="00184C8F" w:rsidRPr="005C485D" w:rsidRDefault="00184C8F" w:rsidP="00184C8F">
      <w:pPr>
        <w:ind w:left="-142" w:firstLine="709"/>
        <w:jc w:val="center"/>
        <w:rPr>
          <w:b/>
          <w:color w:val="000000"/>
          <w:sz w:val="18"/>
        </w:rPr>
      </w:pPr>
    </w:p>
    <w:p w:rsidR="008629A3" w:rsidRDefault="008629A3" w:rsidP="00184C8F">
      <w:pPr>
        <w:ind w:left="-142" w:firstLine="709"/>
        <w:jc w:val="center"/>
        <w:rPr>
          <w:b/>
          <w:color w:val="000000"/>
        </w:rPr>
      </w:pPr>
    </w:p>
    <w:p w:rsidR="008629A3" w:rsidRDefault="008629A3" w:rsidP="00184C8F">
      <w:pPr>
        <w:ind w:left="-142" w:firstLine="709"/>
        <w:jc w:val="center"/>
        <w:rPr>
          <w:b/>
          <w:color w:val="000000"/>
        </w:rPr>
      </w:pPr>
    </w:p>
    <w:p w:rsidR="008629A3" w:rsidRDefault="008629A3" w:rsidP="00184C8F">
      <w:pPr>
        <w:ind w:left="-142" w:firstLine="709"/>
        <w:jc w:val="center"/>
        <w:rPr>
          <w:b/>
          <w:color w:val="000000"/>
        </w:rPr>
      </w:pPr>
    </w:p>
    <w:p w:rsidR="008629A3" w:rsidRDefault="008629A3" w:rsidP="00184C8F">
      <w:pPr>
        <w:ind w:left="-142" w:firstLine="709"/>
        <w:jc w:val="center"/>
        <w:rPr>
          <w:b/>
          <w:color w:val="000000"/>
        </w:rPr>
      </w:pPr>
    </w:p>
    <w:p w:rsidR="00184C8F" w:rsidRPr="00A80E10" w:rsidRDefault="00184C8F" w:rsidP="00184C8F">
      <w:pPr>
        <w:ind w:left="-142" w:firstLine="709"/>
        <w:jc w:val="center"/>
        <w:rPr>
          <w:b/>
          <w:color w:val="000000"/>
        </w:rPr>
      </w:pPr>
      <w:r w:rsidRPr="00A80E10">
        <w:rPr>
          <w:b/>
          <w:color w:val="000000"/>
        </w:rPr>
        <w:t>Р Е Ш И Л А:</w:t>
      </w:r>
    </w:p>
    <w:p w:rsidR="00184C8F" w:rsidRPr="00A80E10" w:rsidRDefault="00184C8F" w:rsidP="00184C8F">
      <w:pPr>
        <w:ind w:left="-142" w:firstLine="709"/>
        <w:jc w:val="center"/>
        <w:rPr>
          <w:color w:val="000000"/>
        </w:rPr>
      </w:pPr>
    </w:p>
    <w:p w:rsidR="00184C8F" w:rsidRPr="00E04B3C" w:rsidRDefault="00184C8F" w:rsidP="00184C8F">
      <w:pPr>
        <w:pStyle w:val="a3"/>
        <w:tabs>
          <w:tab w:val="left" w:pos="851"/>
          <w:tab w:val="left" w:pos="993"/>
        </w:tabs>
        <w:ind w:firstLine="709"/>
        <w:jc w:val="both"/>
        <w:rPr>
          <w:rFonts w:ascii="Times New Roman" w:hAnsi="Times New Roman"/>
          <w:b w:val="0"/>
          <w:szCs w:val="24"/>
        </w:rPr>
      </w:pPr>
      <w:r w:rsidRPr="00A80E10">
        <w:rPr>
          <w:rFonts w:ascii="Times New Roman" w:hAnsi="Times New Roman"/>
          <w:b w:val="0"/>
          <w:szCs w:val="24"/>
        </w:rPr>
        <w:t xml:space="preserve">1. </w:t>
      </w:r>
      <w:r w:rsidRPr="002B6D83">
        <w:rPr>
          <w:rFonts w:ascii="Times New Roman" w:hAnsi="Times New Roman"/>
          <w:b w:val="0"/>
          <w:bCs/>
          <w:color w:val="000000"/>
          <w:szCs w:val="24"/>
          <w:lang w:eastAsia="ar-SA"/>
        </w:rPr>
        <w:t xml:space="preserve">Жалобу </w:t>
      </w:r>
      <w:r w:rsidR="002B6D83" w:rsidRPr="002B6D83">
        <w:rPr>
          <w:rFonts w:ascii="Times New Roman" w:hAnsi="Times New Roman"/>
          <w:b w:val="0"/>
          <w:bCs/>
          <w:color w:val="000000"/>
          <w:szCs w:val="24"/>
          <w:lang w:eastAsia="ar-SA"/>
        </w:rPr>
        <w:t>ООО «Концепт»</w:t>
      </w:r>
      <w:r w:rsidRPr="002B6D83">
        <w:rPr>
          <w:rFonts w:ascii="Times New Roman" w:hAnsi="Times New Roman"/>
          <w:b w:val="0"/>
          <w:bCs/>
          <w:color w:val="000000"/>
          <w:szCs w:val="24"/>
          <w:lang w:eastAsia="ar-SA"/>
        </w:rPr>
        <w:t xml:space="preserve"> признать</w:t>
      </w:r>
      <w:r w:rsidRPr="00E04B3C">
        <w:rPr>
          <w:rFonts w:ascii="Times New Roman" w:hAnsi="Times New Roman"/>
          <w:b w:val="0"/>
          <w:szCs w:val="24"/>
        </w:rPr>
        <w:t xml:space="preserve"> </w:t>
      </w:r>
      <w:r w:rsidR="002B6D83">
        <w:rPr>
          <w:rFonts w:ascii="Times New Roman" w:hAnsi="Times New Roman"/>
          <w:b w:val="0"/>
          <w:szCs w:val="24"/>
        </w:rPr>
        <w:t>не</w:t>
      </w:r>
      <w:r w:rsidRPr="00E04B3C">
        <w:rPr>
          <w:rFonts w:ascii="Times New Roman" w:hAnsi="Times New Roman"/>
          <w:b w:val="0"/>
          <w:szCs w:val="24"/>
        </w:rPr>
        <w:t>обоснованной.</w:t>
      </w:r>
    </w:p>
    <w:p w:rsidR="00184C8F" w:rsidRPr="002B6D83" w:rsidRDefault="00184C8F" w:rsidP="00184C8F">
      <w:pPr>
        <w:pStyle w:val="a3"/>
        <w:ind w:firstLine="709"/>
        <w:jc w:val="both"/>
        <w:rPr>
          <w:rFonts w:ascii="Times New Roman" w:hAnsi="Times New Roman"/>
          <w:b w:val="0"/>
          <w:bCs/>
          <w:color w:val="000000"/>
          <w:szCs w:val="24"/>
          <w:lang w:eastAsia="ar-SA"/>
        </w:rPr>
      </w:pPr>
      <w:r w:rsidRPr="00E04B3C">
        <w:rPr>
          <w:rFonts w:ascii="Times New Roman" w:hAnsi="Times New Roman"/>
          <w:b w:val="0"/>
          <w:szCs w:val="24"/>
        </w:rPr>
        <w:t xml:space="preserve">2. В </w:t>
      </w:r>
      <w:r w:rsidRPr="002B6D83">
        <w:rPr>
          <w:rFonts w:ascii="Times New Roman" w:hAnsi="Times New Roman"/>
          <w:b w:val="0"/>
          <w:bCs/>
          <w:color w:val="000000"/>
          <w:szCs w:val="24"/>
          <w:lang w:eastAsia="ar-SA"/>
        </w:rPr>
        <w:t xml:space="preserve">действиях заказчика в лице </w:t>
      </w:r>
      <w:r w:rsidR="002B6D83" w:rsidRPr="002B6D83">
        <w:rPr>
          <w:rFonts w:ascii="Times New Roman" w:hAnsi="Times New Roman"/>
          <w:b w:val="0"/>
          <w:bCs/>
          <w:color w:val="000000"/>
          <w:szCs w:val="24"/>
          <w:lang w:eastAsia="ar-SA"/>
        </w:rPr>
        <w:t>Государственного бюджетного учреждения Свердловской области «Многофункциональный центр предоставления государственных и муниципальных услуг», уполномоченного органа в лице Департамента государственных закупок</w:t>
      </w:r>
      <w:r w:rsidR="005C485D">
        <w:rPr>
          <w:rFonts w:ascii="Times New Roman" w:hAnsi="Times New Roman"/>
          <w:b w:val="0"/>
          <w:bCs/>
          <w:color w:val="000000"/>
          <w:szCs w:val="24"/>
          <w:lang w:eastAsia="ar-SA"/>
        </w:rPr>
        <w:t xml:space="preserve"> Свердловской области, его комиссии</w:t>
      </w:r>
      <w:r w:rsidR="002B6D83" w:rsidRPr="002B6D83">
        <w:rPr>
          <w:rFonts w:ascii="Times New Roman" w:hAnsi="Times New Roman"/>
          <w:b w:val="0"/>
          <w:bCs/>
          <w:color w:val="000000"/>
          <w:szCs w:val="24"/>
          <w:lang w:eastAsia="ar-SA"/>
        </w:rPr>
        <w:t xml:space="preserve"> </w:t>
      </w:r>
      <w:r w:rsidR="002B6D83">
        <w:rPr>
          <w:rFonts w:ascii="Times New Roman" w:hAnsi="Times New Roman"/>
          <w:b w:val="0"/>
          <w:bCs/>
          <w:color w:val="000000"/>
          <w:szCs w:val="24"/>
          <w:lang w:eastAsia="ar-SA"/>
        </w:rPr>
        <w:t>нарушений</w:t>
      </w:r>
      <w:r w:rsidRPr="002B6D83">
        <w:rPr>
          <w:rFonts w:ascii="Times New Roman" w:hAnsi="Times New Roman"/>
          <w:b w:val="0"/>
          <w:bCs/>
          <w:color w:val="000000"/>
          <w:szCs w:val="24"/>
          <w:lang w:eastAsia="ar-SA"/>
        </w:rPr>
        <w:t xml:space="preserve"> Закона о контрактной системе</w:t>
      </w:r>
      <w:r w:rsidR="002B6D83">
        <w:rPr>
          <w:rFonts w:ascii="Times New Roman" w:hAnsi="Times New Roman"/>
          <w:b w:val="0"/>
          <w:bCs/>
          <w:color w:val="000000"/>
          <w:szCs w:val="24"/>
          <w:lang w:eastAsia="ar-SA"/>
        </w:rPr>
        <w:t xml:space="preserve"> не выявлено. </w:t>
      </w:r>
    </w:p>
    <w:p w:rsidR="00184C8F" w:rsidRDefault="00184C8F" w:rsidP="00184C8F">
      <w:pPr>
        <w:pStyle w:val="a3"/>
        <w:ind w:firstLine="709"/>
        <w:jc w:val="both"/>
        <w:rPr>
          <w:rFonts w:ascii="Times New Roman" w:hAnsi="Times New Roman"/>
          <w:b w:val="0"/>
          <w:szCs w:val="24"/>
        </w:rPr>
      </w:pPr>
      <w:r>
        <w:rPr>
          <w:rFonts w:ascii="Times New Roman" w:hAnsi="Times New Roman"/>
          <w:b w:val="0"/>
          <w:szCs w:val="24"/>
        </w:rPr>
        <w:lastRenderedPageBreak/>
        <w:t xml:space="preserve">3. </w:t>
      </w:r>
      <w:r w:rsidRPr="00E04B3C">
        <w:rPr>
          <w:rFonts w:ascii="Times New Roman" w:hAnsi="Times New Roman"/>
          <w:b w:val="0"/>
          <w:szCs w:val="24"/>
        </w:rPr>
        <w:t xml:space="preserve">Заказчику в лице </w:t>
      </w:r>
      <w:r w:rsidR="005C485D" w:rsidRPr="002B6D83">
        <w:rPr>
          <w:rFonts w:ascii="Times New Roman" w:hAnsi="Times New Roman"/>
          <w:b w:val="0"/>
          <w:bCs/>
          <w:color w:val="000000"/>
          <w:szCs w:val="24"/>
          <w:lang w:eastAsia="ar-SA"/>
        </w:rPr>
        <w:t>Государственного бюджетного учреждения Свердловской области «Многофункциональный центр предоставления государственных и муниципальных услуг», уполномоченно</w:t>
      </w:r>
      <w:r w:rsidR="005C485D">
        <w:rPr>
          <w:rFonts w:ascii="Times New Roman" w:hAnsi="Times New Roman"/>
          <w:b w:val="0"/>
          <w:bCs/>
          <w:color w:val="000000"/>
          <w:szCs w:val="24"/>
          <w:lang w:eastAsia="ar-SA"/>
        </w:rPr>
        <w:t>му</w:t>
      </w:r>
      <w:r w:rsidR="005C485D" w:rsidRPr="002B6D83">
        <w:rPr>
          <w:rFonts w:ascii="Times New Roman" w:hAnsi="Times New Roman"/>
          <w:b w:val="0"/>
          <w:bCs/>
          <w:color w:val="000000"/>
          <w:szCs w:val="24"/>
          <w:lang w:eastAsia="ar-SA"/>
        </w:rPr>
        <w:t xml:space="preserve"> орган</w:t>
      </w:r>
      <w:r w:rsidR="005C485D">
        <w:rPr>
          <w:rFonts w:ascii="Times New Roman" w:hAnsi="Times New Roman"/>
          <w:b w:val="0"/>
          <w:bCs/>
          <w:color w:val="000000"/>
          <w:szCs w:val="24"/>
          <w:lang w:eastAsia="ar-SA"/>
        </w:rPr>
        <w:t>у</w:t>
      </w:r>
      <w:r w:rsidR="005C485D" w:rsidRPr="002B6D83">
        <w:rPr>
          <w:rFonts w:ascii="Times New Roman" w:hAnsi="Times New Roman"/>
          <w:b w:val="0"/>
          <w:bCs/>
          <w:color w:val="000000"/>
          <w:szCs w:val="24"/>
          <w:lang w:eastAsia="ar-SA"/>
        </w:rPr>
        <w:t xml:space="preserve"> в лице Департамента государственных закупок</w:t>
      </w:r>
      <w:r w:rsidR="005C485D">
        <w:rPr>
          <w:rFonts w:ascii="Times New Roman" w:hAnsi="Times New Roman"/>
          <w:b w:val="0"/>
          <w:bCs/>
          <w:color w:val="000000"/>
          <w:szCs w:val="24"/>
          <w:lang w:eastAsia="ar-SA"/>
        </w:rPr>
        <w:t xml:space="preserve"> Свердловской области</w:t>
      </w:r>
      <w:r w:rsidRPr="00E04B3C">
        <w:rPr>
          <w:rFonts w:ascii="Times New Roman" w:hAnsi="Times New Roman"/>
          <w:b w:val="0"/>
          <w:szCs w:val="24"/>
        </w:rPr>
        <w:t xml:space="preserve">, аукционной комиссии предписание об устранении нарушений законодательства о </w:t>
      </w:r>
      <w:r>
        <w:rPr>
          <w:rFonts w:ascii="Times New Roman" w:hAnsi="Times New Roman"/>
          <w:b w:val="0"/>
          <w:szCs w:val="24"/>
        </w:rPr>
        <w:t>контрактной системе не выдавать</w:t>
      </w:r>
      <w:r w:rsidR="005C485D">
        <w:rPr>
          <w:rFonts w:ascii="Times New Roman" w:hAnsi="Times New Roman"/>
          <w:b w:val="0"/>
          <w:szCs w:val="24"/>
        </w:rPr>
        <w:t>.</w:t>
      </w:r>
      <w:r>
        <w:rPr>
          <w:rFonts w:ascii="Times New Roman" w:hAnsi="Times New Roman"/>
          <w:b w:val="0"/>
          <w:szCs w:val="24"/>
        </w:rPr>
        <w:t xml:space="preserve"> </w:t>
      </w:r>
    </w:p>
    <w:p w:rsidR="00184C8F" w:rsidRPr="005C485D" w:rsidRDefault="00184C8F" w:rsidP="00184C8F">
      <w:pPr>
        <w:tabs>
          <w:tab w:val="left" w:pos="993"/>
        </w:tabs>
        <w:ind w:left="-142" w:firstLine="709"/>
        <w:jc w:val="both"/>
        <w:rPr>
          <w:color w:val="000000"/>
          <w:sz w:val="12"/>
        </w:rPr>
      </w:pPr>
    </w:p>
    <w:p w:rsidR="00184C8F" w:rsidRPr="00A80E10" w:rsidRDefault="00184C8F" w:rsidP="00184C8F">
      <w:pPr>
        <w:tabs>
          <w:tab w:val="num" w:pos="0"/>
        </w:tabs>
        <w:ind w:left="-142" w:firstLine="709"/>
        <w:jc w:val="both"/>
        <w:rPr>
          <w:color w:val="000000"/>
        </w:rPr>
      </w:pPr>
      <w:r w:rsidRPr="00A80E10">
        <w:rPr>
          <w:color w:val="000000"/>
        </w:rPr>
        <w:t>Настоящее решение может быть обжаловано в судебном порядке в течение трех месяцев со дня его принятия.</w:t>
      </w:r>
    </w:p>
    <w:p w:rsidR="00184C8F" w:rsidRPr="005C485D" w:rsidRDefault="00184C8F" w:rsidP="00184C8F">
      <w:pPr>
        <w:ind w:firstLine="709"/>
        <w:rPr>
          <w:sz w:val="16"/>
        </w:rPr>
      </w:pP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629"/>
        <w:gridCol w:w="2942"/>
      </w:tblGrid>
      <w:tr w:rsidR="00184C8F" w:rsidRPr="00A80E10" w:rsidTr="00E9303C">
        <w:tc>
          <w:tcPr>
            <w:tcW w:w="6629" w:type="dxa"/>
            <w:hideMark/>
          </w:tcPr>
          <w:p w:rsidR="00184C8F" w:rsidRPr="00A80E10" w:rsidRDefault="00184C8F" w:rsidP="00E9303C">
            <w:pPr>
              <w:tabs>
                <w:tab w:val="left" w:pos="993"/>
              </w:tabs>
              <w:jc w:val="both"/>
              <w:rPr>
                <w:color w:val="000000"/>
                <w:lang w:eastAsia="en-US"/>
              </w:rPr>
            </w:pPr>
            <w:r w:rsidRPr="00A80E10">
              <w:rPr>
                <w:color w:val="000000"/>
                <w:lang w:eastAsia="en-US"/>
              </w:rPr>
              <w:t xml:space="preserve">Председатель Комиссии                                                                              </w:t>
            </w:r>
          </w:p>
        </w:tc>
        <w:tc>
          <w:tcPr>
            <w:tcW w:w="2942" w:type="dxa"/>
            <w:hideMark/>
          </w:tcPr>
          <w:p w:rsidR="00184C8F" w:rsidRPr="00A80E10" w:rsidRDefault="00717B09" w:rsidP="00717B09">
            <w:pPr>
              <w:tabs>
                <w:tab w:val="left" w:pos="993"/>
              </w:tabs>
              <w:ind w:firstLine="709"/>
              <w:rPr>
                <w:color w:val="000000"/>
                <w:lang w:eastAsia="en-US"/>
              </w:rPr>
            </w:pPr>
            <w:r>
              <w:rPr>
                <w:color w:val="000000"/>
                <w:lang w:eastAsia="en-US"/>
              </w:rPr>
              <w:t>*</w:t>
            </w:r>
            <w:r w:rsidR="00184C8F" w:rsidRPr="00A80E10">
              <w:rPr>
                <w:color w:val="000000"/>
                <w:lang w:eastAsia="en-US"/>
              </w:rPr>
              <w:tab/>
            </w:r>
          </w:p>
        </w:tc>
      </w:tr>
      <w:tr w:rsidR="00184C8F" w:rsidRPr="00A80E10" w:rsidTr="00E9303C">
        <w:tc>
          <w:tcPr>
            <w:tcW w:w="6629" w:type="dxa"/>
            <w:hideMark/>
          </w:tcPr>
          <w:p w:rsidR="00184C8F" w:rsidRPr="00A80E10" w:rsidRDefault="00184C8F" w:rsidP="00E9303C">
            <w:pPr>
              <w:tabs>
                <w:tab w:val="left" w:pos="993"/>
              </w:tabs>
              <w:jc w:val="both"/>
              <w:rPr>
                <w:color w:val="000000"/>
                <w:lang w:eastAsia="en-US"/>
              </w:rPr>
            </w:pPr>
            <w:r w:rsidRPr="00A80E10">
              <w:rPr>
                <w:color w:val="000000"/>
                <w:lang w:eastAsia="en-US"/>
              </w:rPr>
              <w:t xml:space="preserve">Члены Комиссии                                                                                      </w:t>
            </w:r>
          </w:p>
        </w:tc>
        <w:tc>
          <w:tcPr>
            <w:tcW w:w="2942" w:type="dxa"/>
          </w:tcPr>
          <w:p w:rsidR="00184C8F" w:rsidRPr="00A80E10" w:rsidRDefault="00717B09" w:rsidP="00E9303C">
            <w:pPr>
              <w:tabs>
                <w:tab w:val="left" w:pos="993"/>
              </w:tabs>
              <w:ind w:firstLine="709"/>
              <w:rPr>
                <w:color w:val="000000"/>
                <w:lang w:eastAsia="en-US"/>
              </w:rPr>
            </w:pPr>
            <w:r>
              <w:rPr>
                <w:color w:val="000000"/>
                <w:lang w:eastAsia="en-US"/>
              </w:rPr>
              <w:t>*</w:t>
            </w:r>
          </w:p>
          <w:p w:rsidR="00184C8F" w:rsidRPr="00A80E10" w:rsidRDefault="00184C8F" w:rsidP="00E9303C">
            <w:pPr>
              <w:tabs>
                <w:tab w:val="left" w:pos="993"/>
              </w:tabs>
              <w:ind w:firstLine="709"/>
              <w:rPr>
                <w:color w:val="000000"/>
                <w:lang w:eastAsia="en-US"/>
              </w:rPr>
            </w:pPr>
          </w:p>
          <w:p w:rsidR="00184C8F" w:rsidRPr="00A80E10" w:rsidRDefault="00717B09" w:rsidP="00E9303C">
            <w:pPr>
              <w:tabs>
                <w:tab w:val="left" w:pos="993"/>
              </w:tabs>
              <w:ind w:firstLine="709"/>
              <w:rPr>
                <w:color w:val="000000"/>
                <w:lang w:eastAsia="en-US"/>
              </w:rPr>
            </w:pPr>
            <w:r>
              <w:rPr>
                <w:color w:val="000000"/>
                <w:lang w:eastAsia="en-US"/>
              </w:rPr>
              <w:t>*</w:t>
            </w:r>
            <w:bookmarkStart w:id="0" w:name="_GoBack"/>
            <w:bookmarkEnd w:id="0"/>
            <w:r w:rsidR="00184C8F" w:rsidRPr="00A80E10">
              <w:rPr>
                <w:color w:val="000000"/>
                <w:lang w:eastAsia="en-US"/>
              </w:rPr>
              <w:t xml:space="preserve"> </w:t>
            </w:r>
          </w:p>
        </w:tc>
      </w:tr>
    </w:tbl>
    <w:p w:rsidR="00942501" w:rsidRDefault="00942501"/>
    <w:sectPr w:rsidR="00942501" w:rsidSect="00780C15">
      <w:headerReference w:type="default" r:id="rId16"/>
      <w:pgSz w:w="11906" w:h="16838"/>
      <w:pgMar w:top="1134" w:right="1134" w:bottom="1259" w:left="1134"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81CDB" w:rsidRDefault="00845F6A">
      <w:r>
        <w:separator/>
      </w:r>
    </w:p>
  </w:endnote>
  <w:endnote w:type="continuationSeparator" w:id="0">
    <w:p w:rsidR="00B81CDB" w:rsidRDefault="00845F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Black">
    <w:panose1 w:val="020B0A04020102020204"/>
    <w:charset w:val="CC"/>
    <w:family w:val="swiss"/>
    <w:pitch w:val="variable"/>
    <w:sig w:usb0="00000287" w:usb1="00000000" w:usb2="00000000" w:usb3="00000000" w:csb0="0000009F" w:csb1="00000000"/>
  </w:font>
  <w:font w:name="Courier New">
    <w:panose1 w:val="02070309020205020404"/>
    <w:charset w:val="CC"/>
    <w:family w:val="modern"/>
    <w:pitch w:val="fixed"/>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Liberation Serif">
    <w:altName w:val="Times New Roman"/>
    <w:charset w:val="CC"/>
    <w:family w:val="roman"/>
    <w:pitch w:val="variable"/>
    <w:sig w:usb0="00000001" w:usb1="500078FB" w:usb2="00000000" w:usb3="00000000" w:csb0="0000009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81CDB" w:rsidRDefault="00845F6A">
      <w:r>
        <w:separator/>
      </w:r>
    </w:p>
  </w:footnote>
  <w:footnote w:type="continuationSeparator" w:id="0">
    <w:p w:rsidR="00B81CDB" w:rsidRDefault="00845F6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73854405"/>
      <w:docPartObj>
        <w:docPartGallery w:val="Page Numbers (Top of Page)"/>
        <w:docPartUnique/>
      </w:docPartObj>
    </w:sdtPr>
    <w:sdtEndPr/>
    <w:sdtContent>
      <w:p w:rsidR="00FE63EF" w:rsidRDefault="005C485D">
        <w:pPr>
          <w:pStyle w:val="a8"/>
          <w:jc w:val="center"/>
        </w:pPr>
        <w:r>
          <w:rPr>
            <w:noProof/>
          </w:rPr>
          <w:fldChar w:fldCharType="begin"/>
        </w:r>
        <w:r>
          <w:rPr>
            <w:noProof/>
          </w:rPr>
          <w:instrText xml:space="preserve"> PAGE   \* MERGEFORMAT </w:instrText>
        </w:r>
        <w:r>
          <w:rPr>
            <w:noProof/>
          </w:rPr>
          <w:fldChar w:fldCharType="separate"/>
        </w:r>
        <w:r w:rsidR="00717B09">
          <w:rPr>
            <w:noProof/>
          </w:rPr>
          <w:t>5</w:t>
        </w:r>
        <w:r>
          <w:rPr>
            <w:noProof/>
          </w:rPr>
          <w:fldChar w:fldCharType="end"/>
        </w:r>
      </w:p>
    </w:sdtContent>
  </w:sdt>
  <w:p w:rsidR="00FE63EF" w:rsidRDefault="00717B09">
    <w:pPr>
      <w:pStyle w:val="a8"/>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38FB"/>
    <w:rsid w:val="00043B4E"/>
    <w:rsid w:val="000F4BDE"/>
    <w:rsid w:val="00184C8F"/>
    <w:rsid w:val="002B6D83"/>
    <w:rsid w:val="003620D4"/>
    <w:rsid w:val="00486E16"/>
    <w:rsid w:val="005C485D"/>
    <w:rsid w:val="00717B09"/>
    <w:rsid w:val="007638FB"/>
    <w:rsid w:val="00836C48"/>
    <w:rsid w:val="00845F6A"/>
    <w:rsid w:val="008629A3"/>
    <w:rsid w:val="00942501"/>
    <w:rsid w:val="009B7ABB"/>
    <w:rsid w:val="009E56D6"/>
    <w:rsid w:val="00B81CDB"/>
    <w:rsid w:val="00B95E29"/>
    <w:rsid w:val="00BF0FD0"/>
    <w:rsid w:val="00BF2659"/>
    <w:rsid w:val="00E15875"/>
    <w:rsid w:val="00F4410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CCD18C69-7256-4276-AC68-512B5EFFCD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84C8F"/>
    <w:pPr>
      <w:suppressAutoHyphens/>
      <w:spacing w:after="0" w:line="240" w:lineRule="auto"/>
    </w:pPr>
    <w:rPr>
      <w:rFonts w:ascii="Times New Roman" w:eastAsia="Times New Roman" w:hAnsi="Times New Roman" w:cs="Times New Roman"/>
      <w:sz w:val="24"/>
      <w:szCs w:val="24"/>
      <w:lang w:eastAsia="ar-SA"/>
    </w:rPr>
  </w:style>
  <w:style w:type="paragraph" w:styleId="3">
    <w:name w:val="heading 3"/>
    <w:basedOn w:val="a"/>
    <w:next w:val="a"/>
    <w:link w:val="30"/>
    <w:semiHidden/>
    <w:unhideWhenUsed/>
    <w:qFormat/>
    <w:rsid w:val="00184C8F"/>
    <w:pPr>
      <w:keepNext/>
      <w:suppressAutoHyphens w:val="0"/>
      <w:jc w:val="center"/>
      <w:outlineLvl w:val="2"/>
    </w:pPr>
    <w:rPr>
      <w:b/>
      <w:color w:val="000000"/>
      <w:sz w:val="26"/>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body text, Знак Знак Знак, Знак Знак Знак Знак Знак,Знак Знак Знак Знак1,Основной текст Знак1 Знак,B,Çàã1,BO,ID,body indent,EH,andrad,EHPT,Знак Знак3,Знак Знак Знак Знак Знак Знак2"/>
    <w:basedOn w:val="a"/>
    <w:link w:val="a4"/>
    <w:qFormat/>
    <w:rsid w:val="00184C8F"/>
    <w:pPr>
      <w:suppressAutoHyphens w:val="0"/>
      <w:jc w:val="center"/>
    </w:pPr>
    <w:rPr>
      <w:rFonts w:ascii="Arial Black" w:hAnsi="Arial Black"/>
      <w:b/>
      <w:szCs w:val="20"/>
      <w:lang w:eastAsia="ru-RU"/>
    </w:rPr>
  </w:style>
  <w:style w:type="character" w:customStyle="1" w:styleId="a4">
    <w:name w:val="Основной текст Знак"/>
    <w:aliases w:val="body text Знак, Знак Знак Знак Знак, Знак Знак Знак Знак Знак Знак,Знак Знак Знак Знак1 Знак,Основной текст Знак1 Знак Знак,B Знак,Çàã1 Знак,BO Знак,ID Знак,body indent Знак,EH Знак,andrad Знак,EHPT Знак,Знак Знак3 Знак"/>
    <w:basedOn w:val="a0"/>
    <w:link w:val="a3"/>
    <w:rsid w:val="00184C8F"/>
    <w:rPr>
      <w:rFonts w:ascii="Arial Black" w:eastAsia="Times New Roman" w:hAnsi="Arial Black" w:cs="Times New Roman"/>
      <w:b/>
      <w:sz w:val="24"/>
      <w:szCs w:val="20"/>
      <w:lang w:eastAsia="ru-RU"/>
    </w:rPr>
  </w:style>
  <w:style w:type="paragraph" w:styleId="31">
    <w:name w:val="Body Text 3"/>
    <w:basedOn w:val="a"/>
    <w:link w:val="32"/>
    <w:rsid w:val="00184C8F"/>
    <w:pPr>
      <w:suppressAutoHyphens w:val="0"/>
      <w:jc w:val="center"/>
    </w:pPr>
    <w:rPr>
      <w:sz w:val="12"/>
      <w:szCs w:val="20"/>
      <w:lang w:eastAsia="ru-RU"/>
    </w:rPr>
  </w:style>
  <w:style w:type="character" w:customStyle="1" w:styleId="32">
    <w:name w:val="Основной текст 3 Знак"/>
    <w:basedOn w:val="a0"/>
    <w:link w:val="31"/>
    <w:rsid w:val="00184C8F"/>
    <w:rPr>
      <w:rFonts w:ascii="Times New Roman" w:eastAsia="Times New Roman" w:hAnsi="Times New Roman" w:cs="Times New Roman"/>
      <w:sz w:val="12"/>
      <w:szCs w:val="20"/>
      <w:lang w:eastAsia="ru-RU"/>
    </w:rPr>
  </w:style>
  <w:style w:type="paragraph" w:styleId="a5">
    <w:name w:val="Plain Text"/>
    <w:basedOn w:val="a"/>
    <w:link w:val="a6"/>
    <w:unhideWhenUsed/>
    <w:rsid w:val="00184C8F"/>
    <w:pPr>
      <w:suppressAutoHyphens w:val="0"/>
    </w:pPr>
    <w:rPr>
      <w:rFonts w:ascii="Courier New" w:hAnsi="Courier New"/>
      <w:sz w:val="20"/>
      <w:szCs w:val="20"/>
      <w:lang w:eastAsia="ru-RU"/>
    </w:rPr>
  </w:style>
  <w:style w:type="character" w:customStyle="1" w:styleId="a6">
    <w:name w:val="Текст Знак"/>
    <w:basedOn w:val="a0"/>
    <w:link w:val="a5"/>
    <w:rsid w:val="00184C8F"/>
    <w:rPr>
      <w:rFonts w:ascii="Courier New" w:eastAsia="Times New Roman" w:hAnsi="Courier New" w:cs="Times New Roman"/>
      <w:sz w:val="20"/>
      <w:szCs w:val="20"/>
      <w:lang w:eastAsia="ru-RU"/>
    </w:rPr>
  </w:style>
  <w:style w:type="table" w:styleId="a7">
    <w:name w:val="Table Grid"/>
    <w:basedOn w:val="a1"/>
    <w:uiPriority w:val="59"/>
    <w:rsid w:val="00184C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ectioninfo">
    <w:name w:val="section__info"/>
    <w:basedOn w:val="a0"/>
    <w:rsid w:val="00184C8F"/>
  </w:style>
  <w:style w:type="paragraph" w:styleId="a8">
    <w:name w:val="header"/>
    <w:basedOn w:val="a"/>
    <w:link w:val="a9"/>
    <w:uiPriority w:val="99"/>
    <w:unhideWhenUsed/>
    <w:rsid w:val="00184C8F"/>
    <w:pPr>
      <w:tabs>
        <w:tab w:val="center" w:pos="4677"/>
        <w:tab w:val="right" w:pos="9355"/>
      </w:tabs>
    </w:pPr>
  </w:style>
  <w:style w:type="character" w:customStyle="1" w:styleId="a9">
    <w:name w:val="Верхний колонтитул Знак"/>
    <w:basedOn w:val="a0"/>
    <w:link w:val="a8"/>
    <w:uiPriority w:val="99"/>
    <w:rsid w:val="00184C8F"/>
    <w:rPr>
      <w:rFonts w:ascii="Times New Roman" w:eastAsia="Times New Roman" w:hAnsi="Times New Roman" w:cs="Times New Roman"/>
      <w:sz w:val="24"/>
      <w:szCs w:val="24"/>
      <w:lang w:eastAsia="ar-SA"/>
    </w:rPr>
  </w:style>
  <w:style w:type="character" w:customStyle="1" w:styleId="30">
    <w:name w:val="Заголовок 3 Знак"/>
    <w:basedOn w:val="a0"/>
    <w:link w:val="3"/>
    <w:semiHidden/>
    <w:rsid w:val="00184C8F"/>
    <w:rPr>
      <w:rFonts w:ascii="Times New Roman" w:eastAsia="Times New Roman" w:hAnsi="Times New Roman" w:cs="Times New Roman"/>
      <w:b/>
      <w:color w:val="000000"/>
      <w:sz w:val="26"/>
      <w:szCs w:val="20"/>
      <w:lang w:eastAsia="ru-RU"/>
    </w:rPr>
  </w:style>
  <w:style w:type="paragraph" w:customStyle="1" w:styleId="aa">
    <w:name w:val="Содержимое таблицы"/>
    <w:basedOn w:val="a"/>
    <w:rsid w:val="00184C8F"/>
    <w:pPr>
      <w:suppressLineNumbers/>
    </w:pPr>
  </w:style>
  <w:style w:type="character" w:styleId="ab">
    <w:name w:val="Hyperlink"/>
    <w:basedOn w:val="a0"/>
    <w:uiPriority w:val="99"/>
    <w:semiHidden/>
    <w:unhideWhenUsed/>
    <w:rsid w:val="00E15875"/>
    <w:rPr>
      <w:color w:val="0000FF"/>
      <w:u w:val="single"/>
    </w:rPr>
  </w:style>
  <w:style w:type="paragraph" w:styleId="ac">
    <w:name w:val="Balloon Text"/>
    <w:basedOn w:val="a"/>
    <w:link w:val="ad"/>
    <w:uiPriority w:val="99"/>
    <w:semiHidden/>
    <w:unhideWhenUsed/>
    <w:rsid w:val="005C485D"/>
    <w:rPr>
      <w:rFonts w:ascii="Segoe UI" w:hAnsi="Segoe UI" w:cs="Segoe UI"/>
      <w:sz w:val="18"/>
      <w:szCs w:val="18"/>
    </w:rPr>
  </w:style>
  <w:style w:type="character" w:customStyle="1" w:styleId="ad">
    <w:name w:val="Текст выноски Знак"/>
    <w:basedOn w:val="a0"/>
    <w:link w:val="ac"/>
    <w:uiPriority w:val="99"/>
    <w:semiHidden/>
    <w:rsid w:val="005C485D"/>
    <w:rPr>
      <w:rFonts w:ascii="Segoe UI" w:eastAsia="Times New Roman" w:hAnsi="Segoe UI" w:cs="Segoe UI"/>
      <w:sz w:val="18"/>
      <w:szCs w:val="18"/>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upki.gov.ru/epz/order/notice/ea44/view/protocol/protocol-main-info.html?regNumber=0162200011820001313&amp;protocolId=29615735" TargetMode="External"/><Relationship Id="rId13" Type="http://schemas.openxmlformats.org/officeDocument/2006/relationships/hyperlink" Target="https://www.garant.ru/products/ipo/prime/doc/71987974/"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mailto:to66@fas.gov.ru" TargetMode="External"/><Relationship Id="rId12" Type="http://schemas.openxmlformats.org/officeDocument/2006/relationships/hyperlink" Target="https://www.garant.ru/products/ipo/prime/doc/71987974/"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eader" Target="header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garant.ru/products/ipo/prime/doc/71987974/" TargetMode="External"/><Relationship Id="rId5" Type="http://schemas.openxmlformats.org/officeDocument/2006/relationships/endnotes" Target="endnotes.xml"/><Relationship Id="rId15" Type="http://schemas.openxmlformats.org/officeDocument/2006/relationships/hyperlink" Target="https://zakupki.gov.ru/epz/order/notice/ea44/view/protocol/protocol-main-info.html?regNumber=0162200011820001313&amp;protocolId=29615735" TargetMode="External"/><Relationship Id="rId10" Type="http://schemas.openxmlformats.org/officeDocument/2006/relationships/hyperlink" Target="https://www.garant.ru/products/ipo/prime/doc/71987974/" TargetMode="External"/><Relationship Id="rId4" Type="http://schemas.openxmlformats.org/officeDocument/2006/relationships/footnotes" Target="footnotes.xml"/><Relationship Id="rId9" Type="http://schemas.openxmlformats.org/officeDocument/2006/relationships/hyperlink" Target="http://www.consultant.ru/document/cons_doc_LAW_215315/3b4ea3885564cc231a17e3fe56758016a2059d63/" TargetMode="External"/><Relationship Id="rId14" Type="http://schemas.openxmlformats.org/officeDocument/2006/relationships/hyperlink" Target="https://www.garant.ru/products/ipo/prime/doc/7198797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2158</Words>
  <Characters>12305</Characters>
  <Application>Microsoft Office Word</Application>
  <DocSecurity>0</DocSecurity>
  <Lines>102</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14435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Жукова Анастасия Сергеевна</dc:creator>
  <cp:keywords/>
  <dc:description/>
  <cp:lastModifiedBy>Жукова Анастасия Сергеевна</cp:lastModifiedBy>
  <cp:revision>2</cp:revision>
  <cp:lastPrinted>2020-08-06T10:46:00Z</cp:lastPrinted>
  <dcterms:created xsi:type="dcterms:W3CDTF">2020-08-06T10:59:00Z</dcterms:created>
  <dcterms:modified xsi:type="dcterms:W3CDTF">2020-08-06T10:59:00Z</dcterms:modified>
</cp:coreProperties>
</file>