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6" w:rsidRPr="00F312C6" w:rsidRDefault="008549D6" w:rsidP="00F312C6">
      <w:pPr>
        <w:spacing w:after="0" w:line="240" w:lineRule="auto"/>
        <w:ind w:left="8136"/>
        <w:jc w:val="right"/>
        <w:rPr>
          <w:rFonts w:ascii="Times New Roman" w:hAnsi="Times New Roman" w:cs="Times New Roman"/>
          <w:sz w:val="18"/>
          <w:szCs w:val="18"/>
          <w:lang w:eastAsia="ar-SA"/>
        </w:rPr>
      </w:pPr>
      <w:r w:rsidRPr="00F312C6">
        <w:rPr>
          <w:rFonts w:ascii="Times New Roman" w:hAnsi="Times New Roman" w:cs="Times New Roman"/>
          <w:sz w:val="18"/>
          <w:szCs w:val="18"/>
          <w:lang w:eastAsia="ar-SA"/>
        </w:rPr>
        <w:t>№05-</w:t>
      </w:r>
      <w:r w:rsidR="002E60CF">
        <w:rPr>
          <w:rFonts w:ascii="Times New Roman" w:hAnsi="Times New Roman" w:cs="Times New Roman"/>
          <w:color w:val="FF0000"/>
          <w:sz w:val="18"/>
          <w:szCs w:val="18"/>
          <w:lang w:eastAsia="ar-SA"/>
        </w:rPr>
        <w:t>4</w:t>
      </w:r>
      <w:r w:rsidR="00CF79C3">
        <w:rPr>
          <w:rFonts w:ascii="Times New Roman" w:hAnsi="Times New Roman" w:cs="Times New Roman"/>
          <w:color w:val="FF0000"/>
          <w:sz w:val="18"/>
          <w:szCs w:val="18"/>
          <w:lang w:eastAsia="ar-SA"/>
        </w:rPr>
        <w:t>6</w:t>
      </w:r>
      <w:r w:rsidR="00CA4121">
        <w:rPr>
          <w:rFonts w:ascii="Times New Roman" w:hAnsi="Times New Roman" w:cs="Times New Roman"/>
          <w:color w:val="FF0000"/>
          <w:sz w:val="18"/>
          <w:szCs w:val="18"/>
          <w:lang w:eastAsia="ar-SA"/>
        </w:rPr>
        <w:t>6</w:t>
      </w:r>
      <w:r w:rsidRPr="00F312C6">
        <w:rPr>
          <w:rFonts w:ascii="Times New Roman" w:hAnsi="Times New Roman" w:cs="Times New Roman"/>
          <w:sz w:val="18"/>
          <w:szCs w:val="18"/>
          <w:lang w:eastAsia="ar-SA"/>
        </w:rPr>
        <w:t>/</w:t>
      </w:r>
      <w:r w:rsidR="00BC7AE6" w:rsidRPr="00F312C6">
        <w:rPr>
          <w:rFonts w:ascii="Times New Roman" w:hAnsi="Times New Roman" w:cs="Times New Roman"/>
          <w:sz w:val="18"/>
          <w:szCs w:val="18"/>
          <w:lang w:eastAsia="ar-SA"/>
        </w:rPr>
        <w:t>20</w:t>
      </w:r>
    </w:p>
    <w:p w:rsidR="00CF79C3" w:rsidRDefault="00CF79C3" w:rsidP="008F0DE0">
      <w:pPr>
        <w:pStyle w:val="af3"/>
        <w:tabs>
          <w:tab w:val="left" w:pos="4536"/>
        </w:tabs>
        <w:spacing w:after="0"/>
        <w:ind w:left="4536"/>
        <w:rPr>
          <w:rFonts w:ascii="Times New Roman" w:hAnsi="Times New Roman"/>
          <w:sz w:val="28"/>
          <w:szCs w:val="28"/>
        </w:rPr>
      </w:pPr>
    </w:p>
    <w:p w:rsidR="00D32319" w:rsidRPr="00D32319" w:rsidRDefault="00D32319" w:rsidP="00D32319">
      <w:pPr>
        <w:pStyle w:val="ConsPlusNonformat"/>
        <w:spacing w:after="0"/>
        <w:ind w:left="5103"/>
        <w:jc w:val="both"/>
        <w:rPr>
          <w:rFonts w:ascii="Times New Roman" w:hAnsi="Times New Roman" w:cs="Times New Roman"/>
          <w:sz w:val="28"/>
          <w:szCs w:val="28"/>
        </w:rPr>
      </w:pPr>
      <w:r w:rsidRPr="00D32319">
        <w:rPr>
          <w:rFonts w:ascii="Times New Roman" w:hAnsi="Times New Roman" w:cs="Times New Roman"/>
          <w:sz w:val="28"/>
          <w:szCs w:val="28"/>
        </w:rPr>
        <w:t xml:space="preserve">Общество с ограниченной ответственностью «Страж» </w:t>
      </w:r>
    </w:p>
    <w:p w:rsidR="00D32319" w:rsidRPr="00D32319" w:rsidRDefault="00D32319" w:rsidP="00D32319">
      <w:pPr>
        <w:spacing w:after="0"/>
        <w:ind w:left="5103"/>
        <w:jc w:val="both"/>
        <w:rPr>
          <w:rFonts w:ascii="Times New Roman" w:hAnsi="Times New Roman" w:cs="Times New Roman"/>
          <w:sz w:val="24"/>
          <w:szCs w:val="24"/>
        </w:rPr>
      </w:pPr>
    </w:p>
    <w:p w:rsidR="00D32319" w:rsidRPr="00D32319" w:rsidRDefault="00D32319" w:rsidP="00D32319">
      <w:pPr>
        <w:spacing w:after="0"/>
        <w:ind w:left="5103"/>
        <w:rPr>
          <w:rFonts w:ascii="Times New Roman" w:hAnsi="Times New Roman" w:cs="Times New Roman"/>
          <w:sz w:val="28"/>
          <w:szCs w:val="28"/>
          <w:lang w:eastAsia="ar-SA"/>
        </w:rPr>
      </w:pPr>
      <w:r w:rsidRPr="00D32319">
        <w:rPr>
          <w:rFonts w:ascii="Times New Roman" w:hAnsi="Times New Roman" w:cs="Times New Roman"/>
          <w:sz w:val="28"/>
          <w:szCs w:val="28"/>
        </w:rPr>
        <w:t>Государственное казённое учреждение «Нальчикский дом-интернат для престарелых и инвалидов» Министерства труда и социальной защиты Кабардино-Балкарской Республики</w:t>
      </w:r>
      <w:r w:rsidRPr="00D32319">
        <w:rPr>
          <w:rFonts w:ascii="Times New Roman" w:hAnsi="Times New Roman" w:cs="Times New Roman"/>
          <w:sz w:val="28"/>
          <w:szCs w:val="28"/>
          <w:lang w:eastAsia="ar-SA"/>
        </w:rPr>
        <w:t xml:space="preserve"> </w:t>
      </w:r>
    </w:p>
    <w:p w:rsidR="00D32319" w:rsidRPr="00D32319" w:rsidRDefault="00D32319" w:rsidP="00D32319">
      <w:pPr>
        <w:pStyle w:val="parametervalue"/>
        <w:spacing w:before="0" w:beforeAutospacing="0" w:after="0" w:afterAutospacing="0"/>
        <w:ind w:left="5103"/>
        <w:rPr>
          <w:rStyle w:val="FontStyle13"/>
          <w:color w:val="000000"/>
          <w:sz w:val="22"/>
          <w:szCs w:val="22"/>
          <w:lang w:eastAsia="ar-SA"/>
        </w:rPr>
      </w:pPr>
    </w:p>
    <w:p w:rsidR="00D32319" w:rsidRPr="00D32319" w:rsidRDefault="00D32319" w:rsidP="00D32319">
      <w:pPr>
        <w:pStyle w:val="a0"/>
        <w:spacing w:after="0"/>
        <w:ind w:left="5103" w:firstLine="5"/>
        <w:rPr>
          <w:sz w:val="28"/>
          <w:szCs w:val="28"/>
        </w:rPr>
      </w:pPr>
      <w:r w:rsidRPr="00D32319">
        <w:rPr>
          <w:sz w:val="28"/>
          <w:szCs w:val="28"/>
        </w:rPr>
        <w:t>АО «Сбербанк - Автоматизированная система торгов»</w:t>
      </w:r>
    </w:p>
    <w:p w:rsidR="001C34AA" w:rsidRDefault="001C34AA" w:rsidP="00D32319">
      <w:pPr>
        <w:pStyle w:val="af7"/>
        <w:spacing w:after="0" w:line="240" w:lineRule="auto"/>
        <w:ind w:left="4536" w:right="-285"/>
        <w:jc w:val="both"/>
      </w:pPr>
    </w:p>
    <w:p w:rsidR="00D32319" w:rsidRPr="00FB72BC" w:rsidRDefault="00D32319" w:rsidP="00CC66B9">
      <w:pPr>
        <w:pStyle w:val="af7"/>
        <w:tabs>
          <w:tab w:val="clear" w:pos="4677"/>
        </w:tabs>
        <w:spacing w:after="0" w:line="240" w:lineRule="auto"/>
        <w:ind w:right="-285"/>
        <w:jc w:val="center"/>
        <w:rPr>
          <w:color w:val="auto"/>
          <w:sz w:val="28"/>
        </w:rPr>
      </w:pPr>
    </w:p>
    <w:p w:rsidR="00966B16" w:rsidRPr="00A67198" w:rsidRDefault="00BC7AE6" w:rsidP="00CC66B9">
      <w:pPr>
        <w:pStyle w:val="af7"/>
        <w:tabs>
          <w:tab w:val="clear" w:pos="4677"/>
        </w:tabs>
        <w:spacing w:after="0" w:line="240" w:lineRule="auto"/>
        <w:ind w:right="-285"/>
        <w:jc w:val="center"/>
        <w:rPr>
          <w:color w:val="auto"/>
        </w:rPr>
      </w:pPr>
      <w:r w:rsidRPr="00655946">
        <w:rPr>
          <w:color w:val="auto"/>
          <w:sz w:val="28"/>
        </w:rPr>
        <w:t>Решение</w:t>
      </w:r>
    </w:p>
    <w:p w:rsidR="0086419E" w:rsidRDefault="00966B16" w:rsidP="00CF79C3">
      <w:pPr>
        <w:pStyle w:val="ae"/>
        <w:spacing w:after="0" w:line="240" w:lineRule="auto"/>
        <w:ind w:firstLine="0"/>
        <w:jc w:val="center"/>
        <w:rPr>
          <w:color w:val="auto"/>
          <w:szCs w:val="28"/>
        </w:rPr>
      </w:pPr>
      <w:r w:rsidRPr="00655946">
        <w:rPr>
          <w:color w:val="auto"/>
        </w:rPr>
        <w:t>по делу №</w:t>
      </w:r>
      <w:r w:rsidR="001F2CB7" w:rsidRPr="00655946">
        <w:rPr>
          <w:color w:val="auto"/>
        </w:rPr>
        <w:t>007/06/</w:t>
      </w:r>
      <w:r w:rsidR="002700F3">
        <w:rPr>
          <w:color w:val="auto"/>
        </w:rPr>
        <w:t>64</w:t>
      </w:r>
      <w:r w:rsidR="001F2CB7" w:rsidRPr="00655946">
        <w:rPr>
          <w:color w:val="auto"/>
        </w:rPr>
        <w:t>-</w:t>
      </w:r>
      <w:r w:rsidR="00E711B8">
        <w:rPr>
          <w:color w:val="FF0000"/>
        </w:rPr>
        <w:t>866</w:t>
      </w:r>
      <w:r w:rsidR="008549D6" w:rsidRPr="00655946">
        <w:rPr>
          <w:color w:val="auto"/>
        </w:rPr>
        <w:t>/20</w:t>
      </w:r>
      <w:r w:rsidR="00BC7AE6" w:rsidRPr="00655946">
        <w:rPr>
          <w:color w:val="auto"/>
        </w:rPr>
        <w:t>20</w:t>
      </w:r>
    </w:p>
    <w:p w:rsidR="00966B16" w:rsidRPr="00C16F4F" w:rsidRDefault="00D32319" w:rsidP="00293426">
      <w:pPr>
        <w:pStyle w:val="ae"/>
        <w:spacing w:after="0" w:line="240" w:lineRule="auto"/>
        <w:ind w:right="-6" w:firstLine="0"/>
        <w:jc w:val="left"/>
        <w:rPr>
          <w:color w:val="auto"/>
          <w:szCs w:val="28"/>
        </w:rPr>
      </w:pPr>
      <w:r w:rsidRPr="00FB72BC">
        <w:rPr>
          <w:color w:val="FF0000"/>
          <w:szCs w:val="28"/>
        </w:rPr>
        <w:t>06</w:t>
      </w:r>
      <w:r w:rsidR="003E4E3B" w:rsidRPr="00ED223B">
        <w:rPr>
          <w:color w:val="auto"/>
          <w:szCs w:val="28"/>
        </w:rPr>
        <w:t>.</w:t>
      </w:r>
      <w:r w:rsidR="00BC7AE6" w:rsidRPr="00ED223B">
        <w:rPr>
          <w:color w:val="auto"/>
          <w:szCs w:val="28"/>
        </w:rPr>
        <w:t>0</w:t>
      </w:r>
      <w:r w:rsidRPr="00FB72BC">
        <w:rPr>
          <w:color w:val="auto"/>
          <w:szCs w:val="28"/>
        </w:rPr>
        <w:t>8</w:t>
      </w:r>
      <w:r w:rsidR="00966B16" w:rsidRPr="00ED223B">
        <w:rPr>
          <w:color w:val="auto"/>
          <w:szCs w:val="28"/>
        </w:rPr>
        <w:t>.20</w:t>
      </w:r>
      <w:r w:rsidR="00BC7AE6" w:rsidRPr="00ED223B">
        <w:rPr>
          <w:color w:val="auto"/>
          <w:szCs w:val="28"/>
        </w:rPr>
        <w:t>20</w:t>
      </w:r>
      <w:r w:rsidR="00966B16" w:rsidRPr="00ED223B">
        <w:rPr>
          <w:color w:val="auto"/>
          <w:szCs w:val="28"/>
        </w:rPr>
        <w:t xml:space="preserve">г.   </w:t>
      </w:r>
      <w:r w:rsidR="0086419E" w:rsidRPr="00ED223B">
        <w:rPr>
          <w:color w:val="auto"/>
          <w:szCs w:val="28"/>
        </w:rPr>
        <w:t xml:space="preserve">          </w:t>
      </w:r>
      <w:r w:rsidR="001E2521" w:rsidRPr="00ED223B">
        <w:rPr>
          <w:color w:val="auto"/>
          <w:szCs w:val="28"/>
        </w:rPr>
        <w:t xml:space="preserve">                      </w:t>
      </w:r>
      <w:r w:rsidR="00F941E9" w:rsidRPr="00ED223B">
        <w:rPr>
          <w:color w:val="auto"/>
          <w:szCs w:val="28"/>
        </w:rPr>
        <w:t xml:space="preserve"> </w:t>
      </w:r>
      <w:r w:rsidR="00210D1F" w:rsidRPr="00ED223B">
        <w:rPr>
          <w:color w:val="auto"/>
          <w:szCs w:val="28"/>
        </w:rPr>
        <w:t xml:space="preserve">            </w:t>
      </w:r>
      <w:r w:rsidR="004E4EBB" w:rsidRPr="00ED223B">
        <w:rPr>
          <w:color w:val="auto"/>
          <w:szCs w:val="28"/>
        </w:rPr>
        <w:t xml:space="preserve">            </w:t>
      </w:r>
      <w:r w:rsidR="004E1AC1" w:rsidRPr="00ED223B">
        <w:rPr>
          <w:color w:val="auto"/>
          <w:szCs w:val="28"/>
        </w:rPr>
        <w:t xml:space="preserve">    </w:t>
      </w:r>
      <w:r w:rsidR="005E6317" w:rsidRPr="00ED223B">
        <w:rPr>
          <w:color w:val="auto"/>
          <w:szCs w:val="28"/>
        </w:rPr>
        <w:t xml:space="preserve">     </w:t>
      </w:r>
      <w:r w:rsidR="00CD6AF0" w:rsidRPr="00ED223B">
        <w:rPr>
          <w:color w:val="auto"/>
          <w:szCs w:val="28"/>
        </w:rPr>
        <w:t xml:space="preserve">    </w:t>
      </w:r>
      <w:r w:rsidR="007255C0" w:rsidRPr="00ED223B">
        <w:rPr>
          <w:color w:val="auto"/>
          <w:szCs w:val="28"/>
        </w:rPr>
        <w:t xml:space="preserve">    </w:t>
      </w:r>
      <w:r w:rsidR="00DE093D" w:rsidRPr="00ED223B">
        <w:rPr>
          <w:color w:val="auto"/>
          <w:szCs w:val="28"/>
        </w:rPr>
        <w:t xml:space="preserve">        </w:t>
      </w:r>
      <w:r w:rsidR="0086419E" w:rsidRPr="00ED223B">
        <w:rPr>
          <w:color w:val="auto"/>
          <w:szCs w:val="28"/>
        </w:rPr>
        <w:t xml:space="preserve">            </w:t>
      </w:r>
      <w:r w:rsidR="000A3FC8">
        <w:rPr>
          <w:color w:val="auto"/>
          <w:szCs w:val="28"/>
        </w:rPr>
        <w:t xml:space="preserve">  </w:t>
      </w:r>
      <w:r w:rsidR="00CE336E">
        <w:rPr>
          <w:color w:val="auto"/>
          <w:szCs w:val="28"/>
        </w:rPr>
        <w:t xml:space="preserve">    </w:t>
      </w:r>
      <w:r w:rsidR="00966B16" w:rsidRPr="00C16F4F">
        <w:rPr>
          <w:color w:val="auto"/>
          <w:szCs w:val="28"/>
        </w:rPr>
        <w:t>г.Нальчик</w:t>
      </w:r>
    </w:p>
    <w:p w:rsidR="00966B16" w:rsidRPr="00C16F4F" w:rsidRDefault="005E6317" w:rsidP="00293426">
      <w:pPr>
        <w:pStyle w:val="ae"/>
        <w:spacing w:after="0" w:line="240" w:lineRule="auto"/>
        <w:ind w:right="-6"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D32319" w:rsidRPr="00D32319">
        <w:rPr>
          <w:color w:val="auto"/>
          <w:sz w:val="24"/>
          <w:szCs w:val="24"/>
        </w:rPr>
        <w:t>04</w:t>
      </w:r>
      <w:r w:rsidR="00966B16" w:rsidRPr="00C16F4F">
        <w:rPr>
          <w:color w:val="auto"/>
          <w:sz w:val="24"/>
          <w:szCs w:val="24"/>
        </w:rPr>
        <w:t>.</w:t>
      </w:r>
      <w:r w:rsidR="00A65B78">
        <w:rPr>
          <w:color w:val="auto"/>
          <w:sz w:val="24"/>
          <w:szCs w:val="24"/>
        </w:rPr>
        <w:t>0</w:t>
      </w:r>
      <w:r w:rsidR="00D32319" w:rsidRPr="00D32319">
        <w:rPr>
          <w:color w:val="auto"/>
          <w:sz w:val="24"/>
          <w:szCs w:val="24"/>
        </w:rPr>
        <w:t>8</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FB72BC" w:rsidRDefault="001F2CB7" w:rsidP="00293426">
      <w:pPr>
        <w:pStyle w:val="ae"/>
        <w:spacing w:after="0" w:line="240" w:lineRule="auto"/>
        <w:ind w:right="-6" w:firstLine="851"/>
        <w:rPr>
          <w:color w:val="auto"/>
        </w:rPr>
      </w:pPr>
      <w:r w:rsidRPr="00AE140C">
        <w:rPr>
          <w:color w:val="auto"/>
          <w:szCs w:val="28"/>
        </w:rPr>
        <w:t>Комиссия Кабардино-Балкарского У</w:t>
      </w:r>
      <w:r w:rsidR="00E711B8">
        <w:rPr>
          <w:color w:val="auto"/>
          <w:szCs w:val="28"/>
        </w:rPr>
        <w:t xml:space="preserve"> </w:t>
      </w:r>
      <w:r w:rsidRPr="00AE140C">
        <w:rPr>
          <w:color w:val="auto"/>
          <w:szCs w:val="28"/>
        </w:rPr>
        <w:t>ФАС России по контролю в сфере контрактной системы (далее - Комиссия) в составе:</w:t>
      </w:r>
      <w:r w:rsidR="00AE119C" w:rsidRPr="00AE140C">
        <w:rPr>
          <w:color w:val="auto"/>
          <w:szCs w:val="28"/>
        </w:rPr>
        <w:t xml:space="preserve"> </w:t>
      </w:r>
    </w:p>
    <w:p w:rsidR="00BD733D" w:rsidRPr="00AE140C" w:rsidRDefault="00D32319" w:rsidP="00293426">
      <w:pPr>
        <w:pStyle w:val="ae"/>
        <w:spacing w:after="0" w:line="240" w:lineRule="auto"/>
        <w:ind w:right="-6" w:firstLine="851"/>
        <w:rPr>
          <w:color w:val="auto"/>
          <w:szCs w:val="28"/>
        </w:rPr>
      </w:pPr>
      <w:r>
        <w:rPr>
          <w:bCs/>
          <w:color w:val="auto"/>
          <w:szCs w:val="28"/>
        </w:rPr>
        <w:t xml:space="preserve">при участии </w:t>
      </w:r>
      <w:r w:rsidR="007028CF">
        <w:rPr>
          <w:bCs/>
          <w:color w:val="auto"/>
          <w:szCs w:val="28"/>
        </w:rPr>
        <w:t>директора</w:t>
      </w:r>
      <w:r>
        <w:rPr>
          <w:bCs/>
          <w:color w:val="auto"/>
          <w:szCs w:val="28"/>
        </w:rPr>
        <w:t xml:space="preserve"> </w:t>
      </w:r>
      <w:r w:rsidR="007028CF">
        <w:rPr>
          <w:bCs/>
          <w:color w:val="auto"/>
          <w:szCs w:val="28"/>
        </w:rPr>
        <w:t>о</w:t>
      </w:r>
      <w:r w:rsidRPr="00D32319">
        <w:rPr>
          <w:szCs w:val="28"/>
        </w:rPr>
        <w:t>бществ</w:t>
      </w:r>
      <w:r w:rsidR="007028CF">
        <w:rPr>
          <w:szCs w:val="28"/>
        </w:rPr>
        <w:t>а</w:t>
      </w:r>
      <w:r w:rsidRPr="00D32319">
        <w:rPr>
          <w:szCs w:val="28"/>
        </w:rPr>
        <w:t xml:space="preserve"> с ограниченной ответственностью «Страж»</w:t>
      </w:r>
      <w:r>
        <w:rPr>
          <w:szCs w:val="28"/>
        </w:rPr>
        <w:t xml:space="preserve"> (д</w:t>
      </w:r>
      <w:r w:rsidR="007028CF">
        <w:rPr>
          <w:szCs w:val="28"/>
        </w:rPr>
        <w:t>а</w:t>
      </w:r>
      <w:r>
        <w:rPr>
          <w:szCs w:val="28"/>
        </w:rPr>
        <w:t>лее – Заявитель)  (приказ о назначении от 17.01.2020г. №1-к),.</w:t>
      </w:r>
      <w:r w:rsidR="007028CF">
        <w:rPr>
          <w:szCs w:val="28"/>
        </w:rPr>
        <w:t>,</w:t>
      </w:r>
      <w:r>
        <w:rPr>
          <w:szCs w:val="28"/>
        </w:rPr>
        <w:t xml:space="preserve"> без права дачи пояснений, </w:t>
      </w:r>
      <w:r w:rsidR="00CC0955" w:rsidRPr="00AE140C">
        <w:rPr>
          <w:bCs/>
          <w:color w:val="auto"/>
          <w:szCs w:val="28"/>
        </w:rPr>
        <w:t xml:space="preserve">в отсутствии представителей </w:t>
      </w:r>
      <w:r w:rsidRPr="003E6E7B">
        <w:t>Государственно</w:t>
      </w:r>
      <w:r>
        <w:t>го</w:t>
      </w:r>
      <w:r w:rsidRPr="003E6E7B">
        <w:t xml:space="preserve"> казённо</w:t>
      </w:r>
      <w:r>
        <w:t>го</w:t>
      </w:r>
      <w:r w:rsidRPr="003E6E7B">
        <w:t xml:space="preserve"> учреждени</w:t>
      </w:r>
      <w:r>
        <w:t>я</w:t>
      </w:r>
      <w:r w:rsidRPr="003E6E7B">
        <w:t xml:space="preserve"> «Нальчикский дом-интернат для престарелых и инвалидов» Министерства труда и социальной защиты Кабардино-Балкарской Республики</w:t>
      </w:r>
      <w:r w:rsidR="00CC0955" w:rsidRPr="00AE140C">
        <w:rPr>
          <w:bCs/>
          <w:color w:val="auto"/>
          <w:szCs w:val="28"/>
        </w:rPr>
        <w:t xml:space="preserve"> (далее – </w:t>
      </w:r>
      <w:r w:rsidR="00F312C6">
        <w:rPr>
          <w:bCs/>
          <w:color w:val="auto"/>
          <w:szCs w:val="28"/>
        </w:rPr>
        <w:t>заказчик</w:t>
      </w:r>
      <w:r w:rsidR="00CC0955" w:rsidRPr="00AE140C">
        <w:rPr>
          <w:bCs/>
          <w:color w:val="auto"/>
          <w:szCs w:val="28"/>
        </w:rPr>
        <w:t>)</w:t>
      </w:r>
      <w:r w:rsidR="007028CF">
        <w:rPr>
          <w:bCs/>
          <w:color w:val="auto"/>
          <w:szCs w:val="28"/>
        </w:rPr>
        <w:t xml:space="preserve"> и</w:t>
      </w:r>
      <w:r w:rsidR="00CC0955" w:rsidRPr="00AE140C">
        <w:rPr>
          <w:bCs/>
          <w:color w:val="auto"/>
          <w:szCs w:val="28"/>
        </w:rPr>
        <w:t xml:space="preserve"> </w:t>
      </w:r>
      <w:r w:rsidRPr="004B0A04">
        <w:t>АО «Сбербанк - Автоматизированная система торгов»</w:t>
      </w:r>
      <w:r w:rsidRPr="00AE140C">
        <w:rPr>
          <w:color w:val="auto"/>
          <w:szCs w:val="28"/>
        </w:rPr>
        <w:t xml:space="preserve"> </w:t>
      </w:r>
      <w:r w:rsidR="00CC0955" w:rsidRPr="00AE140C">
        <w:rPr>
          <w:color w:val="auto"/>
          <w:szCs w:val="28"/>
        </w:rPr>
        <w:t>(далее – оператор ЭТП),</w:t>
      </w:r>
    </w:p>
    <w:p w:rsidR="00D32319" w:rsidRPr="00D32319" w:rsidRDefault="00C852B4" w:rsidP="00293426">
      <w:pPr>
        <w:pStyle w:val="ae"/>
        <w:spacing w:after="0" w:line="240" w:lineRule="auto"/>
        <w:ind w:right="-6" w:firstLine="851"/>
        <w:rPr>
          <w:color w:val="auto"/>
          <w:szCs w:val="28"/>
        </w:rPr>
      </w:pPr>
      <w:r w:rsidRPr="00AE140C">
        <w:rPr>
          <w:color w:val="auto"/>
          <w:szCs w:val="28"/>
        </w:rPr>
        <w:t xml:space="preserve">рассмотрев жалобу </w:t>
      </w:r>
      <w:r w:rsidR="00F16887" w:rsidRPr="00AE140C">
        <w:rPr>
          <w:color w:val="auto"/>
          <w:szCs w:val="28"/>
        </w:rPr>
        <w:t>заявителя</w:t>
      </w:r>
      <w:r w:rsidRPr="00AE140C">
        <w:rPr>
          <w:color w:val="auto"/>
          <w:szCs w:val="28"/>
        </w:rPr>
        <w:t xml:space="preserve"> на действия </w:t>
      </w:r>
      <w:r w:rsidR="00564C00" w:rsidRPr="00AE140C">
        <w:rPr>
          <w:color w:val="auto"/>
          <w:szCs w:val="28"/>
        </w:rPr>
        <w:t>заказчика</w:t>
      </w:r>
      <w:r w:rsidR="00C1671F" w:rsidRPr="00AE140C">
        <w:rPr>
          <w:color w:val="auto"/>
          <w:szCs w:val="28"/>
        </w:rPr>
        <w:t xml:space="preserve"> </w:t>
      </w:r>
      <w:r w:rsidRPr="00AE140C">
        <w:rPr>
          <w:color w:val="auto"/>
          <w:szCs w:val="28"/>
        </w:rPr>
        <w:t xml:space="preserve">при определении поставщика (подрядчика, исполнителя) способом </w:t>
      </w:r>
      <w:r w:rsidR="003F5249" w:rsidRPr="00AE140C">
        <w:rPr>
          <w:color w:val="auto"/>
          <w:szCs w:val="28"/>
        </w:rPr>
        <w:t xml:space="preserve">электронного аукциона </w:t>
      </w:r>
      <w:r w:rsidR="00D32319" w:rsidRPr="007B6FA1">
        <w:t>№</w:t>
      </w:r>
      <w:r w:rsidR="00D32319">
        <w:t>0304200017020000019</w:t>
      </w:r>
      <w:r w:rsidR="00D32319" w:rsidRPr="007B6FA1">
        <w:t xml:space="preserve"> «</w:t>
      </w:r>
      <w:r w:rsidR="00D32319">
        <w:t>Оказание услуг по техническому обслуживанию системы автоматической пожарной сигнализации</w:t>
      </w:r>
      <w:r w:rsidR="00D32319" w:rsidRPr="007B6FA1">
        <w:t>»</w:t>
      </w:r>
      <w:r w:rsidR="007674D6" w:rsidRPr="00AE140C">
        <w:rPr>
          <w:color w:val="auto"/>
          <w:szCs w:val="28"/>
        </w:rPr>
        <w:t xml:space="preserve"> (далее — аукциона, закупка)</w:t>
      </w:r>
      <w:r w:rsidRPr="00AE140C">
        <w:rPr>
          <w:color w:val="auto"/>
          <w:szCs w:val="28"/>
        </w:rPr>
        <w:t xml:space="preserve">, руководствуясь ст.ст.99,105,106 </w:t>
      </w:r>
      <w:r w:rsidRPr="00AE140C">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AE140C">
        <w:rPr>
          <w:color w:val="auto"/>
          <w:szCs w:val="28"/>
        </w:rPr>
        <w:t xml:space="preserve"> (далее – Закон о </w:t>
      </w:r>
      <w:r w:rsidR="00C1671F" w:rsidRPr="00AE140C">
        <w:rPr>
          <w:color w:val="auto"/>
          <w:szCs w:val="28"/>
        </w:rPr>
        <w:t>контрактной системе)</w:t>
      </w:r>
      <w:r w:rsidRPr="00AE140C">
        <w:rPr>
          <w:bCs/>
          <w:color w:val="auto"/>
          <w:szCs w:val="28"/>
        </w:rPr>
        <w:t xml:space="preserve"> </w:t>
      </w:r>
      <w:r w:rsidRPr="00AE140C">
        <w:rPr>
          <w:color w:val="auto"/>
          <w:szCs w:val="28"/>
        </w:rPr>
        <w:t>и Административным регламентом, утвержденным приказом ФАС России от 19.11.2014г. №727/14,</w:t>
      </w:r>
      <w:r w:rsidR="00D32319" w:rsidRPr="00D32319">
        <w:rPr>
          <w:color w:val="auto"/>
          <w:szCs w:val="28"/>
        </w:rPr>
        <w:t xml:space="preserve"> </w:t>
      </w:r>
      <w:r w:rsidR="00D32319">
        <w:t>дистанционно, с использованием программного обеспечения «VideoMost</w:t>
      </w:r>
      <w:r w:rsidR="00D32319" w:rsidRPr="00E56054">
        <w:t xml:space="preserve"> </w:t>
      </w:r>
      <w:r w:rsidR="00D32319">
        <w:rPr>
          <w:lang w:val="en-US"/>
        </w:rPr>
        <w:t>Lite</w:t>
      </w:r>
      <w:r w:rsidR="00D32319">
        <w:t>»,</w:t>
      </w:r>
    </w:p>
    <w:p w:rsidR="00966B16" w:rsidRPr="00AE140C" w:rsidRDefault="00BC7AE6" w:rsidP="00293426">
      <w:pPr>
        <w:spacing w:after="0" w:line="240" w:lineRule="auto"/>
        <w:ind w:right="-6" w:firstLine="851"/>
        <w:jc w:val="center"/>
        <w:rPr>
          <w:rFonts w:ascii="Times New Roman" w:eastAsia="Times New Roman" w:hAnsi="Times New Roman" w:cs="Times New Roman"/>
          <w:sz w:val="28"/>
          <w:szCs w:val="28"/>
        </w:rPr>
      </w:pPr>
      <w:r w:rsidRPr="00AE140C">
        <w:rPr>
          <w:rFonts w:ascii="Times New Roman" w:eastAsia="Times New Roman" w:hAnsi="Times New Roman" w:cs="Times New Roman"/>
          <w:sz w:val="28"/>
          <w:szCs w:val="28"/>
        </w:rPr>
        <w:t>Установила</w:t>
      </w:r>
      <w:r w:rsidR="00966B16" w:rsidRPr="00AE140C">
        <w:rPr>
          <w:rFonts w:ascii="Times New Roman" w:eastAsia="Times New Roman" w:hAnsi="Times New Roman" w:cs="Times New Roman"/>
          <w:sz w:val="28"/>
          <w:szCs w:val="28"/>
        </w:rPr>
        <w:t>:</w:t>
      </w:r>
    </w:p>
    <w:p w:rsidR="00F16887" w:rsidRPr="00CF79C3" w:rsidRDefault="00CE0AC0" w:rsidP="00CE0AC0">
      <w:pPr>
        <w:tabs>
          <w:tab w:val="left" w:pos="5935"/>
        </w:tabs>
        <w:spacing w:after="0" w:line="240" w:lineRule="auto"/>
        <w:ind w:right="-6" w:firstLine="851"/>
        <w:rPr>
          <w:rFonts w:ascii="Times New Roman" w:eastAsia="Times New Roman" w:hAnsi="Times New Roman" w:cs="Times New Roman"/>
          <w:sz w:val="16"/>
          <w:szCs w:val="16"/>
        </w:rPr>
      </w:pPr>
      <w:r>
        <w:rPr>
          <w:rFonts w:ascii="Times New Roman" w:eastAsia="Times New Roman" w:hAnsi="Times New Roman" w:cs="Times New Roman"/>
          <w:sz w:val="28"/>
          <w:szCs w:val="28"/>
        </w:rPr>
        <w:tab/>
      </w:r>
    </w:p>
    <w:p w:rsidR="00D32319" w:rsidRDefault="00C852B4" w:rsidP="00D32319">
      <w:pPr>
        <w:pStyle w:val="af5"/>
        <w:spacing w:after="0" w:line="240" w:lineRule="auto"/>
        <w:ind w:right="-6" w:firstLine="567"/>
        <w:jc w:val="both"/>
        <w:rPr>
          <w:sz w:val="28"/>
          <w:szCs w:val="28"/>
        </w:rPr>
      </w:pPr>
      <w:r w:rsidRPr="00C72A65">
        <w:rPr>
          <w:color w:val="auto"/>
          <w:sz w:val="28"/>
          <w:szCs w:val="28"/>
        </w:rPr>
        <w:t>В Кабардино-Балкарское УФАС России поступила жалоба</w:t>
      </w:r>
      <w:r w:rsidR="002A56C9" w:rsidRPr="00C72A65">
        <w:rPr>
          <w:color w:val="auto"/>
          <w:sz w:val="28"/>
          <w:szCs w:val="28"/>
        </w:rPr>
        <w:t xml:space="preserve"> </w:t>
      </w:r>
      <w:r w:rsidRPr="00C72A65">
        <w:rPr>
          <w:color w:val="auto"/>
          <w:sz w:val="28"/>
          <w:szCs w:val="28"/>
        </w:rPr>
        <w:t xml:space="preserve">заявителя на действия </w:t>
      </w:r>
      <w:r w:rsidR="002117A9" w:rsidRPr="00C72A65">
        <w:rPr>
          <w:color w:val="auto"/>
          <w:sz w:val="28"/>
          <w:szCs w:val="28"/>
        </w:rPr>
        <w:t>заказчика</w:t>
      </w:r>
      <w:r w:rsidR="00BD733D" w:rsidRPr="00C72A65">
        <w:rPr>
          <w:color w:val="auto"/>
          <w:sz w:val="28"/>
          <w:szCs w:val="28"/>
        </w:rPr>
        <w:t xml:space="preserve"> </w:t>
      </w:r>
      <w:r w:rsidRPr="00C72A65">
        <w:rPr>
          <w:color w:val="auto"/>
          <w:sz w:val="28"/>
          <w:szCs w:val="28"/>
        </w:rPr>
        <w:t xml:space="preserve">при проведении аукциона. </w:t>
      </w:r>
      <w:r w:rsidR="0027788A" w:rsidRPr="00C72A65">
        <w:rPr>
          <w:color w:val="auto"/>
          <w:sz w:val="28"/>
          <w:szCs w:val="28"/>
        </w:rPr>
        <w:t>Согласно жалобе</w:t>
      </w:r>
      <w:r w:rsidR="00366360" w:rsidRPr="00C72A65">
        <w:rPr>
          <w:color w:val="auto"/>
          <w:sz w:val="28"/>
          <w:szCs w:val="28"/>
        </w:rPr>
        <w:t xml:space="preserve">, </w:t>
      </w:r>
      <w:r w:rsidR="00D32319" w:rsidRPr="00C72A65">
        <w:rPr>
          <w:sz w:val="28"/>
          <w:szCs w:val="28"/>
        </w:rPr>
        <w:t>заказчиком</w:t>
      </w:r>
      <w:r w:rsidR="00D32319">
        <w:rPr>
          <w:sz w:val="28"/>
          <w:szCs w:val="28"/>
        </w:rPr>
        <w:t xml:space="preserve"> неправомерно принято решение о признании Заявителя уклонившимся от </w:t>
      </w:r>
      <w:r w:rsidR="00D32319">
        <w:rPr>
          <w:sz w:val="28"/>
          <w:szCs w:val="28"/>
        </w:rPr>
        <w:lastRenderedPageBreak/>
        <w:t>заключения государственного контракта. Заявитель в своей жалобе просить обязать заказчика заключить контракт.</w:t>
      </w:r>
    </w:p>
    <w:p w:rsidR="008F0DE0" w:rsidRPr="00C72A65" w:rsidRDefault="00C852B4" w:rsidP="00DD14C0">
      <w:pPr>
        <w:pStyle w:val="af5"/>
        <w:spacing w:after="0" w:line="240" w:lineRule="auto"/>
        <w:ind w:right="-6" w:firstLine="567"/>
        <w:jc w:val="both"/>
        <w:rPr>
          <w:color w:val="auto"/>
          <w:sz w:val="28"/>
          <w:szCs w:val="28"/>
        </w:rPr>
      </w:pPr>
      <w:r w:rsidRPr="00C72A65">
        <w:rPr>
          <w:color w:val="auto"/>
          <w:sz w:val="28"/>
          <w:szCs w:val="28"/>
        </w:rPr>
        <w:t>Рассмотрев доводы заявителя указанные в жалобе</w:t>
      </w:r>
      <w:r w:rsidR="00FE4DAA" w:rsidRPr="00C72A65">
        <w:rPr>
          <w:color w:val="auto"/>
          <w:sz w:val="28"/>
          <w:szCs w:val="28"/>
        </w:rPr>
        <w:t>,</w:t>
      </w:r>
      <w:r w:rsidR="00190EF0" w:rsidRPr="00C72A65">
        <w:rPr>
          <w:color w:val="auto"/>
          <w:sz w:val="28"/>
          <w:szCs w:val="28"/>
        </w:rPr>
        <w:t xml:space="preserve"> письменные </w:t>
      </w:r>
      <w:r w:rsidR="00CB4724" w:rsidRPr="00C72A65">
        <w:rPr>
          <w:color w:val="auto"/>
          <w:sz w:val="28"/>
          <w:szCs w:val="28"/>
        </w:rPr>
        <w:t>пояснения</w:t>
      </w:r>
      <w:r w:rsidR="00190EF0" w:rsidRPr="00C72A65">
        <w:rPr>
          <w:color w:val="auto"/>
          <w:sz w:val="28"/>
          <w:szCs w:val="28"/>
        </w:rPr>
        <w:t xml:space="preserve"> </w:t>
      </w:r>
      <w:r w:rsidR="00366360" w:rsidRPr="00C72A65">
        <w:rPr>
          <w:color w:val="auto"/>
          <w:sz w:val="28"/>
          <w:szCs w:val="28"/>
        </w:rPr>
        <w:t xml:space="preserve">заказчика </w:t>
      </w:r>
      <w:r w:rsidR="00FA5985" w:rsidRPr="00C72A65">
        <w:rPr>
          <w:color w:val="auto"/>
          <w:sz w:val="28"/>
          <w:szCs w:val="28"/>
        </w:rPr>
        <w:t xml:space="preserve">и </w:t>
      </w:r>
      <w:r w:rsidRPr="00C72A65">
        <w:rPr>
          <w:color w:val="auto"/>
          <w:sz w:val="28"/>
          <w:szCs w:val="28"/>
        </w:rPr>
        <w:t>изучив материалы дела, Комиссия пришла к следующим выводам.</w:t>
      </w:r>
    </w:p>
    <w:p w:rsidR="005B79DF" w:rsidRDefault="005B79DF" w:rsidP="005B79DF">
      <w:pPr>
        <w:pStyle w:val="af5"/>
        <w:spacing w:after="0" w:line="240" w:lineRule="auto"/>
        <w:ind w:right="-6" w:firstLine="567"/>
        <w:jc w:val="both"/>
        <w:rPr>
          <w:color w:val="auto"/>
          <w:sz w:val="28"/>
          <w:szCs w:val="28"/>
        </w:rPr>
      </w:pPr>
      <w:r w:rsidRPr="005B79DF">
        <w:rPr>
          <w:color w:val="auto"/>
          <w:sz w:val="28"/>
          <w:szCs w:val="28"/>
        </w:rPr>
        <w:t xml:space="preserve">03.07.2020 13:43 </w:t>
      </w:r>
      <w:r w:rsidR="00966B16" w:rsidRPr="005B79DF">
        <w:rPr>
          <w:color w:val="auto"/>
          <w:sz w:val="28"/>
          <w:szCs w:val="28"/>
        </w:rPr>
        <w:t xml:space="preserve">на официальном сайте Единой информационной системе  в сфере закупок - </w:t>
      </w:r>
      <w:hyperlink r:id="rId7" w:history="1">
        <w:r w:rsidR="00966B16" w:rsidRPr="005B79DF">
          <w:rPr>
            <w:rStyle w:val="-"/>
            <w:color w:val="auto"/>
            <w:sz w:val="28"/>
            <w:szCs w:val="28"/>
            <w:u w:val="none"/>
            <w:lang w:val="en-US" w:eastAsia="en-US"/>
          </w:rPr>
          <w:t>www</w:t>
        </w:r>
        <w:r w:rsidR="00966B16" w:rsidRPr="005B79DF">
          <w:rPr>
            <w:rStyle w:val="-"/>
            <w:color w:val="auto"/>
            <w:sz w:val="28"/>
            <w:szCs w:val="28"/>
            <w:u w:val="none"/>
            <w:lang w:eastAsia="en-US"/>
          </w:rPr>
          <w:t>.</w:t>
        </w:r>
        <w:r w:rsidR="00966B16" w:rsidRPr="005B79DF">
          <w:rPr>
            <w:rStyle w:val="-"/>
            <w:color w:val="auto"/>
            <w:sz w:val="28"/>
            <w:szCs w:val="28"/>
            <w:u w:val="none"/>
            <w:lang w:val="en-US" w:eastAsia="en-US"/>
          </w:rPr>
          <w:t>zakupki</w:t>
        </w:r>
        <w:r w:rsidR="00966B16" w:rsidRPr="005B79DF">
          <w:rPr>
            <w:rStyle w:val="-"/>
            <w:color w:val="auto"/>
            <w:sz w:val="28"/>
            <w:szCs w:val="28"/>
            <w:u w:val="none"/>
            <w:lang w:eastAsia="en-US"/>
          </w:rPr>
          <w:t>.</w:t>
        </w:r>
        <w:r w:rsidR="00966B16" w:rsidRPr="005B79DF">
          <w:rPr>
            <w:rStyle w:val="-"/>
            <w:color w:val="auto"/>
            <w:sz w:val="28"/>
            <w:szCs w:val="28"/>
            <w:u w:val="none"/>
            <w:lang w:val="en-US" w:eastAsia="en-US"/>
          </w:rPr>
          <w:t>gov</w:t>
        </w:r>
        <w:r w:rsidR="00966B16" w:rsidRPr="005B79DF">
          <w:rPr>
            <w:rStyle w:val="-"/>
            <w:color w:val="auto"/>
            <w:sz w:val="28"/>
            <w:szCs w:val="28"/>
            <w:u w:val="none"/>
            <w:lang w:eastAsia="en-US"/>
          </w:rPr>
          <w:t>.</w:t>
        </w:r>
        <w:r w:rsidR="00966B16" w:rsidRPr="005B79DF">
          <w:rPr>
            <w:rStyle w:val="-"/>
            <w:color w:val="auto"/>
            <w:sz w:val="28"/>
            <w:szCs w:val="28"/>
            <w:u w:val="none"/>
            <w:lang w:val="en-US" w:eastAsia="en-US"/>
          </w:rPr>
          <w:t>ru</w:t>
        </w:r>
      </w:hyperlink>
      <w:r w:rsidR="00966B16" w:rsidRPr="005B79DF">
        <w:rPr>
          <w:color w:val="auto"/>
          <w:sz w:val="28"/>
          <w:szCs w:val="28"/>
        </w:rPr>
        <w:t xml:space="preserve"> (далее – ЕИС)</w:t>
      </w:r>
      <w:r w:rsidR="00966B16" w:rsidRPr="005B79DF">
        <w:rPr>
          <w:color w:val="auto"/>
          <w:sz w:val="28"/>
          <w:szCs w:val="28"/>
          <w:lang w:eastAsia="en-US"/>
        </w:rPr>
        <w:t xml:space="preserve"> (сайт оператора электронно-торговой площадки </w:t>
      </w:r>
      <w:r w:rsidR="006E3A5E" w:rsidRPr="005B79DF">
        <w:rPr>
          <w:color w:val="auto"/>
          <w:sz w:val="28"/>
          <w:szCs w:val="28"/>
          <w:lang w:eastAsia="en-US"/>
        </w:rPr>
        <w:t>–</w:t>
      </w:r>
      <w:r w:rsidR="00474B6A" w:rsidRPr="005B79DF">
        <w:rPr>
          <w:color w:val="auto"/>
          <w:sz w:val="28"/>
          <w:szCs w:val="28"/>
        </w:rPr>
        <w:t xml:space="preserve"> </w:t>
      </w:r>
      <w:r w:rsidRPr="005B79DF">
        <w:rPr>
          <w:color w:val="auto"/>
          <w:sz w:val="28"/>
          <w:szCs w:val="28"/>
        </w:rPr>
        <w:t>АО «Сбербанк - Автоматизированная система торгов»</w:t>
      </w:r>
      <w:r w:rsidR="00474B6A" w:rsidRPr="005B79DF">
        <w:rPr>
          <w:color w:val="auto"/>
          <w:sz w:val="28"/>
          <w:szCs w:val="28"/>
        </w:rPr>
        <w:t>,</w:t>
      </w:r>
      <w:r w:rsidR="00474B6A" w:rsidRPr="005B79DF">
        <w:rPr>
          <w:color w:val="auto"/>
          <w:sz w:val="28"/>
          <w:szCs w:val="28"/>
          <w:lang w:eastAsia="en-US"/>
        </w:rPr>
        <w:t xml:space="preserve"> </w:t>
      </w:r>
      <w:r w:rsidR="003D54EA" w:rsidRPr="005B79DF">
        <w:rPr>
          <w:color w:val="auto"/>
          <w:sz w:val="28"/>
          <w:szCs w:val="28"/>
        </w:rPr>
        <w:t>http://etp.zakazrf.ru</w:t>
      </w:r>
      <w:r w:rsidR="00966B16" w:rsidRPr="005B79DF">
        <w:rPr>
          <w:color w:val="auto"/>
          <w:sz w:val="28"/>
          <w:szCs w:val="28"/>
          <w:lang w:eastAsia="en-US"/>
        </w:rPr>
        <w:t xml:space="preserve">) </w:t>
      </w:r>
      <w:r w:rsidR="00D977B7" w:rsidRPr="005B79DF">
        <w:rPr>
          <w:color w:val="auto"/>
          <w:sz w:val="28"/>
          <w:szCs w:val="28"/>
        </w:rPr>
        <w:t>был</w:t>
      </w:r>
      <w:r w:rsidR="00966B16" w:rsidRPr="005B79DF">
        <w:rPr>
          <w:color w:val="auto"/>
          <w:sz w:val="28"/>
          <w:szCs w:val="28"/>
        </w:rPr>
        <w:t xml:space="preserve"> размещен </w:t>
      </w:r>
      <w:r w:rsidR="00D977B7" w:rsidRPr="005B79DF">
        <w:rPr>
          <w:color w:val="auto"/>
          <w:sz w:val="28"/>
          <w:szCs w:val="28"/>
        </w:rPr>
        <w:t xml:space="preserve">аукцион </w:t>
      </w:r>
      <w:r w:rsidRPr="005B79DF">
        <w:rPr>
          <w:color w:val="auto"/>
          <w:sz w:val="28"/>
          <w:szCs w:val="28"/>
        </w:rPr>
        <w:t>№0304200017020000019 «Оказание услуг по техническому обслуживанию системы автоматической пожарной сигнализации»</w:t>
      </w:r>
      <w:r w:rsidR="00474B6A" w:rsidRPr="005B79DF">
        <w:rPr>
          <w:color w:val="auto"/>
          <w:sz w:val="28"/>
          <w:szCs w:val="28"/>
        </w:rPr>
        <w:t xml:space="preserve"> </w:t>
      </w:r>
      <w:r w:rsidR="00966B16" w:rsidRPr="005B79DF">
        <w:rPr>
          <w:color w:val="auto"/>
          <w:sz w:val="28"/>
          <w:szCs w:val="28"/>
        </w:rPr>
        <w:t>с н</w:t>
      </w:r>
      <w:r w:rsidR="00966B16" w:rsidRPr="005B79DF">
        <w:rPr>
          <w:rStyle w:val="iceouttxt4"/>
          <w:color w:val="auto"/>
          <w:sz w:val="28"/>
          <w:szCs w:val="28"/>
        </w:rPr>
        <w:t xml:space="preserve">ачальной (максимальной) ценой контракта </w:t>
      </w:r>
      <w:r w:rsidRPr="005B79DF">
        <w:rPr>
          <w:color w:val="auto"/>
          <w:sz w:val="28"/>
          <w:szCs w:val="28"/>
        </w:rPr>
        <w:t>99</w:t>
      </w:r>
      <w:r w:rsidR="00717235" w:rsidRPr="005B79DF">
        <w:rPr>
          <w:color w:val="auto"/>
          <w:sz w:val="28"/>
          <w:szCs w:val="28"/>
        </w:rPr>
        <w:t> 9</w:t>
      </w:r>
      <w:r w:rsidRPr="005B79DF">
        <w:rPr>
          <w:color w:val="auto"/>
          <w:sz w:val="28"/>
          <w:szCs w:val="28"/>
        </w:rPr>
        <w:t>25</w:t>
      </w:r>
      <w:r w:rsidR="00717235" w:rsidRPr="005B79DF">
        <w:rPr>
          <w:color w:val="auto"/>
          <w:sz w:val="28"/>
          <w:szCs w:val="28"/>
        </w:rPr>
        <w:t>,00</w:t>
      </w:r>
      <w:r w:rsidR="003D54EA" w:rsidRPr="005B79DF">
        <w:rPr>
          <w:color w:val="auto"/>
          <w:sz w:val="28"/>
          <w:szCs w:val="28"/>
        </w:rPr>
        <w:t xml:space="preserve"> </w:t>
      </w:r>
      <w:r w:rsidR="00966B16" w:rsidRPr="005B79DF">
        <w:rPr>
          <w:rStyle w:val="iceouttxt4"/>
          <w:color w:val="auto"/>
          <w:sz w:val="28"/>
          <w:szCs w:val="28"/>
        </w:rPr>
        <w:t>руб.</w:t>
      </w:r>
      <w:r w:rsidR="006E3A5E" w:rsidRPr="005B79DF">
        <w:rPr>
          <w:color w:val="auto"/>
          <w:sz w:val="28"/>
          <w:szCs w:val="28"/>
        </w:rPr>
        <w:t xml:space="preserve"> </w:t>
      </w:r>
      <w:r w:rsidR="00966B16" w:rsidRPr="005B79DF">
        <w:rPr>
          <w:color w:val="auto"/>
          <w:sz w:val="28"/>
          <w:szCs w:val="28"/>
        </w:rPr>
        <w:t xml:space="preserve">В извещении указано: </w:t>
      </w:r>
      <w:r w:rsidR="002A02DA" w:rsidRPr="005B79DF">
        <w:rPr>
          <w:color w:val="auto"/>
          <w:sz w:val="28"/>
          <w:szCs w:val="28"/>
        </w:rPr>
        <w:t>д</w:t>
      </w:r>
      <w:r w:rsidR="00966B16" w:rsidRPr="005B79DF">
        <w:rPr>
          <w:color w:val="auto"/>
          <w:sz w:val="28"/>
          <w:szCs w:val="28"/>
        </w:rPr>
        <w:t xml:space="preserve">ата </w:t>
      </w:r>
      <w:r w:rsidR="00AE119C" w:rsidRPr="005B79DF">
        <w:rPr>
          <w:rStyle w:val="sectiontitle2"/>
          <w:color w:val="auto"/>
          <w:sz w:val="28"/>
          <w:szCs w:val="28"/>
        </w:rPr>
        <w:t>и время начала срока подачи заявок</w:t>
      </w:r>
      <w:r w:rsidR="00966B16" w:rsidRPr="005B79DF">
        <w:rPr>
          <w:color w:val="auto"/>
          <w:sz w:val="28"/>
          <w:szCs w:val="28"/>
        </w:rPr>
        <w:t xml:space="preserve"> - </w:t>
      </w:r>
      <w:r w:rsidRPr="005B79DF">
        <w:rPr>
          <w:color w:val="auto"/>
          <w:sz w:val="28"/>
          <w:szCs w:val="28"/>
        </w:rPr>
        <w:t>03.07.2020 13:43</w:t>
      </w:r>
      <w:r w:rsidR="002A02DA" w:rsidRPr="005B79DF">
        <w:rPr>
          <w:color w:val="auto"/>
          <w:sz w:val="28"/>
          <w:szCs w:val="28"/>
        </w:rPr>
        <w:t xml:space="preserve">; </w:t>
      </w:r>
      <w:r w:rsidR="00366360" w:rsidRPr="005B79DF">
        <w:rPr>
          <w:color w:val="auto"/>
          <w:sz w:val="28"/>
          <w:szCs w:val="28"/>
        </w:rPr>
        <w:t xml:space="preserve">Дата и время окончания срока подачи заявок на участие в электронном аукционе </w:t>
      </w:r>
      <w:r w:rsidR="00717235" w:rsidRPr="005B79DF">
        <w:rPr>
          <w:color w:val="auto"/>
          <w:sz w:val="28"/>
          <w:szCs w:val="28"/>
        </w:rPr>
        <w:t>–</w:t>
      </w:r>
      <w:r w:rsidR="00366360" w:rsidRPr="005B79DF">
        <w:rPr>
          <w:color w:val="auto"/>
          <w:sz w:val="28"/>
          <w:szCs w:val="28"/>
        </w:rPr>
        <w:t xml:space="preserve"> </w:t>
      </w:r>
      <w:r w:rsidR="008F0DE0" w:rsidRPr="005B79DF">
        <w:rPr>
          <w:color w:val="auto"/>
          <w:sz w:val="28"/>
          <w:szCs w:val="28"/>
        </w:rPr>
        <w:t>1</w:t>
      </w:r>
      <w:r w:rsidRPr="005B79DF">
        <w:rPr>
          <w:color w:val="auto"/>
          <w:sz w:val="28"/>
          <w:szCs w:val="28"/>
        </w:rPr>
        <w:t>3</w:t>
      </w:r>
      <w:r w:rsidR="008F0DE0" w:rsidRPr="005B79DF">
        <w:rPr>
          <w:color w:val="auto"/>
          <w:sz w:val="28"/>
          <w:szCs w:val="28"/>
        </w:rPr>
        <w:t>.0</w:t>
      </w:r>
      <w:r w:rsidR="006E0AF5" w:rsidRPr="005B79DF">
        <w:rPr>
          <w:color w:val="auto"/>
          <w:sz w:val="28"/>
          <w:szCs w:val="28"/>
        </w:rPr>
        <w:t>7</w:t>
      </w:r>
      <w:r w:rsidR="008F0DE0" w:rsidRPr="005B79DF">
        <w:rPr>
          <w:color w:val="auto"/>
          <w:sz w:val="28"/>
          <w:szCs w:val="28"/>
        </w:rPr>
        <w:t>.2020 0</w:t>
      </w:r>
      <w:r w:rsidRPr="005B79DF">
        <w:rPr>
          <w:color w:val="auto"/>
          <w:sz w:val="28"/>
          <w:szCs w:val="28"/>
        </w:rPr>
        <w:t>7</w:t>
      </w:r>
      <w:r w:rsidR="008F0DE0" w:rsidRPr="005B79DF">
        <w:rPr>
          <w:color w:val="auto"/>
          <w:sz w:val="28"/>
          <w:szCs w:val="28"/>
        </w:rPr>
        <w:t>:00</w:t>
      </w:r>
      <w:r w:rsidR="00366360" w:rsidRPr="005B79DF">
        <w:rPr>
          <w:color w:val="auto"/>
          <w:sz w:val="28"/>
          <w:szCs w:val="28"/>
        </w:rPr>
        <w:t>; Дата окончания срока рассмотрения заявок на участие в электронном аукционе</w:t>
      </w:r>
      <w:r w:rsidR="00966B16" w:rsidRPr="005B79DF">
        <w:rPr>
          <w:color w:val="auto"/>
          <w:sz w:val="28"/>
          <w:szCs w:val="28"/>
        </w:rPr>
        <w:t xml:space="preserve"> - </w:t>
      </w:r>
      <w:r w:rsidRPr="005B79DF">
        <w:rPr>
          <w:color w:val="auto"/>
          <w:sz w:val="28"/>
          <w:szCs w:val="28"/>
        </w:rPr>
        <w:t>13</w:t>
      </w:r>
      <w:r w:rsidR="008F0DE0" w:rsidRPr="005B79DF">
        <w:rPr>
          <w:color w:val="auto"/>
          <w:sz w:val="28"/>
          <w:szCs w:val="28"/>
        </w:rPr>
        <w:t>.0</w:t>
      </w:r>
      <w:r w:rsidR="006E0AF5" w:rsidRPr="005B79DF">
        <w:rPr>
          <w:color w:val="auto"/>
          <w:sz w:val="28"/>
          <w:szCs w:val="28"/>
        </w:rPr>
        <w:t>7</w:t>
      </w:r>
      <w:r w:rsidR="008F0DE0" w:rsidRPr="005B79DF">
        <w:rPr>
          <w:color w:val="auto"/>
          <w:sz w:val="28"/>
          <w:szCs w:val="28"/>
        </w:rPr>
        <w:t>.2020г.</w:t>
      </w:r>
      <w:r w:rsidR="002A02DA" w:rsidRPr="005B79DF">
        <w:rPr>
          <w:color w:val="auto"/>
          <w:sz w:val="28"/>
          <w:szCs w:val="28"/>
        </w:rPr>
        <w:t>; д</w:t>
      </w:r>
      <w:r w:rsidR="00966B16" w:rsidRPr="005B79DF">
        <w:rPr>
          <w:color w:val="auto"/>
          <w:sz w:val="28"/>
          <w:szCs w:val="28"/>
        </w:rPr>
        <w:t xml:space="preserve">ата </w:t>
      </w:r>
      <w:r w:rsidR="00DE76F4" w:rsidRPr="005B79DF">
        <w:rPr>
          <w:color w:val="auto"/>
          <w:sz w:val="28"/>
          <w:szCs w:val="28"/>
        </w:rPr>
        <w:t xml:space="preserve">и время </w:t>
      </w:r>
      <w:r w:rsidR="00966B16" w:rsidRPr="005B79DF">
        <w:rPr>
          <w:color w:val="auto"/>
          <w:sz w:val="28"/>
          <w:szCs w:val="28"/>
        </w:rPr>
        <w:t xml:space="preserve">проведения аукциона в электронной форме </w:t>
      </w:r>
      <w:r w:rsidR="00462FF1" w:rsidRPr="005B79DF">
        <w:rPr>
          <w:color w:val="auto"/>
          <w:sz w:val="28"/>
          <w:szCs w:val="28"/>
        </w:rPr>
        <w:t xml:space="preserve">- </w:t>
      </w:r>
      <w:r w:rsidR="006E0AF5" w:rsidRPr="005B79DF">
        <w:rPr>
          <w:color w:val="auto"/>
          <w:sz w:val="28"/>
          <w:szCs w:val="28"/>
        </w:rPr>
        <w:t>1</w:t>
      </w:r>
      <w:r w:rsidRPr="005B79DF">
        <w:rPr>
          <w:color w:val="auto"/>
          <w:sz w:val="28"/>
          <w:szCs w:val="28"/>
        </w:rPr>
        <w:t>4</w:t>
      </w:r>
      <w:r w:rsidR="006E0AF5" w:rsidRPr="005B79DF">
        <w:rPr>
          <w:color w:val="auto"/>
          <w:sz w:val="28"/>
          <w:szCs w:val="28"/>
        </w:rPr>
        <w:t>.07</w:t>
      </w:r>
      <w:r w:rsidR="008F0DE0" w:rsidRPr="005B79DF">
        <w:rPr>
          <w:color w:val="auto"/>
          <w:sz w:val="28"/>
          <w:szCs w:val="28"/>
        </w:rPr>
        <w:t>.2020г</w:t>
      </w:r>
      <w:r w:rsidR="0085287D" w:rsidRPr="005B79DF">
        <w:rPr>
          <w:color w:val="auto"/>
          <w:sz w:val="28"/>
          <w:szCs w:val="28"/>
        </w:rPr>
        <w:t>.</w:t>
      </w:r>
    </w:p>
    <w:p w:rsidR="002E60CF" w:rsidRDefault="005B79DF" w:rsidP="002E60CF">
      <w:pPr>
        <w:pStyle w:val="af5"/>
        <w:spacing w:after="0" w:line="240" w:lineRule="auto"/>
        <w:ind w:right="-6" w:firstLine="567"/>
        <w:jc w:val="both"/>
        <w:rPr>
          <w:sz w:val="28"/>
          <w:szCs w:val="28"/>
        </w:rPr>
      </w:pPr>
      <w:r>
        <w:rPr>
          <w:sz w:val="28"/>
          <w:szCs w:val="28"/>
        </w:rPr>
        <w:t xml:space="preserve">В соответствии с </w:t>
      </w:r>
      <w:hyperlink r:id="rId8" w:history="1">
        <w:r>
          <w:rPr>
            <w:color w:val="0000FF"/>
            <w:sz w:val="28"/>
            <w:szCs w:val="28"/>
          </w:rPr>
          <w:t>частью 13 статьи 83.2</w:t>
        </w:r>
      </w:hyperlink>
      <w:r>
        <w:rPr>
          <w:sz w:val="28"/>
          <w:szCs w:val="28"/>
        </w:rPr>
        <w:t xml:space="preserve"> Закона о контрактной системе победитель электронной процедуры (за исключением победителя, предусмотренного </w:t>
      </w:r>
      <w:hyperlink r:id="rId9" w:history="1">
        <w:r>
          <w:rPr>
            <w:color w:val="0000FF"/>
            <w:sz w:val="28"/>
            <w:szCs w:val="28"/>
          </w:rPr>
          <w:t>частью 14 статьи 83.2</w:t>
        </w:r>
      </w:hyperlink>
      <w:r>
        <w:rPr>
          <w:sz w:val="28"/>
          <w:szCs w:val="28"/>
        </w:rPr>
        <w:t xml:space="preserve"> Закона о контрактной системе) признается заказчиком уклонившимся от заключения контракта в случае, если в сроки, предусмотренные </w:t>
      </w:r>
      <w:hyperlink r:id="rId10" w:history="1">
        <w:r>
          <w:rPr>
            <w:color w:val="0000FF"/>
            <w:sz w:val="28"/>
            <w:szCs w:val="28"/>
          </w:rPr>
          <w:t>статьи 83.2</w:t>
        </w:r>
      </w:hyperlink>
      <w:r>
        <w:rPr>
          <w:sz w:val="28"/>
          <w:szCs w:val="28"/>
        </w:rPr>
        <w:t xml:space="preserve"> Закона о контрактной системе,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11" w:history="1">
        <w:r>
          <w:rPr>
            <w:color w:val="0000FF"/>
            <w:sz w:val="28"/>
            <w:szCs w:val="28"/>
          </w:rPr>
          <w:t>частью 4 статьи 83.2</w:t>
        </w:r>
      </w:hyperlink>
      <w:r>
        <w:rPr>
          <w:sz w:val="28"/>
          <w:szCs w:val="28"/>
        </w:rPr>
        <w:t xml:space="preserve"> Закона о контрактной системе, или не исполнил требования, предусмотренные </w:t>
      </w:r>
      <w:hyperlink r:id="rId12" w:history="1">
        <w:r>
          <w:rPr>
            <w:color w:val="0000FF"/>
            <w:sz w:val="28"/>
            <w:szCs w:val="28"/>
          </w:rPr>
          <w:t>статьей 37</w:t>
        </w:r>
      </w:hyperlink>
      <w:r>
        <w:rPr>
          <w:sz w:val="28"/>
          <w:szCs w:val="28"/>
        </w:rPr>
        <w:t xml:space="preserve"> Закона о контрактной системе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w:t>
      </w:r>
    </w:p>
    <w:p w:rsidR="002E60CF" w:rsidRDefault="002E60CF" w:rsidP="002E60CF">
      <w:pPr>
        <w:pStyle w:val="af5"/>
        <w:spacing w:after="0" w:line="240" w:lineRule="auto"/>
        <w:ind w:right="-6" w:firstLine="567"/>
        <w:jc w:val="both"/>
        <w:rPr>
          <w:sz w:val="28"/>
          <w:szCs w:val="28"/>
        </w:rPr>
      </w:pPr>
      <w:r>
        <w:rPr>
          <w:sz w:val="28"/>
          <w:szCs w:val="28"/>
        </w:rPr>
        <w:t>Частью 1 статьи 37 Закона о контрактной системе предусмотрено,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B79DF" w:rsidRDefault="002E60CF" w:rsidP="005B79DF">
      <w:pPr>
        <w:pStyle w:val="af5"/>
        <w:spacing w:after="0" w:line="240" w:lineRule="auto"/>
        <w:ind w:right="-6" w:firstLine="567"/>
        <w:jc w:val="both"/>
        <w:rPr>
          <w:sz w:val="28"/>
          <w:szCs w:val="28"/>
        </w:rPr>
      </w:pPr>
      <w:r>
        <w:rPr>
          <w:sz w:val="28"/>
          <w:szCs w:val="28"/>
        </w:rPr>
        <w:t>Из</w:t>
      </w:r>
      <w:r w:rsidR="005B79DF">
        <w:rPr>
          <w:sz w:val="28"/>
          <w:szCs w:val="28"/>
        </w:rPr>
        <w:t xml:space="preserve"> </w:t>
      </w:r>
      <w:hyperlink r:id="rId13" w:history="1">
        <w:r w:rsidR="005B79DF">
          <w:rPr>
            <w:color w:val="0000FF"/>
            <w:sz w:val="28"/>
            <w:szCs w:val="28"/>
          </w:rPr>
          <w:t>част</w:t>
        </w:r>
        <w:r>
          <w:rPr>
            <w:color w:val="0000FF"/>
            <w:sz w:val="28"/>
            <w:szCs w:val="28"/>
          </w:rPr>
          <w:t xml:space="preserve">и </w:t>
        </w:r>
        <w:r w:rsidR="005B79DF">
          <w:rPr>
            <w:color w:val="0000FF"/>
            <w:sz w:val="28"/>
            <w:szCs w:val="28"/>
          </w:rPr>
          <w:t>2 статьи 37</w:t>
        </w:r>
      </w:hyperlink>
      <w:r w:rsidR="005B79DF">
        <w:rPr>
          <w:sz w:val="28"/>
          <w:szCs w:val="28"/>
        </w:rPr>
        <w:t xml:space="preserve"> Закона о контрактной системе</w:t>
      </w:r>
      <w:r>
        <w:rPr>
          <w:sz w:val="28"/>
          <w:szCs w:val="28"/>
        </w:rPr>
        <w:t xml:space="preserve"> следует</w:t>
      </w:r>
      <w:r w:rsidR="005B79DF">
        <w:rPr>
          <w:sz w:val="28"/>
          <w:szCs w:val="28"/>
        </w:rPr>
        <w:t xml:space="preserve">,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w:t>
      </w:r>
      <w:r w:rsidR="005B79DF">
        <w:rPr>
          <w:sz w:val="28"/>
          <w:szCs w:val="28"/>
        </w:rPr>
        <w:lastRenderedPageBreak/>
        <w:t>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2E60CF" w:rsidRDefault="005B79DF" w:rsidP="002E60CF">
      <w:pPr>
        <w:pStyle w:val="af5"/>
        <w:spacing w:after="0" w:line="240" w:lineRule="auto"/>
        <w:ind w:right="-6" w:firstLine="567"/>
        <w:jc w:val="both"/>
        <w:rPr>
          <w:sz w:val="28"/>
          <w:szCs w:val="28"/>
        </w:rPr>
      </w:pPr>
      <w:r>
        <w:rPr>
          <w:sz w:val="28"/>
          <w:szCs w:val="28"/>
        </w:rPr>
        <w:t xml:space="preserve">Согласно </w:t>
      </w:r>
      <w:hyperlink r:id="rId14" w:history="1">
        <w:r>
          <w:rPr>
            <w:color w:val="0000FF"/>
            <w:sz w:val="28"/>
            <w:szCs w:val="28"/>
          </w:rPr>
          <w:t>части 6 статьи 37</w:t>
        </w:r>
      </w:hyperlink>
      <w:r>
        <w:rPr>
          <w:sz w:val="28"/>
          <w:szCs w:val="28"/>
        </w:rPr>
        <w:t xml:space="preserve"> Закона о контрактной системе обеспечение, указанное в </w:t>
      </w:r>
      <w:hyperlink r:id="rId15" w:history="1">
        <w:r>
          <w:rPr>
            <w:color w:val="0000FF"/>
            <w:sz w:val="28"/>
            <w:szCs w:val="28"/>
          </w:rPr>
          <w:t>частях 1</w:t>
        </w:r>
      </w:hyperlink>
      <w:r>
        <w:rPr>
          <w:sz w:val="28"/>
          <w:szCs w:val="28"/>
        </w:rPr>
        <w:t xml:space="preserve"> и </w:t>
      </w:r>
      <w:hyperlink r:id="rId16" w:history="1">
        <w:r>
          <w:rPr>
            <w:color w:val="0000FF"/>
            <w:sz w:val="28"/>
            <w:szCs w:val="28"/>
          </w:rPr>
          <w:t>2 статьи 37</w:t>
        </w:r>
      </w:hyperlink>
      <w:r>
        <w:rPr>
          <w:sz w:val="28"/>
          <w:szCs w:val="28"/>
        </w:rPr>
        <w:t xml:space="preserve"> Закона о контрактной системе,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E60CF" w:rsidRDefault="00C71D03" w:rsidP="002E60CF">
      <w:pPr>
        <w:pStyle w:val="af5"/>
        <w:spacing w:after="0" w:line="240" w:lineRule="auto"/>
        <w:ind w:right="-6" w:firstLine="567"/>
        <w:jc w:val="both"/>
        <w:rPr>
          <w:sz w:val="28"/>
          <w:szCs w:val="28"/>
        </w:rPr>
      </w:pPr>
      <w:r>
        <w:rPr>
          <w:sz w:val="28"/>
          <w:szCs w:val="28"/>
        </w:rPr>
        <w:t xml:space="preserve">В разделе 7 документации об аукционе </w:t>
      </w:r>
      <w:r w:rsidR="005B79DF">
        <w:rPr>
          <w:sz w:val="28"/>
          <w:szCs w:val="28"/>
        </w:rPr>
        <w:t>установлены антидемпинговые меры.</w:t>
      </w:r>
    </w:p>
    <w:p w:rsidR="002E60CF" w:rsidRDefault="002E60CF" w:rsidP="00C71D03">
      <w:pPr>
        <w:pStyle w:val="af5"/>
        <w:spacing w:after="0" w:line="240" w:lineRule="auto"/>
        <w:ind w:right="-6" w:firstLine="567"/>
        <w:jc w:val="both"/>
        <w:rPr>
          <w:sz w:val="28"/>
          <w:szCs w:val="28"/>
        </w:rPr>
      </w:pPr>
      <w:r w:rsidRPr="002E60CF">
        <w:rPr>
          <w:sz w:val="28"/>
          <w:szCs w:val="28"/>
        </w:rPr>
        <w:t xml:space="preserve">Обеспечение исполнения </w:t>
      </w:r>
      <w:r>
        <w:rPr>
          <w:sz w:val="28"/>
          <w:szCs w:val="28"/>
        </w:rPr>
        <w:t>к</w:t>
      </w:r>
      <w:r w:rsidRPr="002E60CF">
        <w:rPr>
          <w:sz w:val="28"/>
          <w:szCs w:val="28"/>
        </w:rPr>
        <w:t xml:space="preserve">онтракта </w:t>
      </w:r>
      <w:r>
        <w:rPr>
          <w:sz w:val="28"/>
          <w:szCs w:val="28"/>
        </w:rPr>
        <w:t xml:space="preserve">Заказчиком </w:t>
      </w:r>
      <w:r w:rsidRPr="002E60CF">
        <w:rPr>
          <w:sz w:val="28"/>
          <w:szCs w:val="28"/>
        </w:rPr>
        <w:t>устан</w:t>
      </w:r>
      <w:r>
        <w:rPr>
          <w:sz w:val="28"/>
          <w:szCs w:val="28"/>
        </w:rPr>
        <w:t>овлено</w:t>
      </w:r>
      <w:r w:rsidRPr="002E60CF">
        <w:rPr>
          <w:sz w:val="28"/>
          <w:szCs w:val="28"/>
        </w:rPr>
        <w:t xml:space="preserve"> в размере 5 (пяти) % от цены </w:t>
      </w:r>
      <w:r>
        <w:rPr>
          <w:sz w:val="28"/>
          <w:szCs w:val="28"/>
        </w:rPr>
        <w:t>контракта и составляет 3 632 рубля 25 копеек.</w:t>
      </w:r>
    </w:p>
    <w:p w:rsidR="00C71D03" w:rsidRDefault="005B79DF" w:rsidP="00C71D03">
      <w:pPr>
        <w:pStyle w:val="af5"/>
        <w:spacing w:after="0" w:line="240" w:lineRule="auto"/>
        <w:ind w:right="-6" w:firstLine="567"/>
        <w:jc w:val="both"/>
        <w:rPr>
          <w:sz w:val="28"/>
          <w:szCs w:val="28"/>
        </w:rPr>
      </w:pPr>
      <w:r>
        <w:rPr>
          <w:sz w:val="28"/>
          <w:szCs w:val="28"/>
        </w:rPr>
        <w:t xml:space="preserve">На заседании Комиссии установлено, что в соответствии с протоколом проведения электронного аукциона </w:t>
      </w:r>
      <w:r w:rsidR="00C71D03" w:rsidRPr="00C71D03">
        <w:rPr>
          <w:sz w:val="28"/>
          <w:szCs w:val="28"/>
        </w:rPr>
        <w:t>от 14.07.2020 №0304200017020000019-2</w:t>
      </w:r>
      <w:r>
        <w:rPr>
          <w:sz w:val="28"/>
          <w:szCs w:val="28"/>
        </w:rPr>
        <w:t xml:space="preserve"> цена предложенная Заявителем снижена более чем на 25% от начальной (максимальной) цены контракта, в связи с чем, к Заявителю применены положения </w:t>
      </w:r>
      <w:hyperlink r:id="rId17" w:history="1">
        <w:r>
          <w:rPr>
            <w:color w:val="0000FF"/>
            <w:sz w:val="28"/>
            <w:szCs w:val="28"/>
          </w:rPr>
          <w:t>части 1 статьи 37</w:t>
        </w:r>
      </w:hyperlink>
      <w:r>
        <w:rPr>
          <w:sz w:val="28"/>
          <w:szCs w:val="28"/>
        </w:rPr>
        <w:t xml:space="preserve"> Закона о контрактной системе.</w:t>
      </w:r>
    </w:p>
    <w:p w:rsidR="00C71D03" w:rsidRDefault="005B79DF" w:rsidP="00C71D03">
      <w:pPr>
        <w:pStyle w:val="af5"/>
        <w:spacing w:after="0" w:line="240" w:lineRule="auto"/>
        <w:ind w:right="-6" w:firstLine="567"/>
        <w:jc w:val="both"/>
        <w:rPr>
          <w:sz w:val="28"/>
          <w:szCs w:val="28"/>
        </w:rPr>
      </w:pPr>
      <w:r>
        <w:rPr>
          <w:sz w:val="28"/>
          <w:szCs w:val="28"/>
        </w:rPr>
        <w:t xml:space="preserve">Согласно сведениям ЕИС проект государственного контракта размещен Заказчиком </w:t>
      </w:r>
      <w:r w:rsidR="00C71D03">
        <w:rPr>
          <w:sz w:val="28"/>
          <w:szCs w:val="28"/>
        </w:rPr>
        <w:t>20</w:t>
      </w:r>
      <w:r>
        <w:rPr>
          <w:sz w:val="28"/>
          <w:szCs w:val="28"/>
        </w:rPr>
        <w:t>.</w:t>
      </w:r>
      <w:r w:rsidR="00C71D03">
        <w:rPr>
          <w:sz w:val="28"/>
          <w:szCs w:val="28"/>
        </w:rPr>
        <w:t>07</w:t>
      </w:r>
      <w:r>
        <w:rPr>
          <w:sz w:val="28"/>
          <w:szCs w:val="28"/>
        </w:rPr>
        <w:t>.20</w:t>
      </w:r>
      <w:r w:rsidR="00C71D03">
        <w:rPr>
          <w:sz w:val="28"/>
          <w:szCs w:val="28"/>
        </w:rPr>
        <w:t>20</w:t>
      </w:r>
      <w:r>
        <w:rPr>
          <w:sz w:val="28"/>
          <w:szCs w:val="28"/>
        </w:rPr>
        <w:t xml:space="preserve">, в связи с чем регламентированный срок подписания проекта государственного контракта, а также предоставление обеспечения исполнения контракта - </w:t>
      </w:r>
      <w:r w:rsidR="00C71D03">
        <w:rPr>
          <w:sz w:val="28"/>
          <w:szCs w:val="28"/>
        </w:rPr>
        <w:t>27</w:t>
      </w:r>
      <w:r>
        <w:rPr>
          <w:sz w:val="28"/>
          <w:szCs w:val="28"/>
        </w:rPr>
        <w:t>.</w:t>
      </w:r>
      <w:r w:rsidR="00C71D03">
        <w:rPr>
          <w:sz w:val="28"/>
          <w:szCs w:val="28"/>
        </w:rPr>
        <w:t>07</w:t>
      </w:r>
      <w:r>
        <w:rPr>
          <w:sz w:val="28"/>
          <w:szCs w:val="28"/>
        </w:rPr>
        <w:t>.20</w:t>
      </w:r>
      <w:r w:rsidR="00C71D03">
        <w:rPr>
          <w:sz w:val="28"/>
          <w:szCs w:val="28"/>
        </w:rPr>
        <w:t>20</w:t>
      </w:r>
      <w:r>
        <w:rPr>
          <w:sz w:val="28"/>
          <w:szCs w:val="28"/>
        </w:rPr>
        <w:t>.</w:t>
      </w:r>
    </w:p>
    <w:p w:rsidR="00C71D03" w:rsidRDefault="005B79DF" w:rsidP="00C71D03">
      <w:pPr>
        <w:pStyle w:val="af5"/>
        <w:spacing w:after="0" w:line="240" w:lineRule="auto"/>
        <w:ind w:right="-6" w:firstLine="567"/>
        <w:jc w:val="both"/>
        <w:rPr>
          <w:sz w:val="28"/>
          <w:szCs w:val="28"/>
        </w:rPr>
      </w:pPr>
      <w:r>
        <w:rPr>
          <w:sz w:val="28"/>
          <w:szCs w:val="28"/>
        </w:rPr>
        <w:t xml:space="preserve">Вместе с тем, </w:t>
      </w:r>
      <w:r w:rsidR="00C71D03">
        <w:rPr>
          <w:sz w:val="28"/>
          <w:szCs w:val="28"/>
        </w:rPr>
        <w:t>24.07</w:t>
      </w:r>
      <w:r>
        <w:rPr>
          <w:sz w:val="28"/>
          <w:szCs w:val="28"/>
        </w:rPr>
        <w:t>.20</w:t>
      </w:r>
      <w:r w:rsidR="00C71D03">
        <w:rPr>
          <w:sz w:val="28"/>
          <w:szCs w:val="28"/>
        </w:rPr>
        <w:t>20</w:t>
      </w:r>
      <w:r>
        <w:rPr>
          <w:sz w:val="28"/>
          <w:szCs w:val="28"/>
        </w:rPr>
        <w:t xml:space="preserve"> Заказчиком опубликован в ЕИС протокол о признании участника уклонившимся от заключения контракта </w:t>
      </w:r>
      <w:r w:rsidR="00C71D03">
        <w:rPr>
          <w:sz w:val="28"/>
          <w:szCs w:val="28"/>
        </w:rPr>
        <w:t>№</w:t>
      </w:r>
      <w:r>
        <w:rPr>
          <w:sz w:val="28"/>
          <w:szCs w:val="28"/>
        </w:rPr>
        <w:t xml:space="preserve">ППУ1, в соответствии с которым Заявитель признан уклонившимся от заключения контракта за неисполнение требований, предусмотренных </w:t>
      </w:r>
      <w:hyperlink r:id="rId18" w:history="1">
        <w:r>
          <w:rPr>
            <w:color w:val="0000FF"/>
            <w:sz w:val="28"/>
            <w:szCs w:val="28"/>
          </w:rPr>
          <w:t>частью 1 статьи 37</w:t>
        </w:r>
      </w:hyperlink>
      <w:r>
        <w:rPr>
          <w:sz w:val="28"/>
          <w:szCs w:val="28"/>
        </w:rPr>
        <w:t xml:space="preserve"> Закона о контрактной системе.</w:t>
      </w:r>
    </w:p>
    <w:p w:rsidR="002E60CF" w:rsidRDefault="005B79DF" w:rsidP="002E60CF">
      <w:pPr>
        <w:pStyle w:val="af5"/>
        <w:spacing w:after="0" w:line="240" w:lineRule="auto"/>
        <w:ind w:right="-6" w:firstLine="567"/>
        <w:jc w:val="both"/>
        <w:rPr>
          <w:sz w:val="28"/>
          <w:szCs w:val="28"/>
        </w:rPr>
      </w:pPr>
      <w:r>
        <w:rPr>
          <w:sz w:val="28"/>
          <w:szCs w:val="28"/>
        </w:rPr>
        <w:t xml:space="preserve">На заседании Комиссии установлено, что Заявителем </w:t>
      </w:r>
      <w:r w:rsidR="00C71D03">
        <w:rPr>
          <w:sz w:val="28"/>
          <w:szCs w:val="28"/>
        </w:rPr>
        <w:t>21</w:t>
      </w:r>
      <w:r>
        <w:rPr>
          <w:sz w:val="28"/>
          <w:szCs w:val="28"/>
        </w:rPr>
        <w:t>.</w:t>
      </w:r>
      <w:r w:rsidR="00C71D03">
        <w:rPr>
          <w:sz w:val="28"/>
          <w:szCs w:val="28"/>
        </w:rPr>
        <w:t>07</w:t>
      </w:r>
      <w:r>
        <w:rPr>
          <w:sz w:val="28"/>
          <w:szCs w:val="28"/>
        </w:rPr>
        <w:t>.20</w:t>
      </w:r>
      <w:r w:rsidR="00C71D03">
        <w:rPr>
          <w:sz w:val="28"/>
          <w:szCs w:val="28"/>
        </w:rPr>
        <w:t>20</w:t>
      </w:r>
      <w:r>
        <w:rPr>
          <w:sz w:val="28"/>
          <w:szCs w:val="28"/>
        </w:rPr>
        <w:t xml:space="preserve"> направлен подписанный проект контракта, а также подтверждение обеспечения исполнения контракта в виде </w:t>
      </w:r>
      <w:r w:rsidR="00C71D03">
        <w:rPr>
          <w:sz w:val="28"/>
          <w:szCs w:val="28"/>
        </w:rPr>
        <w:t xml:space="preserve">платежного поручения от 21.07.2020г. №11 сумма которой равна 5000 </w:t>
      </w:r>
      <w:r>
        <w:rPr>
          <w:sz w:val="28"/>
          <w:szCs w:val="28"/>
        </w:rPr>
        <w:t xml:space="preserve">рублей, что </w:t>
      </w:r>
      <w:r w:rsidR="002E60CF">
        <w:rPr>
          <w:sz w:val="28"/>
          <w:szCs w:val="28"/>
        </w:rPr>
        <w:t>не превышает в полтора раза размер обеспечения исполнения контракта, указанный в документации об аукционе</w:t>
      </w:r>
      <w:r>
        <w:rPr>
          <w:sz w:val="28"/>
          <w:szCs w:val="28"/>
        </w:rPr>
        <w:t>.</w:t>
      </w:r>
    </w:p>
    <w:p w:rsidR="002E60CF" w:rsidRDefault="002E60CF" w:rsidP="002E60CF">
      <w:pPr>
        <w:pStyle w:val="af5"/>
        <w:spacing w:after="0" w:line="240" w:lineRule="auto"/>
        <w:ind w:right="-6" w:firstLine="567"/>
        <w:jc w:val="both"/>
        <w:rPr>
          <w:sz w:val="28"/>
          <w:szCs w:val="28"/>
        </w:rPr>
      </w:pPr>
      <w:r>
        <w:rPr>
          <w:sz w:val="28"/>
          <w:szCs w:val="28"/>
        </w:rPr>
        <w:t xml:space="preserve">Следовательно, при подписании проекта контракта, </w:t>
      </w:r>
      <w:r w:rsidR="005B79DF">
        <w:rPr>
          <w:sz w:val="28"/>
          <w:szCs w:val="28"/>
        </w:rPr>
        <w:t xml:space="preserve">Заявителем </w:t>
      </w:r>
      <w:r>
        <w:rPr>
          <w:sz w:val="28"/>
          <w:szCs w:val="28"/>
        </w:rPr>
        <w:t>не</w:t>
      </w:r>
      <w:r w:rsidR="005B79DF">
        <w:rPr>
          <w:sz w:val="28"/>
          <w:szCs w:val="28"/>
        </w:rPr>
        <w:t xml:space="preserve"> исполн</w:t>
      </w:r>
      <w:r>
        <w:rPr>
          <w:sz w:val="28"/>
          <w:szCs w:val="28"/>
        </w:rPr>
        <w:t>ены</w:t>
      </w:r>
      <w:r w:rsidR="005B79DF">
        <w:rPr>
          <w:sz w:val="28"/>
          <w:szCs w:val="28"/>
        </w:rPr>
        <w:t xml:space="preserve"> требовани</w:t>
      </w:r>
      <w:r>
        <w:rPr>
          <w:sz w:val="28"/>
          <w:szCs w:val="28"/>
        </w:rPr>
        <w:t>я</w:t>
      </w:r>
      <w:r w:rsidR="005B79DF">
        <w:rPr>
          <w:sz w:val="28"/>
          <w:szCs w:val="28"/>
        </w:rPr>
        <w:t>, предусмотренны</w:t>
      </w:r>
      <w:r>
        <w:rPr>
          <w:sz w:val="28"/>
          <w:szCs w:val="28"/>
        </w:rPr>
        <w:t>е</w:t>
      </w:r>
      <w:r w:rsidR="005B79DF">
        <w:rPr>
          <w:sz w:val="28"/>
          <w:szCs w:val="28"/>
        </w:rPr>
        <w:t xml:space="preserve"> </w:t>
      </w:r>
      <w:hyperlink r:id="rId19" w:history="1">
        <w:r w:rsidR="005B79DF">
          <w:rPr>
            <w:color w:val="0000FF"/>
            <w:sz w:val="28"/>
            <w:szCs w:val="28"/>
          </w:rPr>
          <w:t>частью 1 статьи 37</w:t>
        </w:r>
      </w:hyperlink>
      <w:r w:rsidR="005B79DF">
        <w:rPr>
          <w:sz w:val="28"/>
          <w:szCs w:val="28"/>
        </w:rPr>
        <w:t xml:space="preserve"> Закона о контрактной системе.</w:t>
      </w:r>
    </w:p>
    <w:p w:rsidR="005B79DF" w:rsidRDefault="005B79DF" w:rsidP="002E60CF">
      <w:pPr>
        <w:pStyle w:val="af5"/>
        <w:spacing w:after="0" w:line="240" w:lineRule="auto"/>
        <w:ind w:right="-6" w:firstLine="567"/>
        <w:jc w:val="both"/>
        <w:rPr>
          <w:sz w:val="28"/>
          <w:szCs w:val="28"/>
        </w:rPr>
      </w:pPr>
      <w:r>
        <w:rPr>
          <w:sz w:val="28"/>
          <w:szCs w:val="28"/>
        </w:rPr>
        <w:t>Таким образом, довод Заявителя о том, что Заказчиком неправомерно принято решение о признании Заявителя уклонившимся от заключения контракта, не нашел своего подтверждения.</w:t>
      </w:r>
    </w:p>
    <w:p w:rsidR="00B61117" w:rsidRPr="00FB4392" w:rsidRDefault="00B61117" w:rsidP="00B61117">
      <w:pPr>
        <w:pStyle w:val="Default"/>
        <w:ind w:right="-6" w:firstLine="567"/>
        <w:jc w:val="both"/>
        <w:rPr>
          <w:sz w:val="28"/>
          <w:szCs w:val="28"/>
        </w:rPr>
      </w:pPr>
      <w:r w:rsidRPr="00FB4392">
        <w:rPr>
          <w:bCs/>
          <w:sz w:val="28"/>
          <w:szCs w:val="28"/>
        </w:rPr>
        <w:lastRenderedPageBreak/>
        <w:t>На основании вышеизложенного, руководствуясь ст.ст.99, 105 и 106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sz w:val="28"/>
          <w:szCs w:val="28"/>
        </w:rPr>
        <w:t xml:space="preserve"> </w:t>
      </w:r>
      <w:r w:rsidRPr="00FB4392">
        <w:rPr>
          <w:bCs/>
          <w:sz w:val="28"/>
          <w:szCs w:val="28"/>
        </w:rPr>
        <w:t>Комиссия,</w:t>
      </w:r>
    </w:p>
    <w:p w:rsidR="00830FB8" w:rsidRPr="00AE140C" w:rsidRDefault="00BC7AE6" w:rsidP="00293426">
      <w:pPr>
        <w:pStyle w:val="ae"/>
        <w:spacing w:after="0" w:line="240" w:lineRule="auto"/>
        <w:ind w:right="-6" w:firstLine="851"/>
        <w:jc w:val="center"/>
        <w:rPr>
          <w:color w:val="auto"/>
          <w:szCs w:val="28"/>
        </w:rPr>
      </w:pPr>
      <w:r w:rsidRPr="00AE140C">
        <w:rPr>
          <w:color w:val="auto"/>
          <w:szCs w:val="28"/>
        </w:rPr>
        <w:t>Решила</w:t>
      </w:r>
      <w:r w:rsidR="00C852B4" w:rsidRPr="00AE140C">
        <w:rPr>
          <w:color w:val="auto"/>
          <w:szCs w:val="28"/>
        </w:rPr>
        <w:t>:</w:t>
      </w:r>
    </w:p>
    <w:p w:rsidR="007E47FA" w:rsidRPr="00AE140C" w:rsidRDefault="007E47FA" w:rsidP="00293426">
      <w:pPr>
        <w:pStyle w:val="ae"/>
        <w:spacing w:after="0" w:line="240" w:lineRule="auto"/>
        <w:ind w:right="-6" w:firstLine="851"/>
        <w:jc w:val="center"/>
        <w:rPr>
          <w:color w:val="auto"/>
          <w:szCs w:val="28"/>
        </w:rPr>
      </w:pPr>
    </w:p>
    <w:p w:rsidR="00E01261" w:rsidRDefault="00C852B4" w:rsidP="00C72A65">
      <w:pPr>
        <w:pStyle w:val="ae"/>
        <w:spacing w:after="0" w:line="240" w:lineRule="auto"/>
        <w:ind w:right="-6" w:firstLine="567"/>
        <w:rPr>
          <w:color w:val="auto"/>
          <w:szCs w:val="28"/>
        </w:rPr>
      </w:pPr>
      <w:r w:rsidRPr="00AE140C">
        <w:rPr>
          <w:color w:val="auto"/>
          <w:szCs w:val="28"/>
        </w:rPr>
        <w:t xml:space="preserve">Признать жалобу </w:t>
      </w:r>
      <w:r w:rsidR="0048212D" w:rsidRPr="00AE140C">
        <w:rPr>
          <w:iCs/>
          <w:color w:val="auto"/>
          <w:szCs w:val="28"/>
          <w:shd w:val="clear" w:color="auto" w:fill="FFFFFF"/>
        </w:rPr>
        <w:t>заявителя</w:t>
      </w:r>
      <w:r w:rsidR="00ED223B" w:rsidRPr="00AE140C">
        <w:rPr>
          <w:color w:val="auto"/>
          <w:szCs w:val="28"/>
        </w:rPr>
        <w:t xml:space="preserve"> </w:t>
      </w:r>
      <w:r w:rsidR="00B61117">
        <w:rPr>
          <w:color w:val="auto"/>
          <w:szCs w:val="28"/>
        </w:rPr>
        <w:t>не</w:t>
      </w:r>
      <w:r w:rsidR="00606570" w:rsidRPr="00AE140C">
        <w:rPr>
          <w:color w:val="auto"/>
          <w:szCs w:val="28"/>
        </w:rPr>
        <w:t>обоснованной</w:t>
      </w:r>
      <w:r w:rsidR="002700F3" w:rsidRPr="00AE140C">
        <w:rPr>
          <w:color w:val="auto"/>
          <w:szCs w:val="28"/>
        </w:rPr>
        <w:t>.</w:t>
      </w:r>
    </w:p>
    <w:p w:rsidR="00CE336E" w:rsidRDefault="00CE336E" w:rsidP="00C72A65">
      <w:pPr>
        <w:pStyle w:val="ae"/>
        <w:spacing w:after="0" w:line="240" w:lineRule="auto"/>
        <w:ind w:right="-6" w:firstLine="851"/>
        <w:rPr>
          <w:color w:val="auto"/>
          <w:szCs w:val="28"/>
        </w:rPr>
      </w:pPr>
    </w:p>
    <w:p w:rsidR="002E60CF" w:rsidRPr="00AE140C" w:rsidRDefault="002E60CF" w:rsidP="00C72A65">
      <w:pPr>
        <w:pStyle w:val="ae"/>
        <w:spacing w:after="0" w:line="240" w:lineRule="auto"/>
        <w:ind w:right="-6" w:firstLine="851"/>
        <w:rPr>
          <w:rFonts w:eastAsiaTheme="minorHAnsi"/>
          <w:szCs w:val="28"/>
          <w:lang w:eastAsia="en-US"/>
        </w:rPr>
      </w:pPr>
    </w:p>
    <w:p w:rsidR="009711BB" w:rsidRPr="00AE140C" w:rsidRDefault="00BC7AE6" w:rsidP="00C72A65">
      <w:pPr>
        <w:pStyle w:val="ae"/>
        <w:spacing w:after="0" w:line="240" w:lineRule="auto"/>
        <w:ind w:right="-6" w:firstLine="567"/>
        <w:rPr>
          <w:rFonts w:eastAsiaTheme="minorHAnsi"/>
          <w:color w:val="auto"/>
          <w:szCs w:val="28"/>
          <w:lang w:eastAsia="en-US"/>
        </w:rPr>
      </w:pPr>
      <w:r w:rsidRPr="00AE140C">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bookmarkStart w:id="0" w:name="__DdeLink__429_967679654"/>
      <w:bookmarkEnd w:id="0"/>
    </w:p>
    <w:p w:rsidR="009711BB" w:rsidRDefault="009711BB" w:rsidP="009711BB">
      <w:pPr>
        <w:pStyle w:val="ae"/>
        <w:spacing w:after="0" w:line="240" w:lineRule="auto"/>
        <w:ind w:right="-6" w:firstLine="851"/>
        <w:rPr>
          <w:rFonts w:eastAsiaTheme="minorHAnsi"/>
          <w:color w:val="auto"/>
          <w:szCs w:val="28"/>
          <w:lang w:eastAsia="en-US"/>
        </w:rPr>
      </w:pPr>
    </w:p>
    <w:p w:rsidR="00C852B4" w:rsidRDefault="00C852B4" w:rsidP="00293426">
      <w:pPr>
        <w:pStyle w:val="ae"/>
        <w:spacing w:after="0" w:line="240" w:lineRule="auto"/>
        <w:ind w:right="-6" w:firstLine="851"/>
        <w:rPr>
          <w:spacing w:val="6"/>
          <w:szCs w:val="28"/>
        </w:rPr>
      </w:pPr>
      <w:r w:rsidRPr="001F2CB7">
        <w:rPr>
          <w:spacing w:val="6"/>
          <w:szCs w:val="28"/>
        </w:rPr>
        <w:t>Ведущий заседание Комиссии</w:t>
      </w:r>
    </w:p>
    <w:p w:rsidR="00FB72BC" w:rsidRPr="001F2CB7" w:rsidRDefault="00FB72BC" w:rsidP="00293426">
      <w:pPr>
        <w:pStyle w:val="ae"/>
        <w:spacing w:after="0" w:line="240" w:lineRule="auto"/>
        <w:ind w:right="-6" w:firstLine="851"/>
        <w:rPr>
          <w:spacing w:val="6"/>
          <w:szCs w:val="28"/>
        </w:rPr>
      </w:pPr>
    </w:p>
    <w:p w:rsidR="00BB5296" w:rsidRPr="001F2CB7" w:rsidRDefault="00BB5296" w:rsidP="00293426">
      <w:pPr>
        <w:pStyle w:val="ae"/>
        <w:spacing w:after="0" w:line="240" w:lineRule="auto"/>
        <w:ind w:right="-6" w:firstLine="851"/>
        <w:rPr>
          <w:szCs w:val="28"/>
        </w:rPr>
      </w:pPr>
    </w:p>
    <w:p w:rsidR="00BB5296" w:rsidRDefault="00C852B4" w:rsidP="00FB72BC">
      <w:pPr>
        <w:pStyle w:val="ae"/>
        <w:spacing w:after="0" w:line="240" w:lineRule="auto"/>
        <w:ind w:right="-6" w:firstLine="851"/>
        <w:jc w:val="right"/>
        <w:rPr>
          <w:spacing w:val="6"/>
          <w:szCs w:val="28"/>
        </w:rPr>
      </w:pPr>
      <w:r w:rsidRPr="001F2CB7">
        <w:rPr>
          <w:spacing w:val="6"/>
          <w:szCs w:val="28"/>
        </w:rPr>
        <w:t>Члены Комиссии:</w:t>
      </w:r>
      <w:r w:rsidR="003A1DC3">
        <w:rPr>
          <w:spacing w:val="6"/>
          <w:szCs w:val="28"/>
        </w:rPr>
        <w:t xml:space="preserve">              </w:t>
      </w:r>
      <w:r w:rsidR="00B61117">
        <w:rPr>
          <w:spacing w:val="6"/>
          <w:szCs w:val="28"/>
        </w:rPr>
        <w:t xml:space="preserve">      </w:t>
      </w:r>
      <w:r w:rsidR="003A1DC3">
        <w:rPr>
          <w:spacing w:val="6"/>
          <w:szCs w:val="28"/>
        </w:rPr>
        <w:t xml:space="preserve">       </w:t>
      </w:r>
      <w:r w:rsidR="007518D7">
        <w:rPr>
          <w:spacing w:val="6"/>
          <w:szCs w:val="28"/>
        </w:rPr>
        <w:t xml:space="preserve">                </w:t>
      </w:r>
      <w:r w:rsidR="006F11A7">
        <w:rPr>
          <w:spacing w:val="6"/>
          <w:szCs w:val="28"/>
        </w:rPr>
        <w:t xml:space="preserve"> </w:t>
      </w:r>
    </w:p>
    <w:p w:rsidR="00FB72BC" w:rsidRPr="001F2CB7" w:rsidRDefault="00FB72BC" w:rsidP="00FB72BC">
      <w:pPr>
        <w:pStyle w:val="ae"/>
        <w:spacing w:after="0" w:line="240" w:lineRule="auto"/>
        <w:ind w:right="-6" w:firstLine="851"/>
        <w:jc w:val="right"/>
        <w:rPr>
          <w:szCs w:val="28"/>
        </w:rPr>
      </w:pPr>
    </w:p>
    <w:sectPr w:rsidR="00FB72BC" w:rsidRPr="001F2CB7" w:rsidSect="00CF79C3">
      <w:headerReference w:type="default" r:id="rId20"/>
      <w:footerReference w:type="default" r:id="rId21"/>
      <w:pgSz w:w="11906" w:h="16838"/>
      <w:pgMar w:top="851" w:right="849" w:bottom="1135"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62B" w:rsidRDefault="00DE562B" w:rsidP="005E6750">
      <w:pPr>
        <w:spacing w:after="0" w:line="240" w:lineRule="auto"/>
      </w:pPr>
      <w:r>
        <w:separator/>
      </w:r>
    </w:p>
  </w:endnote>
  <w:endnote w:type="continuationSeparator" w:id="1">
    <w:p w:rsidR="00DE562B" w:rsidRDefault="00DE562B"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BE1BAB" w:rsidRDefault="00A14195">
        <w:pPr>
          <w:pStyle w:val="af"/>
          <w:jc w:val="right"/>
        </w:pPr>
        <w:fldSimple w:instr=" PAGE   \* MERGEFORMAT ">
          <w:r w:rsidR="00FB72BC">
            <w:rPr>
              <w:noProof/>
            </w:rPr>
            <w:t>4</w:t>
          </w:r>
        </w:fldSimple>
      </w:p>
    </w:sdtContent>
  </w:sdt>
  <w:p w:rsidR="00BE1BAB" w:rsidRDefault="00BE1BAB">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62B" w:rsidRDefault="00DE562B" w:rsidP="005E6750">
      <w:pPr>
        <w:spacing w:after="0" w:line="240" w:lineRule="auto"/>
      </w:pPr>
      <w:r>
        <w:separator/>
      </w:r>
    </w:p>
  </w:footnote>
  <w:footnote w:type="continuationSeparator" w:id="1">
    <w:p w:rsidR="00DE562B" w:rsidRDefault="00DE562B"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BE1BAB" w:rsidRDefault="00A14195">
        <w:pPr>
          <w:pStyle w:val="af7"/>
          <w:jc w:val="right"/>
        </w:pPr>
        <w:fldSimple w:instr=" PAGE   \* MERGEFORMAT ">
          <w:r w:rsidR="00FB72BC">
            <w:rPr>
              <w:noProof/>
            </w:rPr>
            <w:t>4</w:t>
          </w:r>
        </w:fldSimple>
      </w:p>
    </w:sdtContent>
  </w:sdt>
  <w:p w:rsidR="00BE1BAB" w:rsidRDefault="00BE1BAB">
    <w:pPr>
      <w:pStyle w:val="af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E86B5F"/>
    <w:rsid w:val="00000A8E"/>
    <w:rsid w:val="000018FD"/>
    <w:rsid w:val="000019E9"/>
    <w:rsid w:val="00005C8F"/>
    <w:rsid w:val="0000625C"/>
    <w:rsid w:val="00006840"/>
    <w:rsid w:val="00010933"/>
    <w:rsid w:val="00013B38"/>
    <w:rsid w:val="00014B4E"/>
    <w:rsid w:val="0001694F"/>
    <w:rsid w:val="0001739C"/>
    <w:rsid w:val="0002171B"/>
    <w:rsid w:val="00025EAE"/>
    <w:rsid w:val="0002687D"/>
    <w:rsid w:val="00030FC3"/>
    <w:rsid w:val="00033591"/>
    <w:rsid w:val="00034538"/>
    <w:rsid w:val="0003556E"/>
    <w:rsid w:val="000368A9"/>
    <w:rsid w:val="000375EC"/>
    <w:rsid w:val="0004000F"/>
    <w:rsid w:val="000408F2"/>
    <w:rsid w:val="00040FFA"/>
    <w:rsid w:val="00046A30"/>
    <w:rsid w:val="0005171E"/>
    <w:rsid w:val="00055AC6"/>
    <w:rsid w:val="00062252"/>
    <w:rsid w:val="00064558"/>
    <w:rsid w:val="0006464B"/>
    <w:rsid w:val="00064DD8"/>
    <w:rsid w:val="00065C3D"/>
    <w:rsid w:val="00065E3B"/>
    <w:rsid w:val="000669FC"/>
    <w:rsid w:val="00067A0E"/>
    <w:rsid w:val="00070411"/>
    <w:rsid w:val="00070E7A"/>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DB"/>
    <w:rsid w:val="000A17D5"/>
    <w:rsid w:val="000A2EF3"/>
    <w:rsid w:val="000A32BE"/>
    <w:rsid w:val="000A352E"/>
    <w:rsid w:val="000A3BEA"/>
    <w:rsid w:val="000A3FC8"/>
    <w:rsid w:val="000A5A1B"/>
    <w:rsid w:val="000A719B"/>
    <w:rsid w:val="000B15A3"/>
    <w:rsid w:val="000B404F"/>
    <w:rsid w:val="000B4D46"/>
    <w:rsid w:val="000B6621"/>
    <w:rsid w:val="000C0C6D"/>
    <w:rsid w:val="000C1949"/>
    <w:rsid w:val="000C1C38"/>
    <w:rsid w:val="000C2AF4"/>
    <w:rsid w:val="000C60DB"/>
    <w:rsid w:val="000C6D16"/>
    <w:rsid w:val="000C6DF1"/>
    <w:rsid w:val="000D17D9"/>
    <w:rsid w:val="000D2E81"/>
    <w:rsid w:val="000D3C4A"/>
    <w:rsid w:val="000D4D63"/>
    <w:rsid w:val="000E14C8"/>
    <w:rsid w:val="000E384D"/>
    <w:rsid w:val="000E7D52"/>
    <w:rsid w:val="000F10AB"/>
    <w:rsid w:val="000F2B10"/>
    <w:rsid w:val="000F344D"/>
    <w:rsid w:val="000F4C5A"/>
    <w:rsid w:val="000F4D5B"/>
    <w:rsid w:val="000F51CA"/>
    <w:rsid w:val="000F523F"/>
    <w:rsid w:val="000F549A"/>
    <w:rsid w:val="000F55E3"/>
    <w:rsid w:val="0010084B"/>
    <w:rsid w:val="00103AF8"/>
    <w:rsid w:val="00103E9F"/>
    <w:rsid w:val="00104136"/>
    <w:rsid w:val="001119C2"/>
    <w:rsid w:val="001137FE"/>
    <w:rsid w:val="0011397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26FE9"/>
    <w:rsid w:val="001306AD"/>
    <w:rsid w:val="00130CF9"/>
    <w:rsid w:val="00130DA0"/>
    <w:rsid w:val="00130F4E"/>
    <w:rsid w:val="001314B6"/>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F8A"/>
    <w:rsid w:val="00163118"/>
    <w:rsid w:val="00163156"/>
    <w:rsid w:val="001645E9"/>
    <w:rsid w:val="001648F2"/>
    <w:rsid w:val="00166326"/>
    <w:rsid w:val="00166958"/>
    <w:rsid w:val="0016763B"/>
    <w:rsid w:val="00167C4D"/>
    <w:rsid w:val="001714AA"/>
    <w:rsid w:val="001719C6"/>
    <w:rsid w:val="00172FB8"/>
    <w:rsid w:val="00175B08"/>
    <w:rsid w:val="001762B9"/>
    <w:rsid w:val="00176665"/>
    <w:rsid w:val="00180BEA"/>
    <w:rsid w:val="00181353"/>
    <w:rsid w:val="00181C58"/>
    <w:rsid w:val="00185440"/>
    <w:rsid w:val="001855B2"/>
    <w:rsid w:val="00186809"/>
    <w:rsid w:val="00190EF0"/>
    <w:rsid w:val="001914F1"/>
    <w:rsid w:val="001917AD"/>
    <w:rsid w:val="00192DBD"/>
    <w:rsid w:val="0019317E"/>
    <w:rsid w:val="00197496"/>
    <w:rsid w:val="001A2BCF"/>
    <w:rsid w:val="001B04E2"/>
    <w:rsid w:val="001B1BDF"/>
    <w:rsid w:val="001C027C"/>
    <w:rsid w:val="001C26B7"/>
    <w:rsid w:val="001C2BD8"/>
    <w:rsid w:val="001C34AA"/>
    <w:rsid w:val="001C3BFC"/>
    <w:rsid w:val="001C4F3C"/>
    <w:rsid w:val="001C5EC5"/>
    <w:rsid w:val="001C5EDC"/>
    <w:rsid w:val="001D2764"/>
    <w:rsid w:val="001D394D"/>
    <w:rsid w:val="001D3C6A"/>
    <w:rsid w:val="001D4236"/>
    <w:rsid w:val="001D52C6"/>
    <w:rsid w:val="001E2521"/>
    <w:rsid w:val="001E5F4E"/>
    <w:rsid w:val="001E76DB"/>
    <w:rsid w:val="001F19BA"/>
    <w:rsid w:val="001F1D41"/>
    <w:rsid w:val="001F1F7A"/>
    <w:rsid w:val="001F2B86"/>
    <w:rsid w:val="001F2C87"/>
    <w:rsid w:val="001F2CB7"/>
    <w:rsid w:val="001F67DE"/>
    <w:rsid w:val="002014C4"/>
    <w:rsid w:val="002030B3"/>
    <w:rsid w:val="002046B1"/>
    <w:rsid w:val="002051DF"/>
    <w:rsid w:val="00205646"/>
    <w:rsid w:val="00206A90"/>
    <w:rsid w:val="00210D1F"/>
    <w:rsid w:val="002117A9"/>
    <w:rsid w:val="00212151"/>
    <w:rsid w:val="002127A7"/>
    <w:rsid w:val="002143C0"/>
    <w:rsid w:val="00214482"/>
    <w:rsid w:val="0021455A"/>
    <w:rsid w:val="00216834"/>
    <w:rsid w:val="00220E51"/>
    <w:rsid w:val="00223071"/>
    <w:rsid w:val="002241E7"/>
    <w:rsid w:val="00230426"/>
    <w:rsid w:val="002327D9"/>
    <w:rsid w:val="00232E14"/>
    <w:rsid w:val="0023520A"/>
    <w:rsid w:val="002352CF"/>
    <w:rsid w:val="00235630"/>
    <w:rsid w:val="00235C95"/>
    <w:rsid w:val="002367EC"/>
    <w:rsid w:val="002379B5"/>
    <w:rsid w:val="00244AC3"/>
    <w:rsid w:val="00246BCC"/>
    <w:rsid w:val="00251852"/>
    <w:rsid w:val="00251D55"/>
    <w:rsid w:val="002547BB"/>
    <w:rsid w:val="00255804"/>
    <w:rsid w:val="00262202"/>
    <w:rsid w:val="002637B7"/>
    <w:rsid w:val="0026474C"/>
    <w:rsid w:val="002679F7"/>
    <w:rsid w:val="002700F3"/>
    <w:rsid w:val="00275DF8"/>
    <w:rsid w:val="0027788A"/>
    <w:rsid w:val="002807FE"/>
    <w:rsid w:val="0028105B"/>
    <w:rsid w:val="00281D16"/>
    <w:rsid w:val="00284AD5"/>
    <w:rsid w:val="00284CFC"/>
    <w:rsid w:val="00285180"/>
    <w:rsid w:val="0028541C"/>
    <w:rsid w:val="00285A17"/>
    <w:rsid w:val="00285AD8"/>
    <w:rsid w:val="00287C27"/>
    <w:rsid w:val="00291C29"/>
    <w:rsid w:val="00293426"/>
    <w:rsid w:val="002954E6"/>
    <w:rsid w:val="002A02DA"/>
    <w:rsid w:val="002A0F11"/>
    <w:rsid w:val="002A13F8"/>
    <w:rsid w:val="002A26D7"/>
    <w:rsid w:val="002A2C92"/>
    <w:rsid w:val="002A3F1A"/>
    <w:rsid w:val="002A4506"/>
    <w:rsid w:val="002A56C9"/>
    <w:rsid w:val="002B1AC7"/>
    <w:rsid w:val="002B4069"/>
    <w:rsid w:val="002B5EE2"/>
    <w:rsid w:val="002B6861"/>
    <w:rsid w:val="002B7333"/>
    <w:rsid w:val="002C11AB"/>
    <w:rsid w:val="002C1758"/>
    <w:rsid w:val="002C181B"/>
    <w:rsid w:val="002C1AEC"/>
    <w:rsid w:val="002C3415"/>
    <w:rsid w:val="002C4543"/>
    <w:rsid w:val="002D0593"/>
    <w:rsid w:val="002D0FD4"/>
    <w:rsid w:val="002D1207"/>
    <w:rsid w:val="002D1D84"/>
    <w:rsid w:val="002D347C"/>
    <w:rsid w:val="002D4E4B"/>
    <w:rsid w:val="002D70DF"/>
    <w:rsid w:val="002E05D9"/>
    <w:rsid w:val="002E1C94"/>
    <w:rsid w:val="002E3631"/>
    <w:rsid w:val="002E44CF"/>
    <w:rsid w:val="002E5125"/>
    <w:rsid w:val="002E5552"/>
    <w:rsid w:val="002E60CF"/>
    <w:rsid w:val="002E7783"/>
    <w:rsid w:val="002F04FF"/>
    <w:rsid w:val="002F1914"/>
    <w:rsid w:val="002F38D9"/>
    <w:rsid w:val="002F45CC"/>
    <w:rsid w:val="002F6555"/>
    <w:rsid w:val="002F6BA1"/>
    <w:rsid w:val="002F70FD"/>
    <w:rsid w:val="0030009B"/>
    <w:rsid w:val="003000E8"/>
    <w:rsid w:val="00302C2F"/>
    <w:rsid w:val="003045CC"/>
    <w:rsid w:val="00310179"/>
    <w:rsid w:val="003129FB"/>
    <w:rsid w:val="00313DCE"/>
    <w:rsid w:val="00313F8A"/>
    <w:rsid w:val="0032044A"/>
    <w:rsid w:val="00320AB7"/>
    <w:rsid w:val="00320E80"/>
    <w:rsid w:val="00321C57"/>
    <w:rsid w:val="00323A73"/>
    <w:rsid w:val="0032559E"/>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1AD9"/>
    <w:rsid w:val="003425EF"/>
    <w:rsid w:val="0035116E"/>
    <w:rsid w:val="003518D6"/>
    <w:rsid w:val="00353E86"/>
    <w:rsid w:val="00354492"/>
    <w:rsid w:val="003578F0"/>
    <w:rsid w:val="00363782"/>
    <w:rsid w:val="003638F0"/>
    <w:rsid w:val="00363B42"/>
    <w:rsid w:val="00364204"/>
    <w:rsid w:val="00364550"/>
    <w:rsid w:val="00364D9A"/>
    <w:rsid w:val="00366360"/>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1DC3"/>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C5243"/>
    <w:rsid w:val="003D0040"/>
    <w:rsid w:val="003D043C"/>
    <w:rsid w:val="003D2CD4"/>
    <w:rsid w:val="003D343B"/>
    <w:rsid w:val="003D45EB"/>
    <w:rsid w:val="003D5478"/>
    <w:rsid w:val="003D54EA"/>
    <w:rsid w:val="003D645F"/>
    <w:rsid w:val="003E0013"/>
    <w:rsid w:val="003E1BDB"/>
    <w:rsid w:val="003E1FBC"/>
    <w:rsid w:val="003E4E3B"/>
    <w:rsid w:val="003E5EFA"/>
    <w:rsid w:val="003F2967"/>
    <w:rsid w:val="003F374E"/>
    <w:rsid w:val="003F4671"/>
    <w:rsid w:val="003F5249"/>
    <w:rsid w:val="003F5326"/>
    <w:rsid w:val="003F6D0B"/>
    <w:rsid w:val="00400B67"/>
    <w:rsid w:val="00401D55"/>
    <w:rsid w:val="004021E9"/>
    <w:rsid w:val="00402397"/>
    <w:rsid w:val="00402687"/>
    <w:rsid w:val="00402BF9"/>
    <w:rsid w:val="00403782"/>
    <w:rsid w:val="00407D21"/>
    <w:rsid w:val="00410038"/>
    <w:rsid w:val="0041508A"/>
    <w:rsid w:val="00416DAF"/>
    <w:rsid w:val="004172D0"/>
    <w:rsid w:val="00420E91"/>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3149"/>
    <w:rsid w:val="00454CCE"/>
    <w:rsid w:val="0045647C"/>
    <w:rsid w:val="00460182"/>
    <w:rsid w:val="00462FF1"/>
    <w:rsid w:val="00465479"/>
    <w:rsid w:val="0046699C"/>
    <w:rsid w:val="00467B43"/>
    <w:rsid w:val="00471939"/>
    <w:rsid w:val="00471BBB"/>
    <w:rsid w:val="00472687"/>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76D"/>
    <w:rsid w:val="004A1E6E"/>
    <w:rsid w:val="004A2609"/>
    <w:rsid w:val="004A3EA6"/>
    <w:rsid w:val="004A4BB6"/>
    <w:rsid w:val="004A5225"/>
    <w:rsid w:val="004A5D07"/>
    <w:rsid w:val="004A5FC6"/>
    <w:rsid w:val="004A66F8"/>
    <w:rsid w:val="004A6855"/>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5E5"/>
    <w:rsid w:val="004E6762"/>
    <w:rsid w:val="004E7EC1"/>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3BD"/>
    <w:rsid w:val="00514521"/>
    <w:rsid w:val="0051484F"/>
    <w:rsid w:val="005155E8"/>
    <w:rsid w:val="00515D4B"/>
    <w:rsid w:val="00516681"/>
    <w:rsid w:val="00520EBE"/>
    <w:rsid w:val="00520F24"/>
    <w:rsid w:val="00521CD0"/>
    <w:rsid w:val="0052200C"/>
    <w:rsid w:val="005224E7"/>
    <w:rsid w:val="00522E98"/>
    <w:rsid w:val="00525BCD"/>
    <w:rsid w:val="00526517"/>
    <w:rsid w:val="00526CFC"/>
    <w:rsid w:val="00530288"/>
    <w:rsid w:val="005344F8"/>
    <w:rsid w:val="005347A5"/>
    <w:rsid w:val="00536A93"/>
    <w:rsid w:val="00543542"/>
    <w:rsid w:val="00545CA6"/>
    <w:rsid w:val="00550526"/>
    <w:rsid w:val="00551A4E"/>
    <w:rsid w:val="0055267C"/>
    <w:rsid w:val="005535BD"/>
    <w:rsid w:val="00553A66"/>
    <w:rsid w:val="00554C9B"/>
    <w:rsid w:val="00555499"/>
    <w:rsid w:val="00556C7A"/>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83925"/>
    <w:rsid w:val="00586AD4"/>
    <w:rsid w:val="00591200"/>
    <w:rsid w:val="00591335"/>
    <w:rsid w:val="00593223"/>
    <w:rsid w:val="00593C22"/>
    <w:rsid w:val="00594D01"/>
    <w:rsid w:val="0059655F"/>
    <w:rsid w:val="00597A60"/>
    <w:rsid w:val="005A225A"/>
    <w:rsid w:val="005A3B32"/>
    <w:rsid w:val="005A5C7A"/>
    <w:rsid w:val="005A736E"/>
    <w:rsid w:val="005B162D"/>
    <w:rsid w:val="005B4179"/>
    <w:rsid w:val="005B68B0"/>
    <w:rsid w:val="005B7233"/>
    <w:rsid w:val="005B789B"/>
    <w:rsid w:val="005B79DF"/>
    <w:rsid w:val="005C0AE8"/>
    <w:rsid w:val="005C3C6E"/>
    <w:rsid w:val="005C4469"/>
    <w:rsid w:val="005C7D3C"/>
    <w:rsid w:val="005D02C2"/>
    <w:rsid w:val="005D2AC7"/>
    <w:rsid w:val="005D3FE5"/>
    <w:rsid w:val="005D4F39"/>
    <w:rsid w:val="005E115B"/>
    <w:rsid w:val="005E2C2A"/>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266D"/>
    <w:rsid w:val="006936AB"/>
    <w:rsid w:val="00693A45"/>
    <w:rsid w:val="00695391"/>
    <w:rsid w:val="00695A41"/>
    <w:rsid w:val="00697B82"/>
    <w:rsid w:val="006A119F"/>
    <w:rsid w:val="006A24B1"/>
    <w:rsid w:val="006A6373"/>
    <w:rsid w:val="006A65C0"/>
    <w:rsid w:val="006A79A8"/>
    <w:rsid w:val="006A7F28"/>
    <w:rsid w:val="006B2FA9"/>
    <w:rsid w:val="006B5EFE"/>
    <w:rsid w:val="006C1535"/>
    <w:rsid w:val="006C449F"/>
    <w:rsid w:val="006C594F"/>
    <w:rsid w:val="006C5F9F"/>
    <w:rsid w:val="006D021B"/>
    <w:rsid w:val="006D25A1"/>
    <w:rsid w:val="006D2F7B"/>
    <w:rsid w:val="006D301A"/>
    <w:rsid w:val="006D4EFC"/>
    <w:rsid w:val="006D5162"/>
    <w:rsid w:val="006D5485"/>
    <w:rsid w:val="006D5ABB"/>
    <w:rsid w:val="006D68DF"/>
    <w:rsid w:val="006D7C22"/>
    <w:rsid w:val="006D7D93"/>
    <w:rsid w:val="006E0AF5"/>
    <w:rsid w:val="006E0B72"/>
    <w:rsid w:val="006E23A1"/>
    <w:rsid w:val="006E2DF5"/>
    <w:rsid w:val="006E3A5E"/>
    <w:rsid w:val="006E5500"/>
    <w:rsid w:val="006E572E"/>
    <w:rsid w:val="006F0799"/>
    <w:rsid w:val="006F11A7"/>
    <w:rsid w:val="006F2828"/>
    <w:rsid w:val="006F289C"/>
    <w:rsid w:val="006F4C85"/>
    <w:rsid w:val="006F7326"/>
    <w:rsid w:val="006F751B"/>
    <w:rsid w:val="007005C9"/>
    <w:rsid w:val="007028CF"/>
    <w:rsid w:val="00702D64"/>
    <w:rsid w:val="0070371F"/>
    <w:rsid w:val="00706EE6"/>
    <w:rsid w:val="00707279"/>
    <w:rsid w:val="00710577"/>
    <w:rsid w:val="00711BC4"/>
    <w:rsid w:val="00712DB1"/>
    <w:rsid w:val="00713555"/>
    <w:rsid w:val="00713580"/>
    <w:rsid w:val="00716439"/>
    <w:rsid w:val="00717235"/>
    <w:rsid w:val="00721372"/>
    <w:rsid w:val="007215CD"/>
    <w:rsid w:val="0072277A"/>
    <w:rsid w:val="00723283"/>
    <w:rsid w:val="00724A26"/>
    <w:rsid w:val="007255C0"/>
    <w:rsid w:val="00725D54"/>
    <w:rsid w:val="00726F7E"/>
    <w:rsid w:val="00730574"/>
    <w:rsid w:val="00732E3F"/>
    <w:rsid w:val="00735149"/>
    <w:rsid w:val="00737F8A"/>
    <w:rsid w:val="0074142B"/>
    <w:rsid w:val="0074179E"/>
    <w:rsid w:val="007418FC"/>
    <w:rsid w:val="00742B21"/>
    <w:rsid w:val="007435BF"/>
    <w:rsid w:val="00745224"/>
    <w:rsid w:val="007454C5"/>
    <w:rsid w:val="00745D29"/>
    <w:rsid w:val="00747AE6"/>
    <w:rsid w:val="007508E8"/>
    <w:rsid w:val="00750CC9"/>
    <w:rsid w:val="0075187C"/>
    <w:rsid w:val="007518D7"/>
    <w:rsid w:val="00752C58"/>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2CEC"/>
    <w:rsid w:val="0079488B"/>
    <w:rsid w:val="00794C5E"/>
    <w:rsid w:val="007967F6"/>
    <w:rsid w:val="007A23B8"/>
    <w:rsid w:val="007A4455"/>
    <w:rsid w:val="007A56EA"/>
    <w:rsid w:val="007B03EB"/>
    <w:rsid w:val="007B2568"/>
    <w:rsid w:val="007B2F15"/>
    <w:rsid w:val="007C0CC0"/>
    <w:rsid w:val="007C4839"/>
    <w:rsid w:val="007C510E"/>
    <w:rsid w:val="007C6F55"/>
    <w:rsid w:val="007C7722"/>
    <w:rsid w:val="007C7EA7"/>
    <w:rsid w:val="007D264A"/>
    <w:rsid w:val="007D3CC2"/>
    <w:rsid w:val="007D44C7"/>
    <w:rsid w:val="007D747C"/>
    <w:rsid w:val="007E2205"/>
    <w:rsid w:val="007E28FD"/>
    <w:rsid w:val="007E47FA"/>
    <w:rsid w:val="007E4981"/>
    <w:rsid w:val="007E57CB"/>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21959"/>
    <w:rsid w:val="00822125"/>
    <w:rsid w:val="00822BF6"/>
    <w:rsid w:val="00822C3E"/>
    <w:rsid w:val="008231AD"/>
    <w:rsid w:val="00825659"/>
    <w:rsid w:val="00825B24"/>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57FB1"/>
    <w:rsid w:val="0086245D"/>
    <w:rsid w:val="008624E7"/>
    <w:rsid w:val="0086414B"/>
    <w:rsid w:val="0086419E"/>
    <w:rsid w:val="00864C1B"/>
    <w:rsid w:val="008674D2"/>
    <w:rsid w:val="00867FBC"/>
    <w:rsid w:val="00871DCD"/>
    <w:rsid w:val="008761A6"/>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BF9"/>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060B"/>
    <w:rsid w:val="008D130C"/>
    <w:rsid w:val="008D3211"/>
    <w:rsid w:val="008D475D"/>
    <w:rsid w:val="008D4D76"/>
    <w:rsid w:val="008E052B"/>
    <w:rsid w:val="008E1140"/>
    <w:rsid w:val="008E12FA"/>
    <w:rsid w:val="008E1B57"/>
    <w:rsid w:val="008E2963"/>
    <w:rsid w:val="008E494B"/>
    <w:rsid w:val="008E5255"/>
    <w:rsid w:val="008F046A"/>
    <w:rsid w:val="008F0748"/>
    <w:rsid w:val="008F0DE0"/>
    <w:rsid w:val="008F113A"/>
    <w:rsid w:val="008F212B"/>
    <w:rsid w:val="008F2E6E"/>
    <w:rsid w:val="008F42C6"/>
    <w:rsid w:val="008F51AA"/>
    <w:rsid w:val="008F5F67"/>
    <w:rsid w:val="008F78AA"/>
    <w:rsid w:val="00901761"/>
    <w:rsid w:val="00903B04"/>
    <w:rsid w:val="00910B0A"/>
    <w:rsid w:val="00912BC2"/>
    <w:rsid w:val="00914B71"/>
    <w:rsid w:val="00914FC6"/>
    <w:rsid w:val="0091539B"/>
    <w:rsid w:val="009204B6"/>
    <w:rsid w:val="00923151"/>
    <w:rsid w:val="00924B22"/>
    <w:rsid w:val="00925DC0"/>
    <w:rsid w:val="0092624A"/>
    <w:rsid w:val="0093318A"/>
    <w:rsid w:val="0093471A"/>
    <w:rsid w:val="00935A36"/>
    <w:rsid w:val="009365F3"/>
    <w:rsid w:val="009411F4"/>
    <w:rsid w:val="00943EDF"/>
    <w:rsid w:val="00944E4C"/>
    <w:rsid w:val="00950C82"/>
    <w:rsid w:val="00951566"/>
    <w:rsid w:val="009541EE"/>
    <w:rsid w:val="009551A8"/>
    <w:rsid w:val="00955651"/>
    <w:rsid w:val="009566EF"/>
    <w:rsid w:val="0095720B"/>
    <w:rsid w:val="00960944"/>
    <w:rsid w:val="00960A28"/>
    <w:rsid w:val="00960AB8"/>
    <w:rsid w:val="009623C4"/>
    <w:rsid w:val="00962A58"/>
    <w:rsid w:val="00964053"/>
    <w:rsid w:val="009662BB"/>
    <w:rsid w:val="00966342"/>
    <w:rsid w:val="00966B16"/>
    <w:rsid w:val="009705AB"/>
    <w:rsid w:val="00970C2A"/>
    <w:rsid w:val="009711BB"/>
    <w:rsid w:val="0097190E"/>
    <w:rsid w:val="00971E18"/>
    <w:rsid w:val="00972A3F"/>
    <w:rsid w:val="0097466D"/>
    <w:rsid w:val="00974F67"/>
    <w:rsid w:val="009760D2"/>
    <w:rsid w:val="00976A8B"/>
    <w:rsid w:val="00980147"/>
    <w:rsid w:val="00980DCD"/>
    <w:rsid w:val="009810B0"/>
    <w:rsid w:val="00982A39"/>
    <w:rsid w:val="00982E59"/>
    <w:rsid w:val="00984C89"/>
    <w:rsid w:val="00986B60"/>
    <w:rsid w:val="00986B82"/>
    <w:rsid w:val="00990046"/>
    <w:rsid w:val="00990406"/>
    <w:rsid w:val="00992024"/>
    <w:rsid w:val="00995469"/>
    <w:rsid w:val="00995E57"/>
    <w:rsid w:val="00996450"/>
    <w:rsid w:val="009975FF"/>
    <w:rsid w:val="0099793B"/>
    <w:rsid w:val="009A0F50"/>
    <w:rsid w:val="009A1BE3"/>
    <w:rsid w:val="009A5677"/>
    <w:rsid w:val="009A5ED4"/>
    <w:rsid w:val="009B23E9"/>
    <w:rsid w:val="009B25FE"/>
    <w:rsid w:val="009B2FC0"/>
    <w:rsid w:val="009B3C66"/>
    <w:rsid w:val="009B5C47"/>
    <w:rsid w:val="009C00EE"/>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2867"/>
    <w:rsid w:val="009E29CA"/>
    <w:rsid w:val="009E3E4F"/>
    <w:rsid w:val="009E6944"/>
    <w:rsid w:val="009E7654"/>
    <w:rsid w:val="009E76EB"/>
    <w:rsid w:val="009F0A04"/>
    <w:rsid w:val="009F12A0"/>
    <w:rsid w:val="009F261A"/>
    <w:rsid w:val="009F5474"/>
    <w:rsid w:val="00A0117C"/>
    <w:rsid w:val="00A01715"/>
    <w:rsid w:val="00A034B7"/>
    <w:rsid w:val="00A0569D"/>
    <w:rsid w:val="00A05885"/>
    <w:rsid w:val="00A05B42"/>
    <w:rsid w:val="00A06B2E"/>
    <w:rsid w:val="00A10A76"/>
    <w:rsid w:val="00A11162"/>
    <w:rsid w:val="00A11652"/>
    <w:rsid w:val="00A119D1"/>
    <w:rsid w:val="00A11BDC"/>
    <w:rsid w:val="00A12C29"/>
    <w:rsid w:val="00A13952"/>
    <w:rsid w:val="00A13DF9"/>
    <w:rsid w:val="00A14195"/>
    <w:rsid w:val="00A15E43"/>
    <w:rsid w:val="00A171FE"/>
    <w:rsid w:val="00A22A43"/>
    <w:rsid w:val="00A2349F"/>
    <w:rsid w:val="00A2351A"/>
    <w:rsid w:val="00A24731"/>
    <w:rsid w:val="00A24A3A"/>
    <w:rsid w:val="00A25CDA"/>
    <w:rsid w:val="00A26EAA"/>
    <w:rsid w:val="00A303E5"/>
    <w:rsid w:val="00A305C0"/>
    <w:rsid w:val="00A32B13"/>
    <w:rsid w:val="00A363C8"/>
    <w:rsid w:val="00A36AEE"/>
    <w:rsid w:val="00A37535"/>
    <w:rsid w:val="00A40900"/>
    <w:rsid w:val="00A41258"/>
    <w:rsid w:val="00A41748"/>
    <w:rsid w:val="00A42CFC"/>
    <w:rsid w:val="00A50622"/>
    <w:rsid w:val="00A556F3"/>
    <w:rsid w:val="00A57255"/>
    <w:rsid w:val="00A60C44"/>
    <w:rsid w:val="00A63110"/>
    <w:rsid w:val="00A65908"/>
    <w:rsid w:val="00A65B78"/>
    <w:rsid w:val="00A65DD6"/>
    <w:rsid w:val="00A67198"/>
    <w:rsid w:val="00A679AD"/>
    <w:rsid w:val="00A70DCB"/>
    <w:rsid w:val="00A71E56"/>
    <w:rsid w:val="00A731D1"/>
    <w:rsid w:val="00A7395A"/>
    <w:rsid w:val="00A74B93"/>
    <w:rsid w:val="00A74D87"/>
    <w:rsid w:val="00A76FA7"/>
    <w:rsid w:val="00A813A2"/>
    <w:rsid w:val="00A82FF6"/>
    <w:rsid w:val="00A847E5"/>
    <w:rsid w:val="00A84C27"/>
    <w:rsid w:val="00A854EE"/>
    <w:rsid w:val="00A85834"/>
    <w:rsid w:val="00A85E7A"/>
    <w:rsid w:val="00A873B1"/>
    <w:rsid w:val="00A91342"/>
    <w:rsid w:val="00A91370"/>
    <w:rsid w:val="00A91A77"/>
    <w:rsid w:val="00A91CCF"/>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79C1"/>
    <w:rsid w:val="00AD0650"/>
    <w:rsid w:val="00AD1870"/>
    <w:rsid w:val="00AD2F44"/>
    <w:rsid w:val="00AD6841"/>
    <w:rsid w:val="00AE119C"/>
    <w:rsid w:val="00AE140C"/>
    <w:rsid w:val="00AE24A3"/>
    <w:rsid w:val="00AE274C"/>
    <w:rsid w:val="00AE2A1B"/>
    <w:rsid w:val="00AE49D8"/>
    <w:rsid w:val="00AE5388"/>
    <w:rsid w:val="00AF1470"/>
    <w:rsid w:val="00AF187C"/>
    <w:rsid w:val="00AF2419"/>
    <w:rsid w:val="00AF3E7C"/>
    <w:rsid w:val="00AF6234"/>
    <w:rsid w:val="00B00948"/>
    <w:rsid w:val="00B01E8C"/>
    <w:rsid w:val="00B02B30"/>
    <w:rsid w:val="00B03966"/>
    <w:rsid w:val="00B0437B"/>
    <w:rsid w:val="00B04397"/>
    <w:rsid w:val="00B05F7F"/>
    <w:rsid w:val="00B06BE8"/>
    <w:rsid w:val="00B10324"/>
    <w:rsid w:val="00B10A9F"/>
    <w:rsid w:val="00B11437"/>
    <w:rsid w:val="00B129E3"/>
    <w:rsid w:val="00B14B90"/>
    <w:rsid w:val="00B14EF4"/>
    <w:rsid w:val="00B155D9"/>
    <w:rsid w:val="00B21E74"/>
    <w:rsid w:val="00B226A8"/>
    <w:rsid w:val="00B25F3C"/>
    <w:rsid w:val="00B25F83"/>
    <w:rsid w:val="00B275FE"/>
    <w:rsid w:val="00B27C66"/>
    <w:rsid w:val="00B27EC9"/>
    <w:rsid w:val="00B27F72"/>
    <w:rsid w:val="00B33CF9"/>
    <w:rsid w:val="00B34993"/>
    <w:rsid w:val="00B350D5"/>
    <w:rsid w:val="00B368AD"/>
    <w:rsid w:val="00B36D28"/>
    <w:rsid w:val="00B4142C"/>
    <w:rsid w:val="00B42ABF"/>
    <w:rsid w:val="00B43220"/>
    <w:rsid w:val="00B44A04"/>
    <w:rsid w:val="00B503F4"/>
    <w:rsid w:val="00B5244D"/>
    <w:rsid w:val="00B53401"/>
    <w:rsid w:val="00B53A16"/>
    <w:rsid w:val="00B54B15"/>
    <w:rsid w:val="00B56934"/>
    <w:rsid w:val="00B57C4E"/>
    <w:rsid w:val="00B60069"/>
    <w:rsid w:val="00B61117"/>
    <w:rsid w:val="00B6280A"/>
    <w:rsid w:val="00B62F9D"/>
    <w:rsid w:val="00B6400F"/>
    <w:rsid w:val="00B64CDE"/>
    <w:rsid w:val="00B66C71"/>
    <w:rsid w:val="00B7343F"/>
    <w:rsid w:val="00B74387"/>
    <w:rsid w:val="00B74E64"/>
    <w:rsid w:val="00B753A3"/>
    <w:rsid w:val="00B8075D"/>
    <w:rsid w:val="00B80B72"/>
    <w:rsid w:val="00B80CDE"/>
    <w:rsid w:val="00B810E7"/>
    <w:rsid w:val="00B8203D"/>
    <w:rsid w:val="00B82D0A"/>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23D6"/>
    <w:rsid w:val="00BD4359"/>
    <w:rsid w:val="00BD5F64"/>
    <w:rsid w:val="00BD733D"/>
    <w:rsid w:val="00BD7366"/>
    <w:rsid w:val="00BD750D"/>
    <w:rsid w:val="00BE1A78"/>
    <w:rsid w:val="00BE1BAB"/>
    <w:rsid w:val="00BE1D70"/>
    <w:rsid w:val="00BE46E3"/>
    <w:rsid w:val="00BE55FE"/>
    <w:rsid w:val="00BE6D7B"/>
    <w:rsid w:val="00BF3D94"/>
    <w:rsid w:val="00BF56FD"/>
    <w:rsid w:val="00BF74F7"/>
    <w:rsid w:val="00C0325A"/>
    <w:rsid w:val="00C06026"/>
    <w:rsid w:val="00C12336"/>
    <w:rsid w:val="00C12754"/>
    <w:rsid w:val="00C132D4"/>
    <w:rsid w:val="00C13874"/>
    <w:rsid w:val="00C1671F"/>
    <w:rsid w:val="00C16F4F"/>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70C97"/>
    <w:rsid w:val="00C71D03"/>
    <w:rsid w:val="00C71EA9"/>
    <w:rsid w:val="00C72A65"/>
    <w:rsid w:val="00C7341C"/>
    <w:rsid w:val="00C738DA"/>
    <w:rsid w:val="00C73A87"/>
    <w:rsid w:val="00C7775A"/>
    <w:rsid w:val="00C812C3"/>
    <w:rsid w:val="00C81853"/>
    <w:rsid w:val="00C845C0"/>
    <w:rsid w:val="00C852B4"/>
    <w:rsid w:val="00C94374"/>
    <w:rsid w:val="00C954FF"/>
    <w:rsid w:val="00C95C2B"/>
    <w:rsid w:val="00C96DFF"/>
    <w:rsid w:val="00CA0BB8"/>
    <w:rsid w:val="00CA0D44"/>
    <w:rsid w:val="00CA3B1F"/>
    <w:rsid w:val="00CA4121"/>
    <w:rsid w:val="00CB049F"/>
    <w:rsid w:val="00CB2134"/>
    <w:rsid w:val="00CB341B"/>
    <w:rsid w:val="00CB4724"/>
    <w:rsid w:val="00CB663E"/>
    <w:rsid w:val="00CB67EA"/>
    <w:rsid w:val="00CC0955"/>
    <w:rsid w:val="00CC1B29"/>
    <w:rsid w:val="00CC1C15"/>
    <w:rsid w:val="00CC2298"/>
    <w:rsid w:val="00CC3C63"/>
    <w:rsid w:val="00CC3F00"/>
    <w:rsid w:val="00CC66B9"/>
    <w:rsid w:val="00CC67C6"/>
    <w:rsid w:val="00CC6FC4"/>
    <w:rsid w:val="00CC7E10"/>
    <w:rsid w:val="00CD1024"/>
    <w:rsid w:val="00CD10E2"/>
    <w:rsid w:val="00CD1509"/>
    <w:rsid w:val="00CD44B2"/>
    <w:rsid w:val="00CD46EC"/>
    <w:rsid w:val="00CD5B90"/>
    <w:rsid w:val="00CD5C12"/>
    <w:rsid w:val="00CD6AF0"/>
    <w:rsid w:val="00CD7374"/>
    <w:rsid w:val="00CE09F0"/>
    <w:rsid w:val="00CE0AC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79C3"/>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7B02"/>
    <w:rsid w:val="00D17FBB"/>
    <w:rsid w:val="00D20B40"/>
    <w:rsid w:val="00D25947"/>
    <w:rsid w:val="00D26599"/>
    <w:rsid w:val="00D27D9E"/>
    <w:rsid w:val="00D3185E"/>
    <w:rsid w:val="00D32319"/>
    <w:rsid w:val="00D33789"/>
    <w:rsid w:val="00D344DF"/>
    <w:rsid w:val="00D40070"/>
    <w:rsid w:val="00D41613"/>
    <w:rsid w:val="00D423C6"/>
    <w:rsid w:val="00D458E4"/>
    <w:rsid w:val="00D46C6C"/>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167B"/>
    <w:rsid w:val="00D8401A"/>
    <w:rsid w:val="00D9243A"/>
    <w:rsid w:val="00D93600"/>
    <w:rsid w:val="00D977B7"/>
    <w:rsid w:val="00DA17F9"/>
    <w:rsid w:val="00DA441E"/>
    <w:rsid w:val="00DA51A4"/>
    <w:rsid w:val="00DA5503"/>
    <w:rsid w:val="00DA6AC0"/>
    <w:rsid w:val="00DB0446"/>
    <w:rsid w:val="00DB20D0"/>
    <w:rsid w:val="00DB50E1"/>
    <w:rsid w:val="00DC22AE"/>
    <w:rsid w:val="00DC2374"/>
    <w:rsid w:val="00DC321E"/>
    <w:rsid w:val="00DC3847"/>
    <w:rsid w:val="00DC39A2"/>
    <w:rsid w:val="00DC43C4"/>
    <w:rsid w:val="00DC5AEE"/>
    <w:rsid w:val="00DC74A9"/>
    <w:rsid w:val="00DD144F"/>
    <w:rsid w:val="00DD14C0"/>
    <w:rsid w:val="00DD3022"/>
    <w:rsid w:val="00DD3FAD"/>
    <w:rsid w:val="00DD3FD4"/>
    <w:rsid w:val="00DD668F"/>
    <w:rsid w:val="00DD68BC"/>
    <w:rsid w:val="00DD6A85"/>
    <w:rsid w:val="00DE093D"/>
    <w:rsid w:val="00DE2076"/>
    <w:rsid w:val="00DE37BB"/>
    <w:rsid w:val="00DE562B"/>
    <w:rsid w:val="00DE61E2"/>
    <w:rsid w:val="00DE62BA"/>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4A24"/>
    <w:rsid w:val="00E15318"/>
    <w:rsid w:val="00E205CA"/>
    <w:rsid w:val="00E21010"/>
    <w:rsid w:val="00E23ED3"/>
    <w:rsid w:val="00E264DD"/>
    <w:rsid w:val="00E26ABC"/>
    <w:rsid w:val="00E27241"/>
    <w:rsid w:val="00E27E48"/>
    <w:rsid w:val="00E30B75"/>
    <w:rsid w:val="00E31A97"/>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1B8"/>
    <w:rsid w:val="00E719AB"/>
    <w:rsid w:val="00E71AA4"/>
    <w:rsid w:val="00E73427"/>
    <w:rsid w:val="00E74364"/>
    <w:rsid w:val="00E75F1B"/>
    <w:rsid w:val="00E76635"/>
    <w:rsid w:val="00E81D7C"/>
    <w:rsid w:val="00E8378B"/>
    <w:rsid w:val="00E83964"/>
    <w:rsid w:val="00E85755"/>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5B6"/>
    <w:rsid w:val="00EA49A6"/>
    <w:rsid w:val="00EA5E4B"/>
    <w:rsid w:val="00EB0C38"/>
    <w:rsid w:val="00EB2DC5"/>
    <w:rsid w:val="00EB4139"/>
    <w:rsid w:val="00EB4FD0"/>
    <w:rsid w:val="00EB5A78"/>
    <w:rsid w:val="00EB7D05"/>
    <w:rsid w:val="00EC0C44"/>
    <w:rsid w:val="00EC1C86"/>
    <w:rsid w:val="00EC4505"/>
    <w:rsid w:val="00EC6794"/>
    <w:rsid w:val="00EC7145"/>
    <w:rsid w:val="00EC7811"/>
    <w:rsid w:val="00EC7B58"/>
    <w:rsid w:val="00ED223B"/>
    <w:rsid w:val="00ED3782"/>
    <w:rsid w:val="00ED3855"/>
    <w:rsid w:val="00ED4343"/>
    <w:rsid w:val="00ED699E"/>
    <w:rsid w:val="00ED6D02"/>
    <w:rsid w:val="00ED72AB"/>
    <w:rsid w:val="00EE0A00"/>
    <w:rsid w:val="00EE1A26"/>
    <w:rsid w:val="00EE1DA3"/>
    <w:rsid w:val="00EE48B2"/>
    <w:rsid w:val="00EE561C"/>
    <w:rsid w:val="00EF2089"/>
    <w:rsid w:val="00EF257D"/>
    <w:rsid w:val="00EF2636"/>
    <w:rsid w:val="00EF4967"/>
    <w:rsid w:val="00EF50DA"/>
    <w:rsid w:val="00F00A2A"/>
    <w:rsid w:val="00F0102F"/>
    <w:rsid w:val="00F01573"/>
    <w:rsid w:val="00F0300E"/>
    <w:rsid w:val="00F041D7"/>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2C6"/>
    <w:rsid w:val="00F317C8"/>
    <w:rsid w:val="00F32AEC"/>
    <w:rsid w:val="00F32E65"/>
    <w:rsid w:val="00F34C4F"/>
    <w:rsid w:val="00F36D99"/>
    <w:rsid w:val="00F370DD"/>
    <w:rsid w:val="00F4000F"/>
    <w:rsid w:val="00F4177D"/>
    <w:rsid w:val="00F43C81"/>
    <w:rsid w:val="00F45A1D"/>
    <w:rsid w:val="00F45A9F"/>
    <w:rsid w:val="00F46FDB"/>
    <w:rsid w:val="00F5031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DAB"/>
    <w:rsid w:val="00F8312D"/>
    <w:rsid w:val="00F860EF"/>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D4"/>
    <w:rsid w:val="00FA5985"/>
    <w:rsid w:val="00FA6FB8"/>
    <w:rsid w:val="00FA7A96"/>
    <w:rsid w:val="00FA7D5E"/>
    <w:rsid w:val="00FB021D"/>
    <w:rsid w:val="00FB39CC"/>
    <w:rsid w:val="00FB42EC"/>
    <w:rsid w:val="00FB43A8"/>
    <w:rsid w:val="00FB546A"/>
    <w:rsid w:val="00FB5528"/>
    <w:rsid w:val="00FB5ACD"/>
    <w:rsid w:val="00FB5EB2"/>
    <w:rsid w:val="00FB632F"/>
    <w:rsid w:val="00FB63AB"/>
    <w:rsid w:val="00FB6517"/>
    <w:rsid w:val="00FB72BC"/>
    <w:rsid w:val="00FC0502"/>
    <w:rsid w:val="00FC1B5B"/>
    <w:rsid w:val="00FC1DCC"/>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5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uiPriority w:val="99"/>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uiPriority w:val="1"/>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
    <w:name w:val="ConsNormal"/>
    <w:link w:val="ConsNormal0"/>
    <w:rsid w:val="008D060B"/>
    <w:pPr>
      <w:widowControl w:val="0"/>
      <w:suppressAutoHyphens/>
      <w:spacing w:after="0" w:line="240" w:lineRule="auto"/>
      <w:ind w:firstLine="720"/>
    </w:pPr>
    <w:rPr>
      <w:rFonts w:ascii="Consultant" w:eastAsia="Arial" w:hAnsi="Consultant" w:cs="Consultant"/>
      <w:color w:val="00000A"/>
      <w:sz w:val="20"/>
      <w:szCs w:val="20"/>
      <w:lang w:eastAsia="zh-CN" w:bidi="hi-IN"/>
    </w:rPr>
  </w:style>
  <w:style w:type="character" w:customStyle="1" w:styleId="ConsNormal0">
    <w:name w:val="ConsNormal Знак"/>
    <w:link w:val="ConsNormal"/>
    <w:locked/>
    <w:rsid w:val="008D060B"/>
    <w:rPr>
      <w:rFonts w:ascii="Consultant" w:eastAsia="Arial" w:hAnsi="Consultant" w:cs="Consultant"/>
      <w:color w:val="00000A"/>
      <w:sz w:val="20"/>
      <w:szCs w:val="20"/>
      <w:lang w:eastAsia="zh-CN" w:bidi="hi-IN"/>
    </w:rPr>
  </w:style>
  <w:style w:type="character" w:styleId="aff4">
    <w:name w:val="Subtle Emphasis"/>
    <w:uiPriority w:val="19"/>
    <w:qFormat/>
    <w:rsid w:val="008F0DE0"/>
    <w:rPr>
      <w:i/>
      <w:iCs/>
      <w:color w:val="404040"/>
    </w:rPr>
  </w:style>
  <w:style w:type="character" w:customStyle="1" w:styleId="s5">
    <w:name w:val="s5"/>
    <w:rsid w:val="00B61117"/>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84830720">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62281054">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 w:id="2109154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8CA74C268B584079E93F32349205B892FD00D494AF9FB06F2110F7892BF62227EB85398810E6444C38E702753BED277EA78BB6CAFDa4P8L" TargetMode="External"/><Relationship Id="rId13" Type="http://schemas.openxmlformats.org/officeDocument/2006/relationships/hyperlink" Target="consultantplus://offline/ref=568CA74C268B584079E93F32349205B892FD00D494AF9FB06F2110F7892BF62227EB85398911E7444C38E702753BED277EA78BB6CAFDa4P8L" TargetMode="External"/><Relationship Id="rId18" Type="http://schemas.openxmlformats.org/officeDocument/2006/relationships/hyperlink" Target="consultantplus://offline/ref=568CA74C268B584079E93F32349205B892FD00D494AF9FB06F2110F7892BF62227EB85398911E4444C38E702753BED277EA78BB6CAFDa4P8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zakupki.gov.ru/" TargetMode="External"/><Relationship Id="rId12" Type="http://schemas.openxmlformats.org/officeDocument/2006/relationships/hyperlink" Target="consultantplus://offline/ref=568CA74C268B584079E93F32349205B892FD00D494AF9FB06F2110F7892BF62227EB85398B10E14C1F62F7063C6EE63978B195BCD4FD4864a7PCL" TargetMode="External"/><Relationship Id="rId17" Type="http://schemas.openxmlformats.org/officeDocument/2006/relationships/hyperlink" Target="consultantplus://offline/ref=568CA74C268B584079E93F32349205B892FD00D494AF9FB06F2110F7892BF62227EB85398911E4444C38E702753BED277EA78BB6CAFDa4P8L" TargetMode="External"/><Relationship Id="rId2" Type="http://schemas.openxmlformats.org/officeDocument/2006/relationships/styles" Target="styles.xml"/><Relationship Id="rId16" Type="http://schemas.openxmlformats.org/officeDocument/2006/relationships/hyperlink" Target="consultantplus://offline/ref=568CA74C268B584079E93F32349205B892FD00D494AF9FB06F2110F7892BF62227EB85398911E7444C38E702753BED277EA78BB6CAFDa4P8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568CA74C268B584079E93F32349205B892FD00D494AF9FB06F2110F7892BF62227EB85318D11EE1B492DF65A783DF53976B197B4C8aFPFL" TargetMode="External"/><Relationship Id="rId5" Type="http://schemas.openxmlformats.org/officeDocument/2006/relationships/footnotes" Target="footnotes.xml"/><Relationship Id="rId15" Type="http://schemas.openxmlformats.org/officeDocument/2006/relationships/hyperlink" Target="consultantplus://offline/ref=568CA74C268B584079E93F32349205B892FD00D494AF9FB06F2110F7892BF62227EB85398911E4444C38E702753BED277EA78BB6CAFDa4P8L" TargetMode="External"/><Relationship Id="rId23" Type="http://schemas.openxmlformats.org/officeDocument/2006/relationships/theme" Target="theme/theme1.xml"/><Relationship Id="rId10" Type="http://schemas.openxmlformats.org/officeDocument/2006/relationships/hyperlink" Target="consultantplus://offline/ref=568CA74C268B584079E93F32349205B892FD00D494AF9FB06F2110F7892BF62227EB85318E17EE1B492DF65A783DF53976B197B4C8aFPFL" TargetMode="External"/><Relationship Id="rId19" Type="http://schemas.openxmlformats.org/officeDocument/2006/relationships/hyperlink" Target="consultantplus://offline/ref=568CA74C268B584079E93F32349205B892FD00D494AF9FB06F2110F7892BF62227EB85398911E4444C38E702753BED277EA78BB6CAFDa4P8L" TargetMode="External"/><Relationship Id="rId4" Type="http://schemas.openxmlformats.org/officeDocument/2006/relationships/webSettings" Target="webSettings.xml"/><Relationship Id="rId9" Type="http://schemas.openxmlformats.org/officeDocument/2006/relationships/hyperlink" Target="consultantplus://offline/ref=568CA74C268B584079E93F32349205B892FD00D494AF9FB06F2110F7892BF62227EB85318C11EE1B492DF65A783DF53976B197B4C8aFPFL" TargetMode="External"/><Relationship Id="rId14" Type="http://schemas.openxmlformats.org/officeDocument/2006/relationships/hyperlink" Target="consultantplus://offline/ref=568CA74C268B584079E93F32349205B892FD00D494AF9FB06F2110F7892BF62227EB85398B10E14B1B62F7063C6EE63978B195BCD4FD4864a7PC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6F643-C525-44B8-973D-05038F75C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2264</TotalTime>
  <Pages>4</Pages>
  <Words>1533</Words>
  <Characters>8744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10257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to07-makaev</cp:lastModifiedBy>
  <cp:revision>105</cp:revision>
  <cp:lastPrinted>2020-08-06T12:26:00Z</cp:lastPrinted>
  <dcterms:created xsi:type="dcterms:W3CDTF">2018-10-04T07:32:00Z</dcterms:created>
  <dcterms:modified xsi:type="dcterms:W3CDTF">2020-08-06T14:19:00Z</dcterms:modified>
</cp:coreProperties>
</file>