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78B7" w:rsidRDefault="006F25D4" w:rsidP="00332E85">
      <w:pPr>
        <w:widowControl w:val="0"/>
        <w:rPr>
          <w:color w:val="000000" w:themeColor="text1"/>
          <w:sz w:val="24"/>
          <w:szCs w:val="24"/>
        </w:rPr>
      </w:pPr>
      <w:r>
        <w:fldChar w:fldCharType="begin"/>
      </w:r>
      <w:r w:rsidR="00693D4D">
        <w:instrText xml:space="preserve"> SEQ CHAPTER \h \r 1</w:instrText>
      </w:r>
      <w:r>
        <w:fldChar w:fldCharType="end"/>
      </w:r>
      <w:r w:rsidR="00693D4D">
        <w:t xml:space="preserve"> </w:t>
      </w:r>
      <w:r>
        <w:rPr>
          <w:sz w:val="16"/>
        </w:rPr>
        <w:fldChar w:fldCharType="begin"/>
      </w:r>
      <w:r w:rsidR="00693D4D">
        <w:rPr>
          <w:sz w:val="16"/>
        </w:rPr>
        <w:instrText xml:space="preserve"> SEQ CHAPTER \h \r 1</w:instrText>
      </w:r>
      <w:r>
        <w:rPr>
          <w:sz w:val="16"/>
        </w:rPr>
        <w:fldChar w:fldCharType="end"/>
      </w:r>
    </w:p>
    <w:p w:rsidR="00BC28C1" w:rsidRDefault="00BC28C1" w:rsidP="001F2C7A">
      <w:pPr>
        <w:rPr>
          <w:b/>
          <w:sz w:val="24"/>
          <w:szCs w:val="24"/>
        </w:rPr>
      </w:pPr>
    </w:p>
    <w:p w:rsidR="000A72E7" w:rsidRPr="00086509" w:rsidRDefault="000A72E7" w:rsidP="001F2C7A">
      <w:pPr>
        <w:jc w:val="center"/>
        <w:rPr>
          <w:b/>
          <w:sz w:val="24"/>
          <w:szCs w:val="24"/>
        </w:rPr>
      </w:pPr>
      <w:r w:rsidRPr="00086509">
        <w:rPr>
          <w:b/>
          <w:sz w:val="24"/>
          <w:szCs w:val="24"/>
        </w:rPr>
        <w:t>РЕШЕНИЕ</w:t>
      </w:r>
    </w:p>
    <w:p w:rsidR="000C5D94" w:rsidRPr="00086509" w:rsidRDefault="000A72E7" w:rsidP="001F2C7A">
      <w:pPr>
        <w:jc w:val="center"/>
        <w:rPr>
          <w:sz w:val="24"/>
          <w:szCs w:val="24"/>
        </w:rPr>
      </w:pPr>
      <w:r w:rsidRPr="00086509">
        <w:rPr>
          <w:sz w:val="24"/>
          <w:szCs w:val="24"/>
        </w:rPr>
        <w:t>по жалобе</w:t>
      </w:r>
      <w:r w:rsidR="000039DA">
        <w:rPr>
          <w:sz w:val="24"/>
          <w:szCs w:val="24"/>
        </w:rPr>
        <w:t xml:space="preserve"> </w:t>
      </w:r>
      <w:r w:rsidR="00DD78B7" w:rsidRPr="00DD78B7">
        <w:rPr>
          <w:b/>
          <w:sz w:val="24"/>
          <w:szCs w:val="24"/>
        </w:rPr>
        <w:t>ООО «СК «</w:t>
      </w:r>
      <w:proofErr w:type="spellStart"/>
      <w:r w:rsidR="00DD78B7" w:rsidRPr="00DD78B7">
        <w:rPr>
          <w:b/>
          <w:sz w:val="24"/>
          <w:szCs w:val="24"/>
        </w:rPr>
        <w:t>Химспецстрой</w:t>
      </w:r>
      <w:proofErr w:type="spellEnd"/>
      <w:r w:rsidR="00DD78B7" w:rsidRPr="00DD78B7">
        <w:rPr>
          <w:b/>
          <w:sz w:val="24"/>
          <w:szCs w:val="24"/>
        </w:rPr>
        <w:t>»</w:t>
      </w:r>
      <w:r w:rsidR="000039DA">
        <w:rPr>
          <w:b/>
          <w:sz w:val="24"/>
          <w:szCs w:val="24"/>
        </w:rPr>
        <w:t xml:space="preserve"> </w:t>
      </w:r>
      <w:r w:rsidR="000C5D94" w:rsidRPr="00086509">
        <w:rPr>
          <w:sz w:val="24"/>
          <w:szCs w:val="24"/>
        </w:rPr>
        <w:t>(</w:t>
      </w:r>
      <w:proofErr w:type="spellStart"/>
      <w:r w:rsidR="000C5D94" w:rsidRPr="00086509">
        <w:rPr>
          <w:sz w:val="24"/>
          <w:szCs w:val="24"/>
        </w:rPr>
        <w:t>вх</w:t>
      </w:r>
      <w:proofErr w:type="spellEnd"/>
      <w:r w:rsidR="000C5D94" w:rsidRPr="00086509">
        <w:rPr>
          <w:sz w:val="24"/>
          <w:szCs w:val="24"/>
        </w:rPr>
        <w:t xml:space="preserve">. № </w:t>
      </w:r>
      <w:r w:rsidR="00DD78B7" w:rsidRPr="00DD78B7">
        <w:rPr>
          <w:sz w:val="24"/>
          <w:szCs w:val="24"/>
        </w:rPr>
        <w:t>013705</w:t>
      </w:r>
      <w:r w:rsidR="00DD78B7">
        <w:rPr>
          <w:sz w:val="24"/>
          <w:szCs w:val="24"/>
        </w:rPr>
        <w:t xml:space="preserve"> </w:t>
      </w:r>
      <w:r w:rsidR="007D67C7">
        <w:rPr>
          <w:sz w:val="24"/>
          <w:szCs w:val="24"/>
        </w:rPr>
        <w:t>от</w:t>
      </w:r>
      <w:r w:rsidR="004329A2">
        <w:rPr>
          <w:sz w:val="24"/>
          <w:szCs w:val="24"/>
        </w:rPr>
        <w:t xml:space="preserve"> </w:t>
      </w:r>
      <w:r w:rsidR="00DD78B7">
        <w:rPr>
          <w:sz w:val="24"/>
          <w:szCs w:val="24"/>
        </w:rPr>
        <w:t>29</w:t>
      </w:r>
      <w:r w:rsidR="00734891">
        <w:rPr>
          <w:sz w:val="24"/>
          <w:szCs w:val="24"/>
        </w:rPr>
        <w:t>.</w:t>
      </w:r>
      <w:r w:rsidR="00047C47">
        <w:rPr>
          <w:sz w:val="24"/>
          <w:szCs w:val="24"/>
        </w:rPr>
        <w:t>07</w:t>
      </w:r>
      <w:r w:rsidR="00C21879">
        <w:rPr>
          <w:sz w:val="24"/>
          <w:szCs w:val="24"/>
        </w:rPr>
        <w:t>.20</w:t>
      </w:r>
      <w:r w:rsidR="004A47A4">
        <w:rPr>
          <w:sz w:val="24"/>
          <w:szCs w:val="24"/>
        </w:rPr>
        <w:t>20</w:t>
      </w:r>
      <w:r w:rsidR="003A38DE">
        <w:rPr>
          <w:sz w:val="24"/>
          <w:szCs w:val="24"/>
        </w:rPr>
        <w:t xml:space="preserve"> </w:t>
      </w:r>
      <w:r w:rsidR="007D67C7">
        <w:rPr>
          <w:sz w:val="24"/>
          <w:szCs w:val="24"/>
        </w:rPr>
        <w:t>г</w:t>
      </w:r>
      <w:r w:rsidR="000C5D94">
        <w:rPr>
          <w:sz w:val="24"/>
          <w:szCs w:val="24"/>
        </w:rPr>
        <w:t xml:space="preserve">.)  </w:t>
      </w:r>
    </w:p>
    <w:p w:rsidR="000C5D94" w:rsidRDefault="000C5D94" w:rsidP="001F2C7A">
      <w:pPr>
        <w:jc w:val="center"/>
        <w:rPr>
          <w:sz w:val="24"/>
          <w:szCs w:val="24"/>
        </w:rPr>
      </w:pPr>
      <w:r w:rsidRPr="003913C9">
        <w:rPr>
          <w:sz w:val="24"/>
          <w:szCs w:val="24"/>
        </w:rPr>
        <w:t xml:space="preserve">о нарушении законодательства о </w:t>
      </w:r>
      <w:r w:rsidR="007034BD">
        <w:rPr>
          <w:sz w:val="24"/>
          <w:szCs w:val="24"/>
        </w:rPr>
        <w:t>закупках</w:t>
      </w:r>
    </w:p>
    <w:p w:rsidR="000443BF" w:rsidRDefault="000443BF" w:rsidP="001F2C7A">
      <w:pPr>
        <w:jc w:val="center"/>
        <w:rPr>
          <w:sz w:val="24"/>
          <w:szCs w:val="24"/>
        </w:rPr>
      </w:pPr>
    </w:p>
    <w:p w:rsidR="000A72E7" w:rsidRDefault="00DD78B7" w:rsidP="001F2C7A">
      <w:pPr>
        <w:jc w:val="both"/>
        <w:rPr>
          <w:b/>
          <w:sz w:val="24"/>
          <w:szCs w:val="24"/>
        </w:rPr>
      </w:pPr>
      <w:r>
        <w:rPr>
          <w:b/>
          <w:sz w:val="24"/>
          <w:szCs w:val="24"/>
        </w:rPr>
        <w:t>04</w:t>
      </w:r>
      <w:r w:rsidR="005E3AAC">
        <w:rPr>
          <w:b/>
          <w:sz w:val="24"/>
          <w:szCs w:val="24"/>
        </w:rPr>
        <w:t>.</w:t>
      </w:r>
      <w:r>
        <w:rPr>
          <w:b/>
          <w:sz w:val="24"/>
          <w:szCs w:val="24"/>
        </w:rPr>
        <w:t>08</w:t>
      </w:r>
      <w:r w:rsidR="005E3AAC">
        <w:rPr>
          <w:b/>
          <w:sz w:val="24"/>
          <w:szCs w:val="24"/>
        </w:rPr>
        <w:t>.</w:t>
      </w:r>
      <w:r w:rsidR="004A47A4">
        <w:rPr>
          <w:b/>
          <w:sz w:val="24"/>
          <w:szCs w:val="24"/>
        </w:rPr>
        <w:t>2020</w:t>
      </w:r>
      <w:r w:rsidR="00105A1B" w:rsidRPr="009073AE">
        <w:rPr>
          <w:b/>
          <w:sz w:val="24"/>
          <w:szCs w:val="24"/>
        </w:rPr>
        <w:t xml:space="preserve"> </w:t>
      </w:r>
      <w:r w:rsidR="000A72E7" w:rsidRPr="00086509">
        <w:rPr>
          <w:b/>
          <w:sz w:val="24"/>
          <w:szCs w:val="24"/>
        </w:rPr>
        <w:t xml:space="preserve">г.                                 </w:t>
      </w:r>
      <w:r w:rsidR="00732360">
        <w:rPr>
          <w:b/>
          <w:sz w:val="24"/>
          <w:szCs w:val="24"/>
        </w:rPr>
        <w:t xml:space="preserve">                             </w:t>
      </w:r>
      <w:r w:rsidR="000A72E7" w:rsidRPr="00086509">
        <w:rPr>
          <w:b/>
          <w:sz w:val="24"/>
          <w:szCs w:val="24"/>
        </w:rPr>
        <w:t xml:space="preserve">                   </w:t>
      </w:r>
      <w:r w:rsidR="000A72E7">
        <w:rPr>
          <w:b/>
          <w:sz w:val="24"/>
          <w:szCs w:val="24"/>
        </w:rPr>
        <w:t xml:space="preserve">      </w:t>
      </w:r>
      <w:r w:rsidR="006E630B">
        <w:rPr>
          <w:b/>
          <w:sz w:val="24"/>
          <w:szCs w:val="24"/>
        </w:rPr>
        <w:t xml:space="preserve">     </w:t>
      </w:r>
      <w:r w:rsidR="000A72E7">
        <w:rPr>
          <w:b/>
          <w:sz w:val="24"/>
          <w:szCs w:val="24"/>
        </w:rPr>
        <w:t xml:space="preserve">         </w:t>
      </w:r>
      <w:r w:rsidR="007969F0">
        <w:rPr>
          <w:b/>
          <w:sz w:val="24"/>
          <w:szCs w:val="24"/>
        </w:rPr>
        <w:t xml:space="preserve"> </w:t>
      </w:r>
      <w:r w:rsidR="000A72E7">
        <w:rPr>
          <w:b/>
          <w:sz w:val="24"/>
          <w:szCs w:val="24"/>
        </w:rPr>
        <w:t xml:space="preserve">      </w:t>
      </w:r>
      <w:r w:rsidR="000212E6">
        <w:rPr>
          <w:b/>
          <w:sz w:val="24"/>
          <w:szCs w:val="24"/>
        </w:rPr>
        <w:t xml:space="preserve">    </w:t>
      </w:r>
      <w:r w:rsidR="000A72E7">
        <w:rPr>
          <w:b/>
          <w:sz w:val="24"/>
          <w:szCs w:val="24"/>
        </w:rPr>
        <w:t xml:space="preserve">   </w:t>
      </w:r>
      <w:r w:rsidR="009C2AF5">
        <w:rPr>
          <w:b/>
          <w:sz w:val="24"/>
          <w:szCs w:val="24"/>
        </w:rPr>
        <w:t xml:space="preserve">  </w:t>
      </w:r>
      <w:r w:rsidR="00C176A2">
        <w:rPr>
          <w:b/>
          <w:sz w:val="24"/>
          <w:szCs w:val="24"/>
        </w:rPr>
        <w:t xml:space="preserve">  </w:t>
      </w:r>
      <w:r w:rsidR="00B900A2">
        <w:rPr>
          <w:b/>
          <w:sz w:val="24"/>
          <w:szCs w:val="24"/>
        </w:rPr>
        <w:t xml:space="preserve"> </w:t>
      </w:r>
      <w:r w:rsidR="005E3AAC">
        <w:rPr>
          <w:b/>
          <w:sz w:val="24"/>
          <w:szCs w:val="24"/>
        </w:rPr>
        <w:t xml:space="preserve">          </w:t>
      </w:r>
      <w:r w:rsidR="00B900A2">
        <w:rPr>
          <w:b/>
          <w:sz w:val="24"/>
          <w:szCs w:val="24"/>
        </w:rPr>
        <w:t xml:space="preserve"> </w:t>
      </w:r>
      <w:r w:rsidR="000A72E7" w:rsidRPr="00086509">
        <w:rPr>
          <w:b/>
          <w:sz w:val="24"/>
          <w:szCs w:val="24"/>
        </w:rPr>
        <w:t>г. Пермь</w:t>
      </w:r>
    </w:p>
    <w:p w:rsidR="000443BF" w:rsidRDefault="000443BF" w:rsidP="001F2C7A">
      <w:pPr>
        <w:jc w:val="both"/>
        <w:rPr>
          <w:b/>
          <w:sz w:val="24"/>
          <w:szCs w:val="24"/>
        </w:rPr>
      </w:pPr>
    </w:p>
    <w:p w:rsidR="00DD78B7" w:rsidRDefault="000A72E7" w:rsidP="00332E85">
      <w:pPr>
        <w:ind w:firstLine="708"/>
        <w:jc w:val="both"/>
      </w:pPr>
      <w:r w:rsidRPr="00540D9E">
        <w:rPr>
          <w:sz w:val="24"/>
          <w:szCs w:val="24"/>
        </w:rPr>
        <w:t xml:space="preserve">Комиссия Управления Федеральной антимонопольной службы по Пермскому краю (далее – </w:t>
      </w:r>
      <w:r w:rsidRPr="00603247">
        <w:rPr>
          <w:sz w:val="24"/>
          <w:szCs w:val="24"/>
        </w:rPr>
        <w:t xml:space="preserve">Комиссия) </w:t>
      </w:r>
    </w:p>
    <w:p w:rsidR="000D69A1" w:rsidRPr="00A34B27" w:rsidRDefault="000A72E7" w:rsidP="001F2C7A">
      <w:pPr>
        <w:pStyle w:val="a7"/>
        <w:spacing w:after="0"/>
        <w:ind w:left="0" w:firstLine="708"/>
        <w:jc w:val="both"/>
        <w:rPr>
          <w:color w:val="000000"/>
          <w:sz w:val="24"/>
          <w:szCs w:val="24"/>
        </w:rPr>
      </w:pPr>
      <w:proofErr w:type="gramStart"/>
      <w:r w:rsidRPr="00D86022">
        <w:rPr>
          <w:sz w:val="24"/>
          <w:szCs w:val="24"/>
        </w:rPr>
        <w:t>рассмотрев жалобу</w:t>
      </w:r>
      <w:r w:rsidR="007D67C7" w:rsidRPr="00D86022">
        <w:rPr>
          <w:sz w:val="24"/>
          <w:szCs w:val="24"/>
        </w:rPr>
        <w:t xml:space="preserve"> </w:t>
      </w:r>
      <w:r w:rsidR="00CA654E" w:rsidRPr="00CA654E">
        <w:rPr>
          <w:color w:val="000000"/>
          <w:sz w:val="24"/>
          <w:szCs w:val="24"/>
        </w:rPr>
        <w:t>ООО «СК «</w:t>
      </w:r>
      <w:proofErr w:type="spellStart"/>
      <w:r w:rsidR="00CA654E" w:rsidRPr="00CA654E">
        <w:rPr>
          <w:color w:val="000000"/>
          <w:sz w:val="24"/>
          <w:szCs w:val="24"/>
        </w:rPr>
        <w:t>Химспецстрой</w:t>
      </w:r>
      <w:proofErr w:type="spellEnd"/>
      <w:r w:rsidR="00CA654E" w:rsidRPr="00CA654E">
        <w:rPr>
          <w:color w:val="000000"/>
          <w:sz w:val="24"/>
          <w:szCs w:val="24"/>
        </w:rPr>
        <w:t>» (далее – Заявитель) на действия МКУ «УКС»  (далее – Заказчик), администрации города Березники (далее – Уполномоченный орган) при проведении электронного аукциона на строительство ул. Большевистская от ул. Мира до ул. 30 лет Победы (</w:t>
      </w:r>
      <w:proofErr w:type="spellStart"/>
      <w:r w:rsidR="00CA654E" w:rsidRPr="00CA654E">
        <w:rPr>
          <w:color w:val="000000"/>
          <w:sz w:val="24"/>
          <w:szCs w:val="24"/>
        </w:rPr>
        <w:t>и</w:t>
      </w:r>
      <w:r w:rsidR="00CA654E">
        <w:rPr>
          <w:color w:val="000000"/>
          <w:sz w:val="24"/>
          <w:szCs w:val="24"/>
        </w:rPr>
        <w:t>зв</w:t>
      </w:r>
      <w:proofErr w:type="spellEnd"/>
      <w:r w:rsidR="00CA654E">
        <w:rPr>
          <w:color w:val="000000"/>
          <w:sz w:val="24"/>
          <w:szCs w:val="24"/>
        </w:rPr>
        <w:t>. № 0156300046620000241)</w:t>
      </w:r>
      <w:r w:rsidR="00DC4BDF">
        <w:rPr>
          <w:color w:val="000000"/>
          <w:sz w:val="24"/>
          <w:szCs w:val="24"/>
        </w:rPr>
        <w:t xml:space="preserve"> </w:t>
      </w:r>
      <w:r w:rsidR="004668B9">
        <w:rPr>
          <w:color w:val="000000"/>
          <w:sz w:val="24"/>
          <w:szCs w:val="24"/>
        </w:rPr>
        <w:t>(далее – Аукцион)</w:t>
      </w:r>
      <w:r w:rsidR="00E40235">
        <w:rPr>
          <w:color w:val="000000"/>
          <w:sz w:val="24"/>
          <w:szCs w:val="24"/>
        </w:rPr>
        <w:t>,</w:t>
      </w:r>
      <w:proofErr w:type="gramEnd"/>
    </w:p>
    <w:p w:rsidR="000443BF" w:rsidRDefault="000443BF" w:rsidP="001F2C7A">
      <w:pPr>
        <w:ind w:firstLine="708"/>
        <w:jc w:val="center"/>
        <w:rPr>
          <w:b/>
          <w:sz w:val="24"/>
          <w:szCs w:val="24"/>
        </w:rPr>
      </w:pPr>
    </w:p>
    <w:p w:rsidR="000A72E7" w:rsidRDefault="000A72E7" w:rsidP="001F2C7A">
      <w:pPr>
        <w:ind w:firstLine="708"/>
        <w:jc w:val="center"/>
        <w:rPr>
          <w:b/>
          <w:sz w:val="24"/>
          <w:szCs w:val="24"/>
        </w:rPr>
      </w:pPr>
      <w:r w:rsidRPr="00603247">
        <w:rPr>
          <w:b/>
          <w:sz w:val="24"/>
          <w:szCs w:val="24"/>
        </w:rPr>
        <w:t>УСТАНОВИЛА:</w:t>
      </w:r>
    </w:p>
    <w:p w:rsidR="000443BF" w:rsidRDefault="000443BF" w:rsidP="001F2C7A">
      <w:pPr>
        <w:ind w:firstLine="708"/>
        <w:jc w:val="center"/>
        <w:rPr>
          <w:b/>
          <w:sz w:val="24"/>
          <w:szCs w:val="24"/>
        </w:rPr>
      </w:pPr>
    </w:p>
    <w:p w:rsidR="00B80B04" w:rsidRPr="005A384B" w:rsidRDefault="000D69A1" w:rsidP="001F2C7A">
      <w:pPr>
        <w:ind w:firstLine="708"/>
        <w:jc w:val="both"/>
        <w:rPr>
          <w:sz w:val="24"/>
          <w:szCs w:val="24"/>
        </w:rPr>
      </w:pPr>
      <w:r w:rsidRPr="006D590D">
        <w:rPr>
          <w:sz w:val="24"/>
          <w:szCs w:val="24"/>
        </w:rPr>
        <w:t xml:space="preserve">Заявитель полагает, что нормы </w:t>
      </w:r>
      <w:r w:rsidR="00347296" w:rsidRPr="006D590D">
        <w:rPr>
          <w:sz w:val="24"/>
          <w:szCs w:val="24"/>
        </w:rPr>
        <w:t xml:space="preserve">Федерального закона от 05.04.2013 г. № 44-ФЗ «О контрактной системе в сфере закупок  товаров, работ, услуг для обеспечения государственных и </w:t>
      </w:r>
      <w:r w:rsidR="00347296" w:rsidRPr="005A384B">
        <w:rPr>
          <w:sz w:val="24"/>
          <w:szCs w:val="24"/>
        </w:rPr>
        <w:t xml:space="preserve">муниципальных нужд» (далее – Закон о закупках), нарушены действиями </w:t>
      </w:r>
      <w:r w:rsidR="00CA654E">
        <w:rPr>
          <w:sz w:val="24"/>
          <w:szCs w:val="24"/>
        </w:rPr>
        <w:t>Заказчика, Уполномоченного органа</w:t>
      </w:r>
      <w:r w:rsidR="00BC28C1">
        <w:rPr>
          <w:sz w:val="24"/>
          <w:szCs w:val="24"/>
        </w:rPr>
        <w:t>.</w:t>
      </w:r>
    </w:p>
    <w:p w:rsidR="00B80B04" w:rsidRDefault="003E001D" w:rsidP="001F2C7A">
      <w:pPr>
        <w:pStyle w:val="Style14"/>
        <w:widowControl/>
        <w:spacing w:line="240" w:lineRule="auto"/>
        <w:ind w:firstLine="708"/>
        <w:jc w:val="both"/>
        <w:rPr>
          <w:b/>
        </w:rPr>
      </w:pPr>
      <w:proofErr w:type="gramStart"/>
      <w:r w:rsidRPr="007A0B19">
        <w:rPr>
          <w:b/>
        </w:rPr>
        <w:t xml:space="preserve">В ходе рассмотрения жалобы и в ходе проведения внеплановой проверки, осуществленной Комиссией Пермского УФАС России в соответствии с ч.3 ст. 99 Закона о закупках, </w:t>
      </w:r>
      <w:r>
        <w:rPr>
          <w:b/>
        </w:rPr>
        <w:t xml:space="preserve">в соответствии </w:t>
      </w:r>
      <w:r w:rsidRPr="00BE4EBD">
        <w:rPr>
          <w:b/>
        </w:rPr>
        <w:t>«</w:t>
      </w:r>
      <w:r w:rsidRPr="00FB050D">
        <w:rPr>
          <w:b/>
        </w:rPr>
        <w:t>А</w:t>
      </w:r>
      <w:r>
        <w:rPr>
          <w:b/>
        </w:rPr>
        <w:t>дминистративным</w:t>
      </w:r>
      <w:r w:rsidRPr="00FB050D">
        <w:rPr>
          <w:b/>
        </w:rPr>
        <w:t xml:space="preserve"> регламент</w:t>
      </w:r>
      <w:r>
        <w:rPr>
          <w:b/>
        </w:rPr>
        <w:t>ом</w:t>
      </w:r>
      <w:r w:rsidR="00645DED">
        <w:rPr>
          <w:b/>
        </w:rPr>
        <w:t xml:space="preserve"> Ф</w:t>
      </w:r>
      <w:r w:rsidRPr="00FB050D">
        <w:rPr>
          <w:b/>
        </w:rPr>
        <w:t>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w:t>
      </w:r>
      <w:proofErr w:type="gramEnd"/>
      <w:r w:rsidRPr="00FB050D">
        <w:rPr>
          <w:b/>
        </w:rPr>
        <w:t xml:space="preserve">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BE4EBD">
        <w:rPr>
          <w:b/>
        </w:rPr>
        <w:t>», утвержденным Приказом ФАС России</w:t>
      </w:r>
      <w:r>
        <w:rPr>
          <w:b/>
        </w:rPr>
        <w:t xml:space="preserve"> </w:t>
      </w:r>
      <w:r w:rsidRPr="00BE4EBD">
        <w:rPr>
          <w:b/>
        </w:rPr>
        <w:t xml:space="preserve">от </w:t>
      </w:r>
      <w:r>
        <w:rPr>
          <w:b/>
        </w:rPr>
        <w:t>19</w:t>
      </w:r>
      <w:r w:rsidRPr="00BE4EBD">
        <w:rPr>
          <w:b/>
        </w:rPr>
        <w:t>.</w:t>
      </w:r>
      <w:r>
        <w:rPr>
          <w:b/>
        </w:rPr>
        <w:t>11</w:t>
      </w:r>
      <w:r w:rsidRPr="00BE4EBD">
        <w:rPr>
          <w:b/>
        </w:rPr>
        <w:t>.20</w:t>
      </w:r>
      <w:r>
        <w:rPr>
          <w:b/>
        </w:rPr>
        <w:t>14 №</w:t>
      </w:r>
      <w:r w:rsidRPr="00BE4EBD">
        <w:rPr>
          <w:b/>
        </w:rPr>
        <w:t xml:space="preserve"> </w:t>
      </w:r>
      <w:r>
        <w:rPr>
          <w:b/>
        </w:rPr>
        <w:t xml:space="preserve">727/14, </w:t>
      </w:r>
      <w:r w:rsidRPr="007A0B19">
        <w:rPr>
          <w:b/>
        </w:rPr>
        <w:t>установлено следующее.</w:t>
      </w:r>
    </w:p>
    <w:p w:rsidR="007C5FD3" w:rsidRDefault="007C5FD3" w:rsidP="001F2C7A">
      <w:pPr>
        <w:pStyle w:val="Style14"/>
        <w:spacing w:line="240" w:lineRule="auto"/>
        <w:ind w:firstLine="708"/>
        <w:jc w:val="both"/>
      </w:pPr>
      <w:r>
        <w:t>Согласно</w:t>
      </w:r>
      <w:r w:rsidR="0085526F">
        <w:t xml:space="preserve"> извещению № </w:t>
      </w:r>
      <w:r w:rsidR="00CA654E" w:rsidRPr="00CA654E">
        <w:rPr>
          <w:color w:val="000000"/>
        </w:rPr>
        <w:t>0156300046620000241</w:t>
      </w:r>
      <w:r w:rsidR="00CA654E">
        <w:rPr>
          <w:color w:val="000000"/>
        </w:rPr>
        <w:t xml:space="preserve"> </w:t>
      </w:r>
      <w:r w:rsidR="005C6B59">
        <w:t>Заказчиком</w:t>
      </w:r>
      <w:r w:rsidR="00CA654E">
        <w:t>, Уполномоченным органом</w:t>
      </w:r>
      <w:r w:rsidR="002438D8">
        <w:t xml:space="preserve"> </w:t>
      </w:r>
      <w:r>
        <w:t xml:space="preserve">проводился электронный аукцион на </w:t>
      </w:r>
      <w:r w:rsidR="00CA654E" w:rsidRPr="00CA654E">
        <w:rPr>
          <w:color w:val="000000"/>
        </w:rPr>
        <w:t>строительство ул. Большевистская от ул. Мира до ул. 30 лет Победы</w:t>
      </w:r>
      <w:r>
        <w:t>.</w:t>
      </w:r>
    </w:p>
    <w:p w:rsidR="007C5FD3" w:rsidRDefault="007C5FD3" w:rsidP="001F2C7A">
      <w:pPr>
        <w:pStyle w:val="Style14"/>
        <w:spacing w:line="240" w:lineRule="auto"/>
        <w:ind w:firstLine="708"/>
        <w:jc w:val="both"/>
      </w:pPr>
      <w:r>
        <w:t>В соответствии с извещением о проведении электронного аукциона, аукционной документацией:</w:t>
      </w:r>
    </w:p>
    <w:p w:rsidR="007C5FD3" w:rsidRDefault="007C5FD3" w:rsidP="001F2C7A">
      <w:pPr>
        <w:pStyle w:val="Style14"/>
        <w:spacing w:line="240" w:lineRule="auto"/>
        <w:ind w:firstLine="708"/>
        <w:jc w:val="both"/>
      </w:pPr>
      <w:r>
        <w:t xml:space="preserve">1) извещение о проведении электронного аукциона размещено в единой информационной системе в сфере закупок www.zakupki.gov.ru (далее – ЕИС) – </w:t>
      </w:r>
      <w:r w:rsidR="00CA654E">
        <w:t>22</w:t>
      </w:r>
      <w:r w:rsidR="00927965">
        <w:t>.</w:t>
      </w:r>
      <w:r w:rsidR="005C6B59">
        <w:t>0</w:t>
      </w:r>
      <w:r w:rsidR="0071488E">
        <w:t>7</w:t>
      </w:r>
      <w:r w:rsidR="0025706B">
        <w:t>.20</w:t>
      </w:r>
      <w:r w:rsidR="005B5688">
        <w:t>20</w:t>
      </w:r>
      <w:r>
        <w:t xml:space="preserve"> г.</w:t>
      </w:r>
    </w:p>
    <w:p w:rsidR="007C5FD3" w:rsidRDefault="007C5FD3" w:rsidP="001F2C7A">
      <w:pPr>
        <w:pStyle w:val="Style14"/>
        <w:spacing w:line="240" w:lineRule="auto"/>
        <w:ind w:firstLine="708"/>
        <w:jc w:val="both"/>
      </w:pPr>
      <w:r>
        <w:t>2) способ определения поставщика (подрядчика, исполнителя) – Аукцион;</w:t>
      </w:r>
    </w:p>
    <w:p w:rsidR="007C5FD3" w:rsidRDefault="007C5FD3" w:rsidP="001F2C7A">
      <w:pPr>
        <w:pStyle w:val="Style14"/>
        <w:spacing w:line="240" w:lineRule="auto"/>
        <w:ind w:firstLine="708"/>
        <w:jc w:val="both"/>
      </w:pPr>
      <w:r>
        <w:t>3) начальная максимальная цена контракта –</w:t>
      </w:r>
      <w:r w:rsidR="003434EF">
        <w:t xml:space="preserve"> </w:t>
      </w:r>
      <w:r w:rsidR="00CA654E" w:rsidRPr="00CA654E">
        <w:t>63 666 614,50</w:t>
      </w:r>
      <w:r w:rsidR="005C6B59">
        <w:t xml:space="preserve"> </w:t>
      </w:r>
      <w:r>
        <w:t>руб.;</w:t>
      </w:r>
    </w:p>
    <w:p w:rsidR="007C5FD3" w:rsidRDefault="007C5FD3" w:rsidP="001F2C7A">
      <w:pPr>
        <w:pStyle w:val="Style14"/>
        <w:spacing w:line="240" w:lineRule="auto"/>
        <w:ind w:firstLine="708"/>
        <w:jc w:val="both"/>
      </w:pPr>
      <w:r>
        <w:t xml:space="preserve">4) </w:t>
      </w:r>
      <w:r w:rsidR="00FA5D71">
        <w:t xml:space="preserve">дата окончания подачи заявок - </w:t>
      </w:r>
      <w:r w:rsidR="00CA654E">
        <w:t>30</w:t>
      </w:r>
      <w:r w:rsidR="00D51AC1">
        <w:t>.</w:t>
      </w:r>
      <w:r w:rsidR="0071488E">
        <w:t>07</w:t>
      </w:r>
      <w:r w:rsidR="00FA5D71" w:rsidRPr="00C11B67">
        <w:t>.20</w:t>
      </w:r>
      <w:r w:rsidR="005B5688">
        <w:t>20</w:t>
      </w:r>
      <w:r w:rsidR="00FA5D71" w:rsidRPr="00C11B67">
        <w:t xml:space="preserve"> </w:t>
      </w:r>
      <w:r w:rsidR="00FA5D71">
        <w:t>г.</w:t>
      </w:r>
    </w:p>
    <w:p w:rsidR="003C6CFD" w:rsidRPr="003C6CFD" w:rsidRDefault="003C6CFD" w:rsidP="001F2C7A">
      <w:pPr>
        <w:ind w:firstLine="708"/>
        <w:jc w:val="both"/>
        <w:rPr>
          <w:sz w:val="24"/>
          <w:szCs w:val="24"/>
        </w:rPr>
      </w:pPr>
      <w:r w:rsidRPr="003C6CFD">
        <w:rPr>
          <w:sz w:val="24"/>
          <w:szCs w:val="24"/>
        </w:rPr>
        <w:t>Согласно п.1 ч.1 ст.64 Закона  о закупках,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w:t>
      </w:r>
    </w:p>
    <w:p w:rsidR="003C6CFD" w:rsidRPr="003C6CFD" w:rsidRDefault="003C6CFD" w:rsidP="001F2C7A">
      <w:pPr>
        <w:ind w:firstLine="708"/>
        <w:jc w:val="both"/>
        <w:rPr>
          <w:sz w:val="24"/>
          <w:szCs w:val="24"/>
        </w:rPr>
      </w:pPr>
      <w:r w:rsidRPr="003C6CFD">
        <w:rPr>
          <w:sz w:val="24"/>
          <w:szCs w:val="24"/>
        </w:rPr>
        <w:t xml:space="preserve">В п.1 ч.1 ст.33 Закона о закупках установлено, что Заказчик при описании в документации о закупке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w:t>
      </w:r>
      <w:r w:rsidRPr="003C6CFD">
        <w:rPr>
          <w:sz w:val="24"/>
          <w:szCs w:val="24"/>
        </w:rPr>
        <w:lastRenderedPageBreak/>
        <w:t xml:space="preserve">услугам при условии, что такие требования или указания влекут за собой ограничение количества участников закупки. </w:t>
      </w:r>
      <w:proofErr w:type="gramStart"/>
      <w:r w:rsidRPr="003C6CFD">
        <w:rPr>
          <w:sz w:val="24"/>
          <w:szCs w:val="24"/>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sidRPr="003C6CFD">
        <w:rPr>
          <w:sz w:val="24"/>
          <w:szCs w:val="24"/>
        </w:rPr>
        <w:t xml:space="preserve"> указанные машины и оборудование.</w:t>
      </w:r>
    </w:p>
    <w:p w:rsidR="00CA654E" w:rsidRDefault="009E6142" w:rsidP="001F2C7A">
      <w:pPr>
        <w:ind w:firstLine="708"/>
        <w:jc w:val="both"/>
        <w:rPr>
          <w:sz w:val="24"/>
          <w:szCs w:val="24"/>
        </w:rPr>
      </w:pPr>
      <w:r>
        <w:rPr>
          <w:sz w:val="24"/>
          <w:szCs w:val="24"/>
        </w:rPr>
        <w:t>Согласно п.3 Раздела 5 информационной карты аукционной документации о</w:t>
      </w:r>
      <w:r w:rsidRPr="009E6142">
        <w:rPr>
          <w:sz w:val="24"/>
          <w:szCs w:val="24"/>
        </w:rPr>
        <w:t>писание объекта закупки, информация о количестве товара</w:t>
      </w:r>
      <w:r>
        <w:rPr>
          <w:sz w:val="24"/>
          <w:szCs w:val="24"/>
        </w:rPr>
        <w:t xml:space="preserve"> у</w:t>
      </w:r>
      <w:r w:rsidRPr="009E6142">
        <w:rPr>
          <w:sz w:val="24"/>
          <w:szCs w:val="24"/>
        </w:rPr>
        <w:t>казаны в Приложении 2 «Техническое задание (Спецификация)»</w:t>
      </w:r>
      <w:r>
        <w:rPr>
          <w:sz w:val="24"/>
          <w:szCs w:val="24"/>
        </w:rPr>
        <w:t xml:space="preserve"> (далее – ТЗ, Техническое задание)</w:t>
      </w:r>
      <w:r w:rsidRPr="009E6142">
        <w:rPr>
          <w:sz w:val="24"/>
          <w:szCs w:val="24"/>
        </w:rPr>
        <w:t>, в Приложении 3 «Проект контракта»</w:t>
      </w:r>
      <w:r>
        <w:rPr>
          <w:sz w:val="24"/>
          <w:szCs w:val="24"/>
        </w:rPr>
        <w:t>.</w:t>
      </w:r>
    </w:p>
    <w:p w:rsidR="00CA654E" w:rsidRDefault="009E6142" w:rsidP="001F2C7A">
      <w:pPr>
        <w:ind w:firstLine="708"/>
        <w:jc w:val="both"/>
        <w:rPr>
          <w:sz w:val="24"/>
          <w:szCs w:val="24"/>
        </w:rPr>
      </w:pPr>
      <w:r>
        <w:rPr>
          <w:sz w:val="24"/>
          <w:szCs w:val="24"/>
        </w:rPr>
        <w:t xml:space="preserve">Заявитель полагает, что </w:t>
      </w:r>
      <w:r w:rsidR="00470A4E">
        <w:rPr>
          <w:sz w:val="24"/>
          <w:szCs w:val="24"/>
        </w:rPr>
        <w:t xml:space="preserve">в ТЗ Заказчиком необоснованно установлена ссылка на </w:t>
      </w:r>
      <w:proofErr w:type="gramStart"/>
      <w:r w:rsidR="00470A4E">
        <w:rPr>
          <w:sz w:val="24"/>
          <w:szCs w:val="24"/>
        </w:rPr>
        <w:t>ТР</w:t>
      </w:r>
      <w:proofErr w:type="gramEnd"/>
      <w:r w:rsidR="00470A4E">
        <w:rPr>
          <w:sz w:val="24"/>
          <w:szCs w:val="24"/>
        </w:rPr>
        <w:t xml:space="preserve"> ТС 014/2011.</w:t>
      </w:r>
    </w:p>
    <w:p w:rsidR="00365F89" w:rsidRPr="00365F89" w:rsidRDefault="00470A4E" w:rsidP="00365F89">
      <w:pPr>
        <w:ind w:firstLine="708"/>
        <w:jc w:val="both"/>
        <w:rPr>
          <w:sz w:val="24"/>
          <w:szCs w:val="24"/>
        </w:rPr>
      </w:pPr>
      <w:r>
        <w:rPr>
          <w:sz w:val="24"/>
          <w:szCs w:val="24"/>
        </w:rPr>
        <w:t>Так, в п</w:t>
      </w:r>
      <w:r w:rsidR="00365F89">
        <w:rPr>
          <w:sz w:val="24"/>
          <w:szCs w:val="24"/>
        </w:rPr>
        <w:t>п</w:t>
      </w:r>
      <w:r>
        <w:rPr>
          <w:sz w:val="24"/>
          <w:szCs w:val="24"/>
        </w:rPr>
        <w:t>.2.2</w:t>
      </w:r>
      <w:r w:rsidR="00365F89">
        <w:rPr>
          <w:sz w:val="24"/>
          <w:szCs w:val="24"/>
        </w:rPr>
        <w:t>, 2.3</w:t>
      </w:r>
      <w:r>
        <w:rPr>
          <w:sz w:val="24"/>
          <w:szCs w:val="24"/>
        </w:rPr>
        <w:t xml:space="preserve"> ТЗ указано, что </w:t>
      </w:r>
      <w:r w:rsidR="00365F89">
        <w:rPr>
          <w:sz w:val="24"/>
          <w:szCs w:val="24"/>
        </w:rPr>
        <w:t>п</w:t>
      </w:r>
      <w:r w:rsidR="00365F89" w:rsidRPr="00365F89">
        <w:rPr>
          <w:sz w:val="24"/>
          <w:szCs w:val="24"/>
        </w:rPr>
        <w:t>рименяемые при выполнении работ дорожно-строительные материалы и изделия должны</w:t>
      </w:r>
      <w:r w:rsidR="00365F89">
        <w:rPr>
          <w:sz w:val="24"/>
          <w:szCs w:val="24"/>
        </w:rPr>
        <w:t xml:space="preserve"> </w:t>
      </w:r>
      <w:r w:rsidR="00365F89" w:rsidRPr="00365F89">
        <w:rPr>
          <w:sz w:val="24"/>
          <w:szCs w:val="24"/>
        </w:rPr>
        <w:t>соответствовать требованиям Технического регламента Таможенного союза «Безопасность</w:t>
      </w:r>
      <w:r w:rsidR="00365F89">
        <w:rPr>
          <w:sz w:val="24"/>
          <w:szCs w:val="24"/>
        </w:rPr>
        <w:t xml:space="preserve"> </w:t>
      </w:r>
      <w:r w:rsidR="00365F89" w:rsidRPr="00365F89">
        <w:rPr>
          <w:sz w:val="24"/>
          <w:szCs w:val="24"/>
        </w:rPr>
        <w:t>автомобильных дорог» (</w:t>
      </w:r>
      <w:proofErr w:type="gramStart"/>
      <w:r w:rsidR="00365F89" w:rsidRPr="00365F89">
        <w:rPr>
          <w:sz w:val="24"/>
          <w:szCs w:val="24"/>
        </w:rPr>
        <w:t>ТР</w:t>
      </w:r>
      <w:proofErr w:type="gramEnd"/>
      <w:r w:rsidR="00365F89" w:rsidRPr="00365F89">
        <w:rPr>
          <w:sz w:val="24"/>
          <w:szCs w:val="24"/>
        </w:rPr>
        <w:t xml:space="preserve"> ТС 014/2011), иметь маркировку единым знаком обращения продукции</w:t>
      </w:r>
      <w:r w:rsidR="00365F89">
        <w:rPr>
          <w:sz w:val="24"/>
          <w:szCs w:val="24"/>
        </w:rPr>
        <w:t xml:space="preserve"> </w:t>
      </w:r>
      <w:r w:rsidR="00365F89" w:rsidRPr="00365F89">
        <w:rPr>
          <w:sz w:val="24"/>
          <w:szCs w:val="24"/>
        </w:rPr>
        <w:t xml:space="preserve">на рынке государств - членов Таможенного союза, и обеспечивать выполнение </w:t>
      </w:r>
      <w:proofErr w:type="spellStart"/>
      <w:r w:rsidR="00365F89" w:rsidRPr="00365F89">
        <w:rPr>
          <w:sz w:val="24"/>
          <w:szCs w:val="24"/>
        </w:rPr>
        <w:t>дорожностроительных</w:t>
      </w:r>
      <w:proofErr w:type="spellEnd"/>
      <w:r w:rsidR="00365F89" w:rsidRPr="00365F89">
        <w:rPr>
          <w:sz w:val="24"/>
          <w:szCs w:val="24"/>
        </w:rPr>
        <w:t xml:space="preserve"> работ в соответствии проектной документацией.</w:t>
      </w:r>
    </w:p>
    <w:p w:rsidR="00470A4E" w:rsidRDefault="00365F89" w:rsidP="00365F89">
      <w:pPr>
        <w:ind w:firstLine="708"/>
        <w:jc w:val="both"/>
        <w:rPr>
          <w:sz w:val="24"/>
          <w:szCs w:val="24"/>
        </w:rPr>
      </w:pPr>
      <w:r w:rsidRPr="00365F89">
        <w:rPr>
          <w:sz w:val="24"/>
          <w:szCs w:val="24"/>
        </w:rPr>
        <w:t>Дорожно-строительные материалы и изделия, поступающие для выполнения работ, подлежат</w:t>
      </w:r>
      <w:r>
        <w:rPr>
          <w:sz w:val="24"/>
          <w:szCs w:val="24"/>
        </w:rPr>
        <w:t xml:space="preserve"> </w:t>
      </w:r>
      <w:r w:rsidRPr="00365F89">
        <w:rPr>
          <w:sz w:val="24"/>
          <w:szCs w:val="24"/>
        </w:rPr>
        <w:t>входному контролю, в установленном законодательством государств - членов Таможенного союза</w:t>
      </w:r>
      <w:r>
        <w:rPr>
          <w:sz w:val="24"/>
          <w:szCs w:val="24"/>
        </w:rPr>
        <w:t xml:space="preserve"> </w:t>
      </w:r>
      <w:r w:rsidRPr="00365F89">
        <w:rPr>
          <w:sz w:val="24"/>
          <w:szCs w:val="24"/>
        </w:rPr>
        <w:t xml:space="preserve">порядке, путем проведения их испытаний на соответствие требованиям </w:t>
      </w:r>
      <w:proofErr w:type="gramStart"/>
      <w:r w:rsidRPr="00365F89">
        <w:rPr>
          <w:sz w:val="24"/>
          <w:szCs w:val="24"/>
        </w:rPr>
        <w:t>ТР</w:t>
      </w:r>
      <w:proofErr w:type="gramEnd"/>
      <w:r w:rsidRPr="00365F89">
        <w:rPr>
          <w:sz w:val="24"/>
          <w:szCs w:val="24"/>
        </w:rPr>
        <w:t xml:space="preserve"> ТС 014/2011 и</w:t>
      </w:r>
      <w:r>
        <w:rPr>
          <w:sz w:val="24"/>
          <w:szCs w:val="24"/>
        </w:rPr>
        <w:t xml:space="preserve"> </w:t>
      </w:r>
      <w:r w:rsidRPr="00365F89">
        <w:rPr>
          <w:sz w:val="24"/>
          <w:szCs w:val="24"/>
        </w:rPr>
        <w:t>проектной до</w:t>
      </w:r>
      <w:r>
        <w:rPr>
          <w:sz w:val="24"/>
          <w:szCs w:val="24"/>
        </w:rPr>
        <w:t>кументации (при наличии).</w:t>
      </w:r>
    </w:p>
    <w:p w:rsidR="00365F89" w:rsidRPr="00365F89" w:rsidRDefault="00365F89" w:rsidP="00365F89">
      <w:pPr>
        <w:ind w:firstLine="708"/>
        <w:jc w:val="both"/>
        <w:rPr>
          <w:sz w:val="24"/>
          <w:szCs w:val="24"/>
        </w:rPr>
      </w:pPr>
      <w:r>
        <w:rPr>
          <w:sz w:val="24"/>
          <w:szCs w:val="24"/>
        </w:rPr>
        <w:t xml:space="preserve">Согласно п.5 ст.1 </w:t>
      </w:r>
      <w:proofErr w:type="gramStart"/>
      <w:r w:rsidR="004530F4" w:rsidRPr="004530F4">
        <w:rPr>
          <w:sz w:val="24"/>
          <w:szCs w:val="24"/>
        </w:rPr>
        <w:t>ТР</w:t>
      </w:r>
      <w:proofErr w:type="gramEnd"/>
      <w:r w:rsidR="004530F4" w:rsidRPr="004530F4">
        <w:rPr>
          <w:sz w:val="24"/>
          <w:szCs w:val="24"/>
        </w:rPr>
        <w:t xml:space="preserve"> ТС 014/2011</w:t>
      </w:r>
      <w:r w:rsidR="004530F4">
        <w:rPr>
          <w:sz w:val="24"/>
          <w:szCs w:val="24"/>
        </w:rPr>
        <w:t xml:space="preserve"> т</w:t>
      </w:r>
      <w:r w:rsidRPr="00365F89">
        <w:rPr>
          <w:sz w:val="24"/>
          <w:szCs w:val="24"/>
        </w:rPr>
        <w:t>ребования настоящего технического регламента не распространяются на автомобильные дороги не относящиеся к автомобильным дорогам общего пользования, такие как автомобильные дороги промышленных, строительных, лесных и иных производственных предприятий, дороги, предназначенные для временного использования, дороги, расположенные в специальных зонах отчуждения и сооружаемые для нужд обороны или исключительно в спортивных целях.</w:t>
      </w:r>
    </w:p>
    <w:p w:rsidR="00365F89" w:rsidRDefault="00365F89" w:rsidP="00365F89">
      <w:pPr>
        <w:ind w:firstLine="708"/>
        <w:jc w:val="both"/>
        <w:rPr>
          <w:sz w:val="24"/>
          <w:szCs w:val="24"/>
        </w:rPr>
      </w:pPr>
      <w:r w:rsidRPr="00365F89">
        <w:rPr>
          <w:sz w:val="24"/>
          <w:szCs w:val="24"/>
        </w:rPr>
        <w:t>Кроме того, технические требования настоящего технического регламента при проектировании (включая изыскания), строительстве, реконструкции, капитальном ремонте и эксплуатации также не распространяются на улицы населенных пунктов.</w:t>
      </w:r>
    </w:p>
    <w:p w:rsidR="00CA654E" w:rsidRDefault="004530F4" w:rsidP="001F2C7A">
      <w:pPr>
        <w:ind w:firstLine="708"/>
        <w:jc w:val="both"/>
        <w:rPr>
          <w:sz w:val="24"/>
          <w:szCs w:val="24"/>
        </w:rPr>
      </w:pPr>
      <w:r>
        <w:rPr>
          <w:sz w:val="24"/>
          <w:szCs w:val="24"/>
        </w:rPr>
        <w:t xml:space="preserve">На основании указанного выше, с учетом того, что предметом закупки является </w:t>
      </w:r>
      <w:r w:rsidRPr="004530F4">
        <w:rPr>
          <w:sz w:val="24"/>
          <w:szCs w:val="24"/>
        </w:rPr>
        <w:t>строительство ул. Большевистская от ул. Мира до ул. 30 лет Победы</w:t>
      </w:r>
      <w:r>
        <w:rPr>
          <w:sz w:val="24"/>
          <w:szCs w:val="24"/>
        </w:rPr>
        <w:t xml:space="preserve">, Комиссия приходит к выводу, что Заказчиком неправомерно установлено требование о соответствии </w:t>
      </w:r>
      <w:r w:rsidR="00CF0C1E">
        <w:rPr>
          <w:sz w:val="24"/>
          <w:szCs w:val="24"/>
        </w:rPr>
        <w:t>дорожно-строительных материалов и изделий</w:t>
      </w:r>
      <w:r w:rsidR="00CF0C1E" w:rsidRPr="00CF0C1E">
        <w:t xml:space="preserve"> </w:t>
      </w:r>
      <w:proofErr w:type="gramStart"/>
      <w:r w:rsidR="00CF0C1E" w:rsidRPr="00CF0C1E">
        <w:rPr>
          <w:sz w:val="24"/>
          <w:szCs w:val="24"/>
        </w:rPr>
        <w:t>ТР</w:t>
      </w:r>
      <w:proofErr w:type="gramEnd"/>
      <w:r w:rsidR="00CF0C1E" w:rsidRPr="00CF0C1E">
        <w:rPr>
          <w:sz w:val="24"/>
          <w:szCs w:val="24"/>
        </w:rPr>
        <w:t xml:space="preserve"> ТС 014/2011</w:t>
      </w:r>
      <w:r w:rsidR="00CF0C1E">
        <w:rPr>
          <w:sz w:val="24"/>
          <w:szCs w:val="24"/>
        </w:rPr>
        <w:t xml:space="preserve">. Доказательств </w:t>
      </w:r>
      <w:proofErr w:type="gramStart"/>
      <w:r w:rsidR="00CF0C1E">
        <w:rPr>
          <w:sz w:val="24"/>
          <w:szCs w:val="24"/>
        </w:rPr>
        <w:t>обратного</w:t>
      </w:r>
      <w:proofErr w:type="gramEnd"/>
      <w:r w:rsidR="00CF0C1E">
        <w:rPr>
          <w:sz w:val="24"/>
          <w:szCs w:val="24"/>
        </w:rPr>
        <w:t xml:space="preserve"> не представлено.</w:t>
      </w:r>
    </w:p>
    <w:p w:rsidR="00CF0C1E" w:rsidRDefault="00CF0C1E" w:rsidP="001F2C7A">
      <w:pPr>
        <w:ind w:firstLine="708"/>
        <w:jc w:val="both"/>
        <w:rPr>
          <w:sz w:val="24"/>
          <w:szCs w:val="24"/>
        </w:rPr>
      </w:pPr>
      <w:r>
        <w:rPr>
          <w:sz w:val="24"/>
          <w:szCs w:val="24"/>
        </w:rPr>
        <w:t xml:space="preserve">Таким образом, Комиссия приходит к выводу, что в действиях </w:t>
      </w:r>
      <w:proofErr w:type="gramStart"/>
      <w:r>
        <w:rPr>
          <w:sz w:val="24"/>
          <w:szCs w:val="24"/>
        </w:rPr>
        <w:t>Заказчика, Уполномоченного органа имеется</w:t>
      </w:r>
      <w:proofErr w:type="gramEnd"/>
      <w:r>
        <w:rPr>
          <w:sz w:val="24"/>
          <w:szCs w:val="24"/>
        </w:rPr>
        <w:t xml:space="preserve"> нарушение п.1 ч.1 ст.64 Закона о закупках.</w:t>
      </w:r>
    </w:p>
    <w:p w:rsidR="00CA654E" w:rsidRDefault="00CF0C1E" w:rsidP="001F2C7A">
      <w:pPr>
        <w:ind w:firstLine="708"/>
        <w:jc w:val="both"/>
        <w:rPr>
          <w:sz w:val="24"/>
          <w:szCs w:val="24"/>
        </w:rPr>
      </w:pPr>
      <w:r w:rsidRPr="00CF0C1E">
        <w:rPr>
          <w:sz w:val="24"/>
          <w:szCs w:val="24"/>
        </w:rPr>
        <w:t xml:space="preserve">В действиях </w:t>
      </w:r>
      <w:proofErr w:type="gramStart"/>
      <w:r w:rsidRPr="00CF0C1E">
        <w:rPr>
          <w:sz w:val="24"/>
          <w:szCs w:val="24"/>
        </w:rPr>
        <w:t>Заказчика</w:t>
      </w:r>
      <w:r>
        <w:rPr>
          <w:sz w:val="24"/>
          <w:szCs w:val="24"/>
        </w:rPr>
        <w:t>, Уполномоченного органа</w:t>
      </w:r>
      <w:r w:rsidRPr="00CF0C1E">
        <w:rPr>
          <w:sz w:val="24"/>
          <w:szCs w:val="24"/>
        </w:rPr>
        <w:t xml:space="preserve"> имеются</w:t>
      </w:r>
      <w:proofErr w:type="gramEnd"/>
      <w:r w:rsidRPr="00CF0C1E">
        <w:rPr>
          <w:sz w:val="24"/>
          <w:szCs w:val="24"/>
        </w:rPr>
        <w:t xml:space="preserve"> признаки правонарушения, ответственность за совершение которого предусмотрена ч.4.2 ст.7.30 КоАП РФ.</w:t>
      </w:r>
    </w:p>
    <w:p w:rsidR="0010001B" w:rsidRPr="0010001B" w:rsidRDefault="0010001B" w:rsidP="0010001B">
      <w:pPr>
        <w:ind w:firstLine="708"/>
        <w:jc w:val="both"/>
        <w:rPr>
          <w:sz w:val="24"/>
          <w:szCs w:val="24"/>
        </w:rPr>
      </w:pPr>
      <w:r w:rsidRPr="0010001B">
        <w:rPr>
          <w:sz w:val="24"/>
          <w:szCs w:val="24"/>
        </w:rPr>
        <w:t>Относительно формирования начальной (максимальной) цены контракта необходимо отметить следующее.</w:t>
      </w:r>
    </w:p>
    <w:p w:rsidR="0010001B" w:rsidRPr="0010001B" w:rsidRDefault="0010001B" w:rsidP="0010001B">
      <w:pPr>
        <w:ind w:firstLine="708"/>
        <w:jc w:val="both"/>
        <w:rPr>
          <w:sz w:val="24"/>
          <w:szCs w:val="24"/>
        </w:rPr>
      </w:pPr>
      <w:r w:rsidRPr="0010001B">
        <w:rPr>
          <w:sz w:val="24"/>
          <w:szCs w:val="24"/>
        </w:rPr>
        <w:t xml:space="preserve">В соответствии с ч. 3 ст. 99 Закона о закупках, </w:t>
      </w:r>
      <w:proofErr w:type="gramStart"/>
      <w:r w:rsidRPr="0010001B">
        <w:rPr>
          <w:sz w:val="24"/>
          <w:szCs w:val="24"/>
        </w:rPr>
        <w:t>федеральным органом исполнительной власти, уполномоченным на осуществление контроля в сфере закупок осуществляется</w:t>
      </w:r>
      <w:proofErr w:type="gramEnd"/>
      <w:r w:rsidRPr="0010001B">
        <w:rPr>
          <w:sz w:val="24"/>
          <w:szCs w:val="24"/>
        </w:rPr>
        <w:t xml:space="preserve"> контроль в сфере закупок за исключением контроля, предусмотренного частями 5, 8 и 10 настоящей статьи.</w:t>
      </w:r>
    </w:p>
    <w:p w:rsidR="0010001B" w:rsidRPr="0010001B" w:rsidRDefault="0010001B" w:rsidP="0010001B">
      <w:pPr>
        <w:ind w:firstLine="708"/>
        <w:jc w:val="both"/>
        <w:rPr>
          <w:sz w:val="24"/>
          <w:szCs w:val="24"/>
        </w:rPr>
      </w:pPr>
      <w:proofErr w:type="gramStart"/>
      <w:r w:rsidRPr="0010001B">
        <w:rPr>
          <w:sz w:val="24"/>
          <w:szCs w:val="24"/>
        </w:rPr>
        <w:t>В ч. 8 ст. 99 Закона о закупках установлено, что органы внутреннего государственного (муниципального) финансового контроля осуществляют контроль (за исключением контроля, предусмотренного частью 10 настоящей статьи) в отношении обоснования начальной (максимальной) цены контракта, цены контракта, заключаемого с единственным поставщиком (подрядчиком, исполнителем), включенной в план-график.</w:t>
      </w:r>
      <w:proofErr w:type="gramEnd"/>
    </w:p>
    <w:p w:rsidR="00CA654E" w:rsidRDefault="0010001B" w:rsidP="0010001B">
      <w:pPr>
        <w:ind w:firstLine="708"/>
        <w:jc w:val="both"/>
        <w:rPr>
          <w:sz w:val="24"/>
          <w:szCs w:val="24"/>
        </w:rPr>
      </w:pPr>
      <w:r w:rsidRPr="0010001B">
        <w:rPr>
          <w:sz w:val="24"/>
          <w:szCs w:val="24"/>
        </w:rPr>
        <w:t>Исходя из совокупности изложенного, у Комиссии Пермского УФАС России отсутствуют полномочия для рассмотрения доводов жалобы относительно формирования начальной (максимальной) цены контракта.</w:t>
      </w:r>
    </w:p>
    <w:p w:rsidR="00CA654E" w:rsidRDefault="0010001B" w:rsidP="001F2C7A">
      <w:pPr>
        <w:ind w:firstLine="708"/>
        <w:jc w:val="both"/>
        <w:rPr>
          <w:sz w:val="24"/>
          <w:szCs w:val="24"/>
        </w:rPr>
      </w:pPr>
      <w:r>
        <w:rPr>
          <w:sz w:val="24"/>
          <w:szCs w:val="24"/>
        </w:rPr>
        <w:lastRenderedPageBreak/>
        <w:t>Иные доводы Заявителя рассмотрены и отклоняются как несостоятельные, основанные на неверном толковании поло</w:t>
      </w:r>
      <w:r w:rsidR="00B76014">
        <w:rPr>
          <w:sz w:val="24"/>
          <w:szCs w:val="24"/>
        </w:rPr>
        <w:t xml:space="preserve">жений </w:t>
      </w:r>
      <w:r w:rsidR="00A45E52">
        <w:rPr>
          <w:sz w:val="24"/>
          <w:szCs w:val="24"/>
        </w:rPr>
        <w:t>аукционной</w:t>
      </w:r>
      <w:r w:rsidR="00B76014">
        <w:rPr>
          <w:sz w:val="24"/>
          <w:szCs w:val="24"/>
        </w:rPr>
        <w:t xml:space="preserve"> документации</w:t>
      </w:r>
      <w:r w:rsidR="00C80E87">
        <w:rPr>
          <w:sz w:val="24"/>
          <w:szCs w:val="24"/>
        </w:rPr>
        <w:t>, Закона о закупках.</w:t>
      </w:r>
    </w:p>
    <w:p w:rsidR="005F7D9B" w:rsidRPr="005F7D9B" w:rsidRDefault="00C80E87" w:rsidP="005F7D9B">
      <w:pPr>
        <w:ind w:firstLine="708"/>
        <w:jc w:val="both"/>
        <w:rPr>
          <w:sz w:val="24"/>
          <w:szCs w:val="24"/>
        </w:rPr>
      </w:pPr>
      <w:r>
        <w:rPr>
          <w:sz w:val="24"/>
          <w:szCs w:val="24"/>
        </w:rPr>
        <w:t xml:space="preserve">Так, в частности, </w:t>
      </w:r>
      <w:r w:rsidR="005F7D9B">
        <w:rPr>
          <w:sz w:val="24"/>
          <w:szCs w:val="24"/>
        </w:rPr>
        <w:t>относительно самовольных построек, Уполномоченный орган пояснил, что на</w:t>
      </w:r>
      <w:r w:rsidR="005F7D9B" w:rsidRPr="005F7D9B">
        <w:rPr>
          <w:sz w:val="24"/>
          <w:szCs w:val="24"/>
        </w:rPr>
        <w:t xml:space="preserve"> 12.06.2020</w:t>
      </w:r>
      <w:r w:rsidR="005F7D9B">
        <w:rPr>
          <w:sz w:val="24"/>
          <w:szCs w:val="24"/>
        </w:rPr>
        <w:t xml:space="preserve"> </w:t>
      </w:r>
      <w:r w:rsidR="005F7D9B" w:rsidRPr="005F7D9B">
        <w:rPr>
          <w:sz w:val="24"/>
          <w:szCs w:val="24"/>
        </w:rPr>
        <w:t>г. получена информация об освобождении части земельных участков самостоятельно занятых собственниками по адресам: г.</w:t>
      </w:r>
      <w:r w:rsidR="005F7D9B">
        <w:rPr>
          <w:sz w:val="24"/>
          <w:szCs w:val="24"/>
        </w:rPr>
        <w:t xml:space="preserve"> Березники, ул. Больш</w:t>
      </w:r>
      <w:r w:rsidR="005F7D9B" w:rsidRPr="005F7D9B">
        <w:rPr>
          <w:sz w:val="24"/>
          <w:szCs w:val="24"/>
        </w:rPr>
        <w:t>евистская д.144,146,152,154,158,160. В отношении собственников земельных участков, расположенных по адресам: г.</w:t>
      </w:r>
      <w:r w:rsidR="00D53834">
        <w:rPr>
          <w:sz w:val="24"/>
          <w:szCs w:val="24"/>
        </w:rPr>
        <w:t xml:space="preserve"> </w:t>
      </w:r>
      <w:r w:rsidR="005F7D9B" w:rsidRPr="005F7D9B">
        <w:rPr>
          <w:sz w:val="24"/>
          <w:szCs w:val="24"/>
        </w:rPr>
        <w:t>Березники, ул.</w:t>
      </w:r>
      <w:r w:rsidR="00D53834">
        <w:rPr>
          <w:sz w:val="24"/>
          <w:szCs w:val="24"/>
        </w:rPr>
        <w:t xml:space="preserve"> </w:t>
      </w:r>
      <w:proofErr w:type="gramStart"/>
      <w:r w:rsidR="00D53834" w:rsidRPr="00D53834">
        <w:rPr>
          <w:sz w:val="24"/>
          <w:szCs w:val="24"/>
        </w:rPr>
        <w:t>Большевистская</w:t>
      </w:r>
      <w:proofErr w:type="gramEnd"/>
      <w:r w:rsidR="00D53834" w:rsidRPr="00D53834">
        <w:rPr>
          <w:sz w:val="24"/>
          <w:szCs w:val="24"/>
        </w:rPr>
        <w:t xml:space="preserve"> </w:t>
      </w:r>
      <w:r w:rsidR="005F7D9B" w:rsidRPr="005F7D9B">
        <w:rPr>
          <w:sz w:val="24"/>
          <w:szCs w:val="24"/>
        </w:rPr>
        <w:t>д. 140,148</w:t>
      </w:r>
      <w:r w:rsidR="00A45E52">
        <w:rPr>
          <w:sz w:val="24"/>
          <w:szCs w:val="24"/>
        </w:rPr>
        <w:t>,</w:t>
      </w:r>
      <w:r w:rsidR="005F7D9B" w:rsidRPr="005F7D9B">
        <w:rPr>
          <w:sz w:val="24"/>
          <w:szCs w:val="24"/>
        </w:rPr>
        <w:t xml:space="preserve"> вынесены решения по освобождению территории от ограждения (забора). По земельному участку, расположенному по адресу: г.</w:t>
      </w:r>
      <w:r w:rsidR="00D53834">
        <w:rPr>
          <w:sz w:val="24"/>
          <w:szCs w:val="24"/>
        </w:rPr>
        <w:t xml:space="preserve"> </w:t>
      </w:r>
      <w:r w:rsidR="005F7D9B" w:rsidRPr="005F7D9B">
        <w:rPr>
          <w:sz w:val="24"/>
          <w:szCs w:val="24"/>
        </w:rPr>
        <w:t>Березники, ул.</w:t>
      </w:r>
      <w:r w:rsidR="00D53834">
        <w:rPr>
          <w:sz w:val="24"/>
          <w:szCs w:val="24"/>
        </w:rPr>
        <w:t xml:space="preserve"> </w:t>
      </w:r>
      <w:proofErr w:type="gramStart"/>
      <w:r w:rsidR="005F7D9B" w:rsidRPr="005F7D9B">
        <w:rPr>
          <w:sz w:val="24"/>
          <w:szCs w:val="24"/>
        </w:rPr>
        <w:t>Бол</w:t>
      </w:r>
      <w:r w:rsidR="00D53834">
        <w:rPr>
          <w:sz w:val="24"/>
          <w:szCs w:val="24"/>
        </w:rPr>
        <w:t>ь</w:t>
      </w:r>
      <w:r w:rsidR="005F7D9B" w:rsidRPr="005F7D9B">
        <w:rPr>
          <w:sz w:val="24"/>
          <w:szCs w:val="24"/>
        </w:rPr>
        <w:t>шевистская</w:t>
      </w:r>
      <w:proofErr w:type="gramEnd"/>
      <w:r w:rsidR="005F7D9B" w:rsidRPr="005F7D9B">
        <w:rPr>
          <w:sz w:val="24"/>
          <w:szCs w:val="24"/>
        </w:rPr>
        <w:t xml:space="preserve"> д.142</w:t>
      </w:r>
      <w:r w:rsidR="00A45E52">
        <w:rPr>
          <w:sz w:val="24"/>
          <w:szCs w:val="24"/>
        </w:rPr>
        <w:t>,</w:t>
      </w:r>
      <w:r w:rsidR="005F7D9B" w:rsidRPr="005F7D9B">
        <w:rPr>
          <w:sz w:val="24"/>
          <w:szCs w:val="24"/>
        </w:rPr>
        <w:t xml:space="preserve"> документы направлены для обращения в суд (письмо №1840 от 20.07.2020г.)</w:t>
      </w:r>
    </w:p>
    <w:p w:rsidR="005F7D9B" w:rsidRPr="005F7D9B" w:rsidRDefault="005F7D9B" w:rsidP="005F7D9B">
      <w:pPr>
        <w:ind w:firstLine="708"/>
        <w:jc w:val="both"/>
        <w:rPr>
          <w:sz w:val="24"/>
          <w:szCs w:val="24"/>
        </w:rPr>
      </w:pPr>
      <w:r w:rsidRPr="005F7D9B">
        <w:rPr>
          <w:sz w:val="24"/>
          <w:szCs w:val="24"/>
        </w:rPr>
        <w:t>Следовательно</w:t>
      </w:r>
      <w:r w:rsidR="00D53834">
        <w:rPr>
          <w:sz w:val="24"/>
          <w:szCs w:val="24"/>
        </w:rPr>
        <w:t>,</w:t>
      </w:r>
      <w:r w:rsidRPr="005F7D9B">
        <w:rPr>
          <w:sz w:val="24"/>
          <w:szCs w:val="24"/>
        </w:rPr>
        <w:t xml:space="preserve"> на момент заключения контракта указанные земельные участки будут освобождены для производства работ.</w:t>
      </w:r>
      <w:r w:rsidR="00A45E52">
        <w:rPr>
          <w:sz w:val="24"/>
          <w:szCs w:val="24"/>
        </w:rPr>
        <w:t xml:space="preserve"> Иного не доказано.</w:t>
      </w:r>
    </w:p>
    <w:p w:rsidR="005F7D9B" w:rsidRDefault="005F7D9B" w:rsidP="005F7D9B">
      <w:pPr>
        <w:ind w:firstLine="708"/>
        <w:jc w:val="both"/>
        <w:rPr>
          <w:sz w:val="24"/>
          <w:szCs w:val="24"/>
        </w:rPr>
      </w:pPr>
      <w:r w:rsidRPr="005F7D9B">
        <w:rPr>
          <w:sz w:val="24"/>
          <w:szCs w:val="24"/>
        </w:rPr>
        <w:t>При этом стоит обратить внимание, что в соответствии с графиком выполнения работ, являющ</w:t>
      </w:r>
      <w:r w:rsidR="00A45E52">
        <w:rPr>
          <w:sz w:val="24"/>
          <w:szCs w:val="24"/>
        </w:rPr>
        <w:t>имся</w:t>
      </w:r>
      <w:r w:rsidRPr="005F7D9B">
        <w:rPr>
          <w:sz w:val="24"/>
          <w:szCs w:val="24"/>
        </w:rPr>
        <w:t xml:space="preserve"> приложением к контракту, до середины сентября должны будут осуществляться только подготовительные работы, производству которых не препятствуют указанные обстоятельства.</w:t>
      </w:r>
    </w:p>
    <w:p w:rsidR="005F7D9B" w:rsidRDefault="00D53834" w:rsidP="001F2C7A">
      <w:pPr>
        <w:ind w:firstLine="708"/>
        <w:jc w:val="both"/>
        <w:rPr>
          <w:sz w:val="24"/>
          <w:szCs w:val="24"/>
        </w:rPr>
      </w:pPr>
      <w:r w:rsidRPr="00D53834">
        <w:rPr>
          <w:sz w:val="24"/>
          <w:szCs w:val="24"/>
        </w:rPr>
        <w:t xml:space="preserve">Работы по проектированию участка газопровода по ул. </w:t>
      </w:r>
      <w:proofErr w:type="gramStart"/>
      <w:r w:rsidRPr="00D53834">
        <w:rPr>
          <w:sz w:val="24"/>
          <w:szCs w:val="24"/>
        </w:rPr>
        <w:t>Большевистская</w:t>
      </w:r>
      <w:proofErr w:type="gramEnd"/>
      <w:r w:rsidRPr="00D53834">
        <w:rPr>
          <w:sz w:val="24"/>
          <w:szCs w:val="24"/>
        </w:rPr>
        <w:t xml:space="preserve"> выполнены и на строительно-монтажные работы определён подрядчик (работы по прокладке газопровода в настоящее время производятся). Заказчиком строительства газопровода и строительства дороги является МКУ «УКС». На сегодняшний день газопровод низкого давления по улице </w:t>
      </w:r>
      <w:proofErr w:type="gramStart"/>
      <w:r w:rsidRPr="00D53834">
        <w:rPr>
          <w:sz w:val="24"/>
          <w:szCs w:val="24"/>
        </w:rPr>
        <w:t>Большевистская</w:t>
      </w:r>
      <w:proofErr w:type="gramEnd"/>
      <w:r w:rsidRPr="00D53834">
        <w:rPr>
          <w:sz w:val="24"/>
          <w:szCs w:val="24"/>
        </w:rPr>
        <w:t xml:space="preserve"> уложен и меша</w:t>
      </w:r>
      <w:r w:rsidR="00A86D2D">
        <w:rPr>
          <w:sz w:val="24"/>
          <w:szCs w:val="24"/>
        </w:rPr>
        <w:t>ет</w:t>
      </w:r>
      <w:r w:rsidRPr="00D53834">
        <w:rPr>
          <w:sz w:val="24"/>
          <w:szCs w:val="24"/>
        </w:rPr>
        <w:t xml:space="preserve"> работам по строительству дороги.</w:t>
      </w:r>
    </w:p>
    <w:p w:rsidR="005F7D9B" w:rsidRDefault="00D75F5B" w:rsidP="00D75F5B">
      <w:pPr>
        <w:ind w:firstLine="708"/>
        <w:jc w:val="both"/>
        <w:rPr>
          <w:sz w:val="24"/>
          <w:szCs w:val="24"/>
        </w:rPr>
      </w:pPr>
      <w:r>
        <w:rPr>
          <w:sz w:val="24"/>
          <w:szCs w:val="24"/>
        </w:rPr>
        <w:t>Кроме того, о</w:t>
      </w:r>
      <w:r w:rsidRPr="00D75F5B">
        <w:rPr>
          <w:sz w:val="24"/>
          <w:szCs w:val="24"/>
        </w:rPr>
        <w:t>существлять строительство ул. Большевистская от ул. Мира до ул. 30 лет Победы требуется в соответствии с проектом</w:t>
      </w:r>
      <w:r w:rsidR="00B520ED">
        <w:rPr>
          <w:sz w:val="24"/>
          <w:szCs w:val="24"/>
        </w:rPr>
        <w:t>,</w:t>
      </w:r>
      <w:r w:rsidRPr="00D75F5B">
        <w:rPr>
          <w:sz w:val="24"/>
          <w:szCs w:val="24"/>
        </w:rPr>
        <w:t xml:space="preserve"> получившим</w:t>
      </w:r>
      <w:r>
        <w:rPr>
          <w:sz w:val="24"/>
          <w:szCs w:val="24"/>
        </w:rPr>
        <w:t xml:space="preserve"> </w:t>
      </w:r>
      <w:r w:rsidRPr="00D75F5B">
        <w:rPr>
          <w:sz w:val="24"/>
          <w:szCs w:val="24"/>
        </w:rPr>
        <w:t>положительное заключение КГАУ «Управление государственной экспертизы Пермского края».</w:t>
      </w:r>
    </w:p>
    <w:p w:rsidR="00C80E87" w:rsidRDefault="00D75F5B" w:rsidP="000B1A51">
      <w:pPr>
        <w:ind w:firstLine="708"/>
        <w:jc w:val="both"/>
        <w:rPr>
          <w:sz w:val="24"/>
          <w:szCs w:val="24"/>
        </w:rPr>
      </w:pPr>
      <w:r>
        <w:rPr>
          <w:sz w:val="24"/>
          <w:szCs w:val="24"/>
        </w:rPr>
        <w:t>Т</w:t>
      </w:r>
      <w:r w:rsidR="00B520ED">
        <w:rPr>
          <w:sz w:val="24"/>
          <w:szCs w:val="24"/>
        </w:rPr>
        <w:t>акже</w:t>
      </w:r>
      <w:r>
        <w:rPr>
          <w:sz w:val="24"/>
          <w:szCs w:val="24"/>
        </w:rPr>
        <w:t xml:space="preserve"> Комиссия отмечает, что на доводы, анало</w:t>
      </w:r>
      <w:r w:rsidR="000B1A51">
        <w:rPr>
          <w:sz w:val="24"/>
          <w:szCs w:val="24"/>
        </w:rPr>
        <w:t>гичным указанным в жалобе, Заказчиком, Уполномоченным органом были даны соответствующие разъяснения по</w:t>
      </w:r>
      <w:r w:rsidR="00B520ED">
        <w:rPr>
          <w:sz w:val="24"/>
          <w:szCs w:val="24"/>
        </w:rPr>
        <w:t xml:space="preserve">ложений аукционной документации, при этом, </w:t>
      </w:r>
      <w:r w:rsidR="000F5A4D">
        <w:rPr>
          <w:sz w:val="24"/>
          <w:szCs w:val="24"/>
        </w:rPr>
        <w:t>доводы Заявителя, указанные в жалобе, сводятся к исполнению условий контракта.</w:t>
      </w:r>
    </w:p>
    <w:p w:rsidR="00AB1A9F" w:rsidRPr="008709F7" w:rsidRDefault="000A72E7" w:rsidP="001F2C7A">
      <w:pPr>
        <w:ind w:firstLine="708"/>
        <w:jc w:val="both"/>
        <w:rPr>
          <w:sz w:val="24"/>
          <w:szCs w:val="24"/>
        </w:rPr>
      </w:pPr>
      <w:r w:rsidRPr="008709F7">
        <w:rPr>
          <w:sz w:val="24"/>
          <w:szCs w:val="24"/>
        </w:rPr>
        <w:t xml:space="preserve">На основании статей </w:t>
      </w:r>
      <w:r w:rsidR="003B78F6" w:rsidRPr="008709F7">
        <w:rPr>
          <w:sz w:val="24"/>
          <w:szCs w:val="24"/>
        </w:rPr>
        <w:t>99</w:t>
      </w:r>
      <w:r w:rsidRPr="008709F7">
        <w:rPr>
          <w:sz w:val="24"/>
          <w:szCs w:val="24"/>
        </w:rPr>
        <w:t xml:space="preserve">, </w:t>
      </w:r>
      <w:r w:rsidR="003B78F6" w:rsidRPr="008709F7">
        <w:rPr>
          <w:sz w:val="24"/>
          <w:szCs w:val="24"/>
        </w:rPr>
        <w:t xml:space="preserve">106 </w:t>
      </w:r>
      <w:r w:rsidRPr="008709F7">
        <w:rPr>
          <w:sz w:val="24"/>
          <w:szCs w:val="24"/>
        </w:rPr>
        <w:t>Федерального закона «</w:t>
      </w:r>
      <w:r w:rsidR="003B78F6" w:rsidRPr="008709F7">
        <w:rPr>
          <w:sz w:val="24"/>
          <w:szCs w:val="24"/>
        </w:rPr>
        <w:t>О контрактной системе в сфере закупок  товаров, работ, услуг для обеспечения государственных и муниципальных нужд</w:t>
      </w:r>
      <w:r w:rsidRPr="008709F7">
        <w:rPr>
          <w:sz w:val="24"/>
          <w:szCs w:val="24"/>
        </w:rPr>
        <w:t xml:space="preserve">» Комиссия, </w:t>
      </w:r>
    </w:p>
    <w:p w:rsidR="000443BF" w:rsidRDefault="000443BF" w:rsidP="001F2C7A">
      <w:pPr>
        <w:ind w:firstLine="708"/>
        <w:jc w:val="center"/>
        <w:rPr>
          <w:b/>
          <w:sz w:val="24"/>
          <w:szCs w:val="24"/>
        </w:rPr>
      </w:pPr>
    </w:p>
    <w:p w:rsidR="000A72E7" w:rsidRDefault="000A72E7" w:rsidP="001F2C7A">
      <w:pPr>
        <w:ind w:firstLine="708"/>
        <w:jc w:val="center"/>
        <w:rPr>
          <w:b/>
          <w:sz w:val="24"/>
          <w:szCs w:val="24"/>
        </w:rPr>
      </w:pPr>
      <w:r w:rsidRPr="008709F7">
        <w:rPr>
          <w:b/>
          <w:sz w:val="24"/>
          <w:szCs w:val="24"/>
        </w:rPr>
        <w:t>РЕШИЛА:</w:t>
      </w:r>
    </w:p>
    <w:p w:rsidR="000443BF" w:rsidRDefault="000443BF" w:rsidP="001F2C7A">
      <w:pPr>
        <w:ind w:firstLine="708"/>
        <w:jc w:val="center"/>
        <w:rPr>
          <w:b/>
          <w:sz w:val="24"/>
          <w:szCs w:val="24"/>
        </w:rPr>
      </w:pPr>
    </w:p>
    <w:p w:rsidR="008F3733" w:rsidRDefault="0090544C" w:rsidP="001F2C7A">
      <w:pPr>
        <w:pStyle w:val="a7"/>
        <w:tabs>
          <w:tab w:val="left" w:pos="993"/>
        </w:tabs>
        <w:spacing w:after="0"/>
        <w:ind w:left="0" w:firstLine="709"/>
        <w:jc w:val="both"/>
        <w:rPr>
          <w:sz w:val="24"/>
          <w:szCs w:val="24"/>
        </w:rPr>
      </w:pPr>
      <w:r>
        <w:rPr>
          <w:sz w:val="24"/>
          <w:szCs w:val="24"/>
        </w:rPr>
        <w:t xml:space="preserve">1. </w:t>
      </w:r>
      <w:r w:rsidR="00820049" w:rsidRPr="00D86022">
        <w:rPr>
          <w:sz w:val="24"/>
          <w:szCs w:val="24"/>
        </w:rPr>
        <w:t>Признать жалоб</w:t>
      </w:r>
      <w:proofErr w:type="gramStart"/>
      <w:r w:rsidR="00820049" w:rsidRPr="00D86022">
        <w:rPr>
          <w:sz w:val="24"/>
          <w:szCs w:val="24"/>
        </w:rPr>
        <w:t xml:space="preserve">у </w:t>
      </w:r>
      <w:r w:rsidR="000B1A51" w:rsidRPr="000B1A51">
        <w:rPr>
          <w:color w:val="000000"/>
          <w:sz w:val="24"/>
          <w:szCs w:val="24"/>
        </w:rPr>
        <w:t>ООО</w:t>
      </w:r>
      <w:proofErr w:type="gramEnd"/>
      <w:r w:rsidR="000B1A51" w:rsidRPr="000B1A51">
        <w:rPr>
          <w:color w:val="000000"/>
          <w:sz w:val="24"/>
          <w:szCs w:val="24"/>
        </w:rPr>
        <w:t xml:space="preserve"> «СК «</w:t>
      </w:r>
      <w:proofErr w:type="spellStart"/>
      <w:r w:rsidR="000B1A51" w:rsidRPr="000B1A51">
        <w:rPr>
          <w:color w:val="000000"/>
          <w:sz w:val="24"/>
          <w:szCs w:val="24"/>
        </w:rPr>
        <w:t>Химспецстрой</w:t>
      </w:r>
      <w:proofErr w:type="spellEnd"/>
      <w:r w:rsidR="000B1A51" w:rsidRPr="000B1A51">
        <w:rPr>
          <w:color w:val="000000"/>
          <w:sz w:val="24"/>
          <w:szCs w:val="24"/>
        </w:rPr>
        <w:t>»</w:t>
      </w:r>
      <w:r w:rsidR="00175754">
        <w:rPr>
          <w:color w:val="000000"/>
          <w:sz w:val="24"/>
          <w:szCs w:val="24"/>
        </w:rPr>
        <w:t xml:space="preserve"> </w:t>
      </w:r>
      <w:r w:rsidR="00820049" w:rsidRPr="00D816DD">
        <w:rPr>
          <w:color w:val="000000"/>
          <w:sz w:val="24"/>
          <w:szCs w:val="24"/>
        </w:rPr>
        <w:t>на действия</w:t>
      </w:r>
      <w:r w:rsidR="00287B97">
        <w:rPr>
          <w:color w:val="000000"/>
          <w:sz w:val="24"/>
          <w:szCs w:val="24"/>
        </w:rPr>
        <w:t xml:space="preserve"> </w:t>
      </w:r>
      <w:r w:rsidR="000B1A51">
        <w:rPr>
          <w:color w:val="000000"/>
          <w:sz w:val="24"/>
          <w:szCs w:val="24"/>
        </w:rPr>
        <w:t>Заказчика, Уполномоченного органа</w:t>
      </w:r>
      <w:r w:rsidR="001B1141">
        <w:rPr>
          <w:color w:val="000000"/>
          <w:sz w:val="24"/>
          <w:szCs w:val="24"/>
        </w:rPr>
        <w:t xml:space="preserve"> </w:t>
      </w:r>
      <w:r w:rsidR="00DC3198" w:rsidRPr="00DC3198">
        <w:rPr>
          <w:color w:val="000000"/>
          <w:sz w:val="24"/>
          <w:szCs w:val="24"/>
        </w:rPr>
        <w:t>при проведении электронного аукциона на строительство ул. Большевистская от ул. Мира до ул. 30 лет Победы (</w:t>
      </w:r>
      <w:proofErr w:type="spellStart"/>
      <w:r w:rsidR="00DC3198" w:rsidRPr="00DC3198">
        <w:rPr>
          <w:color w:val="000000"/>
          <w:sz w:val="24"/>
          <w:szCs w:val="24"/>
        </w:rPr>
        <w:t>изв</w:t>
      </w:r>
      <w:proofErr w:type="spellEnd"/>
      <w:r w:rsidR="00DC3198" w:rsidRPr="00DC3198">
        <w:rPr>
          <w:color w:val="000000"/>
          <w:sz w:val="24"/>
          <w:szCs w:val="24"/>
        </w:rPr>
        <w:t>. № 0156300046620000241)</w:t>
      </w:r>
      <w:r w:rsidR="0090150D">
        <w:rPr>
          <w:color w:val="000000"/>
          <w:sz w:val="24"/>
          <w:szCs w:val="24"/>
        </w:rPr>
        <w:t xml:space="preserve"> </w:t>
      </w:r>
      <w:r w:rsidR="00820049" w:rsidRPr="00D86022">
        <w:rPr>
          <w:sz w:val="24"/>
          <w:szCs w:val="24"/>
        </w:rPr>
        <w:t>обоснованной</w:t>
      </w:r>
      <w:r w:rsidR="00DC3198">
        <w:rPr>
          <w:sz w:val="24"/>
          <w:szCs w:val="24"/>
        </w:rPr>
        <w:t xml:space="preserve"> в части первого довода.</w:t>
      </w:r>
    </w:p>
    <w:p w:rsidR="00254C21" w:rsidRDefault="00254C21" w:rsidP="001F2C7A">
      <w:pPr>
        <w:pStyle w:val="a7"/>
        <w:tabs>
          <w:tab w:val="left" w:pos="993"/>
        </w:tabs>
        <w:spacing w:after="0"/>
        <w:ind w:left="0" w:firstLine="709"/>
        <w:jc w:val="both"/>
        <w:rPr>
          <w:sz w:val="24"/>
          <w:szCs w:val="24"/>
        </w:rPr>
      </w:pPr>
      <w:r>
        <w:rPr>
          <w:sz w:val="24"/>
          <w:szCs w:val="24"/>
        </w:rPr>
        <w:t>2.</w:t>
      </w:r>
      <w:r w:rsidRPr="00254C21">
        <w:t xml:space="preserve"> </w:t>
      </w:r>
      <w:r w:rsidRPr="00254C21">
        <w:rPr>
          <w:sz w:val="24"/>
          <w:szCs w:val="24"/>
        </w:rPr>
        <w:t>Признать жалоб</w:t>
      </w:r>
      <w:proofErr w:type="gramStart"/>
      <w:r w:rsidRPr="00254C21">
        <w:rPr>
          <w:sz w:val="24"/>
          <w:szCs w:val="24"/>
        </w:rPr>
        <w:t>у ООО</w:t>
      </w:r>
      <w:proofErr w:type="gramEnd"/>
      <w:r w:rsidRPr="00254C21">
        <w:rPr>
          <w:sz w:val="24"/>
          <w:szCs w:val="24"/>
        </w:rPr>
        <w:t xml:space="preserve"> «СК «</w:t>
      </w:r>
      <w:proofErr w:type="spellStart"/>
      <w:r w:rsidRPr="00254C21">
        <w:rPr>
          <w:sz w:val="24"/>
          <w:szCs w:val="24"/>
        </w:rPr>
        <w:t>Химспецстрой</w:t>
      </w:r>
      <w:proofErr w:type="spellEnd"/>
      <w:r w:rsidRPr="00254C21">
        <w:rPr>
          <w:sz w:val="24"/>
          <w:szCs w:val="24"/>
        </w:rPr>
        <w:t>» на действия Заказчика, Уполномоченного органа при проведении электронного аукциона на строительство ул. Большевистская от ул. Мира до ул. 30 лет Победы (</w:t>
      </w:r>
      <w:proofErr w:type="spellStart"/>
      <w:r w:rsidRPr="00254C21">
        <w:rPr>
          <w:sz w:val="24"/>
          <w:szCs w:val="24"/>
        </w:rPr>
        <w:t>изв</w:t>
      </w:r>
      <w:proofErr w:type="spellEnd"/>
      <w:r w:rsidRPr="00254C21">
        <w:rPr>
          <w:sz w:val="24"/>
          <w:szCs w:val="24"/>
        </w:rPr>
        <w:t xml:space="preserve">. № 0156300046620000241) </w:t>
      </w:r>
      <w:r w:rsidR="00605776" w:rsidRPr="000C4155">
        <w:rPr>
          <w:color w:val="000000"/>
          <w:sz w:val="24"/>
          <w:szCs w:val="24"/>
        </w:rPr>
        <w:t>в части обоснования начальной максимальной цены контракта, не подлежащей рассмотрению.</w:t>
      </w:r>
    </w:p>
    <w:p w:rsidR="0090150D" w:rsidRPr="002D3E61" w:rsidRDefault="00605776" w:rsidP="0090150D">
      <w:pPr>
        <w:pStyle w:val="a7"/>
        <w:tabs>
          <w:tab w:val="left" w:pos="993"/>
        </w:tabs>
        <w:spacing w:after="0"/>
        <w:ind w:left="0" w:firstLine="709"/>
        <w:jc w:val="both"/>
        <w:rPr>
          <w:sz w:val="24"/>
          <w:szCs w:val="24"/>
        </w:rPr>
      </w:pPr>
      <w:r>
        <w:rPr>
          <w:sz w:val="24"/>
          <w:szCs w:val="24"/>
        </w:rPr>
        <w:t>3</w:t>
      </w:r>
      <w:r w:rsidR="0090150D" w:rsidRPr="002D3E61">
        <w:rPr>
          <w:sz w:val="24"/>
          <w:szCs w:val="24"/>
        </w:rPr>
        <w:t xml:space="preserve">. </w:t>
      </w:r>
      <w:r w:rsidR="0090150D">
        <w:rPr>
          <w:sz w:val="24"/>
          <w:szCs w:val="24"/>
        </w:rPr>
        <w:t>Признать в действиях Заказчика</w:t>
      </w:r>
      <w:r w:rsidR="0090150D" w:rsidRPr="002D3E61">
        <w:rPr>
          <w:sz w:val="24"/>
          <w:szCs w:val="24"/>
        </w:rPr>
        <w:t>,</w:t>
      </w:r>
      <w:r>
        <w:rPr>
          <w:sz w:val="24"/>
          <w:szCs w:val="24"/>
        </w:rPr>
        <w:t xml:space="preserve"> Уполномоченного органа</w:t>
      </w:r>
      <w:r w:rsidR="0090150D" w:rsidRPr="002D3E61">
        <w:rPr>
          <w:sz w:val="24"/>
          <w:szCs w:val="24"/>
        </w:rPr>
        <w:t xml:space="preserve"> нарушение п.</w:t>
      </w:r>
      <w:r>
        <w:rPr>
          <w:sz w:val="24"/>
          <w:szCs w:val="24"/>
        </w:rPr>
        <w:t>1</w:t>
      </w:r>
      <w:r w:rsidR="0090150D" w:rsidRPr="002D3E61">
        <w:rPr>
          <w:sz w:val="24"/>
          <w:szCs w:val="24"/>
        </w:rPr>
        <w:t xml:space="preserve"> ч.1 ст.64 Закона о закупках.</w:t>
      </w:r>
    </w:p>
    <w:p w:rsidR="0090150D" w:rsidRPr="002D3E61" w:rsidRDefault="00605776" w:rsidP="0090150D">
      <w:pPr>
        <w:pStyle w:val="a7"/>
        <w:tabs>
          <w:tab w:val="left" w:pos="993"/>
        </w:tabs>
        <w:spacing w:after="0"/>
        <w:ind w:left="0" w:firstLine="709"/>
        <w:jc w:val="both"/>
        <w:rPr>
          <w:sz w:val="24"/>
          <w:szCs w:val="24"/>
        </w:rPr>
      </w:pPr>
      <w:r>
        <w:rPr>
          <w:sz w:val="24"/>
          <w:szCs w:val="24"/>
        </w:rPr>
        <w:t>4</w:t>
      </w:r>
      <w:r w:rsidR="0090150D" w:rsidRPr="002D3E61">
        <w:rPr>
          <w:sz w:val="24"/>
          <w:szCs w:val="24"/>
        </w:rPr>
        <w:t xml:space="preserve">. В целях устранения выявленного нарушения Заказчику, </w:t>
      </w:r>
      <w:r w:rsidR="008D42E1">
        <w:rPr>
          <w:sz w:val="24"/>
          <w:szCs w:val="24"/>
        </w:rPr>
        <w:t xml:space="preserve">Уполномоченному органу, </w:t>
      </w:r>
      <w:r w:rsidR="0090150D" w:rsidRPr="002D3E61">
        <w:rPr>
          <w:sz w:val="24"/>
          <w:szCs w:val="24"/>
        </w:rPr>
        <w:t>Аукционной комиссии, Оператору электронной площадки выдать предписание.</w:t>
      </w:r>
    </w:p>
    <w:p w:rsidR="0090150D" w:rsidRPr="002D3E61" w:rsidRDefault="00605776" w:rsidP="0090150D">
      <w:pPr>
        <w:pStyle w:val="a7"/>
        <w:tabs>
          <w:tab w:val="left" w:pos="993"/>
        </w:tabs>
        <w:spacing w:after="0"/>
        <w:ind w:left="0" w:firstLine="709"/>
        <w:jc w:val="both"/>
        <w:rPr>
          <w:sz w:val="24"/>
          <w:szCs w:val="24"/>
        </w:rPr>
      </w:pPr>
      <w:r>
        <w:rPr>
          <w:sz w:val="24"/>
          <w:szCs w:val="24"/>
        </w:rPr>
        <w:t>5</w:t>
      </w:r>
      <w:r w:rsidR="0090150D" w:rsidRPr="002D3E61">
        <w:rPr>
          <w:sz w:val="24"/>
          <w:szCs w:val="24"/>
        </w:rPr>
        <w:t>. Материалы жалобы передать должностному лицу Пермского УФАС России для рассмотрения вопроса о привлеч</w:t>
      </w:r>
      <w:r w:rsidR="0090150D">
        <w:rPr>
          <w:sz w:val="24"/>
          <w:szCs w:val="24"/>
        </w:rPr>
        <w:t>ении должностных лиц Заказчика</w:t>
      </w:r>
      <w:r w:rsidR="008D42E1">
        <w:rPr>
          <w:sz w:val="24"/>
          <w:szCs w:val="24"/>
        </w:rPr>
        <w:t>, Уполномоченного органа</w:t>
      </w:r>
      <w:r w:rsidR="0090150D">
        <w:rPr>
          <w:sz w:val="24"/>
          <w:szCs w:val="24"/>
        </w:rPr>
        <w:t xml:space="preserve"> за допущенное нарушение</w:t>
      </w:r>
      <w:r w:rsidR="0090150D" w:rsidRPr="002D3E61">
        <w:rPr>
          <w:sz w:val="24"/>
          <w:szCs w:val="24"/>
        </w:rPr>
        <w:t xml:space="preserve"> требований Закона о закупках к административной ответственности.</w:t>
      </w:r>
    </w:p>
    <w:p w:rsidR="001404F0" w:rsidRDefault="001404F0" w:rsidP="001F2C7A">
      <w:pPr>
        <w:pStyle w:val="a7"/>
        <w:tabs>
          <w:tab w:val="left" w:pos="993"/>
        </w:tabs>
        <w:spacing w:after="0"/>
        <w:ind w:left="0" w:firstLine="709"/>
        <w:jc w:val="both"/>
        <w:rPr>
          <w:sz w:val="24"/>
          <w:szCs w:val="24"/>
        </w:rPr>
      </w:pPr>
      <w:r>
        <w:rPr>
          <w:sz w:val="24"/>
          <w:szCs w:val="24"/>
        </w:rPr>
        <w:t>Настоящее решение может быть обжаловано в судебном порядке в течение трех месяцев со дня его принятия.</w:t>
      </w:r>
    </w:p>
    <w:p w:rsidR="004D5EF5" w:rsidRPr="00AD2E47" w:rsidRDefault="004D5EF5" w:rsidP="001F2C7A">
      <w:pPr>
        <w:tabs>
          <w:tab w:val="left" w:pos="6480"/>
          <w:tab w:val="left" w:pos="6840"/>
          <w:tab w:val="left" w:pos="7560"/>
        </w:tabs>
        <w:jc w:val="both"/>
        <w:rPr>
          <w:b/>
          <w:bCs/>
        </w:rPr>
      </w:pPr>
      <w:bookmarkStart w:id="0" w:name="_GoBack"/>
      <w:bookmarkEnd w:id="0"/>
    </w:p>
    <w:sectPr w:rsidR="004D5EF5" w:rsidRPr="00AD2E47" w:rsidSect="006A7C38">
      <w:footerReference w:type="default" r:id="rId9"/>
      <w:pgSz w:w="11906" w:h="16838" w:code="9"/>
      <w:pgMar w:top="1134" w:right="567" w:bottom="142" w:left="1134" w:header="709" w:footer="5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20ED" w:rsidRDefault="00B520ED">
      <w:r>
        <w:separator/>
      </w:r>
    </w:p>
  </w:endnote>
  <w:endnote w:type="continuationSeparator" w:id="0">
    <w:p w:rsidR="00B520ED" w:rsidRDefault="00B520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20ED" w:rsidRPr="00BC7D8A" w:rsidRDefault="00B520ED" w:rsidP="00B00140">
    <w:pPr>
      <w:pStyle w:val="ad"/>
      <w:jc w:val="right"/>
      <w:rPr>
        <w:sz w:val="28"/>
        <w:szCs w:val="28"/>
      </w:rPr>
    </w:pPr>
    <w:r>
      <w:rPr>
        <w:sz w:val="28"/>
        <w:szCs w:val="28"/>
      </w:rPr>
      <w:t>№ 008592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20ED" w:rsidRDefault="00B520ED">
      <w:r>
        <w:separator/>
      </w:r>
    </w:p>
  </w:footnote>
  <w:footnote w:type="continuationSeparator" w:id="0">
    <w:p w:rsidR="00B520ED" w:rsidRDefault="00B520E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B"/>
    <w:multiLevelType w:val="multilevel"/>
    <w:tmpl w:val="2264C95A"/>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abstractNum>
  <w:abstractNum w:abstractNumId="1">
    <w:nsid w:val="040F596D"/>
    <w:multiLevelType w:val="multilevel"/>
    <w:tmpl w:val="0B4243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9CF5D49"/>
    <w:multiLevelType w:val="hybridMultilevel"/>
    <w:tmpl w:val="31FC0D38"/>
    <w:lvl w:ilvl="0" w:tplc="F3D6E3D6">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216F48D9"/>
    <w:multiLevelType w:val="hybridMultilevel"/>
    <w:tmpl w:val="FAFEA312"/>
    <w:lvl w:ilvl="0" w:tplc="8A009044">
      <w:numFmt w:val="bullet"/>
      <w:lvlText w:val="-"/>
      <w:lvlJc w:val="left"/>
      <w:pPr>
        <w:tabs>
          <w:tab w:val="num" w:pos="1068"/>
        </w:tabs>
        <w:ind w:left="1068"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
    <w:nsid w:val="22263556"/>
    <w:multiLevelType w:val="hybridMultilevel"/>
    <w:tmpl w:val="A23EC630"/>
    <w:lvl w:ilvl="0" w:tplc="86AE674E">
      <w:start w:val="1"/>
      <w:numFmt w:val="decimal"/>
      <w:lvlText w:val="%1."/>
      <w:lvlJc w:val="left"/>
      <w:pPr>
        <w:tabs>
          <w:tab w:val="num" w:pos="1050"/>
        </w:tabs>
        <w:ind w:left="1050" w:hanging="105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5">
    <w:nsid w:val="243007D1"/>
    <w:multiLevelType w:val="hybridMultilevel"/>
    <w:tmpl w:val="E1422F5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5E61F1A"/>
    <w:multiLevelType w:val="hybridMultilevel"/>
    <w:tmpl w:val="5882F602"/>
    <w:lvl w:ilvl="0" w:tplc="89C82F20">
      <w:start w:val="1"/>
      <w:numFmt w:val="decimal"/>
      <w:lvlText w:val="%1."/>
      <w:lvlJc w:val="left"/>
      <w:pPr>
        <w:ind w:left="1128" w:hanging="360"/>
      </w:pPr>
      <w:rPr>
        <w:rFonts w:hint="default"/>
      </w:rPr>
    </w:lvl>
    <w:lvl w:ilvl="1" w:tplc="04190019" w:tentative="1">
      <w:start w:val="1"/>
      <w:numFmt w:val="lowerLetter"/>
      <w:lvlText w:val="%2."/>
      <w:lvlJc w:val="left"/>
      <w:pPr>
        <w:ind w:left="1848" w:hanging="360"/>
      </w:pPr>
    </w:lvl>
    <w:lvl w:ilvl="2" w:tplc="0419001B" w:tentative="1">
      <w:start w:val="1"/>
      <w:numFmt w:val="lowerRoman"/>
      <w:lvlText w:val="%3."/>
      <w:lvlJc w:val="right"/>
      <w:pPr>
        <w:ind w:left="2568" w:hanging="180"/>
      </w:pPr>
    </w:lvl>
    <w:lvl w:ilvl="3" w:tplc="0419000F" w:tentative="1">
      <w:start w:val="1"/>
      <w:numFmt w:val="decimal"/>
      <w:lvlText w:val="%4."/>
      <w:lvlJc w:val="left"/>
      <w:pPr>
        <w:ind w:left="3288" w:hanging="360"/>
      </w:pPr>
    </w:lvl>
    <w:lvl w:ilvl="4" w:tplc="04190019" w:tentative="1">
      <w:start w:val="1"/>
      <w:numFmt w:val="lowerLetter"/>
      <w:lvlText w:val="%5."/>
      <w:lvlJc w:val="left"/>
      <w:pPr>
        <w:ind w:left="4008" w:hanging="360"/>
      </w:pPr>
    </w:lvl>
    <w:lvl w:ilvl="5" w:tplc="0419001B" w:tentative="1">
      <w:start w:val="1"/>
      <w:numFmt w:val="lowerRoman"/>
      <w:lvlText w:val="%6."/>
      <w:lvlJc w:val="right"/>
      <w:pPr>
        <w:ind w:left="4728" w:hanging="180"/>
      </w:pPr>
    </w:lvl>
    <w:lvl w:ilvl="6" w:tplc="0419000F" w:tentative="1">
      <w:start w:val="1"/>
      <w:numFmt w:val="decimal"/>
      <w:lvlText w:val="%7."/>
      <w:lvlJc w:val="left"/>
      <w:pPr>
        <w:ind w:left="5448" w:hanging="360"/>
      </w:pPr>
    </w:lvl>
    <w:lvl w:ilvl="7" w:tplc="04190019" w:tentative="1">
      <w:start w:val="1"/>
      <w:numFmt w:val="lowerLetter"/>
      <w:lvlText w:val="%8."/>
      <w:lvlJc w:val="left"/>
      <w:pPr>
        <w:ind w:left="6168" w:hanging="360"/>
      </w:pPr>
    </w:lvl>
    <w:lvl w:ilvl="8" w:tplc="0419001B" w:tentative="1">
      <w:start w:val="1"/>
      <w:numFmt w:val="lowerRoman"/>
      <w:lvlText w:val="%9."/>
      <w:lvlJc w:val="right"/>
      <w:pPr>
        <w:ind w:left="6888" w:hanging="180"/>
      </w:pPr>
    </w:lvl>
  </w:abstractNum>
  <w:abstractNum w:abstractNumId="7">
    <w:nsid w:val="2C8E7657"/>
    <w:multiLevelType w:val="hybridMultilevel"/>
    <w:tmpl w:val="A170E8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33C54011"/>
    <w:multiLevelType w:val="hybridMultilevel"/>
    <w:tmpl w:val="D05CD8B4"/>
    <w:lvl w:ilvl="0" w:tplc="0419000F">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4AC645A8"/>
    <w:multiLevelType w:val="hybridMultilevel"/>
    <w:tmpl w:val="07CA10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CF7640B"/>
    <w:multiLevelType w:val="hybridMultilevel"/>
    <w:tmpl w:val="56FC9E08"/>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1">
    <w:nsid w:val="5D60721C"/>
    <w:multiLevelType w:val="hybridMultilevel"/>
    <w:tmpl w:val="3AE60DB2"/>
    <w:lvl w:ilvl="0" w:tplc="721402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710A528F"/>
    <w:multiLevelType w:val="hybridMultilevel"/>
    <w:tmpl w:val="0E542440"/>
    <w:lvl w:ilvl="0" w:tplc="CE1203FA">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3">
    <w:nsid w:val="72AC0B5F"/>
    <w:multiLevelType w:val="hybridMultilevel"/>
    <w:tmpl w:val="D81E7DF2"/>
    <w:lvl w:ilvl="0" w:tplc="8CA2A89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4">
    <w:nsid w:val="7361141A"/>
    <w:multiLevelType w:val="hybridMultilevel"/>
    <w:tmpl w:val="6B5037E4"/>
    <w:lvl w:ilvl="0" w:tplc="98C2EB24">
      <w:start w:val="1"/>
      <w:numFmt w:val="decimal"/>
      <w:lvlText w:val="%1."/>
      <w:lvlJc w:val="left"/>
      <w:pPr>
        <w:tabs>
          <w:tab w:val="num" w:pos="1894"/>
        </w:tabs>
        <w:ind w:left="1894" w:hanging="118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7F86155D"/>
    <w:multiLevelType w:val="hybridMultilevel"/>
    <w:tmpl w:val="7D92D992"/>
    <w:lvl w:ilvl="0" w:tplc="6EF882B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5"/>
  </w:num>
  <w:num w:numId="6">
    <w:abstractNumId w:val="13"/>
  </w:num>
  <w:num w:numId="7">
    <w:abstractNumId w:val="10"/>
  </w:num>
  <w:num w:numId="8">
    <w:abstractNumId w:val="11"/>
  </w:num>
  <w:num w:numId="9">
    <w:abstractNumId w:val="15"/>
  </w:num>
  <w:num w:numId="10">
    <w:abstractNumId w:val="6"/>
  </w:num>
  <w:num w:numId="11">
    <w:abstractNumId w:val="0"/>
  </w:num>
  <w:num w:numId="12">
    <w:abstractNumId w:val="1"/>
  </w:num>
  <w:num w:numId="13">
    <w:abstractNumId w:val="9"/>
  </w:num>
  <w:num w:numId="14">
    <w:abstractNumId w:val="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747818"/>
    <w:rsid w:val="00000055"/>
    <w:rsid w:val="0000230F"/>
    <w:rsid w:val="00002E18"/>
    <w:rsid w:val="000039DA"/>
    <w:rsid w:val="000044F9"/>
    <w:rsid w:val="000054DD"/>
    <w:rsid w:val="000054E8"/>
    <w:rsid w:val="00005665"/>
    <w:rsid w:val="00006C23"/>
    <w:rsid w:val="00010CFC"/>
    <w:rsid w:val="000115A4"/>
    <w:rsid w:val="000142D5"/>
    <w:rsid w:val="0001463C"/>
    <w:rsid w:val="00014CAA"/>
    <w:rsid w:val="00015605"/>
    <w:rsid w:val="00015C25"/>
    <w:rsid w:val="00015C65"/>
    <w:rsid w:val="000161B8"/>
    <w:rsid w:val="000161D1"/>
    <w:rsid w:val="00016320"/>
    <w:rsid w:val="0001694F"/>
    <w:rsid w:val="000212E6"/>
    <w:rsid w:val="00022C8B"/>
    <w:rsid w:val="000238CE"/>
    <w:rsid w:val="00024B4E"/>
    <w:rsid w:val="000279BF"/>
    <w:rsid w:val="00030E6A"/>
    <w:rsid w:val="0003240B"/>
    <w:rsid w:val="00032B53"/>
    <w:rsid w:val="000337B2"/>
    <w:rsid w:val="000338F8"/>
    <w:rsid w:val="0003659D"/>
    <w:rsid w:val="0003669D"/>
    <w:rsid w:val="000411BC"/>
    <w:rsid w:val="000443BF"/>
    <w:rsid w:val="00044E79"/>
    <w:rsid w:val="00045539"/>
    <w:rsid w:val="00047C47"/>
    <w:rsid w:val="00050813"/>
    <w:rsid w:val="00052636"/>
    <w:rsid w:val="00052F1F"/>
    <w:rsid w:val="00055E2D"/>
    <w:rsid w:val="00057460"/>
    <w:rsid w:val="00057603"/>
    <w:rsid w:val="00060C39"/>
    <w:rsid w:val="00061396"/>
    <w:rsid w:val="0006287E"/>
    <w:rsid w:val="00062E7E"/>
    <w:rsid w:val="0006370A"/>
    <w:rsid w:val="00063C70"/>
    <w:rsid w:val="00064AA9"/>
    <w:rsid w:val="00065A9F"/>
    <w:rsid w:val="00066E42"/>
    <w:rsid w:val="0006765A"/>
    <w:rsid w:val="00070960"/>
    <w:rsid w:val="000713E0"/>
    <w:rsid w:val="00072A4A"/>
    <w:rsid w:val="00072F87"/>
    <w:rsid w:val="000731D5"/>
    <w:rsid w:val="00076A50"/>
    <w:rsid w:val="00076EB8"/>
    <w:rsid w:val="0008042F"/>
    <w:rsid w:val="00081145"/>
    <w:rsid w:val="000815D8"/>
    <w:rsid w:val="000816CB"/>
    <w:rsid w:val="00082975"/>
    <w:rsid w:val="0008504D"/>
    <w:rsid w:val="00085350"/>
    <w:rsid w:val="0009275E"/>
    <w:rsid w:val="00095E18"/>
    <w:rsid w:val="00097516"/>
    <w:rsid w:val="000A1883"/>
    <w:rsid w:val="000A18A9"/>
    <w:rsid w:val="000A31F8"/>
    <w:rsid w:val="000A36A2"/>
    <w:rsid w:val="000A3CF7"/>
    <w:rsid w:val="000A72E7"/>
    <w:rsid w:val="000A7BE7"/>
    <w:rsid w:val="000B0288"/>
    <w:rsid w:val="000B1A51"/>
    <w:rsid w:val="000B3C7E"/>
    <w:rsid w:val="000B4951"/>
    <w:rsid w:val="000B54F1"/>
    <w:rsid w:val="000B5EDC"/>
    <w:rsid w:val="000B68E5"/>
    <w:rsid w:val="000B6BDA"/>
    <w:rsid w:val="000B7C49"/>
    <w:rsid w:val="000C03A4"/>
    <w:rsid w:val="000C1C6E"/>
    <w:rsid w:val="000C1FF9"/>
    <w:rsid w:val="000C25A1"/>
    <w:rsid w:val="000C2B5F"/>
    <w:rsid w:val="000C2B90"/>
    <w:rsid w:val="000C41D7"/>
    <w:rsid w:val="000C4233"/>
    <w:rsid w:val="000C49AD"/>
    <w:rsid w:val="000C5D94"/>
    <w:rsid w:val="000C7C63"/>
    <w:rsid w:val="000D0752"/>
    <w:rsid w:val="000D2654"/>
    <w:rsid w:val="000D5233"/>
    <w:rsid w:val="000D57D9"/>
    <w:rsid w:val="000D6504"/>
    <w:rsid w:val="000D69A1"/>
    <w:rsid w:val="000D6CD9"/>
    <w:rsid w:val="000D7C44"/>
    <w:rsid w:val="000E090B"/>
    <w:rsid w:val="000E4990"/>
    <w:rsid w:val="000E613B"/>
    <w:rsid w:val="000E69B8"/>
    <w:rsid w:val="000E7848"/>
    <w:rsid w:val="000E7CBB"/>
    <w:rsid w:val="000F0FD2"/>
    <w:rsid w:val="000F11B4"/>
    <w:rsid w:val="000F1872"/>
    <w:rsid w:val="000F19AD"/>
    <w:rsid w:val="000F2BB6"/>
    <w:rsid w:val="000F3DFC"/>
    <w:rsid w:val="000F543A"/>
    <w:rsid w:val="000F5A4D"/>
    <w:rsid w:val="0010001B"/>
    <w:rsid w:val="00100994"/>
    <w:rsid w:val="0010136F"/>
    <w:rsid w:val="00102136"/>
    <w:rsid w:val="00103D85"/>
    <w:rsid w:val="00105A1B"/>
    <w:rsid w:val="001071AA"/>
    <w:rsid w:val="00107494"/>
    <w:rsid w:val="001110AC"/>
    <w:rsid w:val="00111662"/>
    <w:rsid w:val="00112942"/>
    <w:rsid w:val="001136DC"/>
    <w:rsid w:val="0011388B"/>
    <w:rsid w:val="00114A94"/>
    <w:rsid w:val="00117767"/>
    <w:rsid w:val="00117B04"/>
    <w:rsid w:val="00120451"/>
    <w:rsid w:val="001221A9"/>
    <w:rsid w:val="00122D06"/>
    <w:rsid w:val="001244E5"/>
    <w:rsid w:val="00125A68"/>
    <w:rsid w:val="00126F9F"/>
    <w:rsid w:val="00131768"/>
    <w:rsid w:val="00131AB3"/>
    <w:rsid w:val="001333FE"/>
    <w:rsid w:val="0013798A"/>
    <w:rsid w:val="001404F0"/>
    <w:rsid w:val="00140F88"/>
    <w:rsid w:val="001414AE"/>
    <w:rsid w:val="00143360"/>
    <w:rsid w:val="001437A3"/>
    <w:rsid w:val="001440C2"/>
    <w:rsid w:val="00145C8D"/>
    <w:rsid w:val="00146B14"/>
    <w:rsid w:val="0015153C"/>
    <w:rsid w:val="0015383C"/>
    <w:rsid w:val="001551DE"/>
    <w:rsid w:val="001563A6"/>
    <w:rsid w:val="00156C04"/>
    <w:rsid w:val="00160221"/>
    <w:rsid w:val="0016197C"/>
    <w:rsid w:val="001637DC"/>
    <w:rsid w:val="00164FE2"/>
    <w:rsid w:val="00165B9B"/>
    <w:rsid w:val="00167925"/>
    <w:rsid w:val="0017008C"/>
    <w:rsid w:val="00170991"/>
    <w:rsid w:val="00170D5E"/>
    <w:rsid w:val="00174607"/>
    <w:rsid w:val="00174F14"/>
    <w:rsid w:val="00175754"/>
    <w:rsid w:val="00180CB7"/>
    <w:rsid w:val="00182397"/>
    <w:rsid w:val="00183E3D"/>
    <w:rsid w:val="00183F96"/>
    <w:rsid w:val="001847DB"/>
    <w:rsid w:val="00184CA1"/>
    <w:rsid w:val="00185064"/>
    <w:rsid w:val="001920CF"/>
    <w:rsid w:val="00194643"/>
    <w:rsid w:val="001949BD"/>
    <w:rsid w:val="00196ED3"/>
    <w:rsid w:val="001A1041"/>
    <w:rsid w:val="001A1C29"/>
    <w:rsid w:val="001A308A"/>
    <w:rsid w:val="001A437D"/>
    <w:rsid w:val="001A4EFB"/>
    <w:rsid w:val="001A5819"/>
    <w:rsid w:val="001A69D6"/>
    <w:rsid w:val="001A6A00"/>
    <w:rsid w:val="001A782F"/>
    <w:rsid w:val="001B1141"/>
    <w:rsid w:val="001B14C1"/>
    <w:rsid w:val="001B1C77"/>
    <w:rsid w:val="001B1CF3"/>
    <w:rsid w:val="001B2A6D"/>
    <w:rsid w:val="001B2C24"/>
    <w:rsid w:val="001B377C"/>
    <w:rsid w:val="001B7189"/>
    <w:rsid w:val="001C337C"/>
    <w:rsid w:val="001C412B"/>
    <w:rsid w:val="001C6CFC"/>
    <w:rsid w:val="001D1B6F"/>
    <w:rsid w:val="001D20B1"/>
    <w:rsid w:val="001D2236"/>
    <w:rsid w:val="001D4378"/>
    <w:rsid w:val="001D43DC"/>
    <w:rsid w:val="001D7182"/>
    <w:rsid w:val="001D7F76"/>
    <w:rsid w:val="001E0259"/>
    <w:rsid w:val="001E15E2"/>
    <w:rsid w:val="001E16C7"/>
    <w:rsid w:val="001E25F7"/>
    <w:rsid w:val="001E2941"/>
    <w:rsid w:val="001E3BE4"/>
    <w:rsid w:val="001E5963"/>
    <w:rsid w:val="001E6F12"/>
    <w:rsid w:val="001F0B8E"/>
    <w:rsid w:val="001F1D29"/>
    <w:rsid w:val="001F26BC"/>
    <w:rsid w:val="001F2C7A"/>
    <w:rsid w:val="001F3D09"/>
    <w:rsid w:val="001F47C0"/>
    <w:rsid w:val="001F5570"/>
    <w:rsid w:val="001F78CF"/>
    <w:rsid w:val="001F78E3"/>
    <w:rsid w:val="001F7BE9"/>
    <w:rsid w:val="00202A89"/>
    <w:rsid w:val="00204DE9"/>
    <w:rsid w:val="0020609A"/>
    <w:rsid w:val="00206470"/>
    <w:rsid w:val="00207406"/>
    <w:rsid w:val="00207AFD"/>
    <w:rsid w:val="00211AA3"/>
    <w:rsid w:val="00211F89"/>
    <w:rsid w:val="00213223"/>
    <w:rsid w:val="00213FAC"/>
    <w:rsid w:val="0021490C"/>
    <w:rsid w:val="00215C92"/>
    <w:rsid w:val="0022020E"/>
    <w:rsid w:val="0022040A"/>
    <w:rsid w:val="0022092E"/>
    <w:rsid w:val="00220C84"/>
    <w:rsid w:val="00220F76"/>
    <w:rsid w:val="00221EA7"/>
    <w:rsid w:val="00222449"/>
    <w:rsid w:val="00223B1A"/>
    <w:rsid w:val="00223E0B"/>
    <w:rsid w:val="00227C29"/>
    <w:rsid w:val="00230BA3"/>
    <w:rsid w:val="00231508"/>
    <w:rsid w:val="00231556"/>
    <w:rsid w:val="002329DF"/>
    <w:rsid w:val="00232E16"/>
    <w:rsid w:val="0023370C"/>
    <w:rsid w:val="002347F9"/>
    <w:rsid w:val="002378C2"/>
    <w:rsid w:val="00242C1F"/>
    <w:rsid w:val="002438D8"/>
    <w:rsid w:val="002443CF"/>
    <w:rsid w:val="00246373"/>
    <w:rsid w:val="00246A11"/>
    <w:rsid w:val="00247C08"/>
    <w:rsid w:val="0025023B"/>
    <w:rsid w:val="002514E3"/>
    <w:rsid w:val="00251FA3"/>
    <w:rsid w:val="00253193"/>
    <w:rsid w:val="00253FC1"/>
    <w:rsid w:val="0025425C"/>
    <w:rsid w:val="00254B38"/>
    <w:rsid w:val="00254C21"/>
    <w:rsid w:val="00255172"/>
    <w:rsid w:val="002560A9"/>
    <w:rsid w:val="0025706B"/>
    <w:rsid w:val="0025714F"/>
    <w:rsid w:val="00257996"/>
    <w:rsid w:val="00260993"/>
    <w:rsid w:val="00260B9C"/>
    <w:rsid w:val="00262790"/>
    <w:rsid w:val="002664B5"/>
    <w:rsid w:val="002676C2"/>
    <w:rsid w:val="002711FD"/>
    <w:rsid w:val="002713F9"/>
    <w:rsid w:val="0027174E"/>
    <w:rsid w:val="00272611"/>
    <w:rsid w:val="002739CD"/>
    <w:rsid w:val="00273B72"/>
    <w:rsid w:val="0027420A"/>
    <w:rsid w:val="002748FA"/>
    <w:rsid w:val="00280426"/>
    <w:rsid w:val="00280781"/>
    <w:rsid w:val="00280FD1"/>
    <w:rsid w:val="00282456"/>
    <w:rsid w:val="00283140"/>
    <w:rsid w:val="00283919"/>
    <w:rsid w:val="00284531"/>
    <w:rsid w:val="002852D4"/>
    <w:rsid w:val="00285380"/>
    <w:rsid w:val="002853C5"/>
    <w:rsid w:val="00285C84"/>
    <w:rsid w:val="002864C8"/>
    <w:rsid w:val="00286ADA"/>
    <w:rsid w:val="00287B97"/>
    <w:rsid w:val="002903E9"/>
    <w:rsid w:val="0029157F"/>
    <w:rsid w:val="0029322C"/>
    <w:rsid w:val="00293724"/>
    <w:rsid w:val="002A00D2"/>
    <w:rsid w:val="002A0DE2"/>
    <w:rsid w:val="002A2824"/>
    <w:rsid w:val="002A4231"/>
    <w:rsid w:val="002A4885"/>
    <w:rsid w:val="002A6640"/>
    <w:rsid w:val="002B0A45"/>
    <w:rsid w:val="002B2B70"/>
    <w:rsid w:val="002B3974"/>
    <w:rsid w:val="002B3A55"/>
    <w:rsid w:val="002B3C24"/>
    <w:rsid w:val="002B5103"/>
    <w:rsid w:val="002B5A85"/>
    <w:rsid w:val="002B5D1A"/>
    <w:rsid w:val="002B6AC6"/>
    <w:rsid w:val="002B6F91"/>
    <w:rsid w:val="002B7B2F"/>
    <w:rsid w:val="002B7E0D"/>
    <w:rsid w:val="002C073F"/>
    <w:rsid w:val="002C11FC"/>
    <w:rsid w:val="002C19A5"/>
    <w:rsid w:val="002C1F2E"/>
    <w:rsid w:val="002C246A"/>
    <w:rsid w:val="002C2939"/>
    <w:rsid w:val="002C3658"/>
    <w:rsid w:val="002C431E"/>
    <w:rsid w:val="002C5C5F"/>
    <w:rsid w:val="002C687B"/>
    <w:rsid w:val="002C7D91"/>
    <w:rsid w:val="002D053A"/>
    <w:rsid w:val="002D0F31"/>
    <w:rsid w:val="002D1DCF"/>
    <w:rsid w:val="002D24ED"/>
    <w:rsid w:val="002D27AF"/>
    <w:rsid w:val="002D36BF"/>
    <w:rsid w:val="002D4668"/>
    <w:rsid w:val="002D4791"/>
    <w:rsid w:val="002D6724"/>
    <w:rsid w:val="002D67CA"/>
    <w:rsid w:val="002D6899"/>
    <w:rsid w:val="002E348C"/>
    <w:rsid w:val="002E48E4"/>
    <w:rsid w:val="002E6228"/>
    <w:rsid w:val="002E673D"/>
    <w:rsid w:val="002E695F"/>
    <w:rsid w:val="002F2ADA"/>
    <w:rsid w:val="002F2D24"/>
    <w:rsid w:val="002F33E3"/>
    <w:rsid w:val="002F51B3"/>
    <w:rsid w:val="002F51E5"/>
    <w:rsid w:val="002F520D"/>
    <w:rsid w:val="002F5D02"/>
    <w:rsid w:val="002F5FF9"/>
    <w:rsid w:val="002F6EAA"/>
    <w:rsid w:val="002F7CDA"/>
    <w:rsid w:val="003013A0"/>
    <w:rsid w:val="00306958"/>
    <w:rsid w:val="003069DC"/>
    <w:rsid w:val="0030748F"/>
    <w:rsid w:val="00310663"/>
    <w:rsid w:val="00310D9F"/>
    <w:rsid w:val="003111F3"/>
    <w:rsid w:val="003126F8"/>
    <w:rsid w:val="0031461E"/>
    <w:rsid w:val="003218C1"/>
    <w:rsid w:val="00321ACB"/>
    <w:rsid w:val="00323450"/>
    <w:rsid w:val="003234EC"/>
    <w:rsid w:val="00324E40"/>
    <w:rsid w:val="003279B4"/>
    <w:rsid w:val="00331937"/>
    <w:rsid w:val="00331F80"/>
    <w:rsid w:val="00332E85"/>
    <w:rsid w:val="0033482A"/>
    <w:rsid w:val="00334F97"/>
    <w:rsid w:val="0033583D"/>
    <w:rsid w:val="00335E33"/>
    <w:rsid w:val="0033676E"/>
    <w:rsid w:val="00340068"/>
    <w:rsid w:val="0034103B"/>
    <w:rsid w:val="003423DD"/>
    <w:rsid w:val="003434EF"/>
    <w:rsid w:val="003438ED"/>
    <w:rsid w:val="00346002"/>
    <w:rsid w:val="00347296"/>
    <w:rsid w:val="003526AA"/>
    <w:rsid w:val="00352CA7"/>
    <w:rsid w:val="0035439A"/>
    <w:rsid w:val="00354CAA"/>
    <w:rsid w:val="003551E1"/>
    <w:rsid w:val="00356885"/>
    <w:rsid w:val="003569D8"/>
    <w:rsid w:val="00357026"/>
    <w:rsid w:val="00357411"/>
    <w:rsid w:val="00360643"/>
    <w:rsid w:val="0036091A"/>
    <w:rsid w:val="003609B6"/>
    <w:rsid w:val="00360A92"/>
    <w:rsid w:val="00361D65"/>
    <w:rsid w:val="00362675"/>
    <w:rsid w:val="003631CB"/>
    <w:rsid w:val="00363320"/>
    <w:rsid w:val="00363ADF"/>
    <w:rsid w:val="00363FBC"/>
    <w:rsid w:val="00365F89"/>
    <w:rsid w:val="00366870"/>
    <w:rsid w:val="00367B54"/>
    <w:rsid w:val="00370759"/>
    <w:rsid w:val="00370A93"/>
    <w:rsid w:val="00370CF0"/>
    <w:rsid w:val="00373CC9"/>
    <w:rsid w:val="003752D3"/>
    <w:rsid w:val="00377A18"/>
    <w:rsid w:val="00377E19"/>
    <w:rsid w:val="00380A74"/>
    <w:rsid w:val="0038201C"/>
    <w:rsid w:val="00382B18"/>
    <w:rsid w:val="00384B05"/>
    <w:rsid w:val="003853D5"/>
    <w:rsid w:val="00385879"/>
    <w:rsid w:val="0038643C"/>
    <w:rsid w:val="00387330"/>
    <w:rsid w:val="00391E25"/>
    <w:rsid w:val="00394F56"/>
    <w:rsid w:val="00394F7B"/>
    <w:rsid w:val="0039565D"/>
    <w:rsid w:val="00395827"/>
    <w:rsid w:val="00396373"/>
    <w:rsid w:val="00397C67"/>
    <w:rsid w:val="003A1890"/>
    <w:rsid w:val="003A2C91"/>
    <w:rsid w:val="003A3255"/>
    <w:rsid w:val="003A38DE"/>
    <w:rsid w:val="003A5329"/>
    <w:rsid w:val="003A69CD"/>
    <w:rsid w:val="003B28E5"/>
    <w:rsid w:val="003B2E89"/>
    <w:rsid w:val="003B301E"/>
    <w:rsid w:val="003B392F"/>
    <w:rsid w:val="003B5F19"/>
    <w:rsid w:val="003B78F6"/>
    <w:rsid w:val="003C0384"/>
    <w:rsid w:val="003C1A5C"/>
    <w:rsid w:val="003C3482"/>
    <w:rsid w:val="003C353B"/>
    <w:rsid w:val="003C6CFD"/>
    <w:rsid w:val="003C768B"/>
    <w:rsid w:val="003D27DC"/>
    <w:rsid w:val="003D32C5"/>
    <w:rsid w:val="003D5A90"/>
    <w:rsid w:val="003D5BF6"/>
    <w:rsid w:val="003E001D"/>
    <w:rsid w:val="003E00EC"/>
    <w:rsid w:val="003E07D3"/>
    <w:rsid w:val="003E0E0B"/>
    <w:rsid w:val="003E6E78"/>
    <w:rsid w:val="003F153E"/>
    <w:rsid w:val="003F1E75"/>
    <w:rsid w:val="003F2F51"/>
    <w:rsid w:val="003F76DD"/>
    <w:rsid w:val="0040187E"/>
    <w:rsid w:val="0040310A"/>
    <w:rsid w:val="00403A83"/>
    <w:rsid w:val="00406A0D"/>
    <w:rsid w:val="004071F8"/>
    <w:rsid w:val="004100B3"/>
    <w:rsid w:val="00411C00"/>
    <w:rsid w:val="0041220E"/>
    <w:rsid w:val="00412574"/>
    <w:rsid w:val="004125E4"/>
    <w:rsid w:val="00412CD5"/>
    <w:rsid w:val="0041389E"/>
    <w:rsid w:val="00413914"/>
    <w:rsid w:val="004142CB"/>
    <w:rsid w:val="00415D1B"/>
    <w:rsid w:val="00415E0F"/>
    <w:rsid w:val="00416AA6"/>
    <w:rsid w:val="00416D26"/>
    <w:rsid w:val="004227E1"/>
    <w:rsid w:val="004233E8"/>
    <w:rsid w:val="00423B01"/>
    <w:rsid w:val="00424E46"/>
    <w:rsid w:val="004256D0"/>
    <w:rsid w:val="00425BEC"/>
    <w:rsid w:val="00425F40"/>
    <w:rsid w:val="004278A5"/>
    <w:rsid w:val="00431152"/>
    <w:rsid w:val="0043208B"/>
    <w:rsid w:val="00432533"/>
    <w:rsid w:val="004329A2"/>
    <w:rsid w:val="00432D6B"/>
    <w:rsid w:val="00433818"/>
    <w:rsid w:val="00433FF7"/>
    <w:rsid w:val="00434D24"/>
    <w:rsid w:val="00435A3E"/>
    <w:rsid w:val="0043673C"/>
    <w:rsid w:val="004379F7"/>
    <w:rsid w:val="004443D1"/>
    <w:rsid w:val="0044461D"/>
    <w:rsid w:val="00446047"/>
    <w:rsid w:val="0044699B"/>
    <w:rsid w:val="0045000D"/>
    <w:rsid w:val="0045013B"/>
    <w:rsid w:val="00450F1F"/>
    <w:rsid w:val="004530F4"/>
    <w:rsid w:val="004544BC"/>
    <w:rsid w:val="00455098"/>
    <w:rsid w:val="00455DCF"/>
    <w:rsid w:val="00456BE4"/>
    <w:rsid w:val="004614C8"/>
    <w:rsid w:val="00462B36"/>
    <w:rsid w:val="004632D5"/>
    <w:rsid w:val="00463E2D"/>
    <w:rsid w:val="004668B9"/>
    <w:rsid w:val="004668CE"/>
    <w:rsid w:val="00470A4E"/>
    <w:rsid w:val="004710D6"/>
    <w:rsid w:val="004710EE"/>
    <w:rsid w:val="004716F7"/>
    <w:rsid w:val="004731D9"/>
    <w:rsid w:val="004750C8"/>
    <w:rsid w:val="0047510E"/>
    <w:rsid w:val="004757F8"/>
    <w:rsid w:val="0048152F"/>
    <w:rsid w:val="0048185F"/>
    <w:rsid w:val="00482AC8"/>
    <w:rsid w:val="00482C52"/>
    <w:rsid w:val="004834DD"/>
    <w:rsid w:val="004854BB"/>
    <w:rsid w:val="0048713B"/>
    <w:rsid w:val="004871C3"/>
    <w:rsid w:val="00487306"/>
    <w:rsid w:val="00487D69"/>
    <w:rsid w:val="004909BD"/>
    <w:rsid w:val="004919CC"/>
    <w:rsid w:val="00491A91"/>
    <w:rsid w:val="00492B92"/>
    <w:rsid w:val="00493268"/>
    <w:rsid w:val="004932AB"/>
    <w:rsid w:val="0049371B"/>
    <w:rsid w:val="00495347"/>
    <w:rsid w:val="004A2469"/>
    <w:rsid w:val="004A47A4"/>
    <w:rsid w:val="004A5A09"/>
    <w:rsid w:val="004A5FAF"/>
    <w:rsid w:val="004A605A"/>
    <w:rsid w:val="004A64D9"/>
    <w:rsid w:val="004A7769"/>
    <w:rsid w:val="004A77B7"/>
    <w:rsid w:val="004B00FE"/>
    <w:rsid w:val="004B0372"/>
    <w:rsid w:val="004B0862"/>
    <w:rsid w:val="004B0989"/>
    <w:rsid w:val="004B203B"/>
    <w:rsid w:val="004B36D3"/>
    <w:rsid w:val="004B43A3"/>
    <w:rsid w:val="004C212D"/>
    <w:rsid w:val="004C2275"/>
    <w:rsid w:val="004D1308"/>
    <w:rsid w:val="004D2127"/>
    <w:rsid w:val="004D24AF"/>
    <w:rsid w:val="004D2C1E"/>
    <w:rsid w:val="004D49B8"/>
    <w:rsid w:val="004D50D9"/>
    <w:rsid w:val="004D51B4"/>
    <w:rsid w:val="004D5EF5"/>
    <w:rsid w:val="004D7A49"/>
    <w:rsid w:val="004E0111"/>
    <w:rsid w:val="004E0419"/>
    <w:rsid w:val="004E0B36"/>
    <w:rsid w:val="004E1273"/>
    <w:rsid w:val="004E1592"/>
    <w:rsid w:val="004E1D61"/>
    <w:rsid w:val="004E3FDC"/>
    <w:rsid w:val="004E4CB1"/>
    <w:rsid w:val="004E59AF"/>
    <w:rsid w:val="004E703D"/>
    <w:rsid w:val="004E7E70"/>
    <w:rsid w:val="004F0C6A"/>
    <w:rsid w:val="004F0CE9"/>
    <w:rsid w:val="004F0E8D"/>
    <w:rsid w:val="004F0F50"/>
    <w:rsid w:val="004F1EC1"/>
    <w:rsid w:val="004F20A4"/>
    <w:rsid w:val="004F23B8"/>
    <w:rsid w:val="004F5DBA"/>
    <w:rsid w:val="004F60D7"/>
    <w:rsid w:val="004F7C4C"/>
    <w:rsid w:val="005009EA"/>
    <w:rsid w:val="0050156B"/>
    <w:rsid w:val="00502643"/>
    <w:rsid w:val="005039F1"/>
    <w:rsid w:val="0050553D"/>
    <w:rsid w:val="00505BE7"/>
    <w:rsid w:val="0050616D"/>
    <w:rsid w:val="0050630A"/>
    <w:rsid w:val="00506343"/>
    <w:rsid w:val="00507896"/>
    <w:rsid w:val="00511ACD"/>
    <w:rsid w:val="005120FC"/>
    <w:rsid w:val="005126D6"/>
    <w:rsid w:val="00512B96"/>
    <w:rsid w:val="00513140"/>
    <w:rsid w:val="005160E8"/>
    <w:rsid w:val="005165A2"/>
    <w:rsid w:val="00520575"/>
    <w:rsid w:val="00521677"/>
    <w:rsid w:val="005222A3"/>
    <w:rsid w:val="00522959"/>
    <w:rsid w:val="00524A06"/>
    <w:rsid w:val="00524C60"/>
    <w:rsid w:val="00525F96"/>
    <w:rsid w:val="0052637F"/>
    <w:rsid w:val="00526805"/>
    <w:rsid w:val="0052779F"/>
    <w:rsid w:val="0052793F"/>
    <w:rsid w:val="0053049E"/>
    <w:rsid w:val="00530A05"/>
    <w:rsid w:val="00531173"/>
    <w:rsid w:val="00532837"/>
    <w:rsid w:val="00532EB8"/>
    <w:rsid w:val="00536955"/>
    <w:rsid w:val="0053789F"/>
    <w:rsid w:val="00537A58"/>
    <w:rsid w:val="00542A14"/>
    <w:rsid w:val="00542EB3"/>
    <w:rsid w:val="005433C2"/>
    <w:rsid w:val="00543A20"/>
    <w:rsid w:val="00545C01"/>
    <w:rsid w:val="00546055"/>
    <w:rsid w:val="00547054"/>
    <w:rsid w:val="00551E46"/>
    <w:rsid w:val="00553187"/>
    <w:rsid w:val="00553532"/>
    <w:rsid w:val="005541B8"/>
    <w:rsid w:val="005543DD"/>
    <w:rsid w:val="0055650A"/>
    <w:rsid w:val="00556C97"/>
    <w:rsid w:val="005575FA"/>
    <w:rsid w:val="005615C5"/>
    <w:rsid w:val="0056265C"/>
    <w:rsid w:val="00563EB7"/>
    <w:rsid w:val="00564881"/>
    <w:rsid w:val="00564B8D"/>
    <w:rsid w:val="0056521D"/>
    <w:rsid w:val="005655AD"/>
    <w:rsid w:val="00565A75"/>
    <w:rsid w:val="00565FF2"/>
    <w:rsid w:val="005707D5"/>
    <w:rsid w:val="005737E1"/>
    <w:rsid w:val="005746F1"/>
    <w:rsid w:val="00575BB4"/>
    <w:rsid w:val="00575EAE"/>
    <w:rsid w:val="00576B80"/>
    <w:rsid w:val="00577F75"/>
    <w:rsid w:val="005829C7"/>
    <w:rsid w:val="00583738"/>
    <w:rsid w:val="00584D6F"/>
    <w:rsid w:val="0058619A"/>
    <w:rsid w:val="005877E1"/>
    <w:rsid w:val="00591901"/>
    <w:rsid w:val="005939B5"/>
    <w:rsid w:val="00593D6F"/>
    <w:rsid w:val="00594E7C"/>
    <w:rsid w:val="0059595A"/>
    <w:rsid w:val="00595F8E"/>
    <w:rsid w:val="005961DC"/>
    <w:rsid w:val="005962E0"/>
    <w:rsid w:val="0059712F"/>
    <w:rsid w:val="00597898"/>
    <w:rsid w:val="00597DA3"/>
    <w:rsid w:val="005A1B88"/>
    <w:rsid w:val="005A2B94"/>
    <w:rsid w:val="005A384B"/>
    <w:rsid w:val="005A3A97"/>
    <w:rsid w:val="005A5466"/>
    <w:rsid w:val="005A5E17"/>
    <w:rsid w:val="005A5E35"/>
    <w:rsid w:val="005B1FFE"/>
    <w:rsid w:val="005B24F7"/>
    <w:rsid w:val="005B445E"/>
    <w:rsid w:val="005B5688"/>
    <w:rsid w:val="005B577F"/>
    <w:rsid w:val="005B7772"/>
    <w:rsid w:val="005C00E1"/>
    <w:rsid w:val="005C0AA7"/>
    <w:rsid w:val="005C1384"/>
    <w:rsid w:val="005C1AB9"/>
    <w:rsid w:val="005C4A90"/>
    <w:rsid w:val="005C4B5D"/>
    <w:rsid w:val="005C6B59"/>
    <w:rsid w:val="005C740B"/>
    <w:rsid w:val="005D3903"/>
    <w:rsid w:val="005D3C66"/>
    <w:rsid w:val="005D4FA3"/>
    <w:rsid w:val="005D7D8E"/>
    <w:rsid w:val="005E011D"/>
    <w:rsid w:val="005E01D7"/>
    <w:rsid w:val="005E0336"/>
    <w:rsid w:val="005E1AD3"/>
    <w:rsid w:val="005E3AAC"/>
    <w:rsid w:val="005E571D"/>
    <w:rsid w:val="005E58E6"/>
    <w:rsid w:val="005F11AA"/>
    <w:rsid w:val="005F1229"/>
    <w:rsid w:val="005F257F"/>
    <w:rsid w:val="005F3CFF"/>
    <w:rsid w:val="005F4FC7"/>
    <w:rsid w:val="005F4FFA"/>
    <w:rsid w:val="005F5F6B"/>
    <w:rsid w:val="005F7365"/>
    <w:rsid w:val="005F7D9B"/>
    <w:rsid w:val="006026EF"/>
    <w:rsid w:val="00602914"/>
    <w:rsid w:val="00603247"/>
    <w:rsid w:val="006055BA"/>
    <w:rsid w:val="00605776"/>
    <w:rsid w:val="00605945"/>
    <w:rsid w:val="006074F6"/>
    <w:rsid w:val="00611A97"/>
    <w:rsid w:val="00612ABC"/>
    <w:rsid w:val="00614DE2"/>
    <w:rsid w:val="0061630E"/>
    <w:rsid w:val="00617854"/>
    <w:rsid w:val="00621589"/>
    <w:rsid w:val="006221D0"/>
    <w:rsid w:val="00623566"/>
    <w:rsid w:val="00623AD5"/>
    <w:rsid w:val="00623CA1"/>
    <w:rsid w:val="00624D01"/>
    <w:rsid w:val="00626323"/>
    <w:rsid w:val="0062788B"/>
    <w:rsid w:val="00631391"/>
    <w:rsid w:val="00633E47"/>
    <w:rsid w:val="00633FF6"/>
    <w:rsid w:val="006343EC"/>
    <w:rsid w:val="0063459D"/>
    <w:rsid w:val="00635727"/>
    <w:rsid w:val="00637507"/>
    <w:rsid w:val="00641B1F"/>
    <w:rsid w:val="00642159"/>
    <w:rsid w:val="006429E5"/>
    <w:rsid w:val="00645494"/>
    <w:rsid w:val="00645DED"/>
    <w:rsid w:val="00647CAF"/>
    <w:rsid w:val="00650A0F"/>
    <w:rsid w:val="0065143A"/>
    <w:rsid w:val="00652498"/>
    <w:rsid w:val="00653703"/>
    <w:rsid w:val="00654D41"/>
    <w:rsid w:val="006568D7"/>
    <w:rsid w:val="00656B71"/>
    <w:rsid w:val="00657FF9"/>
    <w:rsid w:val="006604EE"/>
    <w:rsid w:val="006615BC"/>
    <w:rsid w:val="0066168B"/>
    <w:rsid w:val="006621C2"/>
    <w:rsid w:val="00663688"/>
    <w:rsid w:val="00664540"/>
    <w:rsid w:val="006650F7"/>
    <w:rsid w:val="00665F01"/>
    <w:rsid w:val="00667B2B"/>
    <w:rsid w:val="0067162D"/>
    <w:rsid w:val="006717C5"/>
    <w:rsid w:val="00671C3F"/>
    <w:rsid w:val="00671D08"/>
    <w:rsid w:val="00672DEE"/>
    <w:rsid w:val="00673BB4"/>
    <w:rsid w:val="00674AB9"/>
    <w:rsid w:val="00674AE7"/>
    <w:rsid w:val="00675042"/>
    <w:rsid w:val="00680C10"/>
    <w:rsid w:val="00681A7A"/>
    <w:rsid w:val="00682296"/>
    <w:rsid w:val="0068292A"/>
    <w:rsid w:val="00683419"/>
    <w:rsid w:val="006851DA"/>
    <w:rsid w:val="00686B3A"/>
    <w:rsid w:val="006872C9"/>
    <w:rsid w:val="006878D5"/>
    <w:rsid w:val="00690CB5"/>
    <w:rsid w:val="0069156D"/>
    <w:rsid w:val="00691997"/>
    <w:rsid w:val="0069233A"/>
    <w:rsid w:val="00692E2D"/>
    <w:rsid w:val="0069329D"/>
    <w:rsid w:val="00693B0A"/>
    <w:rsid w:val="00693D4D"/>
    <w:rsid w:val="00694CC5"/>
    <w:rsid w:val="00695A18"/>
    <w:rsid w:val="006962D1"/>
    <w:rsid w:val="00696A1D"/>
    <w:rsid w:val="006974A9"/>
    <w:rsid w:val="006A13A3"/>
    <w:rsid w:val="006A298A"/>
    <w:rsid w:val="006A2E3B"/>
    <w:rsid w:val="006A52B4"/>
    <w:rsid w:val="006A55BC"/>
    <w:rsid w:val="006A618F"/>
    <w:rsid w:val="006A6276"/>
    <w:rsid w:val="006A6554"/>
    <w:rsid w:val="006A6D9D"/>
    <w:rsid w:val="006A74D4"/>
    <w:rsid w:val="006A7C38"/>
    <w:rsid w:val="006B06EA"/>
    <w:rsid w:val="006B3405"/>
    <w:rsid w:val="006B3943"/>
    <w:rsid w:val="006B4C06"/>
    <w:rsid w:val="006B510D"/>
    <w:rsid w:val="006B5ADC"/>
    <w:rsid w:val="006B6442"/>
    <w:rsid w:val="006C0996"/>
    <w:rsid w:val="006C1375"/>
    <w:rsid w:val="006C1BA0"/>
    <w:rsid w:val="006C277E"/>
    <w:rsid w:val="006C5D00"/>
    <w:rsid w:val="006C6909"/>
    <w:rsid w:val="006D0900"/>
    <w:rsid w:val="006D1439"/>
    <w:rsid w:val="006D16E8"/>
    <w:rsid w:val="006D255F"/>
    <w:rsid w:val="006D590D"/>
    <w:rsid w:val="006D7AD8"/>
    <w:rsid w:val="006D7F0F"/>
    <w:rsid w:val="006E0056"/>
    <w:rsid w:val="006E1626"/>
    <w:rsid w:val="006E3F62"/>
    <w:rsid w:val="006E4A6F"/>
    <w:rsid w:val="006E537B"/>
    <w:rsid w:val="006E630B"/>
    <w:rsid w:val="006F1811"/>
    <w:rsid w:val="006F18FC"/>
    <w:rsid w:val="006F1E8B"/>
    <w:rsid w:val="006F25D4"/>
    <w:rsid w:val="006F2C8D"/>
    <w:rsid w:val="006F323F"/>
    <w:rsid w:val="006F43F8"/>
    <w:rsid w:val="006F6948"/>
    <w:rsid w:val="006F7DC9"/>
    <w:rsid w:val="007034BD"/>
    <w:rsid w:val="007042E3"/>
    <w:rsid w:val="00705DB4"/>
    <w:rsid w:val="00711C5A"/>
    <w:rsid w:val="00712474"/>
    <w:rsid w:val="00712E50"/>
    <w:rsid w:val="0071488E"/>
    <w:rsid w:val="00714B4B"/>
    <w:rsid w:val="00715295"/>
    <w:rsid w:val="00716715"/>
    <w:rsid w:val="00721666"/>
    <w:rsid w:val="007239BA"/>
    <w:rsid w:val="00725D68"/>
    <w:rsid w:val="0072686D"/>
    <w:rsid w:val="00727367"/>
    <w:rsid w:val="00727F47"/>
    <w:rsid w:val="00730335"/>
    <w:rsid w:val="00731961"/>
    <w:rsid w:val="00732360"/>
    <w:rsid w:val="00733649"/>
    <w:rsid w:val="00734786"/>
    <w:rsid w:val="00734891"/>
    <w:rsid w:val="00741326"/>
    <w:rsid w:val="00741E0F"/>
    <w:rsid w:val="00742505"/>
    <w:rsid w:val="0074271F"/>
    <w:rsid w:val="00745166"/>
    <w:rsid w:val="00745727"/>
    <w:rsid w:val="00746EC4"/>
    <w:rsid w:val="00747818"/>
    <w:rsid w:val="00747E73"/>
    <w:rsid w:val="007518A1"/>
    <w:rsid w:val="007556B1"/>
    <w:rsid w:val="007565DE"/>
    <w:rsid w:val="00756A6D"/>
    <w:rsid w:val="00757211"/>
    <w:rsid w:val="007606DE"/>
    <w:rsid w:val="00760DD8"/>
    <w:rsid w:val="00761230"/>
    <w:rsid w:val="007631FC"/>
    <w:rsid w:val="007636C0"/>
    <w:rsid w:val="00764095"/>
    <w:rsid w:val="00766443"/>
    <w:rsid w:val="00770366"/>
    <w:rsid w:val="00771520"/>
    <w:rsid w:val="00772AB7"/>
    <w:rsid w:val="00777D6E"/>
    <w:rsid w:val="00785ADF"/>
    <w:rsid w:val="00785CF0"/>
    <w:rsid w:val="007873AB"/>
    <w:rsid w:val="007879FC"/>
    <w:rsid w:val="007904FD"/>
    <w:rsid w:val="007910C0"/>
    <w:rsid w:val="00791E56"/>
    <w:rsid w:val="0079536E"/>
    <w:rsid w:val="00796054"/>
    <w:rsid w:val="007969F0"/>
    <w:rsid w:val="007975A3"/>
    <w:rsid w:val="007A0E56"/>
    <w:rsid w:val="007A18D5"/>
    <w:rsid w:val="007A2A49"/>
    <w:rsid w:val="007A367A"/>
    <w:rsid w:val="007A454E"/>
    <w:rsid w:val="007B0368"/>
    <w:rsid w:val="007B0CB4"/>
    <w:rsid w:val="007B2C75"/>
    <w:rsid w:val="007B4F54"/>
    <w:rsid w:val="007B5D77"/>
    <w:rsid w:val="007B6CEC"/>
    <w:rsid w:val="007C0B72"/>
    <w:rsid w:val="007C0DC9"/>
    <w:rsid w:val="007C2559"/>
    <w:rsid w:val="007C30BB"/>
    <w:rsid w:val="007C4311"/>
    <w:rsid w:val="007C4524"/>
    <w:rsid w:val="007C5FD3"/>
    <w:rsid w:val="007D0F61"/>
    <w:rsid w:val="007D2255"/>
    <w:rsid w:val="007D346A"/>
    <w:rsid w:val="007D3D8A"/>
    <w:rsid w:val="007D4ADF"/>
    <w:rsid w:val="007D53CC"/>
    <w:rsid w:val="007D67C7"/>
    <w:rsid w:val="007D7CCE"/>
    <w:rsid w:val="007E04FA"/>
    <w:rsid w:val="007E0B11"/>
    <w:rsid w:val="007E14C8"/>
    <w:rsid w:val="007E2044"/>
    <w:rsid w:val="007E2457"/>
    <w:rsid w:val="007E24A9"/>
    <w:rsid w:val="007E4C1C"/>
    <w:rsid w:val="007E6EEB"/>
    <w:rsid w:val="007E71DF"/>
    <w:rsid w:val="007E725E"/>
    <w:rsid w:val="007F2925"/>
    <w:rsid w:val="007F3F51"/>
    <w:rsid w:val="007F4AB6"/>
    <w:rsid w:val="007F5F0C"/>
    <w:rsid w:val="008009DF"/>
    <w:rsid w:val="008010B9"/>
    <w:rsid w:val="00802163"/>
    <w:rsid w:val="0080328F"/>
    <w:rsid w:val="00805526"/>
    <w:rsid w:val="00806D43"/>
    <w:rsid w:val="00806F2E"/>
    <w:rsid w:val="00807666"/>
    <w:rsid w:val="00807B0B"/>
    <w:rsid w:val="00807E8E"/>
    <w:rsid w:val="00810BCE"/>
    <w:rsid w:val="0081183A"/>
    <w:rsid w:val="008118A6"/>
    <w:rsid w:val="00811ADF"/>
    <w:rsid w:val="00811E59"/>
    <w:rsid w:val="00815249"/>
    <w:rsid w:val="00816A17"/>
    <w:rsid w:val="00817DB5"/>
    <w:rsid w:val="00820049"/>
    <w:rsid w:val="00823344"/>
    <w:rsid w:val="008233D3"/>
    <w:rsid w:val="008263BD"/>
    <w:rsid w:val="00826579"/>
    <w:rsid w:val="00826664"/>
    <w:rsid w:val="008279F6"/>
    <w:rsid w:val="00830898"/>
    <w:rsid w:val="0083383D"/>
    <w:rsid w:val="00834067"/>
    <w:rsid w:val="0084110C"/>
    <w:rsid w:val="00841410"/>
    <w:rsid w:val="0084199A"/>
    <w:rsid w:val="008431AB"/>
    <w:rsid w:val="00845E23"/>
    <w:rsid w:val="00845FB7"/>
    <w:rsid w:val="00846181"/>
    <w:rsid w:val="008474B6"/>
    <w:rsid w:val="008501C5"/>
    <w:rsid w:val="00850A40"/>
    <w:rsid w:val="00852495"/>
    <w:rsid w:val="0085277B"/>
    <w:rsid w:val="00852B64"/>
    <w:rsid w:val="00852FF7"/>
    <w:rsid w:val="0085503D"/>
    <w:rsid w:val="0085526F"/>
    <w:rsid w:val="00855592"/>
    <w:rsid w:val="008561B5"/>
    <w:rsid w:val="008563C3"/>
    <w:rsid w:val="0086120D"/>
    <w:rsid w:val="00865A54"/>
    <w:rsid w:val="00866DA6"/>
    <w:rsid w:val="008709F7"/>
    <w:rsid w:val="00874A7E"/>
    <w:rsid w:val="00874D88"/>
    <w:rsid w:val="00876E21"/>
    <w:rsid w:val="008818EA"/>
    <w:rsid w:val="00881A91"/>
    <w:rsid w:val="008826C5"/>
    <w:rsid w:val="00882E90"/>
    <w:rsid w:val="008841AD"/>
    <w:rsid w:val="008864A7"/>
    <w:rsid w:val="008868F6"/>
    <w:rsid w:val="00886922"/>
    <w:rsid w:val="008904B1"/>
    <w:rsid w:val="00890AE3"/>
    <w:rsid w:val="00891871"/>
    <w:rsid w:val="008919CD"/>
    <w:rsid w:val="0089315C"/>
    <w:rsid w:val="0089383E"/>
    <w:rsid w:val="008A0DDE"/>
    <w:rsid w:val="008A2115"/>
    <w:rsid w:val="008A29D7"/>
    <w:rsid w:val="008A33E1"/>
    <w:rsid w:val="008A3A62"/>
    <w:rsid w:val="008A3DD1"/>
    <w:rsid w:val="008A4F6B"/>
    <w:rsid w:val="008A5765"/>
    <w:rsid w:val="008A6A9D"/>
    <w:rsid w:val="008B0589"/>
    <w:rsid w:val="008B065C"/>
    <w:rsid w:val="008B0EDE"/>
    <w:rsid w:val="008B1333"/>
    <w:rsid w:val="008B6175"/>
    <w:rsid w:val="008B722A"/>
    <w:rsid w:val="008C2370"/>
    <w:rsid w:val="008C30BE"/>
    <w:rsid w:val="008C3A39"/>
    <w:rsid w:val="008C6219"/>
    <w:rsid w:val="008C7503"/>
    <w:rsid w:val="008D08D8"/>
    <w:rsid w:val="008D408E"/>
    <w:rsid w:val="008D42E1"/>
    <w:rsid w:val="008D695F"/>
    <w:rsid w:val="008D7212"/>
    <w:rsid w:val="008D7FA5"/>
    <w:rsid w:val="008E11B7"/>
    <w:rsid w:val="008E1EBF"/>
    <w:rsid w:val="008E3462"/>
    <w:rsid w:val="008E395E"/>
    <w:rsid w:val="008E49BC"/>
    <w:rsid w:val="008E5017"/>
    <w:rsid w:val="008E6209"/>
    <w:rsid w:val="008F0328"/>
    <w:rsid w:val="008F081A"/>
    <w:rsid w:val="008F1F0C"/>
    <w:rsid w:val="008F3099"/>
    <w:rsid w:val="008F3733"/>
    <w:rsid w:val="008F3D85"/>
    <w:rsid w:val="008F3D9A"/>
    <w:rsid w:val="008F4A00"/>
    <w:rsid w:val="008F5C81"/>
    <w:rsid w:val="008F6CEA"/>
    <w:rsid w:val="009000E6"/>
    <w:rsid w:val="00901417"/>
    <w:rsid w:val="0090150D"/>
    <w:rsid w:val="00901AC1"/>
    <w:rsid w:val="00903477"/>
    <w:rsid w:val="00904B7E"/>
    <w:rsid w:val="0090532C"/>
    <w:rsid w:val="0090544C"/>
    <w:rsid w:val="009073AE"/>
    <w:rsid w:val="00907D04"/>
    <w:rsid w:val="009114AD"/>
    <w:rsid w:val="00912043"/>
    <w:rsid w:val="0091236D"/>
    <w:rsid w:val="0091551D"/>
    <w:rsid w:val="0091661D"/>
    <w:rsid w:val="009174A2"/>
    <w:rsid w:val="009220F2"/>
    <w:rsid w:val="00922AB0"/>
    <w:rsid w:val="00924192"/>
    <w:rsid w:val="0092506B"/>
    <w:rsid w:val="0092729C"/>
    <w:rsid w:val="00927965"/>
    <w:rsid w:val="009323F1"/>
    <w:rsid w:val="009331B9"/>
    <w:rsid w:val="00933BE7"/>
    <w:rsid w:val="009365A6"/>
    <w:rsid w:val="00936A02"/>
    <w:rsid w:val="009375F6"/>
    <w:rsid w:val="0093795D"/>
    <w:rsid w:val="00941ED3"/>
    <w:rsid w:val="00942D33"/>
    <w:rsid w:val="0094346F"/>
    <w:rsid w:val="00943D50"/>
    <w:rsid w:val="00943EF6"/>
    <w:rsid w:val="00944CA4"/>
    <w:rsid w:val="009454E2"/>
    <w:rsid w:val="009455F8"/>
    <w:rsid w:val="00945B26"/>
    <w:rsid w:val="00950C6B"/>
    <w:rsid w:val="00952B84"/>
    <w:rsid w:val="00953116"/>
    <w:rsid w:val="009537C2"/>
    <w:rsid w:val="009539EE"/>
    <w:rsid w:val="00954811"/>
    <w:rsid w:val="009553F6"/>
    <w:rsid w:val="00955705"/>
    <w:rsid w:val="009564CE"/>
    <w:rsid w:val="009576D8"/>
    <w:rsid w:val="0096027E"/>
    <w:rsid w:val="009603AE"/>
    <w:rsid w:val="00960B1E"/>
    <w:rsid w:val="00963D19"/>
    <w:rsid w:val="009725C1"/>
    <w:rsid w:val="00972A76"/>
    <w:rsid w:val="00975CA0"/>
    <w:rsid w:val="00977F3F"/>
    <w:rsid w:val="00982B1E"/>
    <w:rsid w:val="00985C11"/>
    <w:rsid w:val="009872B0"/>
    <w:rsid w:val="00991EA2"/>
    <w:rsid w:val="0099306C"/>
    <w:rsid w:val="0099345B"/>
    <w:rsid w:val="0099378D"/>
    <w:rsid w:val="009938F9"/>
    <w:rsid w:val="00993B5A"/>
    <w:rsid w:val="00996C87"/>
    <w:rsid w:val="009A1626"/>
    <w:rsid w:val="009A3FCF"/>
    <w:rsid w:val="009A5551"/>
    <w:rsid w:val="009A56A9"/>
    <w:rsid w:val="009A5964"/>
    <w:rsid w:val="009A714C"/>
    <w:rsid w:val="009B022D"/>
    <w:rsid w:val="009B0C49"/>
    <w:rsid w:val="009B1000"/>
    <w:rsid w:val="009B3059"/>
    <w:rsid w:val="009B3DF1"/>
    <w:rsid w:val="009C0DC6"/>
    <w:rsid w:val="009C1057"/>
    <w:rsid w:val="009C14C6"/>
    <w:rsid w:val="009C2AF5"/>
    <w:rsid w:val="009C32EA"/>
    <w:rsid w:val="009C39D7"/>
    <w:rsid w:val="009C40EE"/>
    <w:rsid w:val="009C512E"/>
    <w:rsid w:val="009C5982"/>
    <w:rsid w:val="009D01C8"/>
    <w:rsid w:val="009D113F"/>
    <w:rsid w:val="009D3338"/>
    <w:rsid w:val="009D3602"/>
    <w:rsid w:val="009D4EC4"/>
    <w:rsid w:val="009D4F65"/>
    <w:rsid w:val="009D5F86"/>
    <w:rsid w:val="009D6343"/>
    <w:rsid w:val="009D64C1"/>
    <w:rsid w:val="009D795E"/>
    <w:rsid w:val="009D799B"/>
    <w:rsid w:val="009E135D"/>
    <w:rsid w:val="009E4FA0"/>
    <w:rsid w:val="009E6142"/>
    <w:rsid w:val="009E62AF"/>
    <w:rsid w:val="009E6863"/>
    <w:rsid w:val="009E69BF"/>
    <w:rsid w:val="009F1966"/>
    <w:rsid w:val="009F2EFE"/>
    <w:rsid w:val="009F4C26"/>
    <w:rsid w:val="009F7EDB"/>
    <w:rsid w:val="00A02407"/>
    <w:rsid w:val="00A0297E"/>
    <w:rsid w:val="00A04F37"/>
    <w:rsid w:val="00A06AA2"/>
    <w:rsid w:val="00A07B5D"/>
    <w:rsid w:val="00A10D75"/>
    <w:rsid w:val="00A14A79"/>
    <w:rsid w:val="00A17DF2"/>
    <w:rsid w:val="00A2095A"/>
    <w:rsid w:val="00A20F58"/>
    <w:rsid w:val="00A210F5"/>
    <w:rsid w:val="00A22883"/>
    <w:rsid w:val="00A22DD3"/>
    <w:rsid w:val="00A2334E"/>
    <w:rsid w:val="00A237DB"/>
    <w:rsid w:val="00A253AD"/>
    <w:rsid w:val="00A302E8"/>
    <w:rsid w:val="00A31715"/>
    <w:rsid w:val="00A317AC"/>
    <w:rsid w:val="00A32DCD"/>
    <w:rsid w:val="00A335AC"/>
    <w:rsid w:val="00A342C7"/>
    <w:rsid w:val="00A34B27"/>
    <w:rsid w:val="00A35258"/>
    <w:rsid w:val="00A352C2"/>
    <w:rsid w:val="00A36A3A"/>
    <w:rsid w:val="00A41BA3"/>
    <w:rsid w:val="00A42136"/>
    <w:rsid w:val="00A423A1"/>
    <w:rsid w:val="00A424E6"/>
    <w:rsid w:val="00A42797"/>
    <w:rsid w:val="00A43C7E"/>
    <w:rsid w:val="00A43F90"/>
    <w:rsid w:val="00A44C16"/>
    <w:rsid w:val="00A45B0E"/>
    <w:rsid w:val="00A45E52"/>
    <w:rsid w:val="00A46932"/>
    <w:rsid w:val="00A5056D"/>
    <w:rsid w:val="00A50A31"/>
    <w:rsid w:val="00A510BB"/>
    <w:rsid w:val="00A51A8A"/>
    <w:rsid w:val="00A51FE7"/>
    <w:rsid w:val="00A549F0"/>
    <w:rsid w:val="00A55FF6"/>
    <w:rsid w:val="00A60EAB"/>
    <w:rsid w:val="00A61C65"/>
    <w:rsid w:val="00A6523F"/>
    <w:rsid w:val="00A67003"/>
    <w:rsid w:val="00A67E5C"/>
    <w:rsid w:val="00A7383A"/>
    <w:rsid w:val="00A74BDF"/>
    <w:rsid w:val="00A75226"/>
    <w:rsid w:val="00A75AFA"/>
    <w:rsid w:val="00A76A68"/>
    <w:rsid w:val="00A80E50"/>
    <w:rsid w:val="00A81640"/>
    <w:rsid w:val="00A82268"/>
    <w:rsid w:val="00A84504"/>
    <w:rsid w:val="00A8540E"/>
    <w:rsid w:val="00A86D2D"/>
    <w:rsid w:val="00A910DF"/>
    <w:rsid w:val="00A92847"/>
    <w:rsid w:val="00A92F00"/>
    <w:rsid w:val="00A9548C"/>
    <w:rsid w:val="00A96DC5"/>
    <w:rsid w:val="00A971E3"/>
    <w:rsid w:val="00AA0A35"/>
    <w:rsid w:val="00AA22AD"/>
    <w:rsid w:val="00AA51FB"/>
    <w:rsid w:val="00AA5C15"/>
    <w:rsid w:val="00AA7686"/>
    <w:rsid w:val="00AB1A9F"/>
    <w:rsid w:val="00AB3124"/>
    <w:rsid w:val="00AB3CEB"/>
    <w:rsid w:val="00AB3F7F"/>
    <w:rsid w:val="00AB5CB3"/>
    <w:rsid w:val="00AB5F82"/>
    <w:rsid w:val="00AB6A6B"/>
    <w:rsid w:val="00AB7844"/>
    <w:rsid w:val="00AB7D25"/>
    <w:rsid w:val="00AC046C"/>
    <w:rsid w:val="00AC1B6C"/>
    <w:rsid w:val="00AC4E04"/>
    <w:rsid w:val="00AC5005"/>
    <w:rsid w:val="00AC5069"/>
    <w:rsid w:val="00AC7EE3"/>
    <w:rsid w:val="00AD1A66"/>
    <w:rsid w:val="00AD1AC4"/>
    <w:rsid w:val="00AD27CC"/>
    <w:rsid w:val="00AD41CF"/>
    <w:rsid w:val="00AD7F5C"/>
    <w:rsid w:val="00AE10D1"/>
    <w:rsid w:val="00AE20EB"/>
    <w:rsid w:val="00AE4D4D"/>
    <w:rsid w:val="00AE4DFA"/>
    <w:rsid w:val="00AE5847"/>
    <w:rsid w:val="00AE5A8E"/>
    <w:rsid w:val="00AF01A5"/>
    <w:rsid w:val="00AF097F"/>
    <w:rsid w:val="00AF0A23"/>
    <w:rsid w:val="00AF0CEE"/>
    <w:rsid w:val="00AF197F"/>
    <w:rsid w:val="00AF1B9D"/>
    <w:rsid w:val="00AF1F59"/>
    <w:rsid w:val="00AF31C5"/>
    <w:rsid w:val="00AF44BC"/>
    <w:rsid w:val="00AF6340"/>
    <w:rsid w:val="00AF6F2F"/>
    <w:rsid w:val="00B00140"/>
    <w:rsid w:val="00B006A6"/>
    <w:rsid w:val="00B0144E"/>
    <w:rsid w:val="00B02736"/>
    <w:rsid w:val="00B02C73"/>
    <w:rsid w:val="00B03280"/>
    <w:rsid w:val="00B05CF2"/>
    <w:rsid w:val="00B06459"/>
    <w:rsid w:val="00B076CB"/>
    <w:rsid w:val="00B077B0"/>
    <w:rsid w:val="00B07944"/>
    <w:rsid w:val="00B07BA6"/>
    <w:rsid w:val="00B121C6"/>
    <w:rsid w:val="00B13023"/>
    <w:rsid w:val="00B13D88"/>
    <w:rsid w:val="00B14972"/>
    <w:rsid w:val="00B17EDC"/>
    <w:rsid w:val="00B2362C"/>
    <w:rsid w:val="00B2399C"/>
    <w:rsid w:val="00B24A4C"/>
    <w:rsid w:val="00B26575"/>
    <w:rsid w:val="00B2664E"/>
    <w:rsid w:val="00B326CD"/>
    <w:rsid w:val="00B32ED9"/>
    <w:rsid w:val="00B34C39"/>
    <w:rsid w:val="00B35BD3"/>
    <w:rsid w:val="00B369FE"/>
    <w:rsid w:val="00B37183"/>
    <w:rsid w:val="00B376E2"/>
    <w:rsid w:val="00B407B2"/>
    <w:rsid w:val="00B41304"/>
    <w:rsid w:val="00B41D3D"/>
    <w:rsid w:val="00B41F2F"/>
    <w:rsid w:val="00B435A7"/>
    <w:rsid w:val="00B45C19"/>
    <w:rsid w:val="00B462BF"/>
    <w:rsid w:val="00B520ED"/>
    <w:rsid w:val="00B53DF6"/>
    <w:rsid w:val="00B5411E"/>
    <w:rsid w:val="00B5528E"/>
    <w:rsid w:val="00B566EC"/>
    <w:rsid w:val="00B56B63"/>
    <w:rsid w:val="00B63BB6"/>
    <w:rsid w:val="00B63D35"/>
    <w:rsid w:val="00B64566"/>
    <w:rsid w:val="00B71673"/>
    <w:rsid w:val="00B71C95"/>
    <w:rsid w:val="00B755B0"/>
    <w:rsid w:val="00B76014"/>
    <w:rsid w:val="00B769A0"/>
    <w:rsid w:val="00B80B04"/>
    <w:rsid w:val="00B80CA5"/>
    <w:rsid w:val="00B814F9"/>
    <w:rsid w:val="00B84A4D"/>
    <w:rsid w:val="00B870DA"/>
    <w:rsid w:val="00B87AD8"/>
    <w:rsid w:val="00B900A2"/>
    <w:rsid w:val="00B902DD"/>
    <w:rsid w:val="00B92227"/>
    <w:rsid w:val="00B92BA6"/>
    <w:rsid w:val="00B95E94"/>
    <w:rsid w:val="00BA1F08"/>
    <w:rsid w:val="00BA3F76"/>
    <w:rsid w:val="00BA410E"/>
    <w:rsid w:val="00BA5B69"/>
    <w:rsid w:val="00BA6561"/>
    <w:rsid w:val="00BA77C4"/>
    <w:rsid w:val="00BB2485"/>
    <w:rsid w:val="00BB3B99"/>
    <w:rsid w:val="00BB54B4"/>
    <w:rsid w:val="00BB67E9"/>
    <w:rsid w:val="00BB7471"/>
    <w:rsid w:val="00BB7B46"/>
    <w:rsid w:val="00BC0BBB"/>
    <w:rsid w:val="00BC0C4D"/>
    <w:rsid w:val="00BC28C1"/>
    <w:rsid w:val="00BC372E"/>
    <w:rsid w:val="00BC40DD"/>
    <w:rsid w:val="00BC4E65"/>
    <w:rsid w:val="00BC5CA9"/>
    <w:rsid w:val="00BC7D8A"/>
    <w:rsid w:val="00BD065E"/>
    <w:rsid w:val="00BD0DBC"/>
    <w:rsid w:val="00BD1B85"/>
    <w:rsid w:val="00BD40DC"/>
    <w:rsid w:val="00BD465D"/>
    <w:rsid w:val="00BD51C0"/>
    <w:rsid w:val="00BD7568"/>
    <w:rsid w:val="00BD7D7E"/>
    <w:rsid w:val="00BD7E10"/>
    <w:rsid w:val="00BE1C36"/>
    <w:rsid w:val="00BE6D6C"/>
    <w:rsid w:val="00BF2202"/>
    <w:rsid w:val="00BF43F6"/>
    <w:rsid w:val="00BF50DC"/>
    <w:rsid w:val="00C00C8D"/>
    <w:rsid w:val="00C00CAE"/>
    <w:rsid w:val="00C025DB"/>
    <w:rsid w:val="00C02A19"/>
    <w:rsid w:val="00C036F0"/>
    <w:rsid w:val="00C04E13"/>
    <w:rsid w:val="00C058DF"/>
    <w:rsid w:val="00C06AFB"/>
    <w:rsid w:val="00C07381"/>
    <w:rsid w:val="00C079C7"/>
    <w:rsid w:val="00C176A2"/>
    <w:rsid w:val="00C212C4"/>
    <w:rsid w:val="00C21879"/>
    <w:rsid w:val="00C21FCD"/>
    <w:rsid w:val="00C23F20"/>
    <w:rsid w:val="00C27729"/>
    <w:rsid w:val="00C34D68"/>
    <w:rsid w:val="00C357A1"/>
    <w:rsid w:val="00C3655C"/>
    <w:rsid w:val="00C40F49"/>
    <w:rsid w:val="00C43EB8"/>
    <w:rsid w:val="00C449E6"/>
    <w:rsid w:val="00C46773"/>
    <w:rsid w:val="00C47ABA"/>
    <w:rsid w:val="00C50530"/>
    <w:rsid w:val="00C50D67"/>
    <w:rsid w:val="00C512A1"/>
    <w:rsid w:val="00C5200F"/>
    <w:rsid w:val="00C52D81"/>
    <w:rsid w:val="00C538BA"/>
    <w:rsid w:val="00C539DB"/>
    <w:rsid w:val="00C54108"/>
    <w:rsid w:val="00C567D7"/>
    <w:rsid w:val="00C577AB"/>
    <w:rsid w:val="00C64FEA"/>
    <w:rsid w:val="00C65094"/>
    <w:rsid w:val="00C65EED"/>
    <w:rsid w:val="00C67225"/>
    <w:rsid w:val="00C67609"/>
    <w:rsid w:val="00C67898"/>
    <w:rsid w:val="00C67CE8"/>
    <w:rsid w:val="00C71856"/>
    <w:rsid w:val="00C72FF0"/>
    <w:rsid w:val="00C74A91"/>
    <w:rsid w:val="00C75F19"/>
    <w:rsid w:val="00C7612E"/>
    <w:rsid w:val="00C767F4"/>
    <w:rsid w:val="00C76EBA"/>
    <w:rsid w:val="00C8032C"/>
    <w:rsid w:val="00C80E87"/>
    <w:rsid w:val="00C813A9"/>
    <w:rsid w:val="00C8543F"/>
    <w:rsid w:val="00C8562B"/>
    <w:rsid w:val="00C900F1"/>
    <w:rsid w:val="00C94E45"/>
    <w:rsid w:val="00C95091"/>
    <w:rsid w:val="00C95B04"/>
    <w:rsid w:val="00C95B19"/>
    <w:rsid w:val="00C96931"/>
    <w:rsid w:val="00CA2D6E"/>
    <w:rsid w:val="00CA3B2C"/>
    <w:rsid w:val="00CA5C8F"/>
    <w:rsid w:val="00CA6319"/>
    <w:rsid w:val="00CA654E"/>
    <w:rsid w:val="00CB277F"/>
    <w:rsid w:val="00CB2FEF"/>
    <w:rsid w:val="00CB57EA"/>
    <w:rsid w:val="00CB7AB1"/>
    <w:rsid w:val="00CC382E"/>
    <w:rsid w:val="00CC3902"/>
    <w:rsid w:val="00CC5115"/>
    <w:rsid w:val="00CC62AA"/>
    <w:rsid w:val="00CD026D"/>
    <w:rsid w:val="00CD0802"/>
    <w:rsid w:val="00CD1191"/>
    <w:rsid w:val="00CD40D8"/>
    <w:rsid w:val="00CD417B"/>
    <w:rsid w:val="00CD6983"/>
    <w:rsid w:val="00CD6F63"/>
    <w:rsid w:val="00CE0B20"/>
    <w:rsid w:val="00CE0D5B"/>
    <w:rsid w:val="00CE115D"/>
    <w:rsid w:val="00CE1748"/>
    <w:rsid w:val="00CE3F34"/>
    <w:rsid w:val="00CE4F1F"/>
    <w:rsid w:val="00CE6830"/>
    <w:rsid w:val="00CE780F"/>
    <w:rsid w:val="00CF03A7"/>
    <w:rsid w:val="00CF0621"/>
    <w:rsid w:val="00CF0C1E"/>
    <w:rsid w:val="00CF4A4A"/>
    <w:rsid w:val="00CF4F22"/>
    <w:rsid w:val="00CF7883"/>
    <w:rsid w:val="00CF7B86"/>
    <w:rsid w:val="00D00C4D"/>
    <w:rsid w:val="00D01394"/>
    <w:rsid w:val="00D0345F"/>
    <w:rsid w:val="00D0366E"/>
    <w:rsid w:val="00D0379E"/>
    <w:rsid w:val="00D03984"/>
    <w:rsid w:val="00D03C13"/>
    <w:rsid w:val="00D07F94"/>
    <w:rsid w:val="00D10D1B"/>
    <w:rsid w:val="00D11591"/>
    <w:rsid w:val="00D125D0"/>
    <w:rsid w:val="00D12A49"/>
    <w:rsid w:val="00D144AF"/>
    <w:rsid w:val="00D14785"/>
    <w:rsid w:val="00D158F1"/>
    <w:rsid w:val="00D15969"/>
    <w:rsid w:val="00D1620C"/>
    <w:rsid w:val="00D1634F"/>
    <w:rsid w:val="00D17E83"/>
    <w:rsid w:val="00D201B2"/>
    <w:rsid w:val="00D20347"/>
    <w:rsid w:val="00D21578"/>
    <w:rsid w:val="00D23563"/>
    <w:rsid w:val="00D26F43"/>
    <w:rsid w:val="00D27C97"/>
    <w:rsid w:val="00D30FB6"/>
    <w:rsid w:val="00D3106C"/>
    <w:rsid w:val="00D3146C"/>
    <w:rsid w:val="00D327AF"/>
    <w:rsid w:val="00D364E4"/>
    <w:rsid w:val="00D36A3B"/>
    <w:rsid w:val="00D374BE"/>
    <w:rsid w:val="00D37D6E"/>
    <w:rsid w:val="00D41328"/>
    <w:rsid w:val="00D42E0F"/>
    <w:rsid w:val="00D43142"/>
    <w:rsid w:val="00D450E5"/>
    <w:rsid w:val="00D45AA5"/>
    <w:rsid w:val="00D46A6A"/>
    <w:rsid w:val="00D47079"/>
    <w:rsid w:val="00D51AC1"/>
    <w:rsid w:val="00D53834"/>
    <w:rsid w:val="00D53CBA"/>
    <w:rsid w:val="00D54778"/>
    <w:rsid w:val="00D54F47"/>
    <w:rsid w:val="00D55138"/>
    <w:rsid w:val="00D55BC6"/>
    <w:rsid w:val="00D604A9"/>
    <w:rsid w:val="00D60563"/>
    <w:rsid w:val="00D60D01"/>
    <w:rsid w:val="00D61498"/>
    <w:rsid w:val="00D6209F"/>
    <w:rsid w:val="00D62417"/>
    <w:rsid w:val="00D62F43"/>
    <w:rsid w:val="00D635AE"/>
    <w:rsid w:val="00D65D7B"/>
    <w:rsid w:val="00D66E0F"/>
    <w:rsid w:val="00D66EC7"/>
    <w:rsid w:val="00D6741C"/>
    <w:rsid w:val="00D67E02"/>
    <w:rsid w:val="00D67F15"/>
    <w:rsid w:val="00D70B6C"/>
    <w:rsid w:val="00D735B4"/>
    <w:rsid w:val="00D73B9D"/>
    <w:rsid w:val="00D745B1"/>
    <w:rsid w:val="00D7480F"/>
    <w:rsid w:val="00D758A7"/>
    <w:rsid w:val="00D75F24"/>
    <w:rsid w:val="00D75F5B"/>
    <w:rsid w:val="00D76F29"/>
    <w:rsid w:val="00D816DD"/>
    <w:rsid w:val="00D843AD"/>
    <w:rsid w:val="00D86022"/>
    <w:rsid w:val="00D86366"/>
    <w:rsid w:val="00D86F02"/>
    <w:rsid w:val="00D938A6"/>
    <w:rsid w:val="00D94C19"/>
    <w:rsid w:val="00D962E9"/>
    <w:rsid w:val="00D96549"/>
    <w:rsid w:val="00D9698B"/>
    <w:rsid w:val="00D97B3E"/>
    <w:rsid w:val="00D97E1E"/>
    <w:rsid w:val="00DA0B05"/>
    <w:rsid w:val="00DA1FC4"/>
    <w:rsid w:val="00DA261F"/>
    <w:rsid w:val="00DA26F9"/>
    <w:rsid w:val="00DA2783"/>
    <w:rsid w:val="00DA4D93"/>
    <w:rsid w:val="00DA6454"/>
    <w:rsid w:val="00DA67FB"/>
    <w:rsid w:val="00DA798D"/>
    <w:rsid w:val="00DB0C32"/>
    <w:rsid w:val="00DB1EF0"/>
    <w:rsid w:val="00DB1FF2"/>
    <w:rsid w:val="00DB27F8"/>
    <w:rsid w:val="00DB3EF7"/>
    <w:rsid w:val="00DB445E"/>
    <w:rsid w:val="00DB5DCE"/>
    <w:rsid w:val="00DB6FBE"/>
    <w:rsid w:val="00DC3045"/>
    <w:rsid w:val="00DC3198"/>
    <w:rsid w:val="00DC4BDF"/>
    <w:rsid w:val="00DC7CFE"/>
    <w:rsid w:val="00DD5A01"/>
    <w:rsid w:val="00DD78B7"/>
    <w:rsid w:val="00DD7DCF"/>
    <w:rsid w:val="00DE1318"/>
    <w:rsid w:val="00DE291B"/>
    <w:rsid w:val="00DE2C02"/>
    <w:rsid w:val="00DE320D"/>
    <w:rsid w:val="00DE38B2"/>
    <w:rsid w:val="00DE3A80"/>
    <w:rsid w:val="00DE3C5B"/>
    <w:rsid w:val="00DF1145"/>
    <w:rsid w:val="00DF395B"/>
    <w:rsid w:val="00DF5E37"/>
    <w:rsid w:val="00DF6740"/>
    <w:rsid w:val="00E0030A"/>
    <w:rsid w:val="00E00622"/>
    <w:rsid w:val="00E00DBB"/>
    <w:rsid w:val="00E02582"/>
    <w:rsid w:val="00E06226"/>
    <w:rsid w:val="00E071E7"/>
    <w:rsid w:val="00E12FB8"/>
    <w:rsid w:val="00E1429B"/>
    <w:rsid w:val="00E151E8"/>
    <w:rsid w:val="00E15681"/>
    <w:rsid w:val="00E170D5"/>
    <w:rsid w:val="00E172E0"/>
    <w:rsid w:val="00E20331"/>
    <w:rsid w:val="00E21CAE"/>
    <w:rsid w:val="00E22D36"/>
    <w:rsid w:val="00E23F1E"/>
    <w:rsid w:val="00E25DD7"/>
    <w:rsid w:val="00E26DEB"/>
    <w:rsid w:val="00E278A9"/>
    <w:rsid w:val="00E304EE"/>
    <w:rsid w:val="00E30BA8"/>
    <w:rsid w:val="00E34400"/>
    <w:rsid w:val="00E35533"/>
    <w:rsid w:val="00E36C89"/>
    <w:rsid w:val="00E40235"/>
    <w:rsid w:val="00E405E8"/>
    <w:rsid w:val="00E50A25"/>
    <w:rsid w:val="00E52E0F"/>
    <w:rsid w:val="00E54D1D"/>
    <w:rsid w:val="00E55B5C"/>
    <w:rsid w:val="00E56040"/>
    <w:rsid w:val="00E56D8E"/>
    <w:rsid w:val="00E61820"/>
    <w:rsid w:val="00E6183E"/>
    <w:rsid w:val="00E633CB"/>
    <w:rsid w:val="00E6390F"/>
    <w:rsid w:val="00E66105"/>
    <w:rsid w:val="00E66310"/>
    <w:rsid w:val="00E706F3"/>
    <w:rsid w:val="00E712CC"/>
    <w:rsid w:val="00E71B68"/>
    <w:rsid w:val="00E739B2"/>
    <w:rsid w:val="00E76A30"/>
    <w:rsid w:val="00E778C5"/>
    <w:rsid w:val="00E8132B"/>
    <w:rsid w:val="00E81396"/>
    <w:rsid w:val="00E83F7E"/>
    <w:rsid w:val="00E86071"/>
    <w:rsid w:val="00E90B78"/>
    <w:rsid w:val="00E92A55"/>
    <w:rsid w:val="00E9390B"/>
    <w:rsid w:val="00E96251"/>
    <w:rsid w:val="00E97C68"/>
    <w:rsid w:val="00EA0E54"/>
    <w:rsid w:val="00EA17D9"/>
    <w:rsid w:val="00EA47DB"/>
    <w:rsid w:val="00EA4BED"/>
    <w:rsid w:val="00EA5BD0"/>
    <w:rsid w:val="00EA71C6"/>
    <w:rsid w:val="00EB072C"/>
    <w:rsid w:val="00EB1E4E"/>
    <w:rsid w:val="00EB2EEE"/>
    <w:rsid w:val="00EB334B"/>
    <w:rsid w:val="00EB62E7"/>
    <w:rsid w:val="00EC0C4C"/>
    <w:rsid w:val="00EC157C"/>
    <w:rsid w:val="00EC2441"/>
    <w:rsid w:val="00EC2D82"/>
    <w:rsid w:val="00EC3E4A"/>
    <w:rsid w:val="00ED1921"/>
    <w:rsid w:val="00ED31E2"/>
    <w:rsid w:val="00ED3CFA"/>
    <w:rsid w:val="00ED3D86"/>
    <w:rsid w:val="00ED5621"/>
    <w:rsid w:val="00ED5889"/>
    <w:rsid w:val="00ED5A85"/>
    <w:rsid w:val="00ED6BA0"/>
    <w:rsid w:val="00ED6CA2"/>
    <w:rsid w:val="00EE306E"/>
    <w:rsid w:val="00EE36BC"/>
    <w:rsid w:val="00EE3DB5"/>
    <w:rsid w:val="00EE4F39"/>
    <w:rsid w:val="00EE5147"/>
    <w:rsid w:val="00EE60BB"/>
    <w:rsid w:val="00EE7042"/>
    <w:rsid w:val="00EE70C5"/>
    <w:rsid w:val="00EE7BA8"/>
    <w:rsid w:val="00EE7E34"/>
    <w:rsid w:val="00EF2D06"/>
    <w:rsid w:val="00EF35BB"/>
    <w:rsid w:val="00EF4007"/>
    <w:rsid w:val="00EF506F"/>
    <w:rsid w:val="00F0162C"/>
    <w:rsid w:val="00F01EC5"/>
    <w:rsid w:val="00F069FB"/>
    <w:rsid w:val="00F07450"/>
    <w:rsid w:val="00F124AF"/>
    <w:rsid w:val="00F12CAF"/>
    <w:rsid w:val="00F130C8"/>
    <w:rsid w:val="00F13FF0"/>
    <w:rsid w:val="00F14FEA"/>
    <w:rsid w:val="00F15915"/>
    <w:rsid w:val="00F16904"/>
    <w:rsid w:val="00F2013B"/>
    <w:rsid w:val="00F21F88"/>
    <w:rsid w:val="00F228AD"/>
    <w:rsid w:val="00F2454C"/>
    <w:rsid w:val="00F30B06"/>
    <w:rsid w:val="00F31629"/>
    <w:rsid w:val="00F323D5"/>
    <w:rsid w:val="00F346E3"/>
    <w:rsid w:val="00F34BCF"/>
    <w:rsid w:val="00F34C25"/>
    <w:rsid w:val="00F34D28"/>
    <w:rsid w:val="00F37EFE"/>
    <w:rsid w:val="00F40931"/>
    <w:rsid w:val="00F4180F"/>
    <w:rsid w:val="00F43766"/>
    <w:rsid w:val="00F44B03"/>
    <w:rsid w:val="00F4504E"/>
    <w:rsid w:val="00F45050"/>
    <w:rsid w:val="00F50059"/>
    <w:rsid w:val="00F51511"/>
    <w:rsid w:val="00F52BDB"/>
    <w:rsid w:val="00F53AEE"/>
    <w:rsid w:val="00F551AF"/>
    <w:rsid w:val="00F60B2B"/>
    <w:rsid w:val="00F619A1"/>
    <w:rsid w:val="00F621D4"/>
    <w:rsid w:val="00F64F4E"/>
    <w:rsid w:val="00F651D4"/>
    <w:rsid w:val="00F672E2"/>
    <w:rsid w:val="00F676F0"/>
    <w:rsid w:val="00F704F2"/>
    <w:rsid w:val="00F70E22"/>
    <w:rsid w:val="00F737C2"/>
    <w:rsid w:val="00F73D4D"/>
    <w:rsid w:val="00F74095"/>
    <w:rsid w:val="00F74770"/>
    <w:rsid w:val="00F76CDC"/>
    <w:rsid w:val="00F77ECD"/>
    <w:rsid w:val="00F806A2"/>
    <w:rsid w:val="00F80B92"/>
    <w:rsid w:val="00F83A2F"/>
    <w:rsid w:val="00F84602"/>
    <w:rsid w:val="00F84BA8"/>
    <w:rsid w:val="00F87C5F"/>
    <w:rsid w:val="00F907A0"/>
    <w:rsid w:val="00F91294"/>
    <w:rsid w:val="00F9205E"/>
    <w:rsid w:val="00F92397"/>
    <w:rsid w:val="00F924E4"/>
    <w:rsid w:val="00F93FCF"/>
    <w:rsid w:val="00F94314"/>
    <w:rsid w:val="00F94C72"/>
    <w:rsid w:val="00F96DA2"/>
    <w:rsid w:val="00FA0909"/>
    <w:rsid w:val="00FA1E19"/>
    <w:rsid w:val="00FA37EB"/>
    <w:rsid w:val="00FA385D"/>
    <w:rsid w:val="00FA4E65"/>
    <w:rsid w:val="00FA5D71"/>
    <w:rsid w:val="00FA67DD"/>
    <w:rsid w:val="00FB17D3"/>
    <w:rsid w:val="00FB1B96"/>
    <w:rsid w:val="00FB1D14"/>
    <w:rsid w:val="00FB276D"/>
    <w:rsid w:val="00FB37DC"/>
    <w:rsid w:val="00FB6A96"/>
    <w:rsid w:val="00FB72A9"/>
    <w:rsid w:val="00FC1108"/>
    <w:rsid w:val="00FC29A1"/>
    <w:rsid w:val="00FC2A6D"/>
    <w:rsid w:val="00FC30A6"/>
    <w:rsid w:val="00FC38DF"/>
    <w:rsid w:val="00FC4AB1"/>
    <w:rsid w:val="00FC4C39"/>
    <w:rsid w:val="00FC674E"/>
    <w:rsid w:val="00FC727F"/>
    <w:rsid w:val="00FC79C1"/>
    <w:rsid w:val="00FC7ECC"/>
    <w:rsid w:val="00FD2F9C"/>
    <w:rsid w:val="00FD452A"/>
    <w:rsid w:val="00FD5CE9"/>
    <w:rsid w:val="00FD5FB3"/>
    <w:rsid w:val="00FD6752"/>
    <w:rsid w:val="00FD6AE3"/>
    <w:rsid w:val="00FD7293"/>
    <w:rsid w:val="00FD7A30"/>
    <w:rsid w:val="00FD7D32"/>
    <w:rsid w:val="00FE016A"/>
    <w:rsid w:val="00FE035C"/>
    <w:rsid w:val="00FE051C"/>
    <w:rsid w:val="00FE11AC"/>
    <w:rsid w:val="00FE2D50"/>
    <w:rsid w:val="00FE321C"/>
    <w:rsid w:val="00FE40B6"/>
    <w:rsid w:val="00FE44F6"/>
    <w:rsid w:val="00FE6B58"/>
    <w:rsid w:val="00FE739B"/>
    <w:rsid w:val="00FE74F2"/>
    <w:rsid w:val="00FE7EEB"/>
    <w:rsid w:val="00FF0480"/>
    <w:rsid w:val="00FF0FFA"/>
    <w:rsid w:val="00FF1826"/>
    <w:rsid w:val="00FF3548"/>
    <w:rsid w:val="00FF73F1"/>
    <w:rsid w:val="00FF7E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6F63"/>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74AE7"/>
    <w:rPr>
      <w:color w:val="0000FF"/>
      <w:u w:val="single"/>
    </w:rPr>
  </w:style>
  <w:style w:type="paragraph" w:styleId="a4">
    <w:name w:val="Body Text"/>
    <w:basedOn w:val="a"/>
    <w:link w:val="a5"/>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6">
    <w:name w:val="Balloon Text"/>
    <w:basedOn w:val="a"/>
    <w:semiHidden/>
    <w:rsid w:val="006A13A3"/>
    <w:rPr>
      <w:rFonts w:ascii="Tahoma" w:hAnsi="Tahoma" w:cs="Tahoma"/>
      <w:sz w:val="16"/>
      <w:szCs w:val="16"/>
    </w:rPr>
  </w:style>
  <w:style w:type="paragraph" w:styleId="a7">
    <w:name w:val="Body Text Indent"/>
    <w:basedOn w:val="a"/>
    <w:link w:val="a8"/>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9">
    <w:name w:val="footnote text"/>
    <w:basedOn w:val="a"/>
    <w:semiHidden/>
    <w:rsid w:val="004932AB"/>
  </w:style>
  <w:style w:type="character" w:styleId="aa">
    <w:name w:val="footnote reference"/>
    <w:semiHidden/>
    <w:rsid w:val="004932AB"/>
    <w:rPr>
      <w:vertAlign w:val="superscript"/>
    </w:rPr>
  </w:style>
  <w:style w:type="paragraph" w:styleId="ab">
    <w:name w:val="caption"/>
    <w:basedOn w:val="a"/>
    <w:next w:val="a"/>
    <w:qFormat/>
    <w:rsid w:val="004932AB"/>
    <w:rPr>
      <w:b/>
      <w:bCs/>
    </w:rPr>
  </w:style>
  <w:style w:type="paragraph" w:styleId="ac">
    <w:name w:val="header"/>
    <w:basedOn w:val="a"/>
    <w:rsid w:val="004932AB"/>
    <w:pPr>
      <w:tabs>
        <w:tab w:val="center" w:pos="4677"/>
        <w:tab w:val="right" w:pos="9355"/>
      </w:tabs>
    </w:pPr>
  </w:style>
  <w:style w:type="paragraph" w:styleId="ad">
    <w:name w:val="footer"/>
    <w:basedOn w:val="a"/>
    <w:rsid w:val="004932AB"/>
    <w:pPr>
      <w:tabs>
        <w:tab w:val="center" w:pos="4677"/>
        <w:tab w:val="right" w:pos="9355"/>
      </w:tabs>
    </w:pPr>
  </w:style>
  <w:style w:type="paragraph" w:styleId="ae">
    <w:name w:val="Normal (Web)"/>
    <w:basedOn w:val="a"/>
    <w:uiPriority w:val="99"/>
    <w:rsid w:val="00C538BA"/>
    <w:pPr>
      <w:spacing w:before="100" w:beforeAutospacing="1" w:after="119"/>
    </w:pPr>
    <w:rPr>
      <w:sz w:val="24"/>
      <w:szCs w:val="24"/>
    </w:rPr>
  </w:style>
  <w:style w:type="paragraph" w:customStyle="1" w:styleId="af">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uiPriority w:val="99"/>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8">
    <w:name w:val="Основной текст с отступом Знак"/>
    <w:basedOn w:val="a0"/>
    <w:link w:val="a7"/>
    <w:rsid w:val="006F323F"/>
  </w:style>
  <w:style w:type="character" w:customStyle="1" w:styleId="ConsPlusNormal0">
    <w:name w:val="ConsPlusNormal Знак"/>
    <w:link w:val="ConsPlusNormal"/>
    <w:uiPriority w:val="99"/>
    <w:rsid w:val="0003669D"/>
    <w:rPr>
      <w:rFonts w:ascii="Arial" w:hAnsi="Arial" w:cs="Arial"/>
      <w:lang w:val="ru-RU" w:eastAsia="ru-RU" w:bidi="ar-SA"/>
    </w:rPr>
  </w:style>
  <w:style w:type="character" w:customStyle="1" w:styleId="iceouttxt4">
    <w:name w:val="iceouttxt4"/>
    <w:basedOn w:val="a0"/>
    <w:rsid w:val="00A20F58"/>
  </w:style>
  <w:style w:type="paragraph" w:styleId="af0">
    <w:name w:val="List Paragraph"/>
    <w:basedOn w:val="a"/>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1">
    <w:name w:val="Основной текст_"/>
    <w:link w:val="22"/>
    <w:rsid w:val="00B71C95"/>
    <w:rPr>
      <w:sz w:val="21"/>
      <w:szCs w:val="21"/>
      <w:shd w:val="clear" w:color="auto" w:fill="FFFFFF"/>
    </w:rPr>
  </w:style>
  <w:style w:type="paragraph" w:customStyle="1" w:styleId="22">
    <w:name w:val="Основной текст2"/>
    <w:basedOn w:val="a"/>
    <w:link w:val="af1"/>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2">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3">
    <w:name w:val="Оглавление_"/>
    <w:link w:val="10"/>
    <w:uiPriority w:val="99"/>
    <w:locked/>
    <w:rsid w:val="00D86022"/>
    <w:rPr>
      <w:sz w:val="14"/>
      <w:szCs w:val="14"/>
      <w:shd w:val="clear" w:color="auto" w:fill="FFFFFF"/>
    </w:rPr>
  </w:style>
  <w:style w:type="paragraph" w:customStyle="1" w:styleId="10">
    <w:name w:val="Оглавление1"/>
    <w:basedOn w:val="a"/>
    <w:link w:val="af3"/>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4"/>
    <w:uiPriority w:val="59"/>
    <w:rsid w:val="00D6209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4">
    <w:name w:val="Table Grid"/>
    <w:basedOn w:val="a1"/>
    <w:uiPriority w:val="39"/>
    <w:rsid w:val="00D620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
    <w:rsid w:val="00D47079"/>
    <w:pPr>
      <w:spacing w:before="100" w:beforeAutospacing="1" w:after="100" w:afterAutospacing="1"/>
    </w:pPr>
    <w:rPr>
      <w:sz w:val="24"/>
      <w:szCs w:val="24"/>
    </w:rPr>
  </w:style>
  <w:style w:type="paragraph" w:styleId="af5">
    <w:name w:val="No Spacing"/>
    <w:link w:val="af6"/>
    <w:uiPriority w:val="1"/>
    <w:qFormat/>
    <w:rsid w:val="00EF35BB"/>
    <w:rPr>
      <w:sz w:val="24"/>
      <w:szCs w:val="24"/>
    </w:rPr>
  </w:style>
  <w:style w:type="character" w:styleId="af7">
    <w:name w:val="line number"/>
    <w:uiPriority w:val="99"/>
    <w:semiHidden/>
    <w:unhideWhenUsed/>
    <w:rsid w:val="008B065C"/>
  </w:style>
  <w:style w:type="character" w:customStyle="1" w:styleId="apple-converted-space">
    <w:name w:val="apple-converted-space"/>
    <w:basedOn w:val="a0"/>
    <w:rsid w:val="004E4CB1"/>
  </w:style>
  <w:style w:type="character" w:styleId="af8">
    <w:name w:val="Placeholder Text"/>
    <w:basedOn w:val="a0"/>
    <w:uiPriority w:val="99"/>
    <w:semiHidden/>
    <w:rsid w:val="00366870"/>
    <w:rPr>
      <w:color w:val="808080"/>
    </w:rPr>
  </w:style>
  <w:style w:type="paragraph" w:customStyle="1" w:styleId="topleveltext">
    <w:name w:val="topleveltext"/>
    <w:basedOn w:val="a"/>
    <w:rsid w:val="00CD6F63"/>
    <w:pPr>
      <w:spacing w:before="100" w:beforeAutospacing="1" w:after="100" w:afterAutospacing="1"/>
    </w:pPr>
    <w:rPr>
      <w:sz w:val="24"/>
      <w:szCs w:val="24"/>
    </w:rPr>
  </w:style>
  <w:style w:type="character" w:customStyle="1" w:styleId="a5">
    <w:name w:val="Основной текст Знак"/>
    <w:basedOn w:val="a0"/>
    <w:link w:val="a4"/>
    <w:rsid w:val="001B1C77"/>
    <w:rPr>
      <w:b/>
      <w:bCs/>
      <w:sz w:val="22"/>
    </w:rPr>
  </w:style>
  <w:style w:type="character" w:customStyle="1" w:styleId="af6">
    <w:name w:val="Без интервала Знак"/>
    <w:basedOn w:val="a0"/>
    <w:link w:val="af5"/>
    <w:uiPriority w:val="1"/>
    <w:rsid w:val="001B1C77"/>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04328">
      <w:bodyDiv w:val="1"/>
      <w:marLeft w:val="0"/>
      <w:marRight w:val="0"/>
      <w:marTop w:val="0"/>
      <w:marBottom w:val="0"/>
      <w:divBdr>
        <w:top w:val="none" w:sz="0" w:space="0" w:color="auto"/>
        <w:left w:val="none" w:sz="0" w:space="0" w:color="auto"/>
        <w:bottom w:val="none" w:sz="0" w:space="0" w:color="auto"/>
        <w:right w:val="none" w:sz="0" w:space="0" w:color="auto"/>
      </w:divBdr>
      <w:divsChild>
        <w:div w:id="1395811038">
          <w:marLeft w:val="0"/>
          <w:marRight w:val="0"/>
          <w:marTop w:val="0"/>
          <w:marBottom w:val="0"/>
          <w:divBdr>
            <w:top w:val="none" w:sz="0" w:space="0" w:color="auto"/>
            <w:left w:val="none" w:sz="0" w:space="0" w:color="auto"/>
            <w:bottom w:val="none" w:sz="0" w:space="0" w:color="auto"/>
            <w:right w:val="none" w:sz="0" w:space="0" w:color="auto"/>
          </w:divBdr>
        </w:div>
      </w:divsChild>
    </w:div>
    <w:div w:id="25914165">
      <w:bodyDiv w:val="1"/>
      <w:marLeft w:val="0"/>
      <w:marRight w:val="0"/>
      <w:marTop w:val="0"/>
      <w:marBottom w:val="0"/>
      <w:divBdr>
        <w:top w:val="none" w:sz="0" w:space="0" w:color="auto"/>
        <w:left w:val="none" w:sz="0" w:space="0" w:color="auto"/>
        <w:bottom w:val="none" w:sz="0" w:space="0" w:color="auto"/>
        <w:right w:val="none" w:sz="0" w:space="0" w:color="auto"/>
      </w:divBdr>
    </w:div>
    <w:div w:id="45687215">
      <w:bodyDiv w:val="1"/>
      <w:marLeft w:val="0"/>
      <w:marRight w:val="0"/>
      <w:marTop w:val="0"/>
      <w:marBottom w:val="0"/>
      <w:divBdr>
        <w:top w:val="none" w:sz="0" w:space="0" w:color="auto"/>
        <w:left w:val="none" w:sz="0" w:space="0" w:color="auto"/>
        <w:bottom w:val="none" w:sz="0" w:space="0" w:color="auto"/>
        <w:right w:val="none" w:sz="0" w:space="0" w:color="auto"/>
      </w:divBdr>
      <w:divsChild>
        <w:div w:id="825055669">
          <w:marLeft w:val="0"/>
          <w:marRight w:val="0"/>
          <w:marTop w:val="0"/>
          <w:marBottom w:val="0"/>
          <w:divBdr>
            <w:top w:val="none" w:sz="0" w:space="0" w:color="auto"/>
            <w:left w:val="none" w:sz="0" w:space="0" w:color="auto"/>
            <w:bottom w:val="none" w:sz="0" w:space="0" w:color="auto"/>
            <w:right w:val="none" w:sz="0" w:space="0" w:color="auto"/>
          </w:divBdr>
          <w:divsChild>
            <w:div w:id="1511601347">
              <w:marLeft w:val="0"/>
              <w:marRight w:val="0"/>
              <w:marTop w:val="0"/>
              <w:marBottom w:val="0"/>
              <w:divBdr>
                <w:top w:val="none" w:sz="0" w:space="0" w:color="auto"/>
                <w:left w:val="none" w:sz="0" w:space="0" w:color="auto"/>
                <w:bottom w:val="none" w:sz="0" w:space="0" w:color="auto"/>
                <w:right w:val="none" w:sz="0" w:space="0" w:color="auto"/>
              </w:divBdr>
              <w:divsChild>
                <w:div w:id="1348488263">
                  <w:marLeft w:val="0"/>
                  <w:marRight w:val="0"/>
                  <w:marTop w:val="0"/>
                  <w:marBottom w:val="0"/>
                  <w:divBdr>
                    <w:top w:val="none" w:sz="0" w:space="0" w:color="auto"/>
                    <w:left w:val="none" w:sz="0" w:space="0" w:color="auto"/>
                    <w:bottom w:val="none" w:sz="0" w:space="0" w:color="auto"/>
                    <w:right w:val="none" w:sz="0" w:space="0" w:color="auto"/>
                  </w:divBdr>
                  <w:divsChild>
                    <w:div w:id="403457791">
                      <w:marLeft w:val="0"/>
                      <w:marRight w:val="0"/>
                      <w:marTop w:val="0"/>
                      <w:marBottom w:val="0"/>
                      <w:divBdr>
                        <w:top w:val="none" w:sz="0" w:space="0" w:color="auto"/>
                        <w:left w:val="none" w:sz="0" w:space="0" w:color="auto"/>
                        <w:bottom w:val="none" w:sz="0" w:space="0" w:color="auto"/>
                        <w:right w:val="none" w:sz="0" w:space="0" w:color="auto"/>
                      </w:divBdr>
                      <w:divsChild>
                        <w:div w:id="7827888">
                          <w:marLeft w:val="0"/>
                          <w:marRight w:val="0"/>
                          <w:marTop w:val="0"/>
                          <w:marBottom w:val="0"/>
                          <w:divBdr>
                            <w:top w:val="none" w:sz="0" w:space="0" w:color="auto"/>
                            <w:left w:val="none" w:sz="0" w:space="0" w:color="auto"/>
                            <w:bottom w:val="none" w:sz="0" w:space="0" w:color="auto"/>
                            <w:right w:val="none" w:sz="0" w:space="0" w:color="auto"/>
                          </w:divBdr>
                        </w:div>
                        <w:div w:id="112678515">
                          <w:marLeft w:val="0"/>
                          <w:marRight w:val="0"/>
                          <w:marTop w:val="0"/>
                          <w:marBottom w:val="0"/>
                          <w:divBdr>
                            <w:top w:val="inset" w:sz="2" w:space="0" w:color="auto"/>
                            <w:left w:val="inset" w:sz="2" w:space="1" w:color="auto"/>
                            <w:bottom w:val="inset" w:sz="2" w:space="0" w:color="auto"/>
                            <w:right w:val="inset" w:sz="2" w:space="1" w:color="auto"/>
                          </w:divBdr>
                        </w:div>
                        <w:div w:id="223569601">
                          <w:marLeft w:val="0"/>
                          <w:marRight w:val="0"/>
                          <w:marTop w:val="0"/>
                          <w:marBottom w:val="0"/>
                          <w:divBdr>
                            <w:top w:val="none" w:sz="0" w:space="0" w:color="auto"/>
                            <w:left w:val="none" w:sz="0" w:space="0" w:color="auto"/>
                            <w:bottom w:val="none" w:sz="0" w:space="0" w:color="auto"/>
                            <w:right w:val="none" w:sz="0" w:space="0" w:color="auto"/>
                          </w:divBdr>
                        </w:div>
                        <w:div w:id="572392948">
                          <w:marLeft w:val="0"/>
                          <w:marRight w:val="0"/>
                          <w:marTop w:val="0"/>
                          <w:marBottom w:val="0"/>
                          <w:divBdr>
                            <w:top w:val="none" w:sz="0" w:space="0" w:color="auto"/>
                            <w:left w:val="none" w:sz="0" w:space="0" w:color="auto"/>
                            <w:bottom w:val="none" w:sz="0" w:space="0" w:color="auto"/>
                            <w:right w:val="none" w:sz="0" w:space="0" w:color="auto"/>
                          </w:divBdr>
                        </w:div>
                        <w:div w:id="1015115438">
                          <w:marLeft w:val="0"/>
                          <w:marRight w:val="0"/>
                          <w:marTop w:val="0"/>
                          <w:marBottom w:val="0"/>
                          <w:divBdr>
                            <w:top w:val="none" w:sz="0" w:space="0" w:color="auto"/>
                            <w:left w:val="none" w:sz="0" w:space="0" w:color="auto"/>
                            <w:bottom w:val="none" w:sz="0" w:space="0" w:color="auto"/>
                            <w:right w:val="none" w:sz="0" w:space="0" w:color="auto"/>
                          </w:divBdr>
                        </w:div>
                        <w:div w:id="1086532933">
                          <w:marLeft w:val="0"/>
                          <w:marRight w:val="0"/>
                          <w:marTop w:val="0"/>
                          <w:marBottom w:val="0"/>
                          <w:divBdr>
                            <w:top w:val="none" w:sz="0" w:space="0" w:color="auto"/>
                            <w:left w:val="none" w:sz="0" w:space="0" w:color="auto"/>
                            <w:bottom w:val="none" w:sz="0" w:space="0" w:color="auto"/>
                            <w:right w:val="none" w:sz="0" w:space="0" w:color="auto"/>
                          </w:divBdr>
                        </w:div>
                        <w:div w:id="1296910296">
                          <w:marLeft w:val="0"/>
                          <w:marRight w:val="0"/>
                          <w:marTop w:val="0"/>
                          <w:marBottom w:val="0"/>
                          <w:divBdr>
                            <w:top w:val="inset" w:sz="2" w:space="0" w:color="auto"/>
                            <w:left w:val="inset" w:sz="2" w:space="1" w:color="auto"/>
                            <w:bottom w:val="inset" w:sz="2" w:space="0" w:color="auto"/>
                            <w:right w:val="inset" w:sz="2" w:space="1" w:color="auto"/>
                          </w:divBdr>
                        </w:div>
                        <w:div w:id="1502969127">
                          <w:marLeft w:val="0"/>
                          <w:marRight w:val="0"/>
                          <w:marTop w:val="0"/>
                          <w:marBottom w:val="0"/>
                          <w:divBdr>
                            <w:top w:val="none" w:sz="0" w:space="0" w:color="auto"/>
                            <w:left w:val="none" w:sz="0" w:space="0" w:color="auto"/>
                            <w:bottom w:val="none" w:sz="0" w:space="0" w:color="auto"/>
                            <w:right w:val="none" w:sz="0" w:space="0" w:color="auto"/>
                          </w:divBdr>
                        </w:div>
                        <w:div w:id="1622690689">
                          <w:marLeft w:val="0"/>
                          <w:marRight w:val="0"/>
                          <w:marTop w:val="0"/>
                          <w:marBottom w:val="0"/>
                          <w:divBdr>
                            <w:top w:val="none" w:sz="0" w:space="0" w:color="auto"/>
                            <w:left w:val="none" w:sz="0" w:space="0" w:color="auto"/>
                            <w:bottom w:val="none" w:sz="0" w:space="0" w:color="auto"/>
                            <w:right w:val="none" w:sz="0" w:space="0" w:color="auto"/>
                          </w:divBdr>
                        </w:div>
                        <w:div w:id="1951282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926310">
      <w:bodyDiv w:val="1"/>
      <w:marLeft w:val="0"/>
      <w:marRight w:val="0"/>
      <w:marTop w:val="0"/>
      <w:marBottom w:val="900"/>
      <w:divBdr>
        <w:top w:val="none" w:sz="0" w:space="0" w:color="auto"/>
        <w:left w:val="none" w:sz="0" w:space="0" w:color="auto"/>
        <w:bottom w:val="none" w:sz="0" w:space="0" w:color="auto"/>
        <w:right w:val="none" w:sz="0" w:space="0" w:color="auto"/>
      </w:divBdr>
      <w:divsChild>
        <w:div w:id="133838341">
          <w:marLeft w:val="0"/>
          <w:marRight w:val="0"/>
          <w:marTop w:val="0"/>
          <w:marBottom w:val="0"/>
          <w:divBdr>
            <w:top w:val="none" w:sz="0" w:space="0" w:color="auto"/>
            <w:left w:val="none" w:sz="0" w:space="0" w:color="auto"/>
            <w:bottom w:val="none" w:sz="0" w:space="0" w:color="auto"/>
            <w:right w:val="none" w:sz="0" w:space="0" w:color="auto"/>
          </w:divBdr>
          <w:divsChild>
            <w:div w:id="1248425308">
              <w:marLeft w:val="0"/>
              <w:marRight w:val="0"/>
              <w:marTop w:val="0"/>
              <w:marBottom w:val="0"/>
              <w:divBdr>
                <w:top w:val="none" w:sz="0" w:space="0" w:color="auto"/>
                <w:left w:val="none" w:sz="0" w:space="0" w:color="auto"/>
                <w:bottom w:val="none" w:sz="0" w:space="0" w:color="auto"/>
                <w:right w:val="none" w:sz="0" w:space="0" w:color="auto"/>
              </w:divBdr>
              <w:divsChild>
                <w:div w:id="966860190">
                  <w:marLeft w:val="0"/>
                  <w:marRight w:val="0"/>
                  <w:marTop w:val="0"/>
                  <w:marBottom w:val="0"/>
                  <w:divBdr>
                    <w:top w:val="none" w:sz="0" w:space="0" w:color="auto"/>
                    <w:left w:val="none" w:sz="0" w:space="0" w:color="auto"/>
                    <w:bottom w:val="none" w:sz="0" w:space="0" w:color="auto"/>
                    <w:right w:val="none" w:sz="0" w:space="0" w:color="auto"/>
                  </w:divBdr>
                  <w:divsChild>
                    <w:div w:id="1534342546">
                      <w:marLeft w:val="0"/>
                      <w:marRight w:val="0"/>
                      <w:marTop w:val="0"/>
                      <w:marBottom w:val="0"/>
                      <w:divBdr>
                        <w:top w:val="none" w:sz="0" w:space="0" w:color="auto"/>
                        <w:left w:val="none" w:sz="0" w:space="0" w:color="auto"/>
                        <w:bottom w:val="none" w:sz="0" w:space="0" w:color="auto"/>
                        <w:right w:val="none" w:sz="0" w:space="0" w:color="auto"/>
                      </w:divBdr>
                      <w:divsChild>
                        <w:div w:id="100008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11778">
      <w:bodyDiv w:val="1"/>
      <w:marLeft w:val="0"/>
      <w:marRight w:val="0"/>
      <w:marTop w:val="0"/>
      <w:marBottom w:val="0"/>
      <w:divBdr>
        <w:top w:val="none" w:sz="0" w:space="0" w:color="auto"/>
        <w:left w:val="none" w:sz="0" w:space="0" w:color="auto"/>
        <w:bottom w:val="none" w:sz="0" w:space="0" w:color="auto"/>
        <w:right w:val="none" w:sz="0" w:space="0" w:color="auto"/>
      </w:divBdr>
      <w:divsChild>
        <w:div w:id="1450661727">
          <w:marLeft w:val="0"/>
          <w:marRight w:val="0"/>
          <w:marTop w:val="0"/>
          <w:marBottom w:val="0"/>
          <w:divBdr>
            <w:top w:val="none" w:sz="0" w:space="0" w:color="auto"/>
            <w:left w:val="none" w:sz="0" w:space="0" w:color="auto"/>
            <w:bottom w:val="none" w:sz="0" w:space="0" w:color="auto"/>
            <w:right w:val="none" w:sz="0" w:space="0" w:color="auto"/>
          </w:divBdr>
        </w:div>
      </w:divsChild>
    </w:div>
    <w:div w:id="79913210">
      <w:bodyDiv w:val="1"/>
      <w:marLeft w:val="0"/>
      <w:marRight w:val="0"/>
      <w:marTop w:val="0"/>
      <w:marBottom w:val="0"/>
      <w:divBdr>
        <w:top w:val="none" w:sz="0" w:space="0" w:color="auto"/>
        <w:left w:val="none" w:sz="0" w:space="0" w:color="auto"/>
        <w:bottom w:val="none" w:sz="0" w:space="0" w:color="auto"/>
        <w:right w:val="none" w:sz="0" w:space="0" w:color="auto"/>
      </w:divBdr>
    </w:div>
    <w:div w:id="103699669">
      <w:bodyDiv w:val="1"/>
      <w:marLeft w:val="0"/>
      <w:marRight w:val="0"/>
      <w:marTop w:val="0"/>
      <w:marBottom w:val="0"/>
      <w:divBdr>
        <w:top w:val="none" w:sz="0" w:space="0" w:color="auto"/>
        <w:left w:val="none" w:sz="0" w:space="0" w:color="auto"/>
        <w:bottom w:val="none" w:sz="0" w:space="0" w:color="auto"/>
        <w:right w:val="none" w:sz="0" w:space="0" w:color="auto"/>
      </w:divBdr>
      <w:divsChild>
        <w:div w:id="99424188">
          <w:marLeft w:val="0"/>
          <w:marRight w:val="0"/>
          <w:marTop w:val="0"/>
          <w:marBottom w:val="0"/>
          <w:divBdr>
            <w:top w:val="none" w:sz="0" w:space="0" w:color="auto"/>
            <w:left w:val="none" w:sz="0" w:space="0" w:color="auto"/>
            <w:bottom w:val="none" w:sz="0" w:space="0" w:color="auto"/>
            <w:right w:val="none" w:sz="0" w:space="0" w:color="auto"/>
          </w:divBdr>
        </w:div>
      </w:divsChild>
    </w:div>
    <w:div w:id="118107411">
      <w:bodyDiv w:val="1"/>
      <w:marLeft w:val="0"/>
      <w:marRight w:val="0"/>
      <w:marTop w:val="0"/>
      <w:marBottom w:val="0"/>
      <w:divBdr>
        <w:top w:val="none" w:sz="0" w:space="0" w:color="auto"/>
        <w:left w:val="none" w:sz="0" w:space="0" w:color="auto"/>
        <w:bottom w:val="none" w:sz="0" w:space="0" w:color="auto"/>
        <w:right w:val="none" w:sz="0" w:space="0" w:color="auto"/>
      </w:divBdr>
    </w:div>
    <w:div w:id="121386433">
      <w:bodyDiv w:val="1"/>
      <w:marLeft w:val="0"/>
      <w:marRight w:val="0"/>
      <w:marTop w:val="0"/>
      <w:marBottom w:val="0"/>
      <w:divBdr>
        <w:top w:val="none" w:sz="0" w:space="0" w:color="auto"/>
        <w:left w:val="none" w:sz="0" w:space="0" w:color="auto"/>
        <w:bottom w:val="none" w:sz="0" w:space="0" w:color="auto"/>
        <w:right w:val="none" w:sz="0" w:space="0" w:color="auto"/>
      </w:divBdr>
      <w:divsChild>
        <w:div w:id="1664704712">
          <w:marLeft w:val="0"/>
          <w:marRight w:val="0"/>
          <w:marTop w:val="0"/>
          <w:marBottom w:val="0"/>
          <w:divBdr>
            <w:top w:val="inset" w:sz="2" w:space="0" w:color="auto"/>
            <w:left w:val="inset" w:sz="2" w:space="1" w:color="auto"/>
            <w:bottom w:val="inset" w:sz="2" w:space="0" w:color="auto"/>
            <w:right w:val="inset" w:sz="2" w:space="1" w:color="auto"/>
          </w:divBdr>
        </w:div>
      </w:divsChild>
    </w:div>
    <w:div w:id="146938327">
      <w:bodyDiv w:val="1"/>
      <w:marLeft w:val="0"/>
      <w:marRight w:val="0"/>
      <w:marTop w:val="0"/>
      <w:marBottom w:val="0"/>
      <w:divBdr>
        <w:top w:val="none" w:sz="0" w:space="0" w:color="auto"/>
        <w:left w:val="none" w:sz="0" w:space="0" w:color="auto"/>
        <w:bottom w:val="none" w:sz="0" w:space="0" w:color="auto"/>
        <w:right w:val="none" w:sz="0" w:space="0" w:color="auto"/>
      </w:divBdr>
    </w:div>
    <w:div w:id="172425264">
      <w:bodyDiv w:val="1"/>
      <w:marLeft w:val="0"/>
      <w:marRight w:val="0"/>
      <w:marTop w:val="0"/>
      <w:marBottom w:val="0"/>
      <w:divBdr>
        <w:top w:val="none" w:sz="0" w:space="0" w:color="auto"/>
        <w:left w:val="none" w:sz="0" w:space="0" w:color="auto"/>
        <w:bottom w:val="none" w:sz="0" w:space="0" w:color="auto"/>
        <w:right w:val="none" w:sz="0" w:space="0" w:color="auto"/>
      </w:divBdr>
    </w:div>
    <w:div w:id="293684222">
      <w:bodyDiv w:val="1"/>
      <w:marLeft w:val="0"/>
      <w:marRight w:val="0"/>
      <w:marTop w:val="0"/>
      <w:marBottom w:val="0"/>
      <w:divBdr>
        <w:top w:val="none" w:sz="0" w:space="0" w:color="auto"/>
        <w:left w:val="none" w:sz="0" w:space="0" w:color="auto"/>
        <w:bottom w:val="none" w:sz="0" w:space="0" w:color="auto"/>
        <w:right w:val="none" w:sz="0" w:space="0" w:color="auto"/>
      </w:divBdr>
      <w:divsChild>
        <w:div w:id="1149785465">
          <w:marLeft w:val="0"/>
          <w:marRight w:val="0"/>
          <w:marTop w:val="0"/>
          <w:marBottom w:val="0"/>
          <w:divBdr>
            <w:top w:val="inset" w:sz="2" w:space="0" w:color="auto"/>
            <w:left w:val="inset" w:sz="2" w:space="1" w:color="auto"/>
            <w:bottom w:val="inset" w:sz="2" w:space="0" w:color="auto"/>
            <w:right w:val="inset" w:sz="2" w:space="1" w:color="auto"/>
          </w:divBdr>
        </w:div>
      </w:divsChild>
    </w:div>
    <w:div w:id="296883193">
      <w:bodyDiv w:val="1"/>
      <w:marLeft w:val="0"/>
      <w:marRight w:val="0"/>
      <w:marTop w:val="0"/>
      <w:marBottom w:val="0"/>
      <w:divBdr>
        <w:top w:val="none" w:sz="0" w:space="0" w:color="auto"/>
        <w:left w:val="none" w:sz="0" w:space="0" w:color="auto"/>
        <w:bottom w:val="none" w:sz="0" w:space="0" w:color="auto"/>
        <w:right w:val="none" w:sz="0" w:space="0" w:color="auto"/>
      </w:divBdr>
    </w:div>
    <w:div w:id="306056771">
      <w:bodyDiv w:val="1"/>
      <w:marLeft w:val="0"/>
      <w:marRight w:val="0"/>
      <w:marTop w:val="0"/>
      <w:marBottom w:val="0"/>
      <w:divBdr>
        <w:top w:val="none" w:sz="0" w:space="0" w:color="auto"/>
        <w:left w:val="none" w:sz="0" w:space="0" w:color="auto"/>
        <w:bottom w:val="none" w:sz="0" w:space="0" w:color="auto"/>
        <w:right w:val="none" w:sz="0" w:space="0" w:color="auto"/>
      </w:divBdr>
    </w:div>
    <w:div w:id="323824621">
      <w:bodyDiv w:val="1"/>
      <w:marLeft w:val="0"/>
      <w:marRight w:val="0"/>
      <w:marTop w:val="0"/>
      <w:marBottom w:val="0"/>
      <w:divBdr>
        <w:top w:val="none" w:sz="0" w:space="0" w:color="auto"/>
        <w:left w:val="none" w:sz="0" w:space="0" w:color="auto"/>
        <w:bottom w:val="none" w:sz="0" w:space="0" w:color="auto"/>
        <w:right w:val="none" w:sz="0" w:space="0" w:color="auto"/>
      </w:divBdr>
      <w:divsChild>
        <w:div w:id="1708481900">
          <w:marLeft w:val="0"/>
          <w:marRight w:val="0"/>
          <w:marTop w:val="0"/>
          <w:marBottom w:val="0"/>
          <w:divBdr>
            <w:top w:val="none" w:sz="0" w:space="0" w:color="auto"/>
            <w:left w:val="none" w:sz="0" w:space="0" w:color="auto"/>
            <w:bottom w:val="none" w:sz="0" w:space="0" w:color="auto"/>
            <w:right w:val="none" w:sz="0" w:space="0" w:color="auto"/>
          </w:divBdr>
        </w:div>
      </w:divsChild>
    </w:div>
    <w:div w:id="324171722">
      <w:bodyDiv w:val="1"/>
      <w:marLeft w:val="0"/>
      <w:marRight w:val="0"/>
      <w:marTop w:val="0"/>
      <w:marBottom w:val="0"/>
      <w:divBdr>
        <w:top w:val="none" w:sz="0" w:space="0" w:color="auto"/>
        <w:left w:val="none" w:sz="0" w:space="0" w:color="auto"/>
        <w:bottom w:val="none" w:sz="0" w:space="0" w:color="auto"/>
        <w:right w:val="none" w:sz="0" w:space="0" w:color="auto"/>
      </w:divBdr>
      <w:divsChild>
        <w:div w:id="1631204893">
          <w:marLeft w:val="0"/>
          <w:marRight w:val="0"/>
          <w:marTop w:val="0"/>
          <w:marBottom w:val="0"/>
          <w:divBdr>
            <w:top w:val="none" w:sz="0" w:space="0" w:color="auto"/>
            <w:left w:val="none" w:sz="0" w:space="0" w:color="auto"/>
            <w:bottom w:val="none" w:sz="0" w:space="0" w:color="auto"/>
            <w:right w:val="none" w:sz="0" w:space="0" w:color="auto"/>
          </w:divBdr>
        </w:div>
      </w:divsChild>
    </w:div>
    <w:div w:id="329331271">
      <w:bodyDiv w:val="1"/>
      <w:marLeft w:val="0"/>
      <w:marRight w:val="0"/>
      <w:marTop w:val="0"/>
      <w:marBottom w:val="0"/>
      <w:divBdr>
        <w:top w:val="none" w:sz="0" w:space="0" w:color="auto"/>
        <w:left w:val="none" w:sz="0" w:space="0" w:color="auto"/>
        <w:bottom w:val="none" w:sz="0" w:space="0" w:color="auto"/>
        <w:right w:val="none" w:sz="0" w:space="0" w:color="auto"/>
      </w:divBdr>
      <w:divsChild>
        <w:div w:id="89667748">
          <w:marLeft w:val="0"/>
          <w:marRight w:val="0"/>
          <w:marTop w:val="0"/>
          <w:marBottom w:val="0"/>
          <w:divBdr>
            <w:top w:val="inset" w:sz="2" w:space="0" w:color="auto"/>
            <w:left w:val="inset" w:sz="2" w:space="1" w:color="auto"/>
            <w:bottom w:val="inset" w:sz="2" w:space="0" w:color="auto"/>
            <w:right w:val="inset" w:sz="2" w:space="1" w:color="auto"/>
          </w:divBdr>
        </w:div>
      </w:divsChild>
    </w:div>
    <w:div w:id="359353809">
      <w:bodyDiv w:val="1"/>
      <w:marLeft w:val="0"/>
      <w:marRight w:val="0"/>
      <w:marTop w:val="0"/>
      <w:marBottom w:val="0"/>
      <w:divBdr>
        <w:top w:val="none" w:sz="0" w:space="0" w:color="auto"/>
        <w:left w:val="none" w:sz="0" w:space="0" w:color="auto"/>
        <w:bottom w:val="none" w:sz="0" w:space="0" w:color="auto"/>
        <w:right w:val="none" w:sz="0" w:space="0" w:color="auto"/>
      </w:divBdr>
      <w:divsChild>
        <w:div w:id="748575918">
          <w:marLeft w:val="0"/>
          <w:marRight w:val="0"/>
          <w:marTop w:val="0"/>
          <w:marBottom w:val="0"/>
          <w:divBdr>
            <w:top w:val="inset" w:sz="2" w:space="0" w:color="auto"/>
            <w:left w:val="inset" w:sz="2" w:space="1" w:color="auto"/>
            <w:bottom w:val="inset" w:sz="2" w:space="0" w:color="auto"/>
            <w:right w:val="inset" w:sz="2" w:space="1" w:color="auto"/>
          </w:divBdr>
        </w:div>
      </w:divsChild>
    </w:div>
    <w:div w:id="362361459">
      <w:bodyDiv w:val="1"/>
      <w:marLeft w:val="0"/>
      <w:marRight w:val="0"/>
      <w:marTop w:val="0"/>
      <w:marBottom w:val="0"/>
      <w:divBdr>
        <w:top w:val="none" w:sz="0" w:space="0" w:color="auto"/>
        <w:left w:val="none" w:sz="0" w:space="0" w:color="auto"/>
        <w:bottom w:val="none" w:sz="0" w:space="0" w:color="auto"/>
        <w:right w:val="none" w:sz="0" w:space="0" w:color="auto"/>
      </w:divBdr>
    </w:div>
    <w:div w:id="364140019">
      <w:bodyDiv w:val="1"/>
      <w:marLeft w:val="0"/>
      <w:marRight w:val="0"/>
      <w:marTop w:val="0"/>
      <w:marBottom w:val="0"/>
      <w:divBdr>
        <w:top w:val="none" w:sz="0" w:space="0" w:color="auto"/>
        <w:left w:val="none" w:sz="0" w:space="0" w:color="auto"/>
        <w:bottom w:val="none" w:sz="0" w:space="0" w:color="auto"/>
        <w:right w:val="none" w:sz="0" w:space="0" w:color="auto"/>
      </w:divBdr>
    </w:div>
    <w:div w:id="409350043">
      <w:bodyDiv w:val="1"/>
      <w:marLeft w:val="0"/>
      <w:marRight w:val="0"/>
      <w:marTop w:val="0"/>
      <w:marBottom w:val="0"/>
      <w:divBdr>
        <w:top w:val="none" w:sz="0" w:space="0" w:color="auto"/>
        <w:left w:val="none" w:sz="0" w:space="0" w:color="auto"/>
        <w:bottom w:val="none" w:sz="0" w:space="0" w:color="auto"/>
        <w:right w:val="none" w:sz="0" w:space="0" w:color="auto"/>
      </w:divBdr>
    </w:div>
    <w:div w:id="424617496">
      <w:bodyDiv w:val="1"/>
      <w:marLeft w:val="0"/>
      <w:marRight w:val="0"/>
      <w:marTop w:val="0"/>
      <w:marBottom w:val="0"/>
      <w:divBdr>
        <w:top w:val="none" w:sz="0" w:space="0" w:color="auto"/>
        <w:left w:val="none" w:sz="0" w:space="0" w:color="auto"/>
        <w:bottom w:val="none" w:sz="0" w:space="0" w:color="auto"/>
        <w:right w:val="none" w:sz="0" w:space="0" w:color="auto"/>
      </w:divBdr>
    </w:div>
    <w:div w:id="425031970">
      <w:bodyDiv w:val="1"/>
      <w:marLeft w:val="0"/>
      <w:marRight w:val="0"/>
      <w:marTop w:val="0"/>
      <w:marBottom w:val="0"/>
      <w:divBdr>
        <w:top w:val="none" w:sz="0" w:space="0" w:color="auto"/>
        <w:left w:val="none" w:sz="0" w:space="0" w:color="auto"/>
        <w:bottom w:val="none" w:sz="0" w:space="0" w:color="auto"/>
        <w:right w:val="none" w:sz="0" w:space="0" w:color="auto"/>
      </w:divBdr>
      <w:divsChild>
        <w:div w:id="770904616">
          <w:marLeft w:val="0"/>
          <w:marRight w:val="0"/>
          <w:marTop w:val="0"/>
          <w:marBottom w:val="0"/>
          <w:divBdr>
            <w:top w:val="none" w:sz="0" w:space="0" w:color="auto"/>
            <w:left w:val="none" w:sz="0" w:space="0" w:color="auto"/>
            <w:bottom w:val="none" w:sz="0" w:space="0" w:color="auto"/>
            <w:right w:val="none" w:sz="0" w:space="0" w:color="auto"/>
          </w:divBdr>
          <w:divsChild>
            <w:div w:id="134565434">
              <w:marLeft w:val="0"/>
              <w:marRight w:val="0"/>
              <w:marTop w:val="0"/>
              <w:marBottom w:val="0"/>
              <w:divBdr>
                <w:top w:val="none" w:sz="0" w:space="0" w:color="auto"/>
                <w:left w:val="none" w:sz="0" w:space="0" w:color="auto"/>
                <w:bottom w:val="none" w:sz="0" w:space="0" w:color="auto"/>
                <w:right w:val="none" w:sz="0" w:space="0" w:color="auto"/>
              </w:divBdr>
              <w:divsChild>
                <w:div w:id="1351221752">
                  <w:marLeft w:val="0"/>
                  <w:marRight w:val="0"/>
                  <w:marTop w:val="0"/>
                  <w:marBottom w:val="0"/>
                  <w:divBdr>
                    <w:top w:val="none" w:sz="0" w:space="0" w:color="auto"/>
                    <w:left w:val="none" w:sz="0" w:space="0" w:color="auto"/>
                    <w:bottom w:val="none" w:sz="0" w:space="0" w:color="auto"/>
                    <w:right w:val="none" w:sz="0" w:space="0" w:color="auto"/>
                  </w:divBdr>
                  <w:divsChild>
                    <w:div w:id="418525997">
                      <w:marLeft w:val="0"/>
                      <w:marRight w:val="0"/>
                      <w:marTop w:val="0"/>
                      <w:marBottom w:val="0"/>
                      <w:divBdr>
                        <w:top w:val="none" w:sz="0" w:space="0" w:color="auto"/>
                        <w:left w:val="none" w:sz="0" w:space="0" w:color="auto"/>
                        <w:bottom w:val="none" w:sz="0" w:space="0" w:color="auto"/>
                        <w:right w:val="none" w:sz="0" w:space="0" w:color="auto"/>
                      </w:divBdr>
                      <w:divsChild>
                        <w:div w:id="1327704468">
                          <w:marLeft w:val="0"/>
                          <w:marRight w:val="0"/>
                          <w:marTop w:val="0"/>
                          <w:marBottom w:val="0"/>
                          <w:divBdr>
                            <w:top w:val="none" w:sz="0" w:space="0" w:color="auto"/>
                            <w:left w:val="none" w:sz="0" w:space="0" w:color="auto"/>
                            <w:bottom w:val="none" w:sz="0" w:space="0" w:color="auto"/>
                            <w:right w:val="none" w:sz="0" w:space="0" w:color="auto"/>
                          </w:divBdr>
                          <w:divsChild>
                            <w:div w:id="2096705001">
                              <w:marLeft w:val="0"/>
                              <w:marRight w:val="0"/>
                              <w:marTop w:val="0"/>
                              <w:marBottom w:val="0"/>
                              <w:divBdr>
                                <w:top w:val="none" w:sz="0" w:space="0" w:color="auto"/>
                                <w:left w:val="none" w:sz="0" w:space="0" w:color="auto"/>
                                <w:bottom w:val="none" w:sz="0" w:space="0" w:color="auto"/>
                                <w:right w:val="none" w:sz="0" w:space="0" w:color="auto"/>
                              </w:divBdr>
                              <w:divsChild>
                                <w:div w:id="2034573044">
                                  <w:marLeft w:val="0"/>
                                  <w:marRight w:val="0"/>
                                  <w:marTop w:val="0"/>
                                  <w:marBottom w:val="0"/>
                                  <w:divBdr>
                                    <w:top w:val="none" w:sz="0" w:space="0" w:color="auto"/>
                                    <w:left w:val="none" w:sz="0" w:space="0" w:color="auto"/>
                                    <w:bottom w:val="none" w:sz="0" w:space="0" w:color="auto"/>
                                    <w:right w:val="none" w:sz="0" w:space="0" w:color="auto"/>
                                  </w:divBdr>
                                  <w:divsChild>
                                    <w:div w:id="127474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9057572">
      <w:bodyDiv w:val="1"/>
      <w:marLeft w:val="0"/>
      <w:marRight w:val="0"/>
      <w:marTop w:val="0"/>
      <w:marBottom w:val="0"/>
      <w:divBdr>
        <w:top w:val="none" w:sz="0" w:space="0" w:color="auto"/>
        <w:left w:val="none" w:sz="0" w:space="0" w:color="auto"/>
        <w:bottom w:val="none" w:sz="0" w:space="0" w:color="auto"/>
        <w:right w:val="none" w:sz="0" w:space="0" w:color="auto"/>
      </w:divBdr>
    </w:div>
    <w:div w:id="498036879">
      <w:bodyDiv w:val="1"/>
      <w:marLeft w:val="0"/>
      <w:marRight w:val="0"/>
      <w:marTop w:val="0"/>
      <w:marBottom w:val="0"/>
      <w:divBdr>
        <w:top w:val="none" w:sz="0" w:space="0" w:color="auto"/>
        <w:left w:val="none" w:sz="0" w:space="0" w:color="auto"/>
        <w:bottom w:val="none" w:sz="0" w:space="0" w:color="auto"/>
        <w:right w:val="none" w:sz="0" w:space="0" w:color="auto"/>
      </w:divBdr>
      <w:divsChild>
        <w:div w:id="1022048261">
          <w:marLeft w:val="0"/>
          <w:marRight w:val="0"/>
          <w:marTop w:val="0"/>
          <w:marBottom w:val="0"/>
          <w:divBdr>
            <w:top w:val="none" w:sz="0" w:space="0" w:color="auto"/>
            <w:left w:val="none" w:sz="0" w:space="0" w:color="auto"/>
            <w:bottom w:val="none" w:sz="0" w:space="0" w:color="auto"/>
            <w:right w:val="none" w:sz="0" w:space="0" w:color="auto"/>
          </w:divBdr>
        </w:div>
      </w:divsChild>
    </w:div>
    <w:div w:id="508563285">
      <w:bodyDiv w:val="1"/>
      <w:marLeft w:val="0"/>
      <w:marRight w:val="0"/>
      <w:marTop w:val="0"/>
      <w:marBottom w:val="0"/>
      <w:divBdr>
        <w:top w:val="none" w:sz="0" w:space="0" w:color="auto"/>
        <w:left w:val="none" w:sz="0" w:space="0" w:color="auto"/>
        <w:bottom w:val="none" w:sz="0" w:space="0" w:color="auto"/>
        <w:right w:val="none" w:sz="0" w:space="0" w:color="auto"/>
      </w:divBdr>
      <w:divsChild>
        <w:div w:id="2124418497">
          <w:marLeft w:val="0"/>
          <w:marRight w:val="0"/>
          <w:marTop w:val="0"/>
          <w:marBottom w:val="0"/>
          <w:divBdr>
            <w:top w:val="inset" w:sz="2" w:space="0" w:color="auto"/>
            <w:left w:val="inset" w:sz="2" w:space="1" w:color="auto"/>
            <w:bottom w:val="inset" w:sz="2" w:space="0" w:color="auto"/>
            <w:right w:val="inset" w:sz="2" w:space="1" w:color="auto"/>
          </w:divBdr>
        </w:div>
      </w:divsChild>
    </w:div>
    <w:div w:id="543710579">
      <w:bodyDiv w:val="1"/>
      <w:marLeft w:val="0"/>
      <w:marRight w:val="0"/>
      <w:marTop w:val="0"/>
      <w:marBottom w:val="0"/>
      <w:divBdr>
        <w:top w:val="none" w:sz="0" w:space="0" w:color="auto"/>
        <w:left w:val="none" w:sz="0" w:space="0" w:color="auto"/>
        <w:bottom w:val="none" w:sz="0" w:space="0" w:color="auto"/>
        <w:right w:val="none" w:sz="0" w:space="0" w:color="auto"/>
      </w:divBdr>
    </w:div>
    <w:div w:id="656151216">
      <w:bodyDiv w:val="1"/>
      <w:marLeft w:val="0"/>
      <w:marRight w:val="0"/>
      <w:marTop w:val="0"/>
      <w:marBottom w:val="0"/>
      <w:divBdr>
        <w:top w:val="none" w:sz="0" w:space="0" w:color="auto"/>
        <w:left w:val="none" w:sz="0" w:space="0" w:color="auto"/>
        <w:bottom w:val="none" w:sz="0" w:space="0" w:color="auto"/>
        <w:right w:val="none" w:sz="0" w:space="0" w:color="auto"/>
      </w:divBdr>
    </w:div>
    <w:div w:id="665980348">
      <w:bodyDiv w:val="1"/>
      <w:marLeft w:val="0"/>
      <w:marRight w:val="0"/>
      <w:marTop w:val="0"/>
      <w:marBottom w:val="0"/>
      <w:divBdr>
        <w:top w:val="none" w:sz="0" w:space="0" w:color="auto"/>
        <w:left w:val="none" w:sz="0" w:space="0" w:color="auto"/>
        <w:bottom w:val="none" w:sz="0" w:space="0" w:color="auto"/>
        <w:right w:val="none" w:sz="0" w:space="0" w:color="auto"/>
      </w:divBdr>
    </w:div>
    <w:div w:id="690109424">
      <w:bodyDiv w:val="1"/>
      <w:marLeft w:val="0"/>
      <w:marRight w:val="0"/>
      <w:marTop w:val="0"/>
      <w:marBottom w:val="0"/>
      <w:divBdr>
        <w:top w:val="none" w:sz="0" w:space="0" w:color="auto"/>
        <w:left w:val="none" w:sz="0" w:space="0" w:color="auto"/>
        <w:bottom w:val="none" w:sz="0" w:space="0" w:color="auto"/>
        <w:right w:val="none" w:sz="0" w:space="0" w:color="auto"/>
      </w:divBdr>
      <w:divsChild>
        <w:div w:id="208494700">
          <w:marLeft w:val="0"/>
          <w:marRight w:val="0"/>
          <w:marTop w:val="0"/>
          <w:marBottom w:val="0"/>
          <w:divBdr>
            <w:top w:val="none" w:sz="0" w:space="0" w:color="auto"/>
            <w:left w:val="none" w:sz="0" w:space="0" w:color="auto"/>
            <w:bottom w:val="none" w:sz="0" w:space="0" w:color="auto"/>
            <w:right w:val="none" w:sz="0" w:space="0" w:color="auto"/>
          </w:divBdr>
        </w:div>
      </w:divsChild>
    </w:div>
    <w:div w:id="697043999">
      <w:bodyDiv w:val="1"/>
      <w:marLeft w:val="0"/>
      <w:marRight w:val="0"/>
      <w:marTop w:val="0"/>
      <w:marBottom w:val="0"/>
      <w:divBdr>
        <w:top w:val="none" w:sz="0" w:space="0" w:color="auto"/>
        <w:left w:val="none" w:sz="0" w:space="0" w:color="auto"/>
        <w:bottom w:val="none" w:sz="0" w:space="0" w:color="auto"/>
        <w:right w:val="none" w:sz="0" w:space="0" w:color="auto"/>
      </w:divBdr>
    </w:div>
    <w:div w:id="733047918">
      <w:bodyDiv w:val="1"/>
      <w:marLeft w:val="0"/>
      <w:marRight w:val="0"/>
      <w:marTop w:val="0"/>
      <w:marBottom w:val="0"/>
      <w:divBdr>
        <w:top w:val="none" w:sz="0" w:space="0" w:color="auto"/>
        <w:left w:val="none" w:sz="0" w:space="0" w:color="auto"/>
        <w:bottom w:val="none" w:sz="0" w:space="0" w:color="auto"/>
        <w:right w:val="none" w:sz="0" w:space="0" w:color="auto"/>
      </w:divBdr>
      <w:divsChild>
        <w:div w:id="1244561138">
          <w:marLeft w:val="0"/>
          <w:marRight w:val="0"/>
          <w:marTop w:val="0"/>
          <w:marBottom w:val="0"/>
          <w:divBdr>
            <w:top w:val="none" w:sz="0" w:space="0" w:color="auto"/>
            <w:left w:val="none" w:sz="0" w:space="0" w:color="auto"/>
            <w:bottom w:val="none" w:sz="0" w:space="0" w:color="auto"/>
            <w:right w:val="none" w:sz="0" w:space="0" w:color="auto"/>
          </w:divBdr>
        </w:div>
      </w:divsChild>
    </w:div>
    <w:div w:id="788158328">
      <w:bodyDiv w:val="1"/>
      <w:marLeft w:val="0"/>
      <w:marRight w:val="0"/>
      <w:marTop w:val="0"/>
      <w:marBottom w:val="0"/>
      <w:divBdr>
        <w:top w:val="none" w:sz="0" w:space="0" w:color="auto"/>
        <w:left w:val="none" w:sz="0" w:space="0" w:color="auto"/>
        <w:bottom w:val="none" w:sz="0" w:space="0" w:color="auto"/>
        <w:right w:val="none" w:sz="0" w:space="0" w:color="auto"/>
      </w:divBdr>
      <w:divsChild>
        <w:div w:id="1692875348">
          <w:marLeft w:val="0"/>
          <w:marRight w:val="0"/>
          <w:marTop w:val="0"/>
          <w:marBottom w:val="0"/>
          <w:divBdr>
            <w:top w:val="inset" w:sz="2" w:space="0" w:color="auto"/>
            <w:left w:val="inset" w:sz="2" w:space="1" w:color="auto"/>
            <w:bottom w:val="inset" w:sz="2" w:space="0" w:color="auto"/>
            <w:right w:val="inset" w:sz="2" w:space="1" w:color="auto"/>
          </w:divBdr>
        </w:div>
      </w:divsChild>
    </w:div>
    <w:div w:id="841235169">
      <w:bodyDiv w:val="1"/>
      <w:marLeft w:val="0"/>
      <w:marRight w:val="0"/>
      <w:marTop w:val="0"/>
      <w:marBottom w:val="0"/>
      <w:divBdr>
        <w:top w:val="none" w:sz="0" w:space="0" w:color="auto"/>
        <w:left w:val="none" w:sz="0" w:space="0" w:color="auto"/>
        <w:bottom w:val="none" w:sz="0" w:space="0" w:color="auto"/>
        <w:right w:val="none" w:sz="0" w:space="0" w:color="auto"/>
      </w:divBdr>
      <w:divsChild>
        <w:div w:id="1538003924">
          <w:marLeft w:val="0"/>
          <w:marRight w:val="0"/>
          <w:marTop w:val="0"/>
          <w:marBottom w:val="0"/>
          <w:divBdr>
            <w:top w:val="none" w:sz="0" w:space="0" w:color="auto"/>
            <w:left w:val="none" w:sz="0" w:space="0" w:color="auto"/>
            <w:bottom w:val="none" w:sz="0" w:space="0" w:color="auto"/>
            <w:right w:val="none" w:sz="0" w:space="0" w:color="auto"/>
          </w:divBdr>
        </w:div>
      </w:divsChild>
    </w:div>
    <w:div w:id="857238322">
      <w:bodyDiv w:val="1"/>
      <w:marLeft w:val="0"/>
      <w:marRight w:val="0"/>
      <w:marTop w:val="0"/>
      <w:marBottom w:val="0"/>
      <w:divBdr>
        <w:top w:val="none" w:sz="0" w:space="0" w:color="auto"/>
        <w:left w:val="none" w:sz="0" w:space="0" w:color="auto"/>
        <w:bottom w:val="none" w:sz="0" w:space="0" w:color="auto"/>
        <w:right w:val="none" w:sz="0" w:space="0" w:color="auto"/>
      </w:divBdr>
    </w:div>
    <w:div w:id="881866621">
      <w:bodyDiv w:val="1"/>
      <w:marLeft w:val="0"/>
      <w:marRight w:val="0"/>
      <w:marTop w:val="0"/>
      <w:marBottom w:val="0"/>
      <w:divBdr>
        <w:top w:val="none" w:sz="0" w:space="0" w:color="auto"/>
        <w:left w:val="none" w:sz="0" w:space="0" w:color="auto"/>
        <w:bottom w:val="none" w:sz="0" w:space="0" w:color="auto"/>
        <w:right w:val="none" w:sz="0" w:space="0" w:color="auto"/>
      </w:divBdr>
    </w:div>
    <w:div w:id="894000722">
      <w:bodyDiv w:val="1"/>
      <w:marLeft w:val="0"/>
      <w:marRight w:val="0"/>
      <w:marTop w:val="0"/>
      <w:marBottom w:val="0"/>
      <w:divBdr>
        <w:top w:val="none" w:sz="0" w:space="0" w:color="auto"/>
        <w:left w:val="none" w:sz="0" w:space="0" w:color="auto"/>
        <w:bottom w:val="none" w:sz="0" w:space="0" w:color="auto"/>
        <w:right w:val="none" w:sz="0" w:space="0" w:color="auto"/>
      </w:divBdr>
    </w:div>
    <w:div w:id="920525831">
      <w:bodyDiv w:val="1"/>
      <w:marLeft w:val="0"/>
      <w:marRight w:val="0"/>
      <w:marTop w:val="0"/>
      <w:marBottom w:val="0"/>
      <w:divBdr>
        <w:top w:val="none" w:sz="0" w:space="0" w:color="auto"/>
        <w:left w:val="none" w:sz="0" w:space="0" w:color="auto"/>
        <w:bottom w:val="none" w:sz="0" w:space="0" w:color="auto"/>
        <w:right w:val="none" w:sz="0" w:space="0" w:color="auto"/>
      </w:divBdr>
      <w:divsChild>
        <w:div w:id="434133393">
          <w:marLeft w:val="0"/>
          <w:marRight w:val="0"/>
          <w:marTop w:val="0"/>
          <w:marBottom w:val="0"/>
          <w:divBdr>
            <w:top w:val="inset" w:sz="2" w:space="0" w:color="auto"/>
            <w:left w:val="inset" w:sz="2" w:space="1" w:color="auto"/>
            <w:bottom w:val="inset" w:sz="2" w:space="0" w:color="auto"/>
            <w:right w:val="inset" w:sz="2" w:space="1" w:color="auto"/>
          </w:divBdr>
        </w:div>
      </w:divsChild>
    </w:div>
    <w:div w:id="1065879107">
      <w:bodyDiv w:val="1"/>
      <w:marLeft w:val="0"/>
      <w:marRight w:val="0"/>
      <w:marTop w:val="0"/>
      <w:marBottom w:val="0"/>
      <w:divBdr>
        <w:top w:val="none" w:sz="0" w:space="0" w:color="auto"/>
        <w:left w:val="none" w:sz="0" w:space="0" w:color="auto"/>
        <w:bottom w:val="none" w:sz="0" w:space="0" w:color="auto"/>
        <w:right w:val="none" w:sz="0" w:space="0" w:color="auto"/>
      </w:divBdr>
    </w:div>
    <w:div w:id="1077821155">
      <w:bodyDiv w:val="1"/>
      <w:marLeft w:val="0"/>
      <w:marRight w:val="0"/>
      <w:marTop w:val="0"/>
      <w:marBottom w:val="0"/>
      <w:divBdr>
        <w:top w:val="none" w:sz="0" w:space="0" w:color="auto"/>
        <w:left w:val="none" w:sz="0" w:space="0" w:color="auto"/>
        <w:bottom w:val="none" w:sz="0" w:space="0" w:color="auto"/>
        <w:right w:val="none" w:sz="0" w:space="0" w:color="auto"/>
      </w:divBdr>
    </w:div>
    <w:div w:id="1084956136">
      <w:bodyDiv w:val="1"/>
      <w:marLeft w:val="0"/>
      <w:marRight w:val="0"/>
      <w:marTop w:val="0"/>
      <w:marBottom w:val="0"/>
      <w:divBdr>
        <w:top w:val="none" w:sz="0" w:space="0" w:color="auto"/>
        <w:left w:val="none" w:sz="0" w:space="0" w:color="auto"/>
        <w:bottom w:val="none" w:sz="0" w:space="0" w:color="auto"/>
        <w:right w:val="none" w:sz="0" w:space="0" w:color="auto"/>
      </w:divBdr>
      <w:divsChild>
        <w:div w:id="1332558877">
          <w:marLeft w:val="0"/>
          <w:marRight w:val="0"/>
          <w:marTop w:val="0"/>
          <w:marBottom w:val="0"/>
          <w:divBdr>
            <w:top w:val="inset" w:sz="2" w:space="0" w:color="auto"/>
            <w:left w:val="inset" w:sz="2" w:space="1" w:color="auto"/>
            <w:bottom w:val="inset" w:sz="2" w:space="0" w:color="auto"/>
            <w:right w:val="inset" w:sz="2" w:space="1" w:color="auto"/>
          </w:divBdr>
        </w:div>
      </w:divsChild>
    </w:div>
    <w:div w:id="1088696776">
      <w:bodyDiv w:val="1"/>
      <w:marLeft w:val="0"/>
      <w:marRight w:val="0"/>
      <w:marTop w:val="0"/>
      <w:marBottom w:val="0"/>
      <w:divBdr>
        <w:top w:val="none" w:sz="0" w:space="0" w:color="auto"/>
        <w:left w:val="none" w:sz="0" w:space="0" w:color="auto"/>
        <w:bottom w:val="none" w:sz="0" w:space="0" w:color="auto"/>
        <w:right w:val="none" w:sz="0" w:space="0" w:color="auto"/>
      </w:divBdr>
      <w:divsChild>
        <w:div w:id="1774864244">
          <w:marLeft w:val="0"/>
          <w:marRight w:val="0"/>
          <w:marTop w:val="0"/>
          <w:marBottom w:val="0"/>
          <w:divBdr>
            <w:top w:val="inset" w:sz="2" w:space="0" w:color="auto"/>
            <w:left w:val="inset" w:sz="2" w:space="1" w:color="auto"/>
            <w:bottom w:val="inset" w:sz="2" w:space="0" w:color="auto"/>
            <w:right w:val="inset" w:sz="2" w:space="1" w:color="auto"/>
          </w:divBdr>
        </w:div>
      </w:divsChild>
    </w:div>
    <w:div w:id="1094977505">
      <w:bodyDiv w:val="1"/>
      <w:marLeft w:val="0"/>
      <w:marRight w:val="0"/>
      <w:marTop w:val="0"/>
      <w:marBottom w:val="0"/>
      <w:divBdr>
        <w:top w:val="none" w:sz="0" w:space="0" w:color="auto"/>
        <w:left w:val="none" w:sz="0" w:space="0" w:color="auto"/>
        <w:bottom w:val="none" w:sz="0" w:space="0" w:color="auto"/>
        <w:right w:val="none" w:sz="0" w:space="0" w:color="auto"/>
      </w:divBdr>
      <w:divsChild>
        <w:div w:id="2066444121">
          <w:marLeft w:val="0"/>
          <w:marRight w:val="0"/>
          <w:marTop w:val="0"/>
          <w:marBottom w:val="0"/>
          <w:divBdr>
            <w:top w:val="none" w:sz="0" w:space="0" w:color="auto"/>
            <w:left w:val="none" w:sz="0" w:space="0" w:color="auto"/>
            <w:bottom w:val="none" w:sz="0" w:space="0" w:color="auto"/>
            <w:right w:val="none" w:sz="0" w:space="0" w:color="auto"/>
          </w:divBdr>
        </w:div>
      </w:divsChild>
    </w:div>
    <w:div w:id="1121144779">
      <w:bodyDiv w:val="1"/>
      <w:marLeft w:val="0"/>
      <w:marRight w:val="0"/>
      <w:marTop w:val="0"/>
      <w:marBottom w:val="0"/>
      <w:divBdr>
        <w:top w:val="none" w:sz="0" w:space="0" w:color="auto"/>
        <w:left w:val="none" w:sz="0" w:space="0" w:color="auto"/>
        <w:bottom w:val="none" w:sz="0" w:space="0" w:color="auto"/>
        <w:right w:val="none" w:sz="0" w:space="0" w:color="auto"/>
      </w:divBdr>
    </w:div>
    <w:div w:id="1129855686">
      <w:bodyDiv w:val="1"/>
      <w:marLeft w:val="0"/>
      <w:marRight w:val="0"/>
      <w:marTop w:val="0"/>
      <w:marBottom w:val="0"/>
      <w:divBdr>
        <w:top w:val="none" w:sz="0" w:space="0" w:color="auto"/>
        <w:left w:val="none" w:sz="0" w:space="0" w:color="auto"/>
        <w:bottom w:val="none" w:sz="0" w:space="0" w:color="auto"/>
        <w:right w:val="none" w:sz="0" w:space="0" w:color="auto"/>
      </w:divBdr>
    </w:div>
    <w:div w:id="1151291132">
      <w:bodyDiv w:val="1"/>
      <w:marLeft w:val="0"/>
      <w:marRight w:val="0"/>
      <w:marTop w:val="0"/>
      <w:marBottom w:val="0"/>
      <w:divBdr>
        <w:top w:val="none" w:sz="0" w:space="0" w:color="auto"/>
        <w:left w:val="none" w:sz="0" w:space="0" w:color="auto"/>
        <w:bottom w:val="none" w:sz="0" w:space="0" w:color="auto"/>
        <w:right w:val="none" w:sz="0" w:space="0" w:color="auto"/>
      </w:divBdr>
    </w:div>
    <w:div w:id="1154448996">
      <w:bodyDiv w:val="1"/>
      <w:marLeft w:val="0"/>
      <w:marRight w:val="0"/>
      <w:marTop w:val="0"/>
      <w:marBottom w:val="0"/>
      <w:divBdr>
        <w:top w:val="none" w:sz="0" w:space="0" w:color="auto"/>
        <w:left w:val="none" w:sz="0" w:space="0" w:color="auto"/>
        <w:bottom w:val="none" w:sz="0" w:space="0" w:color="auto"/>
        <w:right w:val="none" w:sz="0" w:space="0" w:color="auto"/>
      </w:divBdr>
      <w:divsChild>
        <w:div w:id="1601833893">
          <w:marLeft w:val="0"/>
          <w:marRight w:val="0"/>
          <w:marTop w:val="0"/>
          <w:marBottom w:val="0"/>
          <w:divBdr>
            <w:top w:val="none" w:sz="0" w:space="0" w:color="auto"/>
            <w:left w:val="none" w:sz="0" w:space="0" w:color="auto"/>
            <w:bottom w:val="none" w:sz="0" w:space="0" w:color="auto"/>
            <w:right w:val="none" w:sz="0" w:space="0" w:color="auto"/>
          </w:divBdr>
        </w:div>
      </w:divsChild>
    </w:div>
    <w:div w:id="1194730058">
      <w:bodyDiv w:val="1"/>
      <w:marLeft w:val="0"/>
      <w:marRight w:val="0"/>
      <w:marTop w:val="0"/>
      <w:marBottom w:val="0"/>
      <w:divBdr>
        <w:top w:val="none" w:sz="0" w:space="0" w:color="auto"/>
        <w:left w:val="none" w:sz="0" w:space="0" w:color="auto"/>
        <w:bottom w:val="none" w:sz="0" w:space="0" w:color="auto"/>
        <w:right w:val="none" w:sz="0" w:space="0" w:color="auto"/>
      </w:divBdr>
      <w:divsChild>
        <w:div w:id="271940508">
          <w:marLeft w:val="0"/>
          <w:marRight w:val="0"/>
          <w:marTop w:val="0"/>
          <w:marBottom w:val="0"/>
          <w:divBdr>
            <w:top w:val="inset" w:sz="2" w:space="0" w:color="auto"/>
            <w:left w:val="inset" w:sz="2" w:space="1" w:color="auto"/>
            <w:bottom w:val="inset" w:sz="2" w:space="0" w:color="auto"/>
            <w:right w:val="inset" w:sz="2" w:space="1" w:color="auto"/>
          </w:divBdr>
        </w:div>
      </w:divsChild>
    </w:div>
    <w:div w:id="1210187896">
      <w:bodyDiv w:val="1"/>
      <w:marLeft w:val="0"/>
      <w:marRight w:val="0"/>
      <w:marTop w:val="0"/>
      <w:marBottom w:val="0"/>
      <w:divBdr>
        <w:top w:val="none" w:sz="0" w:space="0" w:color="auto"/>
        <w:left w:val="none" w:sz="0" w:space="0" w:color="auto"/>
        <w:bottom w:val="none" w:sz="0" w:space="0" w:color="auto"/>
        <w:right w:val="none" w:sz="0" w:space="0" w:color="auto"/>
      </w:divBdr>
    </w:div>
    <w:div w:id="1219853073">
      <w:bodyDiv w:val="1"/>
      <w:marLeft w:val="0"/>
      <w:marRight w:val="0"/>
      <w:marTop w:val="0"/>
      <w:marBottom w:val="0"/>
      <w:divBdr>
        <w:top w:val="none" w:sz="0" w:space="0" w:color="auto"/>
        <w:left w:val="none" w:sz="0" w:space="0" w:color="auto"/>
        <w:bottom w:val="none" w:sz="0" w:space="0" w:color="auto"/>
        <w:right w:val="none" w:sz="0" w:space="0" w:color="auto"/>
      </w:divBdr>
    </w:div>
    <w:div w:id="1248535662">
      <w:bodyDiv w:val="1"/>
      <w:marLeft w:val="0"/>
      <w:marRight w:val="0"/>
      <w:marTop w:val="0"/>
      <w:marBottom w:val="0"/>
      <w:divBdr>
        <w:top w:val="none" w:sz="0" w:space="0" w:color="auto"/>
        <w:left w:val="none" w:sz="0" w:space="0" w:color="auto"/>
        <w:bottom w:val="none" w:sz="0" w:space="0" w:color="auto"/>
        <w:right w:val="none" w:sz="0" w:space="0" w:color="auto"/>
      </w:divBdr>
      <w:divsChild>
        <w:div w:id="672024723">
          <w:marLeft w:val="0"/>
          <w:marRight w:val="0"/>
          <w:marTop w:val="0"/>
          <w:marBottom w:val="0"/>
          <w:divBdr>
            <w:top w:val="none" w:sz="0" w:space="0" w:color="auto"/>
            <w:left w:val="none" w:sz="0" w:space="0" w:color="auto"/>
            <w:bottom w:val="none" w:sz="0" w:space="0" w:color="auto"/>
            <w:right w:val="none" w:sz="0" w:space="0" w:color="auto"/>
          </w:divBdr>
        </w:div>
      </w:divsChild>
    </w:div>
    <w:div w:id="1259294365">
      <w:bodyDiv w:val="1"/>
      <w:marLeft w:val="0"/>
      <w:marRight w:val="0"/>
      <w:marTop w:val="0"/>
      <w:marBottom w:val="0"/>
      <w:divBdr>
        <w:top w:val="none" w:sz="0" w:space="0" w:color="auto"/>
        <w:left w:val="none" w:sz="0" w:space="0" w:color="auto"/>
        <w:bottom w:val="none" w:sz="0" w:space="0" w:color="auto"/>
        <w:right w:val="none" w:sz="0" w:space="0" w:color="auto"/>
      </w:divBdr>
    </w:div>
    <w:div w:id="1268804971">
      <w:bodyDiv w:val="1"/>
      <w:marLeft w:val="0"/>
      <w:marRight w:val="0"/>
      <w:marTop w:val="0"/>
      <w:marBottom w:val="0"/>
      <w:divBdr>
        <w:top w:val="none" w:sz="0" w:space="0" w:color="auto"/>
        <w:left w:val="none" w:sz="0" w:space="0" w:color="auto"/>
        <w:bottom w:val="none" w:sz="0" w:space="0" w:color="auto"/>
        <w:right w:val="none" w:sz="0" w:space="0" w:color="auto"/>
      </w:divBdr>
    </w:div>
    <w:div w:id="1313751041">
      <w:bodyDiv w:val="1"/>
      <w:marLeft w:val="0"/>
      <w:marRight w:val="0"/>
      <w:marTop w:val="0"/>
      <w:marBottom w:val="0"/>
      <w:divBdr>
        <w:top w:val="none" w:sz="0" w:space="0" w:color="auto"/>
        <w:left w:val="none" w:sz="0" w:space="0" w:color="auto"/>
        <w:bottom w:val="none" w:sz="0" w:space="0" w:color="auto"/>
        <w:right w:val="none" w:sz="0" w:space="0" w:color="auto"/>
      </w:divBdr>
    </w:div>
    <w:div w:id="1343052207">
      <w:bodyDiv w:val="1"/>
      <w:marLeft w:val="0"/>
      <w:marRight w:val="0"/>
      <w:marTop w:val="0"/>
      <w:marBottom w:val="0"/>
      <w:divBdr>
        <w:top w:val="none" w:sz="0" w:space="0" w:color="auto"/>
        <w:left w:val="none" w:sz="0" w:space="0" w:color="auto"/>
        <w:bottom w:val="none" w:sz="0" w:space="0" w:color="auto"/>
        <w:right w:val="none" w:sz="0" w:space="0" w:color="auto"/>
      </w:divBdr>
    </w:div>
    <w:div w:id="1350374899">
      <w:bodyDiv w:val="1"/>
      <w:marLeft w:val="0"/>
      <w:marRight w:val="0"/>
      <w:marTop w:val="0"/>
      <w:marBottom w:val="0"/>
      <w:divBdr>
        <w:top w:val="none" w:sz="0" w:space="0" w:color="auto"/>
        <w:left w:val="none" w:sz="0" w:space="0" w:color="auto"/>
        <w:bottom w:val="none" w:sz="0" w:space="0" w:color="auto"/>
        <w:right w:val="none" w:sz="0" w:space="0" w:color="auto"/>
      </w:divBdr>
    </w:div>
    <w:div w:id="1354113494">
      <w:bodyDiv w:val="1"/>
      <w:marLeft w:val="0"/>
      <w:marRight w:val="0"/>
      <w:marTop w:val="0"/>
      <w:marBottom w:val="0"/>
      <w:divBdr>
        <w:top w:val="none" w:sz="0" w:space="0" w:color="auto"/>
        <w:left w:val="none" w:sz="0" w:space="0" w:color="auto"/>
        <w:bottom w:val="none" w:sz="0" w:space="0" w:color="auto"/>
        <w:right w:val="none" w:sz="0" w:space="0" w:color="auto"/>
      </w:divBdr>
    </w:div>
    <w:div w:id="1359426072">
      <w:bodyDiv w:val="1"/>
      <w:marLeft w:val="0"/>
      <w:marRight w:val="0"/>
      <w:marTop w:val="0"/>
      <w:marBottom w:val="0"/>
      <w:divBdr>
        <w:top w:val="none" w:sz="0" w:space="0" w:color="auto"/>
        <w:left w:val="none" w:sz="0" w:space="0" w:color="auto"/>
        <w:bottom w:val="none" w:sz="0" w:space="0" w:color="auto"/>
        <w:right w:val="none" w:sz="0" w:space="0" w:color="auto"/>
      </w:divBdr>
      <w:divsChild>
        <w:div w:id="505560137">
          <w:marLeft w:val="0"/>
          <w:marRight w:val="0"/>
          <w:marTop w:val="0"/>
          <w:marBottom w:val="0"/>
          <w:divBdr>
            <w:top w:val="none" w:sz="0" w:space="0" w:color="auto"/>
            <w:left w:val="none" w:sz="0" w:space="0" w:color="auto"/>
            <w:bottom w:val="none" w:sz="0" w:space="0" w:color="auto"/>
            <w:right w:val="none" w:sz="0" w:space="0" w:color="auto"/>
          </w:divBdr>
        </w:div>
      </w:divsChild>
    </w:div>
    <w:div w:id="1374884125">
      <w:bodyDiv w:val="1"/>
      <w:marLeft w:val="0"/>
      <w:marRight w:val="0"/>
      <w:marTop w:val="0"/>
      <w:marBottom w:val="0"/>
      <w:divBdr>
        <w:top w:val="none" w:sz="0" w:space="0" w:color="auto"/>
        <w:left w:val="none" w:sz="0" w:space="0" w:color="auto"/>
        <w:bottom w:val="none" w:sz="0" w:space="0" w:color="auto"/>
        <w:right w:val="none" w:sz="0" w:space="0" w:color="auto"/>
      </w:divBdr>
    </w:div>
    <w:div w:id="1386946949">
      <w:bodyDiv w:val="1"/>
      <w:marLeft w:val="0"/>
      <w:marRight w:val="0"/>
      <w:marTop w:val="0"/>
      <w:marBottom w:val="0"/>
      <w:divBdr>
        <w:top w:val="none" w:sz="0" w:space="0" w:color="auto"/>
        <w:left w:val="none" w:sz="0" w:space="0" w:color="auto"/>
        <w:bottom w:val="none" w:sz="0" w:space="0" w:color="auto"/>
        <w:right w:val="none" w:sz="0" w:space="0" w:color="auto"/>
      </w:divBdr>
      <w:divsChild>
        <w:div w:id="1222868513">
          <w:marLeft w:val="0"/>
          <w:marRight w:val="0"/>
          <w:marTop w:val="0"/>
          <w:marBottom w:val="0"/>
          <w:divBdr>
            <w:top w:val="none" w:sz="0" w:space="0" w:color="auto"/>
            <w:left w:val="none" w:sz="0" w:space="0" w:color="auto"/>
            <w:bottom w:val="none" w:sz="0" w:space="0" w:color="auto"/>
            <w:right w:val="none" w:sz="0" w:space="0" w:color="auto"/>
          </w:divBdr>
        </w:div>
      </w:divsChild>
    </w:div>
    <w:div w:id="1483809498">
      <w:bodyDiv w:val="1"/>
      <w:marLeft w:val="0"/>
      <w:marRight w:val="0"/>
      <w:marTop w:val="0"/>
      <w:marBottom w:val="0"/>
      <w:divBdr>
        <w:top w:val="none" w:sz="0" w:space="0" w:color="auto"/>
        <w:left w:val="none" w:sz="0" w:space="0" w:color="auto"/>
        <w:bottom w:val="none" w:sz="0" w:space="0" w:color="auto"/>
        <w:right w:val="none" w:sz="0" w:space="0" w:color="auto"/>
      </w:divBdr>
    </w:div>
    <w:div w:id="1487741567">
      <w:bodyDiv w:val="1"/>
      <w:marLeft w:val="0"/>
      <w:marRight w:val="0"/>
      <w:marTop w:val="0"/>
      <w:marBottom w:val="0"/>
      <w:divBdr>
        <w:top w:val="none" w:sz="0" w:space="0" w:color="auto"/>
        <w:left w:val="none" w:sz="0" w:space="0" w:color="auto"/>
        <w:bottom w:val="none" w:sz="0" w:space="0" w:color="auto"/>
        <w:right w:val="none" w:sz="0" w:space="0" w:color="auto"/>
      </w:divBdr>
      <w:divsChild>
        <w:div w:id="444931433">
          <w:marLeft w:val="0"/>
          <w:marRight w:val="0"/>
          <w:marTop w:val="0"/>
          <w:marBottom w:val="0"/>
          <w:divBdr>
            <w:top w:val="inset" w:sz="2" w:space="0" w:color="auto"/>
            <w:left w:val="inset" w:sz="2" w:space="1" w:color="auto"/>
            <w:bottom w:val="inset" w:sz="2" w:space="0" w:color="auto"/>
            <w:right w:val="inset" w:sz="2" w:space="1" w:color="auto"/>
          </w:divBdr>
        </w:div>
      </w:divsChild>
    </w:div>
    <w:div w:id="1504273676">
      <w:bodyDiv w:val="1"/>
      <w:marLeft w:val="0"/>
      <w:marRight w:val="0"/>
      <w:marTop w:val="0"/>
      <w:marBottom w:val="0"/>
      <w:divBdr>
        <w:top w:val="none" w:sz="0" w:space="0" w:color="auto"/>
        <w:left w:val="none" w:sz="0" w:space="0" w:color="auto"/>
        <w:bottom w:val="none" w:sz="0" w:space="0" w:color="auto"/>
        <w:right w:val="none" w:sz="0" w:space="0" w:color="auto"/>
      </w:divBdr>
      <w:divsChild>
        <w:div w:id="1612010487">
          <w:marLeft w:val="0"/>
          <w:marRight w:val="0"/>
          <w:marTop w:val="0"/>
          <w:marBottom w:val="0"/>
          <w:divBdr>
            <w:top w:val="inset" w:sz="2" w:space="0" w:color="auto"/>
            <w:left w:val="inset" w:sz="2" w:space="1" w:color="auto"/>
            <w:bottom w:val="inset" w:sz="2" w:space="0" w:color="auto"/>
            <w:right w:val="inset" w:sz="2" w:space="1" w:color="auto"/>
          </w:divBdr>
        </w:div>
      </w:divsChild>
    </w:div>
    <w:div w:id="1541162496">
      <w:bodyDiv w:val="1"/>
      <w:marLeft w:val="0"/>
      <w:marRight w:val="0"/>
      <w:marTop w:val="0"/>
      <w:marBottom w:val="0"/>
      <w:divBdr>
        <w:top w:val="none" w:sz="0" w:space="0" w:color="auto"/>
        <w:left w:val="none" w:sz="0" w:space="0" w:color="auto"/>
        <w:bottom w:val="none" w:sz="0" w:space="0" w:color="auto"/>
        <w:right w:val="none" w:sz="0" w:space="0" w:color="auto"/>
      </w:divBdr>
    </w:div>
    <w:div w:id="1582325229">
      <w:bodyDiv w:val="1"/>
      <w:marLeft w:val="0"/>
      <w:marRight w:val="0"/>
      <w:marTop w:val="0"/>
      <w:marBottom w:val="0"/>
      <w:divBdr>
        <w:top w:val="none" w:sz="0" w:space="0" w:color="auto"/>
        <w:left w:val="none" w:sz="0" w:space="0" w:color="auto"/>
        <w:bottom w:val="none" w:sz="0" w:space="0" w:color="auto"/>
        <w:right w:val="none" w:sz="0" w:space="0" w:color="auto"/>
      </w:divBdr>
    </w:div>
    <w:div w:id="1605455865">
      <w:bodyDiv w:val="1"/>
      <w:marLeft w:val="0"/>
      <w:marRight w:val="0"/>
      <w:marTop w:val="0"/>
      <w:marBottom w:val="0"/>
      <w:divBdr>
        <w:top w:val="none" w:sz="0" w:space="0" w:color="auto"/>
        <w:left w:val="none" w:sz="0" w:space="0" w:color="auto"/>
        <w:bottom w:val="none" w:sz="0" w:space="0" w:color="auto"/>
        <w:right w:val="none" w:sz="0" w:space="0" w:color="auto"/>
      </w:divBdr>
    </w:div>
    <w:div w:id="1648901531">
      <w:bodyDiv w:val="1"/>
      <w:marLeft w:val="0"/>
      <w:marRight w:val="0"/>
      <w:marTop w:val="0"/>
      <w:marBottom w:val="0"/>
      <w:divBdr>
        <w:top w:val="none" w:sz="0" w:space="0" w:color="auto"/>
        <w:left w:val="none" w:sz="0" w:space="0" w:color="auto"/>
        <w:bottom w:val="none" w:sz="0" w:space="0" w:color="auto"/>
        <w:right w:val="none" w:sz="0" w:space="0" w:color="auto"/>
      </w:divBdr>
    </w:div>
    <w:div w:id="1661544820">
      <w:bodyDiv w:val="1"/>
      <w:marLeft w:val="0"/>
      <w:marRight w:val="0"/>
      <w:marTop w:val="0"/>
      <w:marBottom w:val="0"/>
      <w:divBdr>
        <w:top w:val="none" w:sz="0" w:space="0" w:color="auto"/>
        <w:left w:val="none" w:sz="0" w:space="0" w:color="auto"/>
        <w:bottom w:val="none" w:sz="0" w:space="0" w:color="auto"/>
        <w:right w:val="none" w:sz="0" w:space="0" w:color="auto"/>
      </w:divBdr>
    </w:div>
    <w:div w:id="1673024032">
      <w:bodyDiv w:val="1"/>
      <w:marLeft w:val="0"/>
      <w:marRight w:val="0"/>
      <w:marTop w:val="0"/>
      <w:marBottom w:val="0"/>
      <w:divBdr>
        <w:top w:val="none" w:sz="0" w:space="0" w:color="auto"/>
        <w:left w:val="none" w:sz="0" w:space="0" w:color="auto"/>
        <w:bottom w:val="none" w:sz="0" w:space="0" w:color="auto"/>
        <w:right w:val="none" w:sz="0" w:space="0" w:color="auto"/>
      </w:divBdr>
    </w:div>
    <w:div w:id="1674793702">
      <w:bodyDiv w:val="1"/>
      <w:marLeft w:val="0"/>
      <w:marRight w:val="0"/>
      <w:marTop w:val="0"/>
      <w:marBottom w:val="0"/>
      <w:divBdr>
        <w:top w:val="none" w:sz="0" w:space="0" w:color="auto"/>
        <w:left w:val="none" w:sz="0" w:space="0" w:color="auto"/>
        <w:bottom w:val="none" w:sz="0" w:space="0" w:color="auto"/>
        <w:right w:val="none" w:sz="0" w:space="0" w:color="auto"/>
      </w:divBdr>
    </w:div>
    <w:div w:id="1694116340">
      <w:bodyDiv w:val="1"/>
      <w:marLeft w:val="0"/>
      <w:marRight w:val="0"/>
      <w:marTop w:val="0"/>
      <w:marBottom w:val="0"/>
      <w:divBdr>
        <w:top w:val="none" w:sz="0" w:space="0" w:color="auto"/>
        <w:left w:val="none" w:sz="0" w:space="0" w:color="auto"/>
        <w:bottom w:val="none" w:sz="0" w:space="0" w:color="auto"/>
        <w:right w:val="none" w:sz="0" w:space="0" w:color="auto"/>
      </w:divBdr>
    </w:div>
    <w:div w:id="1710497594">
      <w:bodyDiv w:val="1"/>
      <w:marLeft w:val="0"/>
      <w:marRight w:val="0"/>
      <w:marTop w:val="0"/>
      <w:marBottom w:val="0"/>
      <w:divBdr>
        <w:top w:val="none" w:sz="0" w:space="0" w:color="auto"/>
        <w:left w:val="none" w:sz="0" w:space="0" w:color="auto"/>
        <w:bottom w:val="none" w:sz="0" w:space="0" w:color="auto"/>
        <w:right w:val="none" w:sz="0" w:space="0" w:color="auto"/>
      </w:divBdr>
      <w:divsChild>
        <w:div w:id="1888255711">
          <w:marLeft w:val="0"/>
          <w:marRight w:val="0"/>
          <w:marTop w:val="0"/>
          <w:marBottom w:val="0"/>
          <w:divBdr>
            <w:top w:val="inset" w:sz="2" w:space="0" w:color="auto"/>
            <w:left w:val="inset" w:sz="2" w:space="1" w:color="auto"/>
            <w:bottom w:val="inset" w:sz="2" w:space="0" w:color="auto"/>
            <w:right w:val="inset" w:sz="2" w:space="1" w:color="auto"/>
          </w:divBdr>
        </w:div>
      </w:divsChild>
    </w:div>
    <w:div w:id="1740253760">
      <w:bodyDiv w:val="1"/>
      <w:marLeft w:val="0"/>
      <w:marRight w:val="0"/>
      <w:marTop w:val="0"/>
      <w:marBottom w:val="0"/>
      <w:divBdr>
        <w:top w:val="none" w:sz="0" w:space="0" w:color="auto"/>
        <w:left w:val="none" w:sz="0" w:space="0" w:color="auto"/>
        <w:bottom w:val="none" w:sz="0" w:space="0" w:color="auto"/>
        <w:right w:val="none" w:sz="0" w:space="0" w:color="auto"/>
      </w:divBdr>
    </w:div>
    <w:div w:id="1793018385">
      <w:bodyDiv w:val="1"/>
      <w:marLeft w:val="0"/>
      <w:marRight w:val="0"/>
      <w:marTop w:val="0"/>
      <w:marBottom w:val="0"/>
      <w:divBdr>
        <w:top w:val="none" w:sz="0" w:space="0" w:color="auto"/>
        <w:left w:val="none" w:sz="0" w:space="0" w:color="auto"/>
        <w:bottom w:val="none" w:sz="0" w:space="0" w:color="auto"/>
        <w:right w:val="none" w:sz="0" w:space="0" w:color="auto"/>
      </w:divBdr>
      <w:divsChild>
        <w:div w:id="808129760">
          <w:marLeft w:val="0"/>
          <w:marRight w:val="0"/>
          <w:marTop w:val="0"/>
          <w:marBottom w:val="0"/>
          <w:divBdr>
            <w:top w:val="none" w:sz="0" w:space="0" w:color="auto"/>
            <w:left w:val="none" w:sz="0" w:space="0" w:color="auto"/>
            <w:bottom w:val="none" w:sz="0" w:space="0" w:color="auto"/>
            <w:right w:val="none" w:sz="0" w:space="0" w:color="auto"/>
          </w:divBdr>
        </w:div>
      </w:divsChild>
    </w:div>
    <w:div w:id="1798063428">
      <w:bodyDiv w:val="1"/>
      <w:marLeft w:val="0"/>
      <w:marRight w:val="0"/>
      <w:marTop w:val="0"/>
      <w:marBottom w:val="0"/>
      <w:divBdr>
        <w:top w:val="none" w:sz="0" w:space="0" w:color="auto"/>
        <w:left w:val="none" w:sz="0" w:space="0" w:color="auto"/>
        <w:bottom w:val="none" w:sz="0" w:space="0" w:color="auto"/>
        <w:right w:val="none" w:sz="0" w:space="0" w:color="auto"/>
      </w:divBdr>
      <w:divsChild>
        <w:div w:id="393937693">
          <w:marLeft w:val="0"/>
          <w:marRight w:val="0"/>
          <w:marTop w:val="0"/>
          <w:marBottom w:val="0"/>
          <w:divBdr>
            <w:top w:val="inset" w:sz="2" w:space="0" w:color="auto"/>
            <w:left w:val="inset" w:sz="2" w:space="1" w:color="auto"/>
            <w:bottom w:val="inset" w:sz="2" w:space="0" w:color="auto"/>
            <w:right w:val="inset" w:sz="2" w:space="1" w:color="auto"/>
          </w:divBdr>
        </w:div>
      </w:divsChild>
    </w:div>
    <w:div w:id="1822194005">
      <w:bodyDiv w:val="1"/>
      <w:marLeft w:val="0"/>
      <w:marRight w:val="0"/>
      <w:marTop w:val="0"/>
      <w:marBottom w:val="0"/>
      <w:divBdr>
        <w:top w:val="none" w:sz="0" w:space="0" w:color="auto"/>
        <w:left w:val="none" w:sz="0" w:space="0" w:color="auto"/>
        <w:bottom w:val="none" w:sz="0" w:space="0" w:color="auto"/>
        <w:right w:val="none" w:sz="0" w:space="0" w:color="auto"/>
      </w:divBdr>
      <w:divsChild>
        <w:div w:id="1646349511">
          <w:marLeft w:val="0"/>
          <w:marRight w:val="0"/>
          <w:marTop w:val="0"/>
          <w:marBottom w:val="0"/>
          <w:divBdr>
            <w:top w:val="none" w:sz="0" w:space="0" w:color="auto"/>
            <w:left w:val="none" w:sz="0" w:space="0" w:color="auto"/>
            <w:bottom w:val="none" w:sz="0" w:space="0" w:color="auto"/>
            <w:right w:val="none" w:sz="0" w:space="0" w:color="auto"/>
          </w:divBdr>
          <w:divsChild>
            <w:div w:id="134572545">
              <w:marLeft w:val="0"/>
              <w:marRight w:val="0"/>
              <w:marTop w:val="0"/>
              <w:marBottom w:val="0"/>
              <w:divBdr>
                <w:top w:val="none" w:sz="0" w:space="0" w:color="auto"/>
                <w:left w:val="none" w:sz="0" w:space="0" w:color="auto"/>
                <w:bottom w:val="none" w:sz="0" w:space="0" w:color="auto"/>
                <w:right w:val="none" w:sz="0" w:space="0" w:color="auto"/>
              </w:divBdr>
              <w:divsChild>
                <w:div w:id="291327115">
                  <w:marLeft w:val="0"/>
                  <w:marRight w:val="0"/>
                  <w:marTop w:val="0"/>
                  <w:marBottom w:val="0"/>
                  <w:divBdr>
                    <w:top w:val="none" w:sz="0" w:space="0" w:color="auto"/>
                    <w:left w:val="none" w:sz="0" w:space="0" w:color="auto"/>
                    <w:bottom w:val="none" w:sz="0" w:space="0" w:color="auto"/>
                    <w:right w:val="none" w:sz="0" w:space="0" w:color="auto"/>
                  </w:divBdr>
                  <w:divsChild>
                    <w:div w:id="1797290490">
                      <w:marLeft w:val="0"/>
                      <w:marRight w:val="0"/>
                      <w:marTop w:val="0"/>
                      <w:marBottom w:val="0"/>
                      <w:divBdr>
                        <w:top w:val="none" w:sz="0" w:space="0" w:color="auto"/>
                        <w:left w:val="none" w:sz="0" w:space="0" w:color="auto"/>
                        <w:bottom w:val="none" w:sz="0" w:space="0" w:color="auto"/>
                        <w:right w:val="none" w:sz="0" w:space="0" w:color="auto"/>
                      </w:divBdr>
                      <w:divsChild>
                        <w:div w:id="930698465">
                          <w:marLeft w:val="0"/>
                          <w:marRight w:val="0"/>
                          <w:marTop w:val="0"/>
                          <w:marBottom w:val="0"/>
                          <w:divBdr>
                            <w:top w:val="none" w:sz="0" w:space="0" w:color="auto"/>
                            <w:left w:val="none" w:sz="0" w:space="0" w:color="auto"/>
                            <w:bottom w:val="none" w:sz="0" w:space="0" w:color="auto"/>
                            <w:right w:val="none" w:sz="0" w:space="0" w:color="auto"/>
                          </w:divBdr>
                        </w:div>
                        <w:div w:id="87502785">
                          <w:marLeft w:val="0"/>
                          <w:marRight w:val="0"/>
                          <w:marTop w:val="0"/>
                          <w:marBottom w:val="0"/>
                          <w:divBdr>
                            <w:top w:val="none" w:sz="0" w:space="0" w:color="auto"/>
                            <w:left w:val="none" w:sz="0" w:space="0" w:color="auto"/>
                            <w:bottom w:val="none" w:sz="0" w:space="0" w:color="auto"/>
                            <w:right w:val="none" w:sz="0" w:space="0" w:color="auto"/>
                          </w:divBdr>
                        </w:div>
                        <w:div w:id="1813867370">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sChild>
            </w:div>
          </w:divsChild>
        </w:div>
      </w:divsChild>
    </w:div>
    <w:div w:id="1832210234">
      <w:bodyDiv w:val="1"/>
      <w:marLeft w:val="0"/>
      <w:marRight w:val="0"/>
      <w:marTop w:val="0"/>
      <w:marBottom w:val="0"/>
      <w:divBdr>
        <w:top w:val="none" w:sz="0" w:space="0" w:color="auto"/>
        <w:left w:val="none" w:sz="0" w:space="0" w:color="auto"/>
        <w:bottom w:val="none" w:sz="0" w:space="0" w:color="auto"/>
        <w:right w:val="none" w:sz="0" w:space="0" w:color="auto"/>
      </w:divBdr>
    </w:div>
    <w:div w:id="1878005957">
      <w:bodyDiv w:val="1"/>
      <w:marLeft w:val="0"/>
      <w:marRight w:val="0"/>
      <w:marTop w:val="0"/>
      <w:marBottom w:val="0"/>
      <w:divBdr>
        <w:top w:val="none" w:sz="0" w:space="0" w:color="auto"/>
        <w:left w:val="none" w:sz="0" w:space="0" w:color="auto"/>
        <w:bottom w:val="none" w:sz="0" w:space="0" w:color="auto"/>
        <w:right w:val="none" w:sz="0" w:space="0" w:color="auto"/>
      </w:divBdr>
    </w:div>
    <w:div w:id="1888687181">
      <w:bodyDiv w:val="1"/>
      <w:marLeft w:val="0"/>
      <w:marRight w:val="0"/>
      <w:marTop w:val="0"/>
      <w:marBottom w:val="0"/>
      <w:divBdr>
        <w:top w:val="none" w:sz="0" w:space="0" w:color="auto"/>
        <w:left w:val="none" w:sz="0" w:space="0" w:color="auto"/>
        <w:bottom w:val="none" w:sz="0" w:space="0" w:color="auto"/>
        <w:right w:val="none" w:sz="0" w:space="0" w:color="auto"/>
      </w:divBdr>
    </w:div>
    <w:div w:id="1914310749">
      <w:bodyDiv w:val="1"/>
      <w:marLeft w:val="0"/>
      <w:marRight w:val="0"/>
      <w:marTop w:val="0"/>
      <w:marBottom w:val="0"/>
      <w:divBdr>
        <w:top w:val="none" w:sz="0" w:space="0" w:color="auto"/>
        <w:left w:val="none" w:sz="0" w:space="0" w:color="auto"/>
        <w:bottom w:val="none" w:sz="0" w:space="0" w:color="auto"/>
        <w:right w:val="none" w:sz="0" w:space="0" w:color="auto"/>
      </w:divBdr>
      <w:divsChild>
        <w:div w:id="2081319589">
          <w:marLeft w:val="0"/>
          <w:marRight w:val="0"/>
          <w:marTop w:val="0"/>
          <w:marBottom w:val="0"/>
          <w:divBdr>
            <w:top w:val="none" w:sz="0" w:space="0" w:color="auto"/>
            <w:left w:val="none" w:sz="0" w:space="0" w:color="auto"/>
            <w:bottom w:val="none" w:sz="0" w:space="0" w:color="auto"/>
            <w:right w:val="none" w:sz="0" w:space="0" w:color="auto"/>
          </w:divBdr>
        </w:div>
      </w:divsChild>
    </w:div>
    <w:div w:id="1933515493">
      <w:bodyDiv w:val="1"/>
      <w:marLeft w:val="0"/>
      <w:marRight w:val="0"/>
      <w:marTop w:val="0"/>
      <w:marBottom w:val="0"/>
      <w:divBdr>
        <w:top w:val="none" w:sz="0" w:space="0" w:color="auto"/>
        <w:left w:val="none" w:sz="0" w:space="0" w:color="auto"/>
        <w:bottom w:val="none" w:sz="0" w:space="0" w:color="auto"/>
        <w:right w:val="none" w:sz="0" w:space="0" w:color="auto"/>
      </w:divBdr>
    </w:div>
    <w:div w:id="1939101216">
      <w:bodyDiv w:val="1"/>
      <w:marLeft w:val="0"/>
      <w:marRight w:val="0"/>
      <w:marTop w:val="0"/>
      <w:marBottom w:val="0"/>
      <w:divBdr>
        <w:top w:val="none" w:sz="0" w:space="0" w:color="auto"/>
        <w:left w:val="none" w:sz="0" w:space="0" w:color="auto"/>
        <w:bottom w:val="none" w:sz="0" w:space="0" w:color="auto"/>
        <w:right w:val="none" w:sz="0" w:space="0" w:color="auto"/>
      </w:divBdr>
      <w:divsChild>
        <w:div w:id="82069552">
          <w:marLeft w:val="0"/>
          <w:marRight w:val="0"/>
          <w:marTop w:val="0"/>
          <w:marBottom w:val="0"/>
          <w:divBdr>
            <w:top w:val="inset" w:sz="2" w:space="0" w:color="auto"/>
            <w:left w:val="inset" w:sz="2" w:space="1" w:color="auto"/>
            <w:bottom w:val="inset" w:sz="2" w:space="0" w:color="auto"/>
            <w:right w:val="inset" w:sz="2" w:space="1" w:color="auto"/>
          </w:divBdr>
        </w:div>
      </w:divsChild>
    </w:div>
    <w:div w:id="1958560969">
      <w:bodyDiv w:val="1"/>
      <w:marLeft w:val="0"/>
      <w:marRight w:val="0"/>
      <w:marTop w:val="0"/>
      <w:marBottom w:val="0"/>
      <w:divBdr>
        <w:top w:val="none" w:sz="0" w:space="0" w:color="auto"/>
        <w:left w:val="none" w:sz="0" w:space="0" w:color="auto"/>
        <w:bottom w:val="none" w:sz="0" w:space="0" w:color="auto"/>
        <w:right w:val="none" w:sz="0" w:space="0" w:color="auto"/>
      </w:divBdr>
    </w:div>
    <w:div w:id="1963806540">
      <w:bodyDiv w:val="1"/>
      <w:marLeft w:val="0"/>
      <w:marRight w:val="0"/>
      <w:marTop w:val="0"/>
      <w:marBottom w:val="0"/>
      <w:divBdr>
        <w:top w:val="none" w:sz="0" w:space="0" w:color="auto"/>
        <w:left w:val="none" w:sz="0" w:space="0" w:color="auto"/>
        <w:bottom w:val="none" w:sz="0" w:space="0" w:color="auto"/>
        <w:right w:val="none" w:sz="0" w:space="0" w:color="auto"/>
      </w:divBdr>
    </w:div>
    <w:div w:id="2009166489">
      <w:bodyDiv w:val="1"/>
      <w:marLeft w:val="0"/>
      <w:marRight w:val="0"/>
      <w:marTop w:val="0"/>
      <w:marBottom w:val="0"/>
      <w:divBdr>
        <w:top w:val="none" w:sz="0" w:space="0" w:color="auto"/>
        <w:left w:val="none" w:sz="0" w:space="0" w:color="auto"/>
        <w:bottom w:val="none" w:sz="0" w:space="0" w:color="auto"/>
        <w:right w:val="none" w:sz="0" w:space="0" w:color="auto"/>
      </w:divBdr>
    </w:div>
    <w:div w:id="2016609841">
      <w:bodyDiv w:val="1"/>
      <w:marLeft w:val="0"/>
      <w:marRight w:val="0"/>
      <w:marTop w:val="0"/>
      <w:marBottom w:val="0"/>
      <w:divBdr>
        <w:top w:val="none" w:sz="0" w:space="0" w:color="auto"/>
        <w:left w:val="none" w:sz="0" w:space="0" w:color="auto"/>
        <w:bottom w:val="none" w:sz="0" w:space="0" w:color="auto"/>
        <w:right w:val="none" w:sz="0" w:space="0" w:color="auto"/>
      </w:divBdr>
    </w:div>
    <w:div w:id="2024017253">
      <w:bodyDiv w:val="1"/>
      <w:marLeft w:val="0"/>
      <w:marRight w:val="0"/>
      <w:marTop w:val="0"/>
      <w:marBottom w:val="0"/>
      <w:divBdr>
        <w:top w:val="none" w:sz="0" w:space="0" w:color="auto"/>
        <w:left w:val="none" w:sz="0" w:space="0" w:color="auto"/>
        <w:bottom w:val="none" w:sz="0" w:space="0" w:color="auto"/>
        <w:right w:val="none" w:sz="0" w:space="0" w:color="auto"/>
      </w:divBdr>
    </w:div>
    <w:div w:id="2049601735">
      <w:bodyDiv w:val="1"/>
      <w:marLeft w:val="0"/>
      <w:marRight w:val="0"/>
      <w:marTop w:val="0"/>
      <w:marBottom w:val="0"/>
      <w:divBdr>
        <w:top w:val="none" w:sz="0" w:space="0" w:color="auto"/>
        <w:left w:val="none" w:sz="0" w:space="0" w:color="auto"/>
        <w:bottom w:val="none" w:sz="0" w:space="0" w:color="auto"/>
        <w:right w:val="none" w:sz="0" w:space="0" w:color="auto"/>
      </w:divBdr>
      <w:divsChild>
        <w:div w:id="730542260">
          <w:marLeft w:val="0"/>
          <w:marRight w:val="0"/>
          <w:marTop w:val="0"/>
          <w:marBottom w:val="0"/>
          <w:divBdr>
            <w:top w:val="inset" w:sz="2" w:space="0" w:color="auto"/>
            <w:left w:val="inset" w:sz="2" w:space="1" w:color="auto"/>
            <w:bottom w:val="inset" w:sz="2" w:space="0" w:color="auto"/>
            <w:right w:val="inset" w:sz="2" w:space="1" w:color="auto"/>
          </w:divBdr>
        </w:div>
      </w:divsChild>
    </w:div>
    <w:div w:id="2076508565">
      <w:bodyDiv w:val="1"/>
      <w:marLeft w:val="0"/>
      <w:marRight w:val="0"/>
      <w:marTop w:val="0"/>
      <w:marBottom w:val="0"/>
      <w:divBdr>
        <w:top w:val="none" w:sz="0" w:space="0" w:color="auto"/>
        <w:left w:val="none" w:sz="0" w:space="0" w:color="auto"/>
        <w:bottom w:val="none" w:sz="0" w:space="0" w:color="auto"/>
        <w:right w:val="none" w:sz="0" w:space="0" w:color="auto"/>
      </w:divBdr>
      <w:divsChild>
        <w:div w:id="190996143">
          <w:marLeft w:val="0"/>
          <w:marRight w:val="0"/>
          <w:marTop w:val="0"/>
          <w:marBottom w:val="0"/>
          <w:divBdr>
            <w:top w:val="inset" w:sz="2" w:space="0" w:color="auto"/>
            <w:left w:val="inset" w:sz="2" w:space="1" w:color="auto"/>
            <w:bottom w:val="inset" w:sz="2" w:space="0" w:color="auto"/>
            <w:right w:val="inset" w:sz="2" w:space="1" w:color="auto"/>
          </w:divBdr>
        </w:div>
      </w:divsChild>
    </w:div>
    <w:div w:id="2088309032">
      <w:bodyDiv w:val="1"/>
      <w:marLeft w:val="0"/>
      <w:marRight w:val="0"/>
      <w:marTop w:val="0"/>
      <w:marBottom w:val="0"/>
      <w:divBdr>
        <w:top w:val="none" w:sz="0" w:space="0" w:color="auto"/>
        <w:left w:val="none" w:sz="0" w:space="0" w:color="auto"/>
        <w:bottom w:val="none" w:sz="0" w:space="0" w:color="auto"/>
        <w:right w:val="none" w:sz="0" w:space="0" w:color="auto"/>
      </w:divBdr>
      <w:divsChild>
        <w:div w:id="1468013173">
          <w:marLeft w:val="0"/>
          <w:marRight w:val="0"/>
          <w:marTop w:val="0"/>
          <w:marBottom w:val="0"/>
          <w:divBdr>
            <w:top w:val="inset" w:sz="2" w:space="0" w:color="auto"/>
            <w:left w:val="inset" w:sz="2" w:space="1" w:color="auto"/>
            <w:bottom w:val="inset" w:sz="2" w:space="0" w:color="auto"/>
            <w:right w:val="inset" w:sz="2" w:space="1" w:color="auto"/>
          </w:divBdr>
        </w:div>
      </w:divsChild>
    </w:div>
    <w:div w:id="2126190300">
      <w:bodyDiv w:val="1"/>
      <w:marLeft w:val="0"/>
      <w:marRight w:val="0"/>
      <w:marTop w:val="0"/>
      <w:marBottom w:val="0"/>
      <w:divBdr>
        <w:top w:val="none" w:sz="0" w:space="0" w:color="auto"/>
        <w:left w:val="none" w:sz="0" w:space="0" w:color="auto"/>
        <w:bottom w:val="none" w:sz="0" w:space="0" w:color="auto"/>
        <w:right w:val="none" w:sz="0" w:space="0" w:color="auto"/>
      </w:divBdr>
      <w:divsChild>
        <w:div w:id="481624194">
          <w:marLeft w:val="0"/>
          <w:marRight w:val="0"/>
          <w:marTop w:val="0"/>
          <w:marBottom w:val="0"/>
          <w:divBdr>
            <w:top w:val="inset" w:sz="2" w:space="0" w:color="auto"/>
            <w:left w:val="inset" w:sz="2" w:space="1" w:color="auto"/>
            <w:bottom w:val="inset" w:sz="2" w:space="0" w:color="auto"/>
            <w:right w:val="inset" w:sz="2" w:space="1"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D9FA520-6E82-4D80-879A-E445F90F2B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5321</TotalTime>
  <Pages>3</Pages>
  <Words>1281</Words>
  <Characters>9473</Characters>
  <Application>Microsoft Office Word</Application>
  <DocSecurity>0</DocSecurity>
  <Lines>78</Lines>
  <Paragraphs>21</Paragraphs>
  <ScaleCrop>false</ScaleCrop>
  <HeadingPairs>
    <vt:vector size="2" baseType="variant">
      <vt:variant>
        <vt:lpstr>Название</vt:lpstr>
      </vt:variant>
      <vt:variant>
        <vt:i4>1</vt:i4>
      </vt:variant>
    </vt:vector>
  </HeadingPairs>
  <TitlesOfParts>
    <vt:vector size="1" baseType="lpstr">
      <vt:lpstr> </vt:lpstr>
    </vt:vector>
  </TitlesOfParts>
  <Company>FAS</Company>
  <LinksUpToDate>false</LinksUpToDate>
  <CharactersWithSpaces>10733</CharactersWithSpaces>
  <SharedDoc>false</SharedDoc>
  <HLinks>
    <vt:vector size="12" baseType="variant">
      <vt:variant>
        <vt:i4>3276903</vt:i4>
      </vt:variant>
      <vt:variant>
        <vt:i4>7</vt:i4>
      </vt:variant>
      <vt:variant>
        <vt:i4>0</vt:i4>
      </vt:variant>
      <vt:variant>
        <vt:i4>5</vt:i4>
      </vt:variant>
      <vt:variant>
        <vt:lpwstr>consultantplus://offline/ref=488A085B5FFA799D4CC9DAFC370D7038FE35E8E32253201B0AE682C93CD62F54FC7E295BD587AB2B0As1E</vt:lpwstr>
      </vt:variant>
      <vt:variant>
        <vt:lpwstr/>
      </vt:variant>
      <vt:variant>
        <vt:i4>2293853</vt:i4>
      </vt:variant>
      <vt:variant>
        <vt:i4>4</vt:i4>
      </vt:variant>
      <vt:variant>
        <vt:i4>0</vt:i4>
      </vt:variant>
      <vt:variant>
        <vt:i4>5</vt:i4>
      </vt:variant>
      <vt:variant>
        <vt:lpwstr>mailto:m@obladm.vladimir.ru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s02</dc:creator>
  <cp:keywords/>
  <dc:description/>
  <cp:lastModifiedBy>Кирилл Политов</cp:lastModifiedBy>
  <cp:revision>177</cp:revision>
  <cp:lastPrinted>2020-04-28T12:45:00Z</cp:lastPrinted>
  <dcterms:created xsi:type="dcterms:W3CDTF">2015-11-20T07:27:00Z</dcterms:created>
  <dcterms:modified xsi:type="dcterms:W3CDTF">2020-08-06T09:18:00Z</dcterms:modified>
</cp:coreProperties>
</file>