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D12" w:rsidRDefault="00DA1D12" w:rsidP="00DA1D12">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DA1D12"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B31C5">
        <w:rPr>
          <w:rFonts w:ascii="Times New Roman" w:hAnsi="Times New Roman" w:cs="Times New Roman"/>
          <w:iCs/>
          <w:sz w:val="26"/>
          <w:szCs w:val="26"/>
        </w:rPr>
        <w:t xml:space="preserve">МКУ «Агентство по строительству и развитию территорий» БСП </w:t>
      </w:r>
    </w:p>
    <w:p w:rsidR="00DA1D12" w:rsidRPr="00AB31C5"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B31C5">
        <w:rPr>
          <w:rFonts w:ascii="Times New Roman" w:hAnsi="Times New Roman" w:cs="Times New Roman"/>
          <w:iCs/>
          <w:sz w:val="26"/>
          <w:szCs w:val="26"/>
        </w:rPr>
        <w:t xml:space="preserve">188660, Ленинградская </w:t>
      </w:r>
      <w:proofErr w:type="spellStart"/>
      <w:r w:rsidRPr="00AB31C5">
        <w:rPr>
          <w:rFonts w:ascii="Times New Roman" w:hAnsi="Times New Roman" w:cs="Times New Roman"/>
          <w:iCs/>
          <w:sz w:val="26"/>
          <w:szCs w:val="26"/>
        </w:rPr>
        <w:t>обл</w:t>
      </w:r>
      <w:proofErr w:type="spellEnd"/>
      <w:r w:rsidRPr="00AB31C5">
        <w:rPr>
          <w:rFonts w:ascii="Times New Roman" w:hAnsi="Times New Roman" w:cs="Times New Roman"/>
          <w:iCs/>
          <w:sz w:val="26"/>
          <w:szCs w:val="26"/>
        </w:rPr>
        <w:t>, Всеволожский р-н, Бугры п, ул. Нижняя, д. 9</w:t>
      </w:r>
    </w:p>
    <w:p w:rsidR="00DA1D12" w:rsidRPr="00AB31C5"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AB31C5">
        <w:rPr>
          <w:rFonts w:ascii="Times New Roman" w:hAnsi="Times New Roman" w:cs="Times New Roman"/>
          <w:iCs/>
          <w:sz w:val="26"/>
          <w:szCs w:val="26"/>
        </w:rPr>
        <w:t xml:space="preserve"> </w:t>
      </w:r>
      <w:r>
        <w:rPr>
          <w:rFonts w:ascii="Times New Roman" w:hAnsi="Times New Roman" w:cs="Times New Roman"/>
          <w:iCs/>
          <w:sz w:val="26"/>
          <w:szCs w:val="26"/>
        </w:rPr>
        <w:t>(</w:t>
      </w:r>
      <w:r w:rsidRPr="00AB31C5">
        <w:rPr>
          <w:rFonts w:ascii="Times New Roman" w:hAnsi="Times New Roman" w:cs="Times New Roman"/>
          <w:iCs/>
          <w:sz w:val="26"/>
          <w:szCs w:val="26"/>
        </w:rPr>
        <w:t>812</w:t>
      </w:r>
      <w:r>
        <w:rPr>
          <w:rFonts w:ascii="Times New Roman" w:hAnsi="Times New Roman" w:cs="Times New Roman"/>
          <w:iCs/>
          <w:sz w:val="26"/>
          <w:szCs w:val="26"/>
        </w:rPr>
        <w:t>)</w:t>
      </w:r>
      <w:r w:rsidRPr="00AB31C5">
        <w:rPr>
          <w:rFonts w:ascii="Times New Roman" w:hAnsi="Times New Roman" w:cs="Times New Roman"/>
          <w:iCs/>
          <w:sz w:val="26"/>
          <w:szCs w:val="26"/>
        </w:rPr>
        <w:t xml:space="preserve"> 294 97 00 </w:t>
      </w:r>
    </w:p>
    <w:p w:rsidR="00DA1D12"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B31C5">
        <w:rPr>
          <w:rFonts w:ascii="Times New Roman" w:hAnsi="Times New Roman" w:cs="Times New Roman"/>
          <w:iCs/>
          <w:sz w:val="26"/>
          <w:szCs w:val="26"/>
        </w:rPr>
        <w:t>myagentstvo@mail.ru</w:t>
      </w:r>
    </w:p>
    <w:p w:rsidR="00DA1D12"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DA1D12"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DA1D12" w:rsidRPr="0059185F"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w:t>
      </w:r>
      <w:r w:rsidRPr="0059185F">
        <w:rPr>
          <w:rFonts w:ascii="Times New Roman" w:hAnsi="Times New Roman" w:cs="Times New Roman"/>
          <w:iCs/>
          <w:sz w:val="26"/>
          <w:szCs w:val="26"/>
        </w:rPr>
        <w:t xml:space="preserve"> Беляев </w:t>
      </w:r>
      <w:r>
        <w:rPr>
          <w:rFonts w:ascii="Times New Roman" w:hAnsi="Times New Roman" w:cs="Times New Roman"/>
          <w:iCs/>
          <w:sz w:val="26"/>
          <w:szCs w:val="26"/>
        </w:rPr>
        <w:t>П.С.</w:t>
      </w:r>
    </w:p>
    <w:p w:rsidR="00DA1D12" w:rsidRPr="0059185F"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198260, </w:t>
      </w:r>
      <w:r w:rsidRPr="0059185F">
        <w:rPr>
          <w:rFonts w:ascii="Times New Roman" w:hAnsi="Times New Roman" w:cs="Times New Roman"/>
          <w:iCs/>
          <w:sz w:val="26"/>
          <w:szCs w:val="26"/>
        </w:rPr>
        <w:t xml:space="preserve">Санкт-Петербург г, Козлова </w:t>
      </w:r>
      <w:proofErr w:type="spellStart"/>
      <w:r w:rsidRPr="0059185F">
        <w:rPr>
          <w:rFonts w:ascii="Times New Roman" w:hAnsi="Times New Roman" w:cs="Times New Roman"/>
          <w:iCs/>
          <w:sz w:val="26"/>
          <w:szCs w:val="26"/>
        </w:rPr>
        <w:t>ул</w:t>
      </w:r>
      <w:proofErr w:type="spellEnd"/>
      <w:r w:rsidRPr="0059185F">
        <w:rPr>
          <w:rFonts w:ascii="Times New Roman" w:hAnsi="Times New Roman" w:cs="Times New Roman"/>
          <w:iCs/>
          <w:sz w:val="26"/>
          <w:szCs w:val="26"/>
        </w:rPr>
        <w:t>, 45.1 литер А. квартира 15</w:t>
      </w:r>
    </w:p>
    <w:p w:rsidR="00DA1D12"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59185F">
        <w:rPr>
          <w:rFonts w:ascii="Times New Roman" w:hAnsi="Times New Roman" w:cs="Times New Roman"/>
          <w:iCs/>
          <w:sz w:val="26"/>
          <w:szCs w:val="26"/>
        </w:rPr>
        <w:t>911</w:t>
      </w:r>
      <w:r>
        <w:rPr>
          <w:rFonts w:ascii="Times New Roman" w:hAnsi="Times New Roman" w:cs="Times New Roman"/>
          <w:iCs/>
          <w:sz w:val="26"/>
          <w:szCs w:val="26"/>
        </w:rPr>
        <w:t xml:space="preserve">) </w:t>
      </w:r>
      <w:r w:rsidRPr="0059185F">
        <w:rPr>
          <w:rFonts w:ascii="Times New Roman" w:hAnsi="Times New Roman" w:cs="Times New Roman"/>
          <w:iCs/>
          <w:sz w:val="26"/>
          <w:szCs w:val="26"/>
        </w:rPr>
        <w:t>2439564</w:t>
      </w:r>
    </w:p>
    <w:p w:rsidR="00DA1D12"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9185F">
        <w:rPr>
          <w:rFonts w:ascii="Times New Roman" w:hAnsi="Times New Roman" w:cs="Times New Roman"/>
          <w:iCs/>
          <w:sz w:val="26"/>
          <w:szCs w:val="26"/>
        </w:rPr>
        <w:t>ipp.belyaev@yandex.ru</w:t>
      </w:r>
    </w:p>
    <w:p w:rsidR="00DA1D12"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DA1D12" w:rsidRPr="00745AE0" w:rsidRDefault="00DA1D12" w:rsidP="00DA1D1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AB31C5">
        <w:rPr>
          <w:rFonts w:ascii="Times New Roman" w:hAnsi="Times New Roman" w:cs="Times New Roman"/>
          <w:iCs/>
          <w:sz w:val="26"/>
          <w:szCs w:val="26"/>
        </w:rPr>
        <w:t>0345300066320000003</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A1D12" w:rsidRPr="00DA1D12" w:rsidRDefault="004549D1" w:rsidP="00DA1D12">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DA1D12" w:rsidRPr="00DA1D12">
        <w:rPr>
          <w:rFonts w:ascii="Times New Roman" w:hAnsi="Times New Roman" w:cs="Times New Roman"/>
          <w:bCs/>
          <w:sz w:val="26"/>
          <w:szCs w:val="26"/>
        </w:rPr>
        <w:t>047/06/64-2066/2020</w:t>
      </w:r>
    </w:p>
    <w:p w:rsidR="00DE2A8C" w:rsidRPr="00DD72DE" w:rsidRDefault="00DE2A8C"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DA1D12"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31</w:t>
      </w:r>
      <w:r w:rsidR="00E02698" w:rsidRPr="005E6F56">
        <w:rPr>
          <w:rFonts w:ascii="Times New Roman" w:hAnsi="Times New Roman" w:cs="Times New Roman"/>
          <w:sz w:val="26"/>
          <w:szCs w:val="26"/>
        </w:rPr>
        <w:t xml:space="preserve"> </w:t>
      </w:r>
      <w:r w:rsidR="00E02698">
        <w:rPr>
          <w:rFonts w:ascii="Times New Roman" w:hAnsi="Times New Roman" w:cs="Times New Roman"/>
          <w:sz w:val="26"/>
          <w:szCs w:val="26"/>
        </w:rPr>
        <w:t>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2698">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57205" w:rsidRDefault="00757205" w:rsidP="00D97A30">
      <w:pPr>
        <w:pStyle w:val="HTML"/>
        <w:ind w:firstLine="709"/>
        <w:jc w:val="both"/>
        <w:rPr>
          <w:rFonts w:ascii="Times New Roman" w:eastAsiaTheme="minorEastAsia" w:hAnsi="Times New Roman" w:cs="Times New Roman"/>
          <w:sz w:val="26"/>
          <w:szCs w:val="26"/>
        </w:rPr>
      </w:pPr>
      <w:bookmarkStart w:id="0" w:name="_Hlk38963926"/>
    </w:p>
    <w:bookmarkEnd w:id="0"/>
    <w:p w:rsidR="005661B3" w:rsidRPr="00DD72DE" w:rsidRDefault="00326E1F" w:rsidP="0098616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в отсутстви</w:t>
      </w:r>
      <w:r w:rsidR="00E506DD">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1A6408">
        <w:rPr>
          <w:rFonts w:ascii="Times New Roman" w:eastAsiaTheme="minorHAnsi" w:hAnsi="Times New Roman" w:cs="Times New Roman"/>
          <w:sz w:val="26"/>
          <w:szCs w:val="26"/>
          <w:lang w:eastAsia="en-US"/>
        </w:rPr>
        <w:t xml:space="preserve"> </w:t>
      </w:r>
      <w:r w:rsidR="007F032E" w:rsidRPr="007F032E">
        <w:rPr>
          <w:rFonts w:ascii="Times New Roman" w:eastAsiaTheme="minorHAnsi" w:hAnsi="Times New Roman" w:cs="Times New Roman"/>
          <w:sz w:val="26"/>
          <w:szCs w:val="26"/>
          <w:lang w:eastAsia="en-US"/>
        </w:rPr>
        <w:t xml:space="preserve">Заказчика – </w:t>
      </w:r>
      <w:r w:rsidR="00DA1D12" w:rsidRPr="00DA1D12">
        <w:rPr>
          <w:rFonts w:ascii="Times New Roman" w:eastAsiaTheme="minorHAnsi" w:hAnsi="Times New Roman" w:cs="Times New Roman"/>
          <w:sz w:val="26"/>
          <w:szCs w:val="26"/>
          <w:lang w:eastAsia="en-US"/>
        </w:rPr>
        <w:t>МКУ «Агентство по строительству и развитию территорий» БСП</w:t>
      </w:r>
      <w:r w:rsidR="007F032E">
        <w:rPr>
          <w:rFonts w:ascii="Times New Roman" w:eastAsiaTheme="minorHAnsi" w:hAnsi="Times New Roman" w:cs="Times New Roman"/>
          <w:sz w:val="26"/>
          <w:szCs w:val="26"/>
          <w:lang w:eastAsia="en-US"/>
        </w:rPr>
        <w:t>,</w:t>
      </w:r>
      <w:r w:rsidR="007F032E" w:rsidRPr="007F032E">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DA1D12">
        <w:rPr>
          <w:rFonts w:ascii="Times New Roman" w:eastAsiaTheme="minorHAnsi" w:hAnsi="Times New Roman" w:cs="Times New Roman"/>
          <w:sz w:val="26"/>
          <w:szCs w:val="26"/>
          <w:lang w:eastAsia="en-US"/>
        </w:rPr>
        <w:t>ИП Беляева П.С.</w:t>
      </w:r>
      <w:r>
        <w:rPr>
          <w:rFonts w:ascii="Times New Roman" w:eastAsiaTheme="minorHAnsi" w:hAnsi="Times New Roman" w:cs="Times New Roman"/>
          <w:sz w:val="26"/>
          <w:szCs w:val="26"/>
          <w:lang w:eastAsia="en-US"/>
        </w:rPr>
        <w:t>, извещенн</w:t>
      </w:r>
      <w:r w:rsidR="007F032E">
        <w:rPr>
          <w:rFonts w:ascii="Times New Roman" w:eastAsiaTheme="minorHAnsi" w:hAnsi="Times New Roman" w:cs="Times New Roman"/>
          <w:sz w:val="26"/>
          <w:szCs w:val="26"/>
          <w:lang w:eastAsia="en-US"/>
        </w:rPr>
        <w:t xml:space="preserve">ые </w:t>
      </w:r>
      <w:r>
        <w:rPr>
          <w:rFonts w:ascii="Times New Roman" w:eastAsiaTheme="minorHAnsi" w:hAnsi="Times New Roman" w:cs="Times New Roman"/>
          <w:sz w:val="26"/>
          <w:szCs w:val="26"/>
          <w:lang w:eastAsia="en-US"/>
        </w:rPr>
        <w:t>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DA1D12" w:rsidRPr="00DA1D12">
        <w:rPr>
          <w:rFonts w:ascii="Times New Roman" w:hAnsi="Times New Roman" w:cs="Times New Roman"/>
          <w:sz w:val="26"/>
          <w:szCs w:val="26"/>
        </w:rPr>
        <w:t>(</w:t>
      </w:r>
      <w:proofErr w:type="spellStart"/>
      <w:r w:rsidR="00DA1D12" w:rsidRPr="00DA1D12">
        <w:rPr>
          <w:rFonts w:ascii="Times New Roman" w:hAnsi="Times New Roman" w:cs="Times New Roman"/>
          <w:sz w:val="26"/>
          <w:szCs w:val="26"/>
        </w:rPr>
        <w:t>вх</w:t>
      </w:r>
      <w:proofErr w:type="spellEnd"/>
      <w:r w:rsidR="00DA1D12" w:rsidRPr="00DA1D12">
        <w:rPr>
          <w:rFonts w:ascii="Times New Roman" w:hAnsi="Times New Roman" w:cs="Times New Roman"/>
          <w:sz w:val="26"/>
          <w:szCs w:val="26"/>
        </w:rPr>
        <w:t>. 9308 от 24.07.2020) на действия заказчика при проведении электронного аукциона на выполнение работ по ремонту сетей ТС и ГВС от ТК-11 (ул. Полевая, д.1) до школы, ул. Полевая, д. 3 и до жилого дома №5 ул. Полевая в пос. Бугры, Всеволожского района</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DA1D12">
        <w:rPr>
          <w:rFonts w:ascii="Times New Roman" w:hAnsi="Times New Roman" w:cs="Times New Roman"/>
          <w:sz w:val="26"/>
          <w:szCs w:val="26"/>
        </w:rPr>
        <w:t>16</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E506DD" w:rsidRDefault="00E506DD" w:rsidP="00932307">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DA1D12" w:rsidRPr="00DA1D12">
        <w:rPr>
          <w:rFonts w:ascii="Times New Roman" w:hAnsi="Times New Roman" w:cs="Times New Roman"/>
          <w:sz w:val="26"/>
          <w:szCs w:val="26"/>
        </w:rPr>
        <w:t>6 792 805,75</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lastRenderedPageBreak/>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F032E" w:rsidRDefault="007F032E" w:rsidP="00E12CC0">
      <w:pPr>
        <w:spacing w:after="0" w:line="240" w:lineRule="auto"/>
        <w:ind w:firstLine="709"/>
        <w:jc w:val="both"/>
        <w:rPr>
          <w:rFonts w:ascii="Times New Roman" w:hAnsi="Times New Roman" w:cs="Times New Roman"/>
          <w:sz w:val="26"/>
          <w:szCs w:val="26"/>
          <w:shd w:val="clear" w:color="auto" w:fill="FFFFFF"/>
        </w:rPr>
      </w:pP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а) наименование страны происхождения товара;</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приложение № 1 к описанию объекта закупки поименовано заказчиком, как «Требования к товарам, используемым при выполнении работ».</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w:t>
      </w:r>
      <w:r>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DA1D12" w:rsidRDefault="00DA1D12" w:rsidP="00DA1D12">
      <w:pPr>
        <w:spacing w:after="0" w:line="240" w:lineRule="auto"/>
        <w:ind w:firstLine="709"/>
        <w:jc w:val="both"/>
        <w:rPr>
          <w:rFonts w:ascii="Times New Roman" w:hAnsi="Times New Roman" w:cs="Times New Roman"/>
          <w:sz w:val="26"/>
          <w:szCs w:val="26"/>
          <w:shd w:val="clear" w:color="auto" w:fill="FFFFFF"/>
        </w:rPr>
      </w:pPr>
    </w:p>
    <w:p w:rsidR="00DA1D12" w:rsidRPr="00DA1D12" w:rsidRDefault="00DA1D12" w:rsidP="00DA1D12">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Из жалобы также следует, что Заказчиком, по мнению Заявителя, нарушены положения Закона о контрактной системе в части установления ненадлежащих требований к показателям товаров, используемых при выполнении работ, отражающим свойства товаров, которые могут быть получены участником аукциона только по результатам испытаний уже готовой продукции.</w:t>
      </w:r>
    </w:p>
    <w:p w:rsidR="00DA1D12" w:rsidRPr="00DA1D12" w:rsidRDefault="00DA1D12" w:rsidP="00DA1D12">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 xml:space="preserve">Комиссия установила, что в соответствии с положениями части 1 статьи 33 Закона о контрактной системе в описании объекта закупки указаны функциональные, технические и </w:t>
      </w:r>
      <w:r w:rsidRPr="00DA1D12">
        <w:rPr>
          <w:rFonts w:ascii="Times New Roman" w:hAnsi="Times New Roman" w:cs="Times New Roman"/>
          <w:sz w:val="26"/>
          <w:szCs w:val="26"/>
          <w:shd w:val="clear" w:color="auto" w:fill="FFFFFF"/>
        </w:rPr>
        <w:lastRenderedPageBreak/>
        <w:t>качественные характеристики, эксплуатационные характеристики объекта закупки. При составлении описания объекта закупки должны быть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товаров, используемых при выполнении работ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товаров, поставляемых при выполнении работ, потребностям Заказчика.</w:t>
      </w:r>
    </w:p>
    <w:p w:rsidR="00DA1D12" w:rsidRPr="00DA1D12" w:rsidRDefault="00DA1D12" w:rsidP="00DA1D1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w:t>
      </w:r>
      <w:r w:rsidRPr="00DA1D12">
        <w:rPr>
          <w:rFonts w:ascii="Times New Roman" w:hAnsi="Times New Roman" w:cs="Times New Roman"/>
          <w:sz w:val="26"/>
          <w:szCs w:val="26"/>
          <w:shd w:val="clear" w:color="auto" w:fill="FFFFFF"/>
        </w:rPr>
        <w:t>се требования к показателям товаров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использовании товаров при выполнении работ в соответствии с описанием объекта закупки, а также в соответствии с требованиями пункта 2 части 1 статьи 64 и части 3 статьи 66 Закона о контрактной системе.</w:t>
      </w:r>
    </w:p>
    <w:p w:rsidR="00DA1D12" w:rsidRPr="00DA1D12" w:rsidRDefault="00DA1D12" w:rsidP="00DA1D12">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Комиссия также установила, что документация об электронном аукционе не устанавливает требований о проведении участниками закупки каких-либо испытаний.</w:t>
      </w:r>
    </w:p>
    <w:p w:rsidR="00DA1D12" w:rsidRPr="00DA1D12" w:rsidRDefault="00DA1D12" w:rsidP="00DA1D12">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Испытания, согласно государственным стандартам, проводятся только на конкретные партии товаров.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w:t>
      </w:r>
    </w:p>
    <w:p w:rsidR="00DA1D12" w:rsidRPr="00DA1D12" w:rsidRDefault="00DA1D12" w:rsidP="00DA1D12">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В свою очередь, из документации следует, что участникам закупки требуется указать именно сведения о технических характеристиках товара, а не результаты проведенных испытаний. При этом Комиссия установила, что все требования к товарам, установленные Заказчиком в аукционной документации, являются стандартными, установлены в соответствии с требованиями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w:t>
      </w:r>
    </w:p>
    <w:p w:rsidR="00DA1D12" w:rsidRPr="00DA1D12" w:rsidRDefault="00DA1D12" w:rsidP="00DA1D12">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Комиссия пришла к выводу, что показатели, требования к которым установлены в аукционной документации,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DA1D12" w:rsidRDefault="00DA1D12" w:rsidP="00DA1D12">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Требования к показателям товаров, поставляемых при выполнении работ, указанные Заявителем в жалобе, установлены Заказчиком без учета показателей, которые могут быть получены участниками закупки опытным путем в ходе проведения испытаний уже изготовленного товара.</w:t>
      </w:r>
    </w:p>
    <w:p w:rsidR="00BF3BFA" w:rsidRDefault="00BF3BFA" w:rsidP="00796A00">
      <w:pPr>
        <w:widowControl w:val="0"/>
        <w:tabs>
          <w:tab w:val="left" w:pos="993"/>
        </w:tabs>
        <w:autoSpaceDE w:val="0"/>
        <w:autoSpaceDN w:val="0"/>
        <w:adjustRightInd w:val="0"/>
        <w:spacing w:after="0" w:line="240" w:lineRule="auto"/>
        <w:rPr>
          <w:rFonts w:ascii="Times New Roman" w:hAnsi="Times New Roman" w:cs="Times New Roman"/>
          <w:sz w:val="26"/>
          <w:szCs w:val="26"/>
          <w:shd w:val="clear" w:color="auto" w:fill="FFFFFF"/>
        </w:rPr>
      </w:pPr>
      <w:bookmarkStart w:id="1" w:name="_GoBack"/>
      <w:bookmarkEnd w:id="1"/>
    </w:p>
    <w:p w:rsidR="0010154C" w:rsidRPr="00107A41" w:rsidRDefault="004253D6" w:rsidP="007F032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33E35" w:rsidRDefault="00833E35" w:rsidP="00833E3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DA1D12">
        <w:rPr>
          <w:rFonts w:ascii="Times New Roman" w:hAnsi="Times New Roman" w:cs="Times New Roman"/>
          <w:bCs/>
          <w:sz w:val="26"/>
          <w:szCs w:val="26"/>
        </w:rPr>
        <w:t>ИП Беляева П.С.</w:t>
      </w:r>
      <w:r>
        <w:rPr>
          <w:rFonts w:ascii="Times New Roman" w:hAnsi="Times New Roman" w:cs="Times New Roman"/>
          <w:bCs/>
          <w:sz w:val="26"/>
          <w:szCs w:val="26"/>
        </w:rPr>
        <w:t xml:space="preserve"> обоснованной</w:t>
      </w:r>
      <w:r w:rsidR="00DA1D12">
        <w:rPr>
          <w:rFonts w:ascii="Times New Roman" w:hAnsi="Times New Roman" w:cs="Times New Roman"/>
          <w:bCs/>
          <w:sz w:val="26"/>
          <w:szCs w:val="26"/>
        </w:rPr>
        <w:t xml:space="preserve"> в части первого довода.</w:t>
      </w:r>
    </w:p>
    <w:p w:rsidR="00833E35" w:rsidRDefault="00833E35" w:rsidP="00833E3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w:t>
      </w:r>
      <w:r w:rsidR="00DA1D12">
        <w:rPr>
          <w:rFonts w:ascii="Times New Roman" w:hAnsi="Times New Roman" w:cs="Times New Roman"/>
          <w:bCs/>
          <w:sz w:val="26"/>
          <w:szCs w:val="26"/>
        </w:rPr>
        <w:t xml:space="preserve">ение пункта 2 части 1 статьи 64 </w:t>
      </w:r>
      <w:r>
        <w:rPr>
          <w:rFonts w:ascii="Times New Roman" w:hAnsi="Times New Roman" w:cs="Times New Roman"/>
          <w:bCs/>
          <w:sz w:val="26"/>
          <w:szCs w:val="26"/>
        </w:rPr>
        <w:t>Закона о контрактной системе.</w:t>
      </w:r>
    </w:p>
    <w:p w:rsidR="00DA1D12" w:rsidRDefault="00833E35" w:rsidP="00833E3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DA1D12">
        <w:rPr>
          <w:rFonts w:ascii="Times New Roman" w:hAnsi="Times New Roman" w:cs="Times New Roman"/>
          <w:bCs/>
          <w:sz w:val="26"/>
          <w:szCs w:val="26"/>
        </w:rPr>
        <w:t>Не в</w:t>
      </w:r>
      <w:r>
        <w:rPr>
          <w:rFonts w:ascii="Times New Roman" w:hAnsi="Times New Roman" w:cs="Times New Roman"/>
          <w:bCs/>
          <w:sz w:val="26"/>
          <w:szCs w:val="26"/>
        </w:rPr>
        <w:t>ыда</w:t>
      </w:r>
      <w:r w:rsidR="00DA1D12">
        <w:rPr>
          <w:rFonts w:ascii="Times New Roman" w:hAnsi="Times New Roman" w:cs="Times New Roman"/>
          <w:bCs/>
          <w:sz w:val="26"/>
          <w:szCs w:val="26"/>
        </w:rPr>
        <w:t>ва</w:t>
      </w:r>
      <w:r>
        <w:rPr>
          <w:rFonts w:ascii="Times New Roman" w:hAnsi="Times New Roman" w:cs="Times New Roman"/>
          <w:bCs/>
          <w:sz w:val="26"/>
          <w:szCs w:val="26"/>
        </w:rPr>
        <w:t>ть Заказчику предписание</w:t>
      </w:r>
      <w:r w:rsidR="00DA1D12">
        <w:rPr>
          <w:rFonts w:ascii="Times New Roman" w:hAnsi="Times New Roman" w:cs="Times New Roman"/>
          <w:bCs/>
          <w:sz w:val="26"/>
          <w:szCs w:val="26"/>
        </w:rPr>
        <w:t xml:space="preserve">, так как ранее по настоящей закупке выдано предписание </w:t>
      </w:r>
      <w:r w:rsidR="00DA1D12" w:rsidRPr="00DA1D12">
        <w:rPr>
          <w:rFonts w:ascii="Times New Roman" w:hAnsi="Times New Roman" w:cs="Times New Roman"/>
          <w:bCs/>
          <w:sz w:val="26"/>
          <w:szCs w:val="26"/>
        </w:rPr>
        <w:t xml:space="preserve">об устранении выявленных нарушений путем отмены протоколов, составленных </w:t>
      </w:r>
      <w:r w:rsidR="00DA1D12" w:rsidRPr="00DA1D12">
        <w:rPr>
          <w:rFonts w:ascii="Times New Roman" w:hAnsi="Times New Roman" w:cs="Times New Roman"/>
          <w:bCs/>
          <w:sz w:val="26"/>
          <w:szCs w:val="26"/>
        </w:rPr>
        <w:lastRenderedPageBreak/>
        <w:t>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sidR="00DA1D12">
        <w:rPr>
          <w:rFonts w:ascii="Times New Roman" w:hAnsi="Times New Roman" w:cs="Times New Roman"/>
          <w:bCs/>
          <w:sz w:val="26"/>
          <w:szCs w:val="26"/>
        </w:rPr>
        <w:t>.</w:t>
      </w:r>
    </w:p>
    <w:p w:rsidR="00833E35" w:rsidRDefault="00833E35" w:rsidP="00833E3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A1D12" w:rsidRDefault="00DA1D12"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796A00" w:rsidRPr="00EF7F4E" w:rsidRDefault="005F0925" w:rsidP="00796A00">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7F032E">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793" w:rsidRDefault="00802793" w:rsidP="00CB05C2">
      <w:pPr>
        <w:spacing w:after="0" w:line="240" w:lineRule="auto"/>
      </w:pPr>
      <w:r>
        <w:separator/>
      </w:r>
    </w:p>
  </w:endnote>
  <w:endnote w:type="continuationSeparator" w:id="0">
    <w:p w:rsidR="00802793" w:rsidRDefault="0080279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793" w:rsidRDefault="00802793" w:rsidP="00CB05C2">
      <w:pPr>
        <w:spacing w:after="0" w:line="240" w:lineRule="auto"/>
      </w:pPr>
      <w:r>
        <w:separator/>
      </w:r>
    </w:p>
  </w:footnote>
  <w:footnote w:type="continuationSeparator" w:id="0">
    <w:p w:rsidR="00802793" w:rsidRDefault="0080279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96A00">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3AFE"/>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41AC"/>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49D1"/>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D02"/>
    <w:rsid w:val="004F4EC0"/>
    <w:rsid w:val="004F5801"/>
    <w:rsid w:val="004F6399"/>
    <w:rsid w:val="00500AB4"/>
    <w:rsid w:val="00501147"/>
    <w:rsid w:val="005022B6"/>
    <w:rsid w:val="00512D61"/>
    <w:rsid w:val="0051425D"/>
    <w:rsid w:val="00514C8F"/>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5F16"/>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E6F56"/>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0267"/>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3E52"/>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B55"/>
    <w:rsid w:val="00783C09"/>
    <w:rsid w:val="00784A5B"/>
    <w:rsid w:val="007932B4"/>
    <w:rsid w:val="00794665"/>
    <w:rsid w:val="00794F3A"/>
    <w:rsid w:val="00795635"/>
    <w:rsid w:val="00796A00"/>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5040"/>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32E"/>
    <w:rsid w:val="007F0F67"/>
    <w:rsid w:val="007F1469"/>
    <w:rsid w:val="007F1BDA"/>
    <w:rsid w:val="007F2270"/>
    <w:rsid w:val="007F2377"/>
    <w:rsid w:val="007F2C8B"/>
    <w:rsid w:val="007F30CB"/>
    <w:rsid w:val="007F4FC5"/>
    <w:rsid w:val="007F69B1"/>
    <w:rsid w:val="00800142"/>
    <w:rsid w:val="00802793"/>
    <w:rsid w:val="00804A4B"/>
    <w:rsid w:val="0080698A"/>
    <w:rsid w:val="008108D2"/>
    <w:rsid w:val="0081289B"/>
    <w:rsid w:val="00814339"/>
    <w:rsid w:val="008146BD"/>
    <w:rsid w:val="008149C6"/>
    <w:rsid w:val="008263EA"/>
    <w:rsid w:val="008315EB"/>
    <w:rsid w:val="008319C4"/>
    <w:rsid w:val="00832DC1"/>
    <w:rsid w:val="00833E35"/>
    <w:rsid w:val="0083675E"/>
    <w:rsid w:val="00845C09"/>
    <w:rsid w:val="00846107"/>
    <w:rsid w:val="00850F00"/>
    <w:rsid w:val="00851202"/>
    <w:rsid w:val="00854183"/>
    <w:rsid w:val="00855717"/>
    <w:rsid w:val="00856859"/>
    <w:rsid w:val="00856CF5"/>
    <w:rsid w:val="00860EC9"/>
    <w:rsid w:val="00862568"/>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14C7"/>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070A4"/>
    <w:rsid w:val="0091186B"/>
    <w:rsid w:val="00911B89"/>
    <w:rsid w:val="009163A5"/>
    <w:rsid w:val="00920195"/>
    <w:rsid w:val="0092137A"/>
    <w:rsid w:val="00922006"/>
    <w:rsid w:val="00925DE5"/>
    <w:rsid w:val="00927019"/>
    <w:rsid w:val="009310D6"/>
    <w:rsid w:val="00932307"/>
    <w:rsid w:val="0093519C"/>
    <w:rsid w:val="00937002"/>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86164"/>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13C"/>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5BCE"/>
    <w:rsid w:val="00AB6392"/>
    <w:rsid w:val="00AB66AC"/>
    <w:rsid w:val="00AC42CB"/>
    <w:rsid w:val="00AD14E8"/>
    <w:rsid w:val="00AD25B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B7F98"/>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17B1"/>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1D12"/>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A8C"/>
    <w:rsid w:val="00DE4F39"/>
    <w:rsid w:val="00DE718D"/>
    <w:rsid w:val="00DE77B9"/>
    <w:rsid w:val="00DF4D95"/>
    <w:rsid w:val="00DF4E7B"/>
    <w:rsid w:val="00DF5B55"/>
    <w:rsid w:val="00DF74EB"/>
    <w:rsid w:val="00E00613"/>
    <w:rsid w:val="00E006B1"/>
    <w:rsid w:val="00E01B38"/>
    <w:rsid w:val="00E0269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242"/>
    <w:rsid w:val="00E27846"/>
    <w:rsid w:val="00E30C2A"/>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2A1"/>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471628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240181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439303741">
          <w:marLeft w:val="0"/>
          <w:marRight w:val="0"/>
          <w:marTop w:val="120"/>
          <w:marBottom w:val="0"/>
          <w:divBdr>
            <w:top w:val="none" w:sz="0" w:space="0" w:color="auto"/>
            <w:left w:val="none" w:sz="0" w:space="0" w:color="auto"/>
            <w:bottom w:val="none" w:sz="0" w:space="0" w:color="auto"/>
            <w:right w:val="none" w:sz="0" w:space="0" w:color="auto"/>
          </w:divBdr>
        </w:div>
        <w:div w:id="133865369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4903585">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6284129">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4891770">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99452-059D-4172-89A5-47E87BA7B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2344</Words>
  <Characters>13362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2020-07-28T12:03:00Z</dcterms:created>
  <dcterms:modified xsi:type="dcterms:W3CDTF">2020-08-05T15:55:00Z</dcterms:modified>
</cp:coreProperties>
</file>