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4755"/>
      </w:tblGrid>
      <w:tr w:rsidR="0004158D" w:rsidRPr="001D23D0" w:rsidTr="00245560">
        <w:tc>
          <w:tcPr>
            <w:tcW w:w="4820" w:type="dxa"/>
          </w:tcPr>
          <w:p w:rsidR="0004158D" w:rsidRPr="00135529" w:rsidRDefault="00B5293D" w:rsidP="0004158D">
            <w:pPr>
              <w:pStyle w:val="3"/>
              <w:rPr>
                <w:b/>
                <w:spacing w:val="-8"/>
                <w:sz w:val="18"/>
              </w:rPr>
            </w:pPr>
            <w:r>
              <w:rPr>
                <w:noProof/>
              </w:rPr>
              <w:drawing>
                <wp:inline distT="0" distB="0" distL="0" distR="0">
                  <wp:extent cx="716280" cy="80200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802005"/>
                          </a:xfrm>
                          <a:prstGeom prst="rect">
                            <a:avLst/>
                          </a:prstGeom>
                          <a:noFill/>
                          <a:ln>
                            <a:noFill/>
                          </a:ln>
                        </pic:spPr>
                      </pic:pic>
                    </a:graphicData>
                  </a:graphic>
                </wp:inline>
              </w:drawing>
            </w:r>
          </w:p>
          <w:p w:rsidR="0004158D" w:rsidRPr="00135529" w:rsidRDefault="0004158D" w:rsidP="0004158D">
            <w:pPr>
              <w:pStyle w:val="3"/>
              <w:rPr>
                <w:b/>
                <w:spacing w:val="-8"/>
                <w:sz w:val="18"/>
              </w:rPr>
            </w:pPr>
          </w:p>
          <w:p w:rsidR="0004158D" w:rsidRDefault="0004158D" w:rsidP="0004158D">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4158D" w:rsidRDefault="0004158D" w:rsidP="0004158D">
            <w:pPr>
              <w:jc w:val="center"/>
              <w:rPr>
                <w:b/>
                <w:sz w:val="12"/>
              </w:rPr>
            </w:pPr>
          </w:p>
          <w:p w:rsidR="0004158D" w:rsidRDefault="0004158D" w:rsidP="0004158D">
            <w:pPr>
              <w:jc w:val="center"/>
              <w:rPr>
                <w:b/>
                <w:sz w:val="26"/>
              </w:rPr>
            </w:pPr>
            <w:r>
              <w:rPr>
                <w:b/>
                <w:sz w:val="26"/>
              </w:rPr>
              <w:t>УПРАВЛЕНИЕ</w:t>
            </w:r>
          </w:p>
          <w:p w:rsidR="0004158D" w:rsidRDefault="0004158D" w:rsidP="0004158D">
            <w:pPr>
              <w:jc w:val="center"/>
              <w:rPr>
                <w:b/>
                <w:sz w:val="26"/>
              </w:rPr>
            </w:pPr>
            <w:r>
              <w:rPr>
                <w:b/>
                <w:sz w:val="26"/>
              </w:rPr>
              <w:t xml:space="preserve">Федеральной антимонопольной службы </w:t>
            </w:r>
          </w:p>
          <w:p w:rsidR="0004158D" w:rsidRDefault="0004158D" w:rsidP="0004158D">
            <w:pPr>
              <w:jc w:val="center"/>
              <w:rPr>
                <w:b/>
                <w:sz w:val="24"/>
              </w:rPr>
            </w:pPr>
            <w:r>
              <w:rPr>
                <w:b/>
                <w:sz w:val="26"/>
              </w:rPr>
              <w:t>по Свердловской области</w:t>
            </w:r>
          </w:p>
          <w:p w:rsidR="0004158D" w:rsidRDefault="0004158D" w:rsidP="0004158D">
            <w:pPr>
              <w:jc w:val="center"/>
              <w:rPr>
                <w:b/>
                <w:sz w:val="16"/>
              </w:rPr>
            </w:pPr>
          </w:p>
          <w:p w:rsidR="0004158D" w:rsidRDefault="0004158D" w:rsidP="0004158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4158D" w:rsidRDefault="0004158D" w:rsidP="0004158D">
            <w:pPr>
              <w:jc w:val="center"/>
              <w:rPr>
                <w:sz w:val="18"/>
              </w:rPr>
            </w:pPr>
            <w:r>
              <w:rPr>
                <w:sz w:val="18"/>
              </w:rPr>
              <w:t>тел. (343) 377-00-83, факс (343) 377-00-84</w:t>
            </w:r>
          </w:p>
          <w:p w:rsidR="0004158D" w:rsidRPr="00E14061" w:rsidRDefault="0004158D" w:rsidP="0004158D">
            <w:pPr>
              <w:jc w:val="center"/>
              <w:rPr>
                <w:sz w:val="18"/>
              </w:rPr>
            </w:pPr>
            <w:r>
              <w:rPr>
                <w:sz w:val="18"/>
                <w:lang w:val="en-US"/>
              </w:rPr>
              <w:t>e</w:t>
            </w:r>
            <w:r w:rsidRPr="00E14061">
              <w:rPr>
                <w:sz w:val="18"/>
              </w:rPr>
              <w:t>-</w:t>
            </w:r>
            <w:r>
              <w:rPr>
                <w:sz w:val="18"/>
                <w:lang w:val="en-US"/>
              </w:rPr>
              <w:t>mail</w:t>
            </w:r>
            <w:r w:rsidRPr="00E14061">
              <w:rPr>
                <w:sz w:val="18"/>
              </w:rPr>
              <w:t xml:space="preserve">: </w:t>
            </w:r>
            <w:hyperlink r:id="rId9" w:history="1">
              <w:r>
                <w:rPr>
                  <w:rStyle w:val="a5"/>
                  <w:lang w:val="en-US"/>
                </w:rPr>
                <w:t>to</w:t>
              </w:r>
              <w:r w:rsidRPr="00E14061">
                <w:rPr>
                  <w:rStyle w:val="a5"/>
                </w:rPr>
                <w:t>66@</w:t>
              </w:r>
              <w:proofErr w:type="spellStart"/>
              <w:r>
                <w:rPr>
                  <w:rStyle w:val="a5"/>
                  <w:lang w:val="en-US"/>
                </w:rPr>
                <w:t>fas</w:t>
              </w:r>
              <w:proofErr w:type="spellEnd"/>
              <w:r w:rsidRPr="00E14061">
                <w:rPr>
                  <w:rStyle w:val="a5"/>
                </w:rPr>
                <w:t>.</w:t>
              </w:r>
              <w:proofErr w:type="spellStart"/>
              <w:r>
                <w:rPr>
                  <w:rStyle w:val="a5"/>
                  <w:lang w:val="en-US"/>
                </w:rPr>
                <w:t>gov</w:t>
              </w:r>
              <w:proofErr w:type="spellEnd"/>
              <w:r w:rsidRPr="00E14061">
                <w:rPr>
                  <w:rStyle w:val="a5"/>
                </w:rPr>
                <w:t>.</w:t>
              </w:r>
              <w:proofErr w:type="spellStart"/>
              <w:r>
                <w:rPr>
                  <w:rStyle w:val="a5"/>
                  <w:lang w:val="en-US"/>
                </w:rPr>
                <w:t>ru</w:t>
              </w:r>
              <w:proofErr w:type="spellEnd"/>
            </w:hyperlink>
          </w:p>
          <w:p w:rsidR="0004158D" w:rsidRPr="00E14061" w:rsidRDefault="0004158D" w:rsidP="0004158D">
            <w:pPr>
              <w:jc w:val="center"/>
              <w:rPr>
                <w:sz w:val="18"/>
              </w:rPr>
            </w:pPr>
          </w:p>
          <w:p w:rsidR="0004158D" w:rsidRDefault="0004158D" w:rsidP="0004158D">
            <w:pPr>
              <w:jc w:val="center"/>
              <w:rPr>
                <w:sz w:val="22"/>
              </w:rPr>
            </w:pPr>
            <w:r>
              <w:rPr>
                <w:sz w:val="22"/>
              </w:rPr>
              <w:t>_</w:t>
            </w:r>
            <w:r>
              <w:rPr>
                <w:sz w:val="22"/>
                <w:u w:val="single"/>
              </w:rPr>
              <w:t>____________</w:t>
            </w:r>
            <w:r>
              <w:rPr>
                <w:sz w:val="22"/>
              </w:rPr>
              <w:t>_  №  ____</w:t>
            </w:r>
            <w:r>
              <w:rPr>
                <w:sz w:val="22"/>
                <w:u w:val="single"/>
              </w:rPr>
              <w:t>______</w:t>
            </w:r>
            <w:r>
              <w:rPr>
                <w:sz w:val="22"/>
              </w:rPr>
              <w:t>__</w:t>
            </w:r>
          </w:p>
          <w:p w:rsidR="0004158D" w:rsidRDefault="0004158D" w:rsidP="0004158D">
            <w:pPr>
              <w:rPr>
                <w:sz w:val="22"/>
              </w:rPr>
            </w:pPr>
            <w:r>
              <w:rPr>
                <w:sz w:val="22"/>
              </w:rPr>
              <w:t xml:space="preserve">                   На  №              от     </w:t>
            </w:r>
          </w:p>
          <w:p w:rsidR="0004158D" w:rsidRDefault="0004158D" w:rsidP="00135529">
            <w:pPr>
              <w:pStyle w:val="a3"/>
              <w:jc w:val="both"/>
              <w:rPr>
                <w:rFonts w:ascii="Times New Roman" w:hAnsi="Times New Roman"/>
                <w:b w:val="0"/>
                <w:sz w:val="23"/>
                <w:szCs w:val="23"/>
              </w:rPr>
            </w:pPr>
          </w:p>
        </w:tc>
        <w:tc>
          <w:tcPr>
            <w:tcW w:w="4819" w:type="dxa"/>
          </w:tcPr>
          <w:p w:rsidR="001D23D0" w:rsidRPr="001A699C" w:rsidRDefault="001D23D0" w:rsidP="001D23D0">
            <w:pPr>
              <w:pStyle w:val="af2"/>
              <w:contextualSpacing/>
              <w:jc w:val="center"/>
              <w:rPr>
                <w:sz w:val="22"/>
                <w:szCs w:val="22"/>
              </w:rPr>
            </w:pPr>
            <w:r w:rsidRPr="001A699C">
              <w:rPr>
                <w:sz w:val="22"/>
                <w:szCs w:val="22"/>
              </w:rPr>
              <w:t xml:space="preserve">Федеральное государственное бюджетное образовательное учреждение высшего образования «Уральский государственный медицинский университет» Министерства здравоохранения Российской Федерации </w:t>
            </w:r>
          </w:p>
          <w:p w:rsidR="001D23D0" w:rsidRPr="001A699C" w:rsidRDefault="001D23D0" w:rsidP="001D23D0">
            <w:pPr>
              <w:pStyle w:val="af2"/>
              <w:contextualSpacing/>
              <w:jc w:val="center"/>
              <w:rPr>
                <w:rStyle w:val="sectioninfo"/>
                <w:sz w:val="22"/>
                <w:szCs w:val="22"/>
              </w:rPr>
            </w:pPr>
            <w:r w:rsidRPr="001A699C">
              <w:rPr>
                <w:rStyle w:val="sectioninfo"/>
                <w:sz w:val="22"/>
                <w:szCs w:val="22"/>
              </w:rPr>
              <w:t>(</w:t>
            </w:r>
            <w:r w:rsidRPr="001A699C">
              <w:rPr>
                <w:sz w:val="22"/>
                <w:szCs w:val="22"/>
                <w:lang w:eastAsia="ru-RU"/>
              </w:rPr>
              <w:t>ФГБОУ ВО УГМУ</w:t>
            </w:r>
            <w:r w:rsidRPr="001A699C">
              <w:rPr>
                <w:sz w:val="22"/>
                <w:szCs w:val="22"/>
              </w:rPr>
              <w:t xml:space="preserve"> Минздрава России</w:t>
            </w:r>
            <w:r w:rsidRPr="001A699C">
              <w:rPr>
                <w:rStyle w:val="sectioninfo"/>
                <w:sz w:val="22"/>
                <w:szCs w:val="22"/>
              </w:rPr>
              <w:t>)</w:t>
            </w:r>
          </w:p>
          <w:p w:rsidR="001D23D0" w:rsidRPr="001A699C" w:rsidRDefault="001D23D0" w:rsidP="001D23D0">
            <w:pPr>
              <w:pStyle w:val="af2"/>
              <w:contextualSpacing/>
              <w:jc w:val="center"/>
              <w:rPr>
                <w:rStyle w:val="sectioninfo"/>
                <w:sz w:val="22"/>
                <w:szCs w:val="22"/>
              </w:rPr>
            </w:pPr>
            <w:r w:rsidRPr="001A699C">
              <w:rPr>
                <w:rStyle w:val="sectioninfo"/>
                <w:sz w:val="22"/>
                <w:szCs w:val="22"/>
              </w:rPr>
              <w:t>620028, Свердловская обл., г. Екатеринбург, ул. Репина, д. 3</w:t>
            </w:r>
          </w:p>
          <w:p w:rsidR="001D23D0" w:rsidRPr="001A699C" w:rsidRDefault="001D23D0" w:rsidP="001D23D0">
            <w:pPr>
              <w:contextualSpacing/>
              <w:jc w:val="center"/>
              <w:rPr>
                <w:rStyle w:val="sectioninfo"/>
                <w:sz w:val="22"/>
                <w:szCs w:val="22"/>
              </w:rPr>
            </w:pPr>
          </w:p>
          <w:p w:rsidR="001D23D0" w:rsidRPr="001A699C" w:rsidRDefault="001D23D0" w:rsidP="001D23D0">
            <w:pPr>
              <w:contextualSpacing/>
              <w:jc w:val="center"/>
              <w:rPr>
                <w:rStyle w:val="sectioninfo"/>
                <w:sz w:val="22"/>
                <w:szCs w:val="22"/>
              </w:rPr>
            </w:pPr>
            <w:r w:rsidRPr="001A699C">
              <w:rPr>
                <w:rStyle w:val="sectioninfo"/>
                <w:sz w:val="22"/>
                <w:szCs w:val="22"/>
              </w:rPr>
              <w:t>ООО «Профит»</w:t>
            </w:r>
          </w:p>
          <w:p w:rsidR="001D23D0" w:rsidRPr="001A699C" w:rsidRDefault="001D23D0" w:rsidP="001D23D0">
            <w:pPr>
              <w:contextualSpacing/>
              <w:jc w:val="center"/>
              <w:rPr>
                <w:rStyle w:val="sectioninfo"/>
                <w:sz w:val="22"/>
                <w:szCs w:val="22"/>
              </w:rPr>
            </w:pPr>
            <w:r w:rsidRPr="001A699C">
              <w:rPr>
                <w:rStyle w:val="sectioninfo"/>
                <w:sz w:val="22"/>
                <w:szCs w:val="22"/>
              </w:rPr>
              <w:t>620000, Свердловская обл., г Екатеринбург, ул. Бородина, д. 15Б, кв. 3</w:t>
            </w:r>
          </w:p>
          <w:p w:rsidR="001D23D0" w:rsidRPr="001A699C" w:rsidRDefault="001D23D0" w:rsidP="001D23D0">
            <w:pPr>
              <w:contextualSpacing/>
              <w:jc w:val="center"/>
              <w:rPr>
                <w:rStyle w:val="sectioninfo"/>
                <w:sz w:val="22"/>
                <w:szCs w:val="22"/>
              </w:rPr>
            </w:pPr>
          </w:p>
          <w:p w:rsidR="001D23D0" w:rsidRPr="001A699C" w:rsidRDefault="001D23D0" w:rsidP="001D23D0">
            <w:pPr>
              <w:tabs>
                <w:tab w:val="left" w:pos="4678"/>
              </w:tabs>
              <w:jc w:val="center"/>
              <w:rPr>
                <w:sz w:val="22"/>
                <w:szCs w:val="22"/>
              </w:rPr>
            </w:pPr>
            <w:r w:rsidRPr="001A699C">
              <w:rPr>
                <w:sz w:val="22"/>
                <w:szCs w:val="22"/>
              </w:rPr>
              <w:t>ЗАО «Сбербанк-АСТ»</w:t>
            </w:r>
          </w:p>
          <w:p w:rsidR="001D23D0" w:rsidRPr="001A699C" w:rsidRDefault="001D23D0" w:rsidP="001D23D0">
            <w:pPr>
              <w:tabs>
                <w:tab w:val="left" w:pos="4678"/>
              </w:tabs>
              <w:jc w:val="center"/>
              <w:rPr>
                <w:sz w:val="22"/>
                <w:szCs w:val="22"/>
              </w:rPr>
            </w:pPr>
            <w:r w:rsidRPr="001A699C">
              <w:rPr>
                <w:sz w:val="22"/>
                <w:szCs w:val="22"/>
              </w:rPr>
              <w:t>119435, г. Москва, пер. Большой Саввинский, д. 12, стр. 9</w:t>
            </w:r>
          </w:p>
          <w:p w:rsidR="0004158D" w:rsidRPr="001A699C" w:rsidRDefault="0004158D" w:rsidP="00D14235">
            <w:pPr>
              <w:jc w:val="center"/>
              <w:rPr>
                <w:sz w:val="22"/>
                <w:szCs w:val="24"/>
              </w:rPr>
            </w:pPr>
          </w:p>
          <w:p w:rsidR="00D14235" w:rsidRPr="001A699C" w:rsidRDefault="00D14235" w:rsidP="00D14235">
            <w:pPr>
              <w:jc w:val="center"/>
              <w:rPr>
                <w:b/>
                <w:sz w:val="23"/>
                <w:szCs w:val="23"/>
              </w:rPr>
            </w:pPr>
          </w:p>
        </w:tc>
      </w:tr>
      <w:tr w:rsidR="0004158D" w:rsidRPr="00C71C49" w:rsidTr="0004158D">
        <w:tc>
          <w:tcPr>
            <w:tcW w:w="9639" w:type="dxa"/>
            <w:gridSpan w:val="2"/>
          </w:tcPr>
          <w:p w:rsidR="0004158D" w:rsidRPr="00C71C49" w:rsidRDefault="0004158D" w:rsidP="00881775">
            <w:pPr>
              <w:pStyle w:val="a9"/>
              <w:jc w:val="center"/>
              <w:rPr>
                <w:rFonts w:ascii="Times New Roman" w:hAnsi="Times New Roman"/>
                <w:sz w:val="24"/>
                <w:szCs w:val="24"/>
              </w:rPr>
            </w:pPr>
            <w:r w:rsidRPr="00C71C49">
              <w:rPr>
                <w:rFonts w:ascii="Times New Roman" w:hAnsi="Times New Roman"/>
                <w:sz w:val="24"/>
                <w:szCs w:val="24"/>
              </w:rPr>
              <w:t>РЕШЕНИЕ</w:t>
            </w:r>
          </w:p>
          <w:p w:rsidR="0004158D" w:rsidRPr="00AB0644" w:rsidRDefault="0004158D" w:rsidP="00D14235">
            <w:pPr>
              <w:pStyle w:val="a9"/>
              <w:jc w:val="center"/>
              <w:rPr>
                <w:rFonts w:ascii="Times New Roman" w:hAnsi="Times New Roman"/>
                <w:sz w:val="24"/>
                <w:szCs w:val="24"/>
              </w:rPr>
            </w:pPr>
            <w:r w:rsidRPr="00C71C49">
              <w:rPr>
                <w:rFonts w:ascii="Times New Roman" w:hAnsi="Times New Roman"/>
                <w:sz w:val="24"/>
                <w:szCs w:val="24"/>
              </w:rPr>
              <w:t xml:space="preserve">по жалобе № </w:t>
            </w:r>
            <w:r w:rsidR="00EA778C" w:rsidRPr="00EA778C">
              <w:rPr>
                <w:rFonts w:ascii="Times New Roman" w:hAnsi="Times New Roman"/>
                <w:sz w:val="24"/>
                <w:szCs w:val="24"/>
              </w:rPr>
              <w:t>066/06/69-3210/2020</w:t>
            </w:r>
          </w:p>
        </w:tc>
      </w:tr>
      <w:tr w:rsidR="0004158D" w:rsidRPr="00C71C49" w:rsidTr="00245560">
        <w:tc>
          <w:tcPr>
            <w:tcW w:w="4820" w:type="dxa"/>
          </w:tcPr>
          <w:p w:rsidR="0004158D" w:rsidRPr="00C71C49" w:rsidRDefault="0004158D" w:rsidP="00135529">
            <w:pPr>
              <w:pStyle w:val="a3"/>
              <w:jc w:val="both"/>
              <w:rPr>
                <w:rFonts w:ascii="Times New Roman" w:hAnsi="Times New Roman"/>
                <w:b w:val="0"/>
                <w:szCs w:val="24"/>
              </w:rPr>
            </w:pPr>
            <w:r w:rsidRPr="00C71C49">
              <w:rPr>
                <w:rFonts w:ascii="Times New Roman" w:hAnsi="Times New Roman"/>
                <w:b w:val="0"/>
                <w:szCs w:val="24"/>
              </w:rPr>
              <w:t>г. Екатеринбург</w:t>
            </w:r>
          </w:p>
        </w:tc>
        <w:tc>
          <w:tcPr>
            <w:tcW w:w="4819" w:type="dxa"/>
          </w:tcPr>
          <w:p w:rsidR="0004158D" w:rsidRPr="00C71C49" w:rsidRDefault="001D23D0" w:rsidP="0004158D">
            <w:pPr>
              <w:pStyle w:val="a3"/>
              <w:jc w:val="right"/>
              <w:rPr>
                <w:rFonts w:ascii="Times New Roman" w:hAnsi="Times New Roman"/>
                <w:b w:val="0"/>
                <w:szCs w:val="24"/>
              </w:rPr>
            </w:pPr>
            <w:r>
              <w:rPr>
                <w:rFonts w:ascii="Times New Roman" w:hAnsi="Times New Roman"/>
                <w:b w:val="0"/>
                <w:szCs w:val="24"/>
              </w:rPr>
              <w:t>03</w:t>
            </w:r>
            <w:r w:rsidR="001A699C">
              <w:rPr>
                <w:rFonts w:ascii="Times New Roman" w:hAnsi="Times New Roman"/>
                <w:b w:val="0"/>
                <w:szCs w:val="24"/>
              </w:rPr>
              <w:t>.08</w:t>
            </w:r>
            <w:r w:rsidR="0004158D" w:rsidRPr="00C71C49">
              <w:rPr>
                <w:rFonts w:ascii="Times New Roman" w:hAnsi="Times New Roman"/>
                <w:b w:val="0"/>
                <w:szCs w:val="24"/>
              </w:rPr>
              <w:t>.2020</w:t>
            </w:r>
          </w:p>
        </w:tc>
      </w:tr>
    </w:tbl>
    <w:p w:rsidR="0004158D" w:rsidRPr="00C71C49" w:rsidRDefault="0004158D" w:rsidP="00135529">
      <w:pPr>
        <w:pStyle w:val="a3"/>
        <w:ind w:firstLine="709"/>
        <w:jc w:val="both"/>
        <w:rPr>
          <w:rFonts w:ascii="Times New Roman" w:hAnsi="Times New Roman"/>
          <w:b w:val="0"/>
          <w:szCs w:val="24"/>
        </w:rPr>
      </w:pPr>
    </w:p>
    <w:p w:rsidR="008F742D" w:rsidRPr="00C71C49" w:rsidRDefault="008F742D" w:rsidP="005F0DE6">
      <w:pPr>
        <w:pStyle w:val="a3"/>
        <w:ind w:firstLine="709"/>
        <w:jc w:val="both"/>
        <w:rPr>
          <w:rFonts w:ascii="Times New Roman" w:hAnsi="Times New Roman"/>
          <w:b w:val="0"/>
          <w:szCs w:val="24"/>
        </w:rPr>
      </w:pPr>
      <w:r w:rsidRPr="00C71C49">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8F742D" w:rsidRPr="001F5745" w:rsidRDefault="00920122" w:rsidP="001F5745">
      <w:pPr>
        <w:pStyle w:val="a3"/>
        <w:ind w:firstLine="709"/>
        <w:jc w:val="both"/>
        <w:rPr>
          <w:rFonts w:ascii="Times New Roman" w:hAnsi="Times New Roman"/>
          <w:b w:val="0"/>
          <w:szCs w:val="24"/>
        </w:rPr>
      </w:pPr>
      <w:r>
        <w:rPr>
          <w:rFonts w:ascii="Times New Roman" w:hAnsi="Times New Roman"/>
          <w:b w:val="0"/>
          <w:szCs w:val="24"/>
        </w:rPr>
        <w:t>*</w:t>
      </w:r>
    </w:p>
    <w:p w:rsidR="00083D5D" w:rsidRPr="001F5745" w:rsidRDefault="008F742D" w:rsidP="001F5745">
      <w:pPr>
        <w:pStyle w:val="a3"/>
        <w:ind w:firstLine="709"/>
        <w:jc w:val="both"/>
        <w:rPr>
          <w:rFonts w:ascii="Times New Roman" w:hAnsi="Times New Roman"/>
          <w:b w:val="0"/>
          <w:szCs w:val="24"/>
        </w:rPr>
      </w:pPr>
      <w:r w:rsidRPr="001F5745">
        <w:rPr>
          <w:rFonts w:ascii="Times New Roman" w:hAnsi="Times New Roman"/>
          <w:b w:val="0"/>
          <w:szCs w:val="24"/>
        </w:rPr>
        <w:t xml:space="preserve">посредством использования интернет-видеоконференции, которая обеспечивает </w:t>
      </w:r>
      <w:r w:rsidR="001F5745" w:rsidRPr="001F5745">
        <w:rPr>
          <w:rFonts w:ascii="Times New Roman" w:hAnsi="Times New Roman"/>
          <w:b w:val="0"/>
          <w:szCs w:val="24"/>
        </w:rPr>
        <w:t>возможность участия с</w:t>
      </w:r>
      <w:r w:rsidR="00AB0644">
        <w:rPr>
          <w:rFonts w:ascii="Times New Roman" w:hAnsi="Times New Roman"/>
          <w:b w:val="0"/>
          <w:szCs w:val="24"/>
        </w:rPr>
        <w:t>торон, в 10-0</w:t>
      </w:r>
      <w:r w:rsidR="001D23D0">
        <w:rPr>
          <w:rFonts w:ascii="Times New Roman" w:hAnsi="Times New Roman"/>
          <w:b w:val="0"/>
          <w:szCs w:val="24"/>
        </w:rPr>
        <w:t xml:space="preserve">0, в отсутствие </w:t>
      </w:r>
      <w:r w:rsidRPr="001F5745">
        <w:rPr>
          <w:rFonts w:ascii="Times New Roman" w:hAnsi="Times New Roman"/>
          <w:b w:val="0"/>
          <w:szCs w:val="24"/>
        </w:rPr>
        <w:t xml:space="preserve">представителей: </w:t>
      </w:r>
    </w:p>
    <w:p w:rsidR="001A699C" w:rsidRPr="005F2639" w:rsidRDefault="003E2CB9" w:rsidP="001A699C">
      <w:pPr>
        <w:pStyle w:val="a3"/>
        <w:tabs>
          <w:tab w:val="left" w:pos="142"/>
        </w:tabs>
        <w:ind w:right="141" w:firstLine="709"/>
        <w:jc w:val="both"/>
        <w:rPr>
          <w:rFonts w:ascii="Times New Roman" w:hAnsi="Times New Roman"/>
          <w:b w:val="0"/>
          <w:szCs w:val="24"/>
        </w:rPr>
      </w:pPr>
      <w:r w:rsidRPr="001A699C">
        <w:rPr>
          <w:rFonts w:ascii="Times New Roman" w:hAnsi="Times New Roman"/>
          <w:b w:val="0"/>
          <w:szCs w:val="24"/>
        </w:rPr>
        <w:t xml:space="preserve">– заказчика в лице </w:t>
      </w:r>
      <w:r w:rsidR="001D23D0" w:rsidRPr="001A699C">
        <w:rPr>
          <w:rFonts w:ascii="Times New Roman" w:hAnsi="Times New Roman"/>
          <w:b w:val="0"/>
          <w:szCs w:val="24"/>
        </w:rPr>
        <w:t xml:space="preserve">ФГБОУ ВО УГМУ Минздрава России, </w:t>
      </w:r>
      <w:r w:rsidR="001A699C" w:rsidRPr="005F2639">
        <w:rPr>
          <w:rFonts w:ascii="Times New Roman" w:hAnsi="Times New Roman"/>
          <w:b w:val="0"/>
          <w:szCs w:val="24"/>
        </w:rPr>
        <w:t>надлежащим образом уведомленного о времени и месте рассмотрения жалобы, а также направившего в адрес Управления Федеральной антимонопольной службы по Свердловской области документы, запрошенные уведомлением, не обеспечившего подключение,</w:t>
      </w:r>
    </w:p>
    <w:p w:rsidR="001D23D0" w:rsidRPr="001D23D0" w:rsidRDefault="008F742D" w:rsidP="001D23D0">
      <w:pPr>
        <w:ind w:firstLine="709"/>
        <w:jc w:val="both"/>
        <w:rPr>
          <w:sz w:val="24"/>
          <w:szCs w:val="24"/>
        </w:rPr>
      </w:pPr>
      <w:r w:rsidRPr="001D23D0">
        <w:rPr>
          <w:sz w:val="24"/>
          <w:szCs w:val="24"/>
        </w:rPr>
        <w:t xml:space="preserve">– заявителя в лице </w:t>
      </w:r>
      <w:r w:rsidR="001D23D0" w:rsidRPr="001D23D0">
        <w:rPr>
          <w:sz w:val="24"/>
          <w:szCs w:val="24"/>
        </w:rPr>
        <w:t>ООО «Профит</w:t>
      </w:r>
      <w:r w:rsidR="00083D5D" w:rsidRPr="001D23D0">
        <w:rPr>
          <w:sz w:val="24"/>
          <w:szCs w:val="24"/>
        </w:rPr>
        <w:t>»</w:t>
      </w:r>
      <w:r w:rsidR="001D23D0" w:rsidRPr="001D23D0">
        <w:rPr>
          <w:sz w:val="24"/>
          <w:szCs w:val="24"/>
        </w:rPr>
        <w:t xml:space="preserve">, </w:t>
      </w:r>
      <w:r w:rsidR="001D23D0" w:rsidRPr="00150272">
        <w:rPr>
          <w:sz w:val="24"/>
          <w:szCs w:val="24"/>
        </w:rPr>
        <w:t>уведомленного надлежащим образом о месте и времени рассмотрения жалобы, не обеспечивших подключение,</w:t>
      </w:r>
    </w:p>
    <w:p w:rsidR="00220599" w:rsidRDefault="008F742D" w:rsidP="00AD4B78">
      <w:pPr>
        <w:pStyle w:val="a3"/>
        <w:ind w:firstLine="709"/>
        <w:jc w:val="both"/>
        <w:rPr>
          <w:rFonts w:ascii="Times New Roman" w:hAnsi="Times New Roman"/>
          <w:b w:val="0"/>
          <w:szCs w:val="24"/>
        </w:rPr>
      </w:pPr>
      <w:r w:rsidRPr="00AB0644">
        <w:rPr>
          <w:rFonts w:ascii="Times New Roman" w:hAnsi="Times New Roman"/>
          <w:b w:val="0"/>
          <w:szCs w:val="24"/>
        </w:rPr>
        <w:t xml:space="preserve">рассмотрела жалобу </w:t>
      </w:r>
      <w:r w:rsidR="00AD4B78" w:rsidRPr="00AD4B78">
        <w:rPr>
          <w:rFonts w:ascii="Times New Roman" w:hAnsi="Times New Roman"/>
          <w:b w:val="0"/>
          <w:szCs w:val="24"/>
        </w:rPr>
        <w:t>ООО «Профит</w:t>
      </w:r>
      <w:r w:rsidRPr="00AB0644">
        <w:rPr>
          <w:rFonts w:ascii="Times New Roman" w:hAnsi="Times New Roman"/>
          <w:b w:val="0"/>
          <w:szCs w:val="24"/>
        </w:rPr>
        <w:t>», (</w:t>
      </w:r>
      <w:r w:rsidR="00AD4B78" w:rsidRPr="00AD4B78">
        <w:rPr>
          <w:rFonts w:ascii="Times New Roman" w:hAnsi="Times New Roman"/>
          <w:b w:val="0"/>
          <w:szCs w:val="24"/>
        </w:rPr>
        <w:t xml:space="preserve">620000, Свердловская обл., г Екатеринбург, ул. Бородина, д. 15Б, </w:t>
      </w:r>
      <w:proofErr w:type="spellStart"/>
      <w:r w:rsidR="00AD4B78" w:rsidRPr="00AD4B78">
        <w:rPr>
          <w:rFonts w:ascii="Times New Roman" w:hAnsi="Times New Roman"/>
          <w:b w:val="0"/>
          <w:szCs w:val="24"/>
        </w:rPr>
        <w:t>кв</w:t>
      </w:r>
      <w:proofErr w:type="spellEnd"/>
      <w:r w:rsidR="00AD4B78" w:rsidRPr="00AD4B78">
        <w:rPr>
          <w:rFonts w:ascii="Times New Roman" w:hAnsi="Times New Roman"/>
          <w:b w:val="0"/>
          <w:szCs w:val="24"/>
        </w:rPr>
        <w:t xml:space="preserve"> 3</w:t>
      </w:r>
      <w:r w:rsidRPr="00AB0644">
        <w:rPr>
          <w:rFonts w:ascii="Times New Roman" w:hAnsi="Times New Roman"/>
          <w:b w:val="0"/>
          <w:szCs w:val="24"/>
        </w:rPr>
        <w:t xml:space="preserve">) о нарушении заказчиком в лице </w:t>
      </w:r>
      <w:r w:rsidR="00AD4B78" w:rsidRPr="00AD4B78">
        <w:rPr>
          <w:rFonts w:ascii="Times New Roman" w:hAnsi="Times New Roman"/>
          <w:b w:val="0"/>
          <w:szCs w:val="24"/>
        </w:rPr>
        <w:t>ФГБОУ ВО УГМУ Минздрава России</w:t>
      </w:r>
      <w:r w:rsidRPr="00AB0644">
        <w:rPr>
          <w:rFonts w:ascii="Times New Roman" w:hAnsi="Times New Roman"/>
          <w:b w:val="0"/>
          <w:szCs w:val="24"/>
        </w:rPr>
        <w:t xml:space="preserve"> (</w:t>
      </w:r>
      <w:r w:rsidR="00AD4B78" w:rsidRPr="00AD4B78">
        <w:rPr>
          <w:rFonts w:ascii="Times New Roman" w:hAnsi="Times New Roman"/>
          <w:b w:val="0"/>
          <w:szCs w:val="24"/>
        </w:rPr>
        <w:t>620028, Свердловская обл., г. Екатеринбург, ул. Репина, д 3</w:t>
      </w:r>
      <w:r w:rsidRPr="00AB0644">
        <w:rPr>
          <w:rFonts w:ascii="Times New Roman" w:hAnsi="Times New Roman"/>
          <w:b w:val="0"/>
          <w:szCs w:val="24"/>
        </w:rPr>
        <w:t xml:space="preserve">), его комиссией при осуществлении закупки путем проведения электронного аукциона на </w:t>
      </w:r>
      <w:r w:rsidR="00AD4B78" w:rsidRPr="00AD4B78">
        <w:rPr>
          <w:rFonts w:ascii="Times New Roman" w:hAnsi="Times New Roman"/>
          <w:b w:val="0"/>
          <w:szCs w:val="24"/>
        </w:rPr>
        <w:t>выполнение работ по текущему ремонту наружного водопровода к зданию по адресу: г. Екатеринбург, ул. Ключевская, д. 17 (извещение № 0362100015520000068</w:t>
      </w:r>
      <w:r w:rsidRPr="00AB0644">
        <w:rPr>
          <w:rFonts w:ascii="Times New Roman" w:hAnsi="Times New Roman"/>
          <w:b w:val="0"/>
          <w:szCs w:val="24"/>
        </w:rPr>
        <w:t xml:space="preserve">), Федерального Закона от </w:t>
      </w:r>
      <w:smartTag w:uri="urn:schemas-microsoft-com:office:smarttags" w:element="date">
        <w:smartTagPr>
          <w:attr w:name="Year" w:val="2013"/>
          <w:attr w:name="Day" w:val="05"/>
          <w:attr w:name="Month" w:val="4"/>
          <w:attr w:name="ls" w:val="trans"/>
        </w:smartTagPr>
        <w:r w:rsidRPr="00AB0644">
          <w:rPr>
            <w:rFonts w:ascii="Times New Roman" w:hAnsi="Times New Roman"/>
            <w:b w:val="0"/>
            <w:szCs w:val="24"/>
          </w:rPr>
          <w:t>05 апреля 2013 года</w:t>
        </w:r>
      </w:smartTag>
      <w:r w:rsidRPr="00AB0644">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AD4B78" w:rsidRPr="00AD4B78" w:rsidRDefault="00AD4B78" w:rsidP="00AD4B78">
      <w:pPr>
        <w:pStyle w:val="a3"/>
        <w:ind w:firstLine="709"/>
        <w:jc w:val="both"/>
        <w:rPr>
          <w:rFonts w:ascii="Times New Roman" w:hAnsi="Times New Roman"/>
          <w:b w:val="0"/>
          <w:szCs w:val="24"/>
        </w:rPr>
      </w:pPr>
    </w:p>
    <w:p w:rsidR="00A911FC" w:rsidRPr="00C71C49" w:rsidRDefault="00A911FC" w:rsidP="005F0DE6">
      <w:pPr>
        <w:jc w:val="center"/>
        <w:rPr>
          <w:sz w:val="24"/>
          <w:szCs w:val="24"/>
        </w:rPr>
      </w:pPr>
      <w:r w:rsidRPr="00C71C49">
        <w:rPr>
          <w:sz w:val="24"/>
          <w:szCs w:val="24"/>
        </w:rPr>
        <w:t>УСТАНОВИЛА:</w:t>
      </w:r>
    </w:p>
    <w:p w:rsidR="00A911FC" w:rsidRPr="00C71C49" w:rsidRDefault="00A911FC" w:rsidP="00AF4316">
      <w:pPr>
        <w:ind w:firstLine="709"/>
        <w:jc w:val="both"/>
        <w:rPr>
          <w:sz w:val="24"/>
          <w:szCs w:val="24"/>
        </w:rPr>
      </w:pPr>
    </w:p>
    <w:p w:rsidR="008A1E0F" w:rsidRPr="00EA778C" w:rsidRDefault="00A911FC" w:rsidP="00EA778C">
      <w:pPr>
        <w:pStyle w:val="a3"/>
        <w:ind w:firstLine="709"/>
        <w:jc w:val="both"/>
        <w:rPr>
          <w:rFonts w:ascii="Times New Roman" w:hAnsi="Times New Roman"/>
          <w:b w:val="0"/>
          <w:szCs w:val="24"/>
        </w:rPr>
      </w:pPr>
      <w:r w:rsidRPr="00EA778C">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AD4B78" w:rsidRPr="00EA778C">
        <w:rPr>
          <w:rFonts w:ascii="Times New Roman" w:hAnsi="Times New Roman"/>
          <w:b w:val="0"/>
          <w:szCs w:val="24"/>
        </w:rPr>
        <w:t>ООО «Профит» (</w:t>
      </w:r>
      <w:proofErr w:type="spellStart"/>
      <w:r w:rsidR="00AD4B78" w:rsidRPr="00EA778C">
        <w:rPr>
          <w:rFonts w:ascii="Times New Roman" w:hAnsi="Times New Roman"/>
          <w:b w:val="0"/>
          <w:szCs w:val="24"/>
        </w:rPr>
        <w:t>вх</w:t>
      </w:r>
      <w:proofErr w:type="spellEnd"/>
      <w:r w:rsidR="00AD4B78" w:rsidRPr="00EA778C">
        <w:rPr>
          <w:rFonts w:ascii="Times New Roman" w:hAnsi="Times New Roman"/>
          <w:b w:val="0"/>
          <w:szCs w:val="24"/>
        </w:rPr>
        <w:t xml:space="preserve">. № 01-20689 от 29.07.2020 г.) о нарушении заказчиком в лице ФГБОУ ВО УГМУ Минздрава России, его комиссией при осуществлении закупки путем проведения электронного аукциона на выполнение работ по текущему ремонту наружного водопровода к зданию по адресу: г. Екатеринбург, ул. Ключевская, д. 17 </w:t>
      </w:r>
      <w:r w:rsidR="00AD4B78" w:rsidRPr="00EA778C">
        <w:rPr>
          <w:rFonts w:ascii="Times New Roman" w:hAnsi="Times New Roman"/>
          <w:b w:val="0"/>
          <w:szCs w:val="24"/>
        </w:rPr>
        <w:lastRenderedPageBreak/>
        <w:t>(извещение № 0362100015520000068</w:t>
      </w:r>
      <w:r w:rsidR="00327805" w:rsidRPr="00EA778C">
        <w:rPr>
          <w:rFonts w:ascii="Times New Roman" w:hAnsi="Times New Roman"/>
          <w:b w:val="0"/>
          <w:szCs w:val="24"/>
        </w:rPr>
        <w:t xml:space="preserve">), </w:t>
      </w:r>
      <w:r w:rsidRPr="00EA778C">
        <w:rPr>
          <w:rFonts w:ascii="Times New Roman" w:hAnsi="Times New Roman"/>
          <w:b w:val="0"/>
          <w:szCs w:val="24"/>
        </w:rPr>
        <w:t xml:space="preserve">Закона о контрактной системе, соответствующая требованиям ст.105 Закона о контрактной системе. </w:t>
      </w:r>
    </w:p>
    <w:p w:rsidR="00A911FC" w:rsidRPr="00EA778C" w:rsidRDefault="00A911FC" w:rsidP="00EA778C">
      <w:pPr>
        <w:pStyle w:val="a3"/>
        <w:ind w:firstLine="709"/>
        <w:jc w:val="both"/>
        <w:rPr>
          <w:rFonts w:ascii="Times New Roman" w:hAnsi="Times New Roman"/>
          <w:b w:val="0"/>
          <w:szCs w:val="24"/>
        </w:rPr>
      </w:pPr>
      <w:r w:rsidRPr="00EA778C">
        <w:rPr>
          <w:rFonts w:ascii="Times New Roman" w:hAnsi="Times New Roman"/>
          <w:b w:val="0"/>
          <w:szCs w:val="24"/>
        </w:rPr>
        <w:t xml:space="preserve">В своей жалобе заявитель </w:t>
      </w:r>
      <w:r w:rsidR="00AD4B78" w:rsidRPr="00EA778C">
        <w:rPr>
          <w:rFonts w:ascii="Times New Roman" w:hAnsi="Times New Roman"/>
          <w:b w:val="0"/>
          <w:szCs w:val="24"/>
        </w:rPr>
        <w:t>ООО «Профит</w:t>
      </w:r>
      <w:r w:rsidR="009F1A4E" w:rsidRPr="00EA778C">
        <w:rPr>
          <w:rFonts w:ascii="Times New Roman" w:hAnsi="Times New Roman"/>
          <w:b w:val="0"/>
          <w:szCs w:val="24"/>
        </w:rPr>
        <w:t xml:space="preserve">» </w:t>
      </w:r>
      <w:r w:rsidRPr="00EA778C">
        <w:rPr>
          <w:rFonts w:ascii="Times New Roman" w:hAnsi="Times New Roman"/>
          <w:b w:val="0"/>
          <w:szCs w:val="24"/>
        </w:rPr>
        <w:t xml:space="preserve">указал, что </w:t>
      </w:r>
      <w:r w:rsidR="00936CF7" w:rsidRPr="00EA778C">
        <w:rPr>
          <w:rFonts w:ascii="Times New Roman" w:hAnsi="Times New Roman"/>
          <w:b w:val="0"/>
          <w:szCs w:val="24"/>
        </w:rPr>
        <w:t>аукционной комиссией проведена проце</w:t>
      </w:r>
      <w:r w:rsidR="009F1A4E" w:rsidRPr="00EA778C">
        <w:rPr>
          <w:rFonts w:ascii="Times New Roman" w:hAnsi="Times New Roman"/>
          <w:b w:val="0"/>
          <w:szCs w:val="24"/>
        </w:rPr>
        <w:t>дура рассмотрения вторых частей</w:t>
      </w:r>
      <w:r w:rsidR="00936CF7" w:rsidRPr="00EA778C">
        <w:rPr>
          <w:rFonts w:ascii="Times New Roman" w:hAnsi="Times New Roman"/>
          <w:b w:val="0"/>
          <w:szCs w:val="24"/>
        </w:rPr>
        <w:t xml:space="preserve"> заявок с нарушением требований Закона о контрактной системе</w:t>
      </w:r>
      <w:r w:rsidR="000D0515" w:rsidRPr="00EA778C">
        <w:rPr>
          <w:rFonts w:ascii="Times New Roman" w:hAnsi="Times New Roman"/>
          <w:b w:val="0"/>
          <w:szCs w:val="24"/>
        </w:rPr>
        <w:t>, просит признать жалобу обоснованной.</w:t>
      </w:r>
      <w:r w:rsidR="00936CF7" w:rsidRPr="00EA778C">
        <w:rPr>
          <w:rFonts w:ascii="Times New Roman" w:hAnsi="Times New Roman"/>
          <w:b w:val="0"/>
          <w:szCs w:val="24"/>
        </w:rPr>
        <w:t xml:space="preserve"> </w:t>
      </w:r>
      <w:r w:rsidR="00D853FC" w:rsidRPr="00EA778C">
        <w:rPr>
          <w:rFonts w:ascii="Times New Roman" w:hAnsi="Times New Roman"/>
          <w:b w:val="0"/>
          <w:szCs w:val="24"/>
        </w:rPr>
        <w:t xml:space="preserve"> </w:t>
      </w:r>
    </w:p>
    <w:p w:rsidR="0087518D" w:rsidRPr="00EA778C" w:rsidRDefault="00A911FC" w:rsidP="00EA778C">
      <w:pPr>
        <w:pStyle w:val="a3"/>
        <w:ind w:firstLine="709"/>
        <w:jc w:val="both"/>
        <w:rPr>
          <w:rFonts w:ascii="Times New Roman" w:hAnsi="Times New Roman"/>
          <w:b w:val="0"/>
          <w:szCs w:val="24"/>
        </w:rPr>
      </w:pPr>
      <w:r w:rsidRPr="00EA778C">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AD4B78" w:rsidRPr="00EA778C" w:rsidRDefault="00AD4B78" w:rsidP="00EA778C">
      <w:pPr>
        <w:pStyle w:val="a3"/>
        <w:ind w:firstLine="709"/>
        <w:jc w:val="both"/>
        <w:rPr>
          <w:rFonts w:ascii="Times New Roman" w:hAnsi="Times New Roman"/>
          <w:b w:val="0"/>
          <w:szCs w:val="24"/>
        </w:rPr>
      </w:pPr>
      <w:r w:rsidRPr="00EA778C">
        <w:rPr>
          <w:rFonts w:ascii="Times New Roman" w:hAnsi="Times New Roman"/>
          <w:b w:val="0"/>
          <w:szCs w:val="24"/>
        </w:rPr>
        <w:t>13.07</w:t>
      </w:r>
      <w:r w:rsidR="00FC51C1" w:rsidRPr="00EA778C">
        <w:rPr>
          <w:rFonts w:ascii="Times New Roman" w:hAnsi="Times New Roman"/>
          <w:b w:val="0"/>
          <w:szCs w:val="24"/>
        </w:rPr>
        <w:t>.2020</w:t>
      </w:r>
      <w:r w:rsidR="00DA5048" w:rsidRPr="00EA778C">
        <w:rPr>
          <w:rFonts w:ascii="Times New Roman" w:hAnsi="Times New Roman"/>
          <w:b w:val="0"/>
          <w:szCs w:val="24"/>
        </w:rPr>
        <w:t xml:space="preserve"> </w:t>
      </w:r>
      <w:r w:rsidR="00A911FC" w:rsidRPr="00EA778C">
        <w:rPr>
          <w:rFonts w:ascii="Times New Roman" w:hAnsi="Times New Roman"/>
          <w:b w:val="0"/>
          <w:szCs w:val="24"/>
        </w:rPr>
        <w:t>г. на официальном сайте опубликовано извещение о проведении аукциона в электронной форме №</w:t>
      </w:r>
      <w:r w:rsidR="00742F92" w:rsidRPr="00EA778C">
        <w:rPr>
          <w:rFonts w:ascii="Times New Roman" w:hAnsi="Times New Roman"/>
          <w:b w:val="0"/>
          <w:szCs w:val="24"/>
        </w:rPr>
        <w:t xml:space="preserve"> </w:t>
      </w:r>
      <w:r w:rsidRPr="00EA778C">
        <w:rPr>
          <w:rFonts w:ascii="Times New Roman" w:hAnsi="Times New Roman"/>
          <w:b w:val="0"/>
          <w:szCs w:val="24"/>
        </w:rPr>
        <w:t>0362100015520000068</w:t>
      </w:r>
      <w:r w:rsidR="008D56EB" w:rsidRPr="00EA778C">
        <w:rPr>
          <w:rFonts w:ascii="Times New Roman" w:hAnsi="Times New Roman"/>
          <w:b w:val="0"/>
          <w:szCs w:val="24"/>
        </w:rPr>
        <w:t xml:space="preserve"> </w:t>
      </w:r>
      <w:r w:rsidR="00A911FC" w:rsidRPr="00EA778C">
        <w:rPr>
          <w:rFonts w:ascii="Times New Roman" w:hAnsi="Times New Roman"/>
          <w:b w:val="0"/>
          <w:szCs w:val="24"/>
        </w:rPr>
        <w:t>и документация об аукционе</w:t>
      </w:r>
      <w:r w:rsidR="00B55F52" w:rsidRPr="00EA778C">
        <w:rPr>
          <w:rFonts w:ascii="Times New Roman" w:hAnsi="Times New Roman"/>
          <w:b w:val="0"/>
          <w:szCs w:val="24"/>
        </w:rPr>
        <w:t xml:space="preserve"> </w:t>
      </w:r>
      <w:r w:rsidR="008D56EB" w:rsidRPr="00EA778C">
        <w:rPr>
          <w:rFonts w:ascii="Times New Roman" w:hAnsi="Times New Roman"/>
          <w:b w:val="0"/>
          <w:szCs w:val="24"/>
        </w:rPr>
        <w:t xml:space="preserve">на </w:t>
      </w:r>
      <w:r w:rsidRPr="00EA778C">
        <w:rPr>
          <w:rFonts w:ascii="Times New Roman" w:hAnsi="Times New Roman"/>
          <w:b w:val="0"/>
          <w:szCs w:val="24"/>
        </w:rPr>
        <w:t>выполнение работ по текущему ремонту наружного водопровода к зданию по адресу: г. Екатеринбург, ул. Ключевская, д. 17.</w:t>
      </w:r>
    </w:p>
    <w:p w:rsidR="00DA5048" w:rsidRPr="00EA778C" w:rsidRDefault="00A911FC" w:rsidP="00EA778C">
      <w:pPr>
        <w:pStyle w:val="a3"/>
        <w:ind w:firstLine="709"/>
        <w:jc w:val="both"/>
        <w:rPr>
          <w:rFonts w:ascii="Times New Roman" w:hAnsi="Times New Roman"/>
          <w:b w:val="0"/>
          <w:szCs w:val="24"/>
        </w:rPr>
      </w:pPr>
      <w:r w:rsidRPr="00EA778C">
        <w:rPr>
          <w:rFonts w:ascii="Times New Roman" w:hAnsi="Times New Roman"/>
          <w:b w:val="0"/>
          <w:szCs w:val="24"/>
        </w:rPr>
        <w:t>Начальная (максима</w:t>
      </w:r>
      <w:r w:rsidR="003F644C" w:rsidRPr="00EA778C">
        <w:rPr>
          <w:rFonts w:ascii="Times New Roman" w:hAnsi="Times New Roman"/>
          <w:b w:val="0"/>
          <w:szCs w:val="24"/>
        </w:rPr>
        <w:t xml:space="preserve">льная) цена контракта составила </w:t>
      </w:r>
      <w:r w:rsidR="00AD4B78" w:rsidRPr="00EA778C">
        <w:rPr>
          <w:rFonts w:ascii="Times New Roman" w:hAnsi="Times New Roman"/>
          <w:b w:val="0"/>
          <w:szCs w:val="24"/>
        </w:rPr>
        <w:t>969 913,20</w:t>
      </w:r>
      <w:r w:rsidR="008B37BB" w:rsidRPr="00EA778C">
        <w:rPr>
          <w:rFonts w:ascii="Times New Roman" w:hAnsi="Times New Roman"/>
          <w:b w:val="0"/>
          <w:szCs w:val="24"/>
        </w:rPr>
        <w:t xml:space="preserve"> </w:t>
      </w:r>
      <w:r w:rsidRPr="00EA778C">
        <w:rPr>
          <w:rFonts w:ascii="Times New Roman" w:hAnsi="Times New Roman"/>
          <w:b w:val="0"/>
          <w:szCs w:val="24"/>
        </w:rPr>
        <w:t>рублей.</w:t>
      </w:r>
      <w:r w:rsidR="00993ECD" w:rsidRPr="00EA778C">
        <w:rPr>
          <w:rFonts w:ascii="Times New Roman" w:hAnsi="Times New Roman"/>
          <w:b w:val="0"/>
          <w:szCs w:val="24"/>
        </w:rPr>
        <w:t xml:space="preserve">  </w:t>
      </w:r>
    </w:p>
    <w:p w:rsidR="00A9558D" w:rsidRPr="00EA778C" w:rsidRDefault="00AD4B78" w:rsidP="00EA778C">
      <w:pPr>
        <w:pStyle w:val="a3"/>
        <w:ind w:firstLine="709"/>
        <w:jc w:val="both"/>
        <w:rPr>
          <w:rFonts w:ascii="Times New Roman" w:hAnsi="Times New Roman"/>
          <w:b w:val="0"/>
          <w:szCs w:val="24"/>
        </w:rPr>
      </w:pPr>
      <w:r w:rsidRPr="00EA778C">
        <w:rPr>
          <w:rFonts w:ascii="Times New Roman" w:hAnsi="Times New Roman"/>
          <w:b w:val="0"/>
          <w:szCs w:val="24"/>
        </w:rPr>
        <w:t>27.07</w:t>
      </w:r>
      <w:r w:rsidR="006D3E8F" w:rsidRPr="00EA778C">
        <w:rPr>
          <w:rFonts w:ascii="Times New Roman" w:hAnsi="Times New Roman"/>
          <w:b w:val="0"/>
          <w:szCs w:val="24"/>
        </w:rPr>
        <w:t>.2020г</w:t>
      </w:r>
      <w:r w:rsidR="00A9558D" w:rsidRPr="00EA778C">
        <w:rPr>
          <w:rFonts w:ascii="Times New Roman" w:hAnsi="Times New Roman"/>
          <w:b w:val="0"/>
          <w:szCs w:val="24"/>
        </w:rPr>
        <w:t xml:space="preserve">. аукционной комиссией была проведена процедура рассмотрения </w:t>
      </w:r>
      <w:r w:rsidR="009F1A4E" w:rsidRPr="00EA778C">
        <w:rPr>
          <w:rFonts w:ascii="Times New Roman" w:hAnsi="Times New Roman"/>
          <w:b w:val="0"/>
          <w:szCs w:val="24"/>
        </w:rPr>
        <w:t xml:space="preserve">вторых частей </w:t>
      </w:r>
      <w:r w:rsidR="006D3E8F" w:rsidRPr="00EA778C">
        <w:rPr>
          <w:rFonts w:ascii="Times New Roman" w:hAnsi="Times New Roman"/>
          <w:b w:val="0"/>
          <w:szCs w:val="24"/>
        </w:rPr>
        <w:t>заявок</w:t>
      </w:r>
      <w:r w:rsidR="00A9558D" w:rsidRPr="00EA778C">
        <w:rPr>
          <w:rFonts w:ascii="Times New Roman" w:hAnsi="Times New Roman"/>
          <w:b w:val="0"/>
          <w:szCs w:val="24"/>
        </w:rPr>
        <w:t xml:space="preserve"> на участие в электронном аукционе, по ее итогам составлен </w:t>
      </w:r>
      <w:hyperlink r:id="rId10" w:history="1">
        <w:r w:rsidRPr="00EA778C">
          <w:rPr>
            <w:rFonts w:ascii="Times New Roman" w:hAnsi="Times New Roman"/>
            <w:b w:val="0"/>
            <w:szCs w:val="24"/>
          </w:rPr>
          <w:t>протокол подведения итогов электронного аукциона от 27.07.2020 №0362100015520000068-3</w:t>
        </w:r>
      </w:hyperlink>
      <w:r w:rsidR="00A9558D" w:rsidRPr="00EA778C">
        <w:rPr>
          <w:rFonts w:ascii="Times New Roman" w:hAnsi="Times New Roman"/>
          <w:b w:val="0"/>
          <w:szCs w:val="24"/>
        </w:rPr>
        <w:t>, подписанный всеми присутствующими членами комиссии.</w:t>
      </w:r>
    </w:p>
    <w:p w:rsidR="003E2CB9" w:rsidRPr="00EA778C" w:rsidRDefault="00A9558D" w:rsidP="00EA778C">
      <w:pPr>
        <w:pStyle w:val="a3"/>
        <w:ind w:firstLine="709"/>
        <w:jc w:val="both"/>
        <w:rPr>
          <w:rFonts w:ascii="Times New Roman" w:hAnsi="Times New Roman"/>
          <w:b w:val="0"/>
          <w:szCs w:val="24"/>
        </w:rPr>
      </w:pPr>
      <w:r w:rsidRPr="00EA778C">
        <w:rPr>
          <w:rFonts w:ascii="Times New Roman" w:hAnsi="Times New Roman"/>
          <w:b w:val="0"/>
          <w:szCs w:val="24"/>
        </w:rPr>
        <w:t xml:space="preserve">В соответствии с указанным протоколом заявка участника закупки </w:t>
      </w:r>
      <w:r w:rsidR="00AD4B78" w:rsidRPr="00EA778C">
        <w:rPr>
          <w:rFonts w:ascii="Times New Roman" w:hAnsi="Times New Roman"/>
          <w:b w:val="0"/>
          <w:szCs w:val="24"/>
        </w:rPr>
        <w:t>ООО «Профит</w:t>
      </w:r>
      <w:r w:rsidR="004B3C83" w:rsidRPr="00EA778C">
        <w:rPr>
          <w:rFonts w:ascii="Times New Roman" w:hAnsi="Times New Roman"/>
          <w:b w:val="0"/>
          <w:szCs w:val="24"/>
        </w:rPr>
        <w:t>»</w:t>
      </w:r>
      <w:r w:rsidR="00AD2EB1" w:rsidRPr="00EA778C">
        <w:rPr>
          <w:rFonts w:ascii="Times New Roman" w:hAnsi="Times New Roman"/>
          <w:b w:val="0"/>
          <w:szCs w:val="24"/>
        </w:rPr>
        <w:t xml:space="preserve"> </w:t>
      </w:r>
      <w:r w:rsidRPr="00EA778C">
        <w:rPr>
          <w:rFonts w:ascii="Times New Roman" w:hAnsi="Times New Roman"/>
          <w:b w:val="0"/>
          <w:szCs w:val="24"/>
        </w:rPr>
        <w:t>признана аукционной комиссией несоответствующей требованиям аукционной документации, Закона о контрактной системе по следующ</w:t>
      </w:r>
      <w:r w:rsidR="006E2D14" w:rsidRPr="00EA778C">
        <w:rPr>
          <w:rFonts w:ascii="Times New Roman" w:hAnsi="Times New Roman"/>
          <w:b w:val="0"/>
          <w:szCs w:val="24"/>
        </w:rPr>
        <w:t>им</w:t>
      </w:r>
      <w:r w:rsidRPr="00EA778C">
        <w:rPr>
          <w:rFonts w:ascii="Times New Roman" w:hAnsi="Times New Roman"/>
          <w:b w:val="0"/>
          <w:szCs w:val="24"/>
        </w:rPr>
        <w:t xml:space="preserve"> основани</w:t>
      </w:r>
      <w:r w:rsidR="006E2D14" w:rsidRPr="00EA778C">
        <w:rPr>
          <w:rFonts w:ascii="Times New Roman" w:hAnsi="Times New Roman"/>
          <w:b w:val="0"/>
          <w:szCs w:val="24"/>
        </w:rPr>
        <w:t>ям</w:t>
      </w:r>
      <w:r w:rsidRPr="00EA778C">
        <w:rPr>
          <w:rFonts w:ascii="Times New Roman" w:hAnsi="Times New Roman"/>
          <w:b w:val="0"/>
          <w:szCs w:val="24"/>
        </w:rPr>
        <w:t xml:space="preserve">: </w:t>
      </w:r>
      <w:r w:rsidR="00AD4B78" w:rsidRPr="00EA778C">
        <w:rPr>
          <w:rFonts w:ascii="Times New Roman" w:hAnsi="Times New Roman"/>
          <w:b w:val="0"/>
          <w:szCs w:val="24"/>
        </w:rPr>
        <w:t>«п.2 ч.6 ст.69 Закона 44-ФЗ (</w:t>
      </w:r>
      <w:proofErr w:type="spellStart"/>
      <w:r w:rsidR="00AD4B78" w:rsidRPr="00EA778C">
        <w:rPr>
          <w:rFonts w:ascii="Times New Roman" w:hAnsi="Times New Roman"/>
          <w:b w:val="0"/>
          <w:szCs w:val="24"/>
        </w:rPr>
        <w:t>несоответвия</w:t>
      </w:r>
      <w:proofErr w:type="spellEnd"/>
      <w:r w:rsidR="00AD4B78" w:rsidRPr="00EA778C">
        <w:rPr>
          <w:rFonts w:ascii="Times New Roman" w:hAnsi="Times New Roman"/>
          <w:b w:val="0"/>
          <w:szCs w:val="24"/>
        </w:rPr>
        <w:t xml:space="preserve"> участника аукциона требованиям, установленным частью 1.1 статьи 31 Федерального закона от 05.04.2013 № 44-ФЗ, а также пунктом 12.1.1 документации об электронном аукционе, а именно установлено требование об отсутствии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исполняющим функции единоличного исполнительного органа участника закупки. В реестре недобросовестных поставщиков имеется реестровая запись № РНП.207140-19 от 31.01.2019, содержится информация об ООО «</w:t>
      </w:r>
      <w:proofErr w:type="spellStart"/>
      <w:r w:rsidR="00AD4B78" w:rsidRPr="00EA778C">
        <w:rPr>
          <w:rFonts w:ascii="Times New Roman" w:hAnsi="Times New Roman"/>
          <w:b w:val="0"/>
          <w:szCs w:val="24"/>
        </w:rPr>
        <w:t>Уралсервиском</w:t>
      </w:r>
      <w:proofErr w:type="spellEnd"/>
      <w:r w:rsidR="00AD4B78" w:rsidRPr="00EA778C">
        <w:rPr>
          <w:rFonts w:ascii="Times New Roman" w:hAnsi="Times New Roman"/>
          <w:b w:val="0"/>
          <w:szCs w:val="24"/>
        </w:rPr>
        <w:t xml:space="preserve">» ИНН 6659071438 КПП 668601001, одним из учредителей которого является </w:t>
      </w:r>
      <w:proofErr w:type="spellStart"/>
      <w:r w:rsidR="00AD4B78" w:rsidRPr="00EA778C">
        <w:rPr>
          <w:rFonts w:ascii="Times New Roman" w:hAnsi="Times New Roman"/>
          <w:b w:val="0"/>
          <w:szCs w:val="24"/>
        </w:rPr>
        <w:t>Кислицын</w:t>
      </w:r>
      <w:proofErr w:type="spellEnd"/>
      <w:r w:rsidR="00AD4B78" w:rsidRPr="00EA778C">
        <w:rPr>
          <w:rFonts w:ascii="Times New Roman" w:hAnsi="Times New Roman"/>
          <w:b w:val="0"/>
          <w:szCs w:val="24"/>
        </w:rPr>
        <w:t xml:space="preserve"> Сергей Васильевич ИНН 667408921291 – учредитель ООО «Профит»»</w:t>
      </w:r>
    </w:p>
    <w:p w:rsidR="002259F9" w:rsidRPr="00EA778C" w:rsidRDefault="00B55FA4" w:rsidP="00EA778C">
      <w:pPr>
        <w:pStyle w:val="a3"/>
        <w:ind w:firstLine="709"/>
        <w:jc w:val="both"/>
        <w:rPr>
          <w:rFonts w:ascii="Times New Roman" w:hAnsi="Times New Roman"/>
          <w:b w:val="0"/>
          <w:szCs w:val="24"/>
        </w:rPr>
      </w:pPr>
      <w:r w:rsidRPr="00EA778C">
        <w:rPr>
          <w:rFonts w:ascii="Times New Roman" w:hAnsi="Times New Roman"/>
          <w:b w:val="0"/>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65F52" w:rsidRPr="00EA778C" w:rsidRDefault="00E65F52" w:rsidP="00EA778C">
      <w:pPr>
        <w:tabs>
          <w:tab w:val="left" w:pos="709"/>
          <w:tab w:val="left" w:pos="8740"/>
        </w:tabs>
        <w:ind w:firstLine="709"/>
        <w:jc w:val="both"/>
        <w:rPr>
          <w:sz w:val="24"/>
          <w:szCs w:val="24"/>
        </w:rPr>
      </w:pPr>
      <w:r w:rsidRPr="00EA778C">
        <w:rPr>
          <w:sz w:val="24"/>
          <w:szCs w:val="24"/>
        </w:rPr>
        <w:t xml:space="preserve">Согласно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 </w:t>
      </w:r>
    </w:p>
    <w:p w:rsidR="00E65F52" w:rsidRPr="00EA778C" w:rsidRDefault="00E65F52" w:rsidP="00EA778C">
      <w:pPr>
        <w:tabs>
          <w:tab w:val="left" w:pos="709"/>
          <w:tab w:val="left" w:pos="8740"/>
        </w:tabs>
        <w:ind w:firstLine="709"/>
        <w:jc w:val="both"/>
        <w:rPr>
          <w:sz w:val="24"/>
          <w:szCs w:val="24"/>
        </w:rPr>
      </w:pPr>
      <w:r w:rsidRPr="00EA778C">
        <w:rPr>
          <w:sz w:val="24"/>
          <w:szCs w:val="24"/>
        </w:rPr>
        <w:t xml:space="preserve">В соответствии с ч. 1.1 ст.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p w:rsidR="00E65F52" w:rsidRPr="00EA778C" w:rsidRDefault="00E65F52" w:rsidP="00EA778C">
      <w:pPr>
        <w:autoSpaceDE w:val="0"/>
        <w:autoSpaceDN w:val="0"/>
        <w:adjustRightInd w:val="0"/>
        <w:ind w:firstLine="709"/>
        <w:jc w:val="both"/>
        <w:outlineLvl w:val="1"/>
        <w:rPr>
          <w:color w:val="000000"/>
          <w:sz w:val="24"/>
          <w:szCs w:val="24"/>
        </w:rPr>
      </w:pPr>
      <w:r w:rsidRPr="00EA778C">
        <w:rPr>
          <w:color w:val="000000"/>
          <w:sz w:val="24"/>
          <w:szCs w:val="24"/>
        </w:rPr>
        <w:t>Согласно ч. 8 ст. 31 Закона о контрактной системе комиссия по осуществлению закупок проверяет соответствие участников закупок требованиям, указанным в </w:t>
      </w:r>
      <w:hyperlink r:id="rId11" w:anchor="dst100336" w:history="1">
        <w:r w:rsidRPr="00EA778C">
          <w:rPr>
            <w:color w:val="000000"/>
            <w:sz w:val="24"/>
            <w:szCs w:val="24"/>
          </w:rPr>
          <w:t>пункте 1</w:t>
        </w:r>
      </w:hyperlink>
      <w:r w:rsidRPr="00EA778C">
        <w:rPr>
          <w:color w:val="000000"/>
          <w:sz w:val="24"/>
          <w:szCs w:val="24"/>
        </w:rPr>
        <w:t>, </w:t>
      </w:r>
      <w:hyperlink r:id="rId12" w:anchor="dst109" w:history="1">
        <w:r w:rsidRPr="00EA778C">
          <w:rPr>
            <w:color w:val="000000"/>
            <w:sz w:val="24"/>
            <w:szCs w:val="24"/>
          </w:rPr>
          <w:t>пункте 10</w:t>
        </w:r>
      </w:hyperlink>
      <w:r w:rsidRPr="00EA778C">
        <w:rPr>
          <w:color w:val="000000"/>
          <w:sz w:val="24"/>
          <w:szCs w:val="24"/>
        </w:rPr>
        <w:t> (за исключением случаев проведения электронных процедур, запроса котировок) части 1 и </w:t>
      </w:r>
      <w:hyperlink r:id="rId13" w:anchor="dst101710" w:history="1">
        <w:r w:rsidRPr="00EA778C">
          <w:rPr>
            <w:color w:val="000000"/>
            <w:sz w:val="24"/>
            <w:szCs w:val="24"/>
          </w:rPr>
          <w:t>части 1.1</w:t>
        </w:r>
      </w:hyperlink>
      <w:r w:rsidRPr="00EA778C">
        <w:rPr>
          <w:color w:val="000000"/>
          <w:sz w:val="24"/>
          <w:szCs w:val="24"/>
        </w:rPr>
        <w:t>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r:id="rId14" w:anchor="dst100344" w:history="1">
        <w:r w:rsidRPr="00EA778C">
          <w:rPr>
            <w:color w:val="000000"/>
            <w:sz w:val="24"/>
            <w:szCs w:val="24"/>
          </w:rPr>
          <w:t xml:space="preserve">частями </w:t>
        </w:r>
        <w:r w:rsidRPr="00EA778C">
          <w:rPr>
            <w:color w:val="000000"/>
            <w:sz w:val="24"/>
            <w:szCs w:val="24"/>
          </w:rPr>
          <w:lastRenderedPageBreak/>
          <w:t>2</w:t>
        </w:r>
      </w:hyperlink>
      <w:r w:rsidRPr="00EA778C">
        <w:rPr>
          <w:color w:val="000000"/>
          <w:sz w:val="24"/>
          <w:szCs w:val="24"/>
        </w:rPr>
        <w:t> и </w:t>
      </w:r>
      <w:hyperlink r:id="rId15" w:anchor="dst74" w:history="1">
        <w:r w:rsidRPr="00EA778C">
          <w:rPr>
            <w:color w:val="000000"/>
            <w:sz w:val="24"/>
            <w:szCs w:val="24"/>
          </w:rPr>
          <w:t>2.1</w:t>
        </w:r>
      </w:hyperlink>
      <w:r w:rsidRPr="00EA778C">
        <w:rPr>
          <w:color w:val="000000"/>
          <w:sz w:val="24"/>
          <w:szCs w:val="24"/>
        </w:rPr>
        <w:t>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hyperlink r:id="rId16" w:anchor="dst100338" w:history="1">
        <w:r w:rsidRPr="00EA778C">
          <w:rPr>
            <w:color w:val="000000"/>
            <w:sz w:val="24"/>
            <w:szCs w:val="24"/>
          </w:rPr>
          <w:t>пунктах 3</w:t>
        </w:r>
      </w:hyperlink>
      <w:r w:rsidRPr="00EA778C">
        <w:rPr>
          <w:color w:val="000000"/>
          <w:sz w:val="24"/>
          <w:szCs w:val="24"/>
        </w:rPr>
        <w:t> - </w:t>
      </w:r>
      <w:hyperlink r:id="rId17" w:anchor="dst100340" w:history="1">
        <w:r w:rsidRPr="00EA778C">
          <w:rPr>
            <w:color w:val="000000"/>
            <w:sz w:val="24"/>
            <w:szCs w:val="24"/>
          </w:rPr>
          <w:t>5</w:t>
        </w:r>
      </w:hyperlink>
      <w:r w:rsidRPr="00EA778C">
        <w:rPr>
          <w:color w:val="000000"/>
          <w:sz w:val="24"/>
          <w:szCs w:val="24"/>
        </w:rPr>
        <w:t>, </w:t>
      </w:r>
      <w:hyperlink r:id="rId18" w:anchor="dst296" w:history="1">
        <w:r w:rsidRPr="00EA778C">
          <w:rPr>
            <w:color w:val="000000"/>
            <w:sz w:val="24"/>
            <w:szCs w:val="24"/>
          </w:rPr>
          <w:t>7</w:t>
        </w:r>
      </w:hyperlink>
      <w:r w:rsidRPr="00EA778C">
        <w:rPr>
          <w:color w:val="000000"/>
          <w:sz w:val="24"/>
          <w:szCs w:val="24"/>
        </w:rPr>
        <w:t> - </w:t>
      </w:r>
      <w:hyperlink r:id="rId19" w:anchor="dst101709" w:history="1">
        <w:r w:rsidRPr="00EA778C">
          <w:rPr>
            <w:color w:val="000000"/>
            <w:sz w:val="24"/>
            <w:szCs w:val="24"/>
          </w:rPr>
          <w:t>9</w:t>
        </w:r>
      </w:hyperlink>
      <w:r w:rsidRPr="00EA778C">
        <w:rPr>
          <w:color w:val="000000"/>
          <w:sz w:val="24"/>
          <w:szCs w:val="24"/>
        </w:rPr>
        <w:t>, </w:t>
      </w:r>
      <w:hyperlink r:id="rId20" w:anchor="dst419" w:history="1">
        <w:r w:rsidRPr="00EA778C">
          <w:rPr>
            <w:color w:val="000000"/>
            <w:sz w:val="24"/>
            <w:szCs w:val="24"/>
          </w:rPr>
          <w:t>11 части 1</w:t>
        </w:r>
      </w:hyperlink>
      <w:r w:rsidRPr="00EA778C">
        <w:rPr>
          <w:color w:val="000000"/>
          <w:sz w:val="24"/>
          <w:szCs w:val="24"/>
        </w:rPr>
        <w:t> настоящей статьи, а также при проведении электронных процедур, запроса котировок требованию, указанному в </w:t>
      </w:r>
      <w:hyperlink r:id="rId21" w:anchor="dst109" w:history="1">
        <w:r w:rsidRPr="00EA778C">
          <w:rPr>
            <w:color w:val="000000"/>
            <w:sz w:val="24"/>
            <w:szCs w:val="24"/>
          </w:rPr>
          <w:t>пункте 10 части 1</w:t>
        </w:r>
      </w:hyperlink>
      <w:r w:rsidRPr="00EA778C">
        <w:rPr>
          <w:color w:val="000000"/>
          <w:sz w:val="24"/>
          <w:szCs w:val="24"/>
        </w:rPr>
        <w:t>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r:id="rId22" w:anchor="dst100344" w:history="1">
        <w:r w:rsidRPr="00EA778C">
          <w:rPr>
            <w:color w:val="000000"/>
            <w:sz w:val="24"/>
            <w:szCs w:val="24"/>
          </w:rPr>
          <w:t>частями 2</w:t>
        </w:r>
      </w:hyperlink>
      <w:r w:rsidRPr="00EA778C">
        <w:rPr>
          <w:color w:val="000000"/>
          <w:sz w:val="24"/>
          <w:szCs w:val="24"/>
        </w:rPr>
        <w:t> и </w:t>
      </w:r>
      <w:hyperlink r:id="rId23" w:anchor="dst74" w:history="1">
        <w:r w:rsidRPr="00EA778C">
          <w:rPr>
            <w:color w:val="000000"/>
            <w:sz w:val="24"/>
            <w:szCs w:val="24"/>
          </w:rPr>
          <w:t>2.1</w:t>
        </w:r>
      </w:hyperlink>
      <w:r w:rsidRPr="00EA778C">
        <w:rPr>
          <w:color w:val="000000"/>
          <w:sz w:val="24"/>
          <w:szCs w:val="24"/>
        </w:rPr>
        <w:t> настоящей статьи.</w:t>
      </w:r>
    </w:p>
    <w:p w:rsidR="00E65F52" w:rsidRPr="00EA778C" w:rsidRDefault="00E65F52" w:rsidP="00EA778C">
      <w:pPr>
        <w:autoSpaceDE w:val="0"/>
        <w:autoSpaceDN w:val="0"/>
        <w:adjustRightInd w:val="0"/>
        <w:ind w:firstLine="709"/>
        <w:jc w:val="both"/>
        <w:outlineLvl w:val="1"/>
        <w:rPr>
          <w:color w:val="000000"/>
          <w:sz w:val="24"/>
          <w:szCs w:val="24"/>
        </w:rPr>
      </w:pPr>
      <w:r w:rsidRPr="00EA778C">
        <w:rPr>
          <w:color w:val="000000"/>
          <w:sz w:val="24"/>
          <w:szCs w:val="24"/>
        </w:rPr>
        <w:t>Согласно ч. 9 ст. 31 Закона о контрактной системе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r:id="rId24" w:anchor="dst100335" w:history="1">
        <w:r w:rsidRPr="00EA778C">
          <w:rPr>
            <w:color w:val="000000"/>
            <w:sz w:val="24"/>
            <w:szCs w:val="24"/>
          </w:rPr>
          <w:t>части 1</w:t>
        </w:r>
      </w:hyperlink>
      <w:r w:rsidRPr="00EA778C">
        <w:rPr>
          <w:color w:val="000000"/>
          <w:sz w:val="24"/>
          <w:szCs w:val="24"/>
        </w:rPr>
        <w:t>, </w:t>
      </w:r>
      <w:hyperlink r:id="rId25" w:anchor="dst101710" w:history="1">
        <w:r w:rsidRPr="00EA778C">
          <w:rPr>
            <w:color w:val="000000"/>
            <w:sz w:val="24"/>
            <w:szCs w:val="24"/>
          </w:rPr>
          <w:t>частях 1.1</w:t>
        </w:r>
      </w:hyperlink>
      <w:r w:rsidRPr="00EA778C">
        <w:rPr>
          <w:color w:val="000000"/>
          <w:sz w:val="24"/>
          <w:szCs w:val="24"/>
        </w:rPr>
        <w:t>, </w:t>
      </w:r>
      <w:hyperlink r:id="rId26" w:anchor="dst100344" w:history="1">
        <w:r w:rsidRPr="00EA778C">
          <w:rPr>
            <w:color w:val="000000"/>
            <w:sz w:val="24"/>
            <w:szCs w:val="24"/>
          </w:rPr>
          <w:t>2</w:t>
        </w:r>
      </w:hyperlink>
      <w:r w:rsidRPr="00EA778C">
        <w:rPr>
          <w:color w:val="000000"/>
          <w:sz w:val="24"/>
          <w:szCs w:val="24"/>
        </w:rPr>
        <w:t> и </w:t>
      </w:r>
      <w:hyperlink r:id="rId27" w:anchor="dst74" w:history="1">
        <w:r w:rsidRPr="00EA778C">
          <w:rPr>
            <w:color w:val="000000"/>
            <w:sz w:val="24"/>
            <w:szCs w:val="24"/>
          </w:rPr>
          <w:t>2.1</w:t>
        </w:r>
      </w:hyperlink>
      <w:r w:rsidRPr="00EA778C">
        <w:rPr>
          <w:color w:val="000000"/>
          <w:sz w:val="24"/>
          <w:szCs w:val="24"/>
        </w:rPr>
        <w:t>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E65F52" w:rsidRPr="00EA778C" w:rsidRDefault="00E65F52" w:rsidP="00EA778C">
      <w:pPr>
        <w:autoSpaceDE w:val="0"/>
        <w:autoSpaceDN w:val="0"/>
        <w:adjustRightInd w:val="0"/>
        <w:ind w:firstLine="709"/>
        <w:jc w:val="both"/>
        <w:outlineLvl w:val="1"/>
        <w:rPr>
          <w:color w:val="000000"/>
          <w:sz w:val="24"/>
          <w:szCs w:val="24"/>
        </w:rPr>
      </w:pPr>
      <w:r w:rsidRPr="00EA778C">
        <w:rPr>
          <w:color w:val="000000"/>
          <w:sz w:val="24"/>
          <w:szCs w:val="24"/>
        </w:rPr>
        <w:t>В соответствии с п. 1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несоответствия участника такого аукциона требованиям, установленным в соответствии с </w:t>
      </w:r>
      <w:hyperlink r:id="rId28" w:anchor="dst100335" w:history="1">
        <w:r w:rsidRPr="00EA778C">
          <w:rPr>
            <w:color w:val="000000"/>
            <w:sz w:val="24"/>
            <w:szCs w:val="24"/>
          </w:rPr>
          <w:t>частью 1</w:t>
        </w:r>
      </w:hyperlink>
      <w:r w:rsidRPr="00EA778C">
        <w:rPr>
          <w:color w:val="000000"/>
          <w:sz w:val="24"/>
          <w:szCs w:val="24"/>
        </w:rPr>
        <w:t>, </w:t>
      </w:r>
      <w:hyperlink r:id="rId29" w:anchor="dst101710" w:history="1">
        <w:r w:rsidRPr="00EA778C">
          <w:rPr>
            <w:color w:val="000000"/>
            <w:sz w:val="24"/>
            <w:szCs w:val="24"/>
          </w:rPr>
          <w:t>частями 1.1</w:t>
        </w:r>
      </w:hyperlink>
      <w:r w:rsidRPr="00EA778C">
        <w:rPr>
          <w:color w:val="000000"/>
          <w:sz w:val="24"/>
          <w:szCs w:val="24"/>
        </w:rPr>
        <w:t>, </w:t>
      </w:r>
      <w:hyperlink r:id="rId30" w:anchor="dst100344" w:history="1">
        <w:r w:rsidRPr="00EA778C">
          <w:rPr>
            <w:color w:val="000000"/>
            <w:sz w:val="24"/>
            <w:szCs w:val="24"/>
          </w:rPr>
          <w:t>2</w:t>
        </w:r>
      </w:hyperlink>
      <w:r w:rsidRPr="00EA778C">
        <w:rPr>
          <w:color w:val="000000"/>
          <w:sz w:val="24"/>
          <w:szCs w:val="24"/>
        </w:rPr>
        <w:t> и </w:t>
      </w:r>
      <w:hyperlink r:id="rId31" w:anchor="dst74" w:history="1">
        <w:r w:rsidRPr="00EA778C">
          <w:rPr>
            <w:color w:val="000000"/>
            <w:sz w:val="24"/>
            <w:szCs w:val="24"/>
          </w:rPr>
          <w:t>2.1</w:t>
        </w:r>
      </w:hyperlink>
      <w:r w:rsidRPr="00EA778C">
        <w:rPr>
          <w:color w:val="000000"/>
          <w:sz w:val="24"/>
          <w:szCs w:val="24"/>
        </w:rPr>
        <w:t> (при наличии таких требований) </w:t>
      </w:r>
      <w:hyperlink r:id="rId32" w:anchor="dst100334" w:history="1">
        <w:r w:rsidRPr="00EA778C">
          <w:rPr>
            <w:color w:val="000000"/>
            <w:sz w:val="24"/>
            <w:szCs w:val="24"/>
          </w:rPr>
          <w:t>статьи 31</w:t>
        </w:r>
      </w:hyperlink>
      <w:r w:rsidRPr="00EA778C">
        <w:rPr>
          <w:color w:val="000000"/>
          <w:sz w:val="24"/>
          <w:szCs w:val="24"/>
        </w:rPr>
        <w:t> настоящего Федерального закона.</w:t>
      </w:r>
    </w:p>
    <w:p w:rsidR="00E65F52" w:rsidRPr="00EA778C" w:rsidRDefault="0064635D" w:rsidP="00EA778C">
      <w:pPr>
        <w:pStyle w:val="a3"/>
        <w:ind w:firstLine="709"/>
        <w:jc w:val="both"/>
        <w:rPr>
          <w:rFonts w:ascii="Times New Roman" w:hAnsi="Times New Roman"/>
          <w:b w:val="0"/>
          <w:szCs w:val="24"/>
        </w:rPr>
      </w:pPr>
      <w:r w:rsidRPr="00EA778C">
        <w:rPr>
          <w:rFonts w:ascii="Times New Roman" w:hAnsi="Times New Roman"/>
          <w:b w:val="0"/>
          <w:szCs w:val="24"/>
        </w:rPr>
        <w:t xml:space="preserve">В силу </w:t>
      </w:r>
      <w:r w:rsidR="001F5745" w:rsidRPr="00EA778C">
        <w:rPr>
          <w:rFonts w:ascii="Times New Roman" w:hAnsi="Times New Roman"/>
          <w:b w:val="0"/>
          <w:szCs w:val="24"/>
        </w:rPr>
        <w:t xml:space="preserve">п. </w:t>
      </w:r>
      <w:r w:rsidR="00E65F52" w:rsidRPr="00EA778C">
        <w:rPr>
          <w:rFonts w:ascii="Times New Roman" w:hAnsi="Times New Roman"/>
          <w:b w:val="0"/>
          <w:szCs w:val="24"/>
        </w:rPr>
        <w:t>12.1.1</w:t>
      </w:r>
      <w:r w:rsidRPr="00EA778C">
        <w:rPr>
          <w:rFonts w:ascii="Times New Roman" w:hAnsi="Times New Roman"/>
          <w:b w:val="0"/>
          <w:szCs w:val="24"/>
        </w:rPr>
        <w:t xml:space="preserve"> </w:t>
      </w:r>
      <w:r w:rsidR="00B656A8" w:rsidRPr="00EA778C">
        <w:rPr>
          <w:rFonts w:ascii="Times New Roman" w:hAnsi="Times New Roman"/>
          <w:b w:val="0"/>
          <w:szCs w:val="24"/>
        </w:rPr>
        <w:t>Части I. «Общая часть»</w:t>
      </w:r>
      <w:r w:rsidRPr="00EA778C">
        <w:rPr>
          <w:rFonts w:ascii="Times New Roman" w:hAnsi="Times New Roman"/>
          <w:b w:val="0"/>
          <w:szCs w:val="24"/>
        </w:rPr>
        <w:t xml:space="preserve"> аукционной документации </w:t>
      </w:r>
      <w:r w:rsidR="00E65F52" w:rsidRPr="00EA778C">
        <w:rPr>
          <w:rFonts w:ascii="Times New Roman" w:hAnsi="Times New Roman"/>
          <w:b w:val="0"/>
          <w:szCs w:val="24"/>
        </w:rPr>
        <w:t>установлено требование об отсутствии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E65F52" w:rsidRPr="00EA778C" w:rsidRDefault="00E65F52" w:rsidP="00EA778C">
      <w:pPr>
        <w:tabs>
          <w:tab w:val="left" w:pos="709"/>
          <w:tab w:val="left" w:pos="8740"/>
        </w:tabs>
        <w:ind w:firstLine="709"/>
        <w:jc w:val="both"/>
        <w:rPr>
          <w:sz w:val="24"/>
          <w:szCs w:val="24"/>
        </w:rPr>
      </w:pPr>
      <w:r w:rsidRPr="00EA778C">
        <w:rPr>
          <w:sz w:val="24"/>
          <w:szCs w:val="24"/>
        </w:rPr>
        <w:t xml:space="preserve">Комиссией Свердловского УФАС России установлено, что в составе вторых частей заявок участником аукциона ООО «Профит» была представлена информация, в которой указаны сведения об участнике: наименование (фирменное наименование), ИНН общества, ИНН учредителей общества, лица исполняющего функции единоличного исполнительного органа. </w:t>
      </w:r>
    </w:p>
    <w:p w:rsidR="00E65F52" w:rsidRPr="00EA778C" w:rsidRDefault="00E65F52" w:rsidP="00EA778C">
      <w:pPr>
        <w:tabs>
          <w:tab w:val="left" w:pos="709"/>
          <w:tab w:val="left" w:pos="8740"/>
        </w:tabs>
        <w:ind w:firstLine="709"/>
        <w:jc w:val="both"/>
        <w:rPr>
          <w:sz w:val="24"/>
          <w:szCs w:val="24"/>
        </w:rPr>
      </w:pPr>
      <w:r w:rsidRPr="00EA778C">
        <w:rPr>
          <w:sz w:val="24"/>
          <w:szCs w:val="24"/>
        </w:rPr>
        <w:t xml:space="preserve">Вместе с тем, Комиссией установлено, что сведения об </w:t>
      </w:r>
      <w:r w:rsidR="00CE2B94" w:rsidRPr="00EA778C">
        <w:rPr>
          <w:sz w:val="24"/>
          <w:szCs w:val="24"/>
        </w:rPr>
        <w:t>ООО «</w:t>
      </w:r>
      <w:proofErr w:type="spellStart"/>
      <w:r w:rsidR="00CE2B94" w:rsidRPr="00EA778C">
        <w:rPr>
          <w:sz w:val="24"/>
          <w:szCs w:val="24"/>
        </w:rPr>
        <w:t>Уралсервиском</w:t>
      </w:r>
      <w:proofErr w:type="spellEnd"/>
      <w:r w:rsidRPr="00EA778C">
        <w:rPr>
          <w:sz w:val="24"/>
          <w:szCs w:val="24"/>
        </w:rPr>
        <w:t xml:space="preserve">» ИНН </w:t>
      </w:r>
      <w:r w:rsidR="00CE2B94" w:rsidRPr="00EA778C">
        <w:rPr>
          <w:sz w:val="24"/>
          <w:szCs w:val="24"/>
        </w:rPr>
        <w:t>6659071438</w:t>
      </w:r>
      <w:r w:rsidRPr="00EA778C">
        <w:rPr>
          <w:sz w:val="24"/>
          <w:szCs w:val="24"/>
        </w:rPr>
        <w:t xml:space="preserve">, </w:t>
      </w:r>
      <w:r w:rsidR="00284511" w:rsidRPr="00EA778C">
        <w:rPr>
          <w:sz w:val="24"/>
          <w:szCs w:val="24"/>
        </w:rPr>
        <w:t xml:space="preserve">а также учредителях </w:t>
      </w:r>
      <w:r w:rsidR="00EA778C" w:rsidRPr="00EA778C">
        <w:rPr>
          <w:sz w:val="24"/>
          <w:szCs w:val="24"/>
        </w:rPr>
        <w:t xml:space="preserve">в лице </w:t>
      </w:r>
      <w:r w:rsidR="00284511" w:rsidRPr="00EA778C">
        <w:rPr>
          <w:sz w:val="24"/>
          <w:szCs w:val="24"/>
        </w:rPr>
        <w:t xml:space="preserve">ООО «ГЕНЕЗИС» (ИНН 6686028657), </w:t>
      </w:r>
      <w:proofErr w:type="spellStart"/>
      <w:r w:rsidR="00284511" w:rsidRPr="00EA778C">
        <w:rPr>
          <w:sz w:val="24"/>
          <w:szCs w:val="24"/>
        </w:rPr>
        <w:t>Щанниковой</w:t>
      </w:r>
      <w:proofErr w:type="spellEnd"/>
      <w:r w:rsidR="00284511" w:rsidRPr="00EA778C">
        <w:rPr>
          <w:sz w:val="24"/>
          <w:szCs w:val="24"/>
        </w:rPr>
        <w:t xml:space="preserve"> Ольге Михайловне (ИНН 666301076190), </w:t>
      </w:r>
      <w:proofErr w:type="spellStart"/>
      <w:r w:rsidR="00284511" w:rsidRPr="00EA778C">
        <w:rPr>
          <w:sz w:val="24"/>
          <w:szCs w:val="24"/>
        </w:rPr>
        <w:t>Шавалеевой</w:t>
      </w:r>
      <w:proofErr w:type="spellEnd"/>
      <w:r w:rsidR="00284511" w:rsidRPr="00EA778C">
        <w:rPr>
          <w:sz w:val="24"/>
          <w:szCs w:val="24"/>
        </w:rPr>
        <w:t xml:space="preserve"> </w:t>
      </w:r>
      <w:proofErr w:type="spellStart"/>
      <w:r w:rsidR="00284511" w:rsidRPr="00EA778C">
        <w:rPr>
          <w:sz w:val="24"/>
          <w:szCs w:val="24"/>
        </w:rPr>
        <w:t>Марселине</w:t>
      </w:r>
      <w:proofErr w:type="spellEnd"/>
      <w:r w:rsidR="00284511" w:rsidRPr="00EA778C">
        <w:rPr>
          <w:sz w:val="24"/>
          <w:szCs w:val="24"/>
        </w:rPr>
        <w:t xml:space="preserve"> </w:t>
      </w:r>
      <w:proofErr w:type="spellStart"/>
      <w:r w:rsidR="00284511" w:rsidRPr="00EA778C">
        <w:rPr>
          <w:sz w:val="24"/>
          <w:szCs w:val="24"/>
        </w:rPr>
        <w:t>Рамилевне</w:t>
      </w:r>
      <w:proofErr w:type="spellEnd"/>
      <w:r w:rsidR="00284511" w:rsidRPr="00EA778C">
        <w:rPr>
          <w:sz w:val="24"/>
          <w:szCs w:val="24"/>
        </w:rPr>
        <w:t xml:space="preserve"> (ИНН 667117255329), </w:t>
      </w:r>
      <w:proofErr w:type="spellStart"/>
      <w:r w:rsidR="00284511" w:rsidRPr="00EA778C">
        <w:rPr>
          <w:sz w:val="24"/>
          <w:szCs w:val="24"/>
        </w:rPr>
        <w:t>Крыльцове</w:t>
      </w:r>
      <w:proofErr w:type="spellEnd"/>
      <w:r w:rsidR="00284511" w:rsidRPr="00EA778C">
        <w:rPr>
          <w:sz w:val="24"/>
          <w:szCs w:val="24"/>
        </w:rPr>
        <w:t xml:space="preserve"> </w:t>
      </w:r>
      <w:proofErr w:type="spellStart"/>
      <w:r w:rsidR="00284511" w:rsidRPr="00EA778C">
        <w:rPr>
          <w:sz w:val="24"/>
          <w:szCs w:val="24"/>
        </w:rPr>
        <w:t>Евгение</w:t>
      </w:r>
      <w:proofErr w:type="spellEnd"/>
      <w:r w:rsidR="00284511" w:rsidRPr="00EA778C">
        <w:rPr>
          <w:sz w:val="24"/>
          <w:szCs w:val="24"/>
        </w:rPr>
        <w:t xml:space="preserve"> Витальевиче (ИНН 666301443788), </w:t>
      </w:r>
      <w:proofErr w:type="spellStart"/>
      <w:r w:rsidR="00284511" w:rsidRPr="00EA778C">
        <w:rPr>
          <w:sz w:val="24"/>
          <w:szCs w:val="24"/>
        </w:rPr>
        <w:t>Иканине</w:t>
      </w:r>
      <w:proofErr w:type="spellEnd"/>
      <w:r w:rsidR="00284511" w:rsidRPr="00EA778C">
        <w:rPr>
          <w:sz w:val="24"/>
          <w:szCs w:val="24"/>
        </w:rPr>
        <w:t xml:space="preserve"> Валерии Владимировиче (ИНН 666101208378) и лице</w:t>
      </w:r>
      <w:r w:rsidR="00EA778C" w:rsidRPr="00EA778C">
        <w:rPr>
          <w:sz w:val="24"/>
          <w:szCs w:val="24"/>
        </w:rPr>
        <w:t>,</w:t>
      </w:r>
      <w:r w:rsidR="00284511" w:rsidRPr="00EA778C">
        <w:rPr>
          <w:sz w:val="24"/>
          <w:szCs w:val="24"/>
        </w:rPr>
        <w:t xml:space="preserve"> исполняющего функции единоличного исполнительного органа </w:t>
      </w:r>
      <w:proofErr w:type="spellStart"/>
      <w:r w:rsidR="00CE2B94" w:rsidRPr="00EA778C">
        <w:rPr>
          <w:sz w:val="24"/>
          <w:szCs w:val="24"/>
        </w:rPr>
        <w:t>Кислицине</w:t>
      </w:r>
      <w:proofErr w:type="spellEnd"/>
      <w:r w:rsidR="00CE2B94" w:rsidRPr="00EA778C">
        <w:rPr>
          <w:sz w:val="24"/>
          <w:szCs w:val="24"/>
        </w:rPr>
        <w:t xml:space="preserve"> Сергее Васильевиче </w:t>
      </w:r>
      <w:r w:rsidRPr="00EA778C">
        <w:rPr>
          <w:sz w:val="24"/>
          <w:szCs w:val="24"/>
        </w:rPr>
        <w:t xml:space="preserve">(ИНН </w:t>
      </w:r>
      <w:r w:rsidR="00CE2B94" w:rsidRPr="00EA778C">
        <w:rPr>
          <w:sz w:val="24"/>
          <w:szCs w:val="24"/>
        </w:rPr>
        <w:t>667408921291</w:t>
      </w:r>
      <w:r w:rsidRPr="00EA778C">
        <w:rPr>
          <w:sz w:val="24"/>
          <w:szCs w:val="24"/>
        </w:rPr>
        <w:t>) были внесены в реестр недобросовестных поставщиков (</w:t>
      </w:r>
      <w:r w:rsidR="00EA778C" w:rsidRPr="00EA778C">
        <w:rPr>
          <w:sz w:val="24"/>
          <w:szCs w:val="24"/>
        </w:rPr>
        <w:t>реестровая запись № РНП.207140-19 от 31.01.2019</w:t>
      </w:r>
      <w:r w:rsidRPr="00EA778C">
        <w:rPr>
          <w:sz w:val="24"/>
          <w:szCs w:val="24"/>
        </w:rPr>
        <w:t>.).</w:t>
      </w:r>
    </w:p>
    <w:p w:rsidR="00E65F52" w:rsidRPr="00EA778C" w:rsidRDefault="00E65F52" w:rsidP="00EA778C">
      <w:pPr>
        <w:tabs>
          <w:tab w:val="left" w:pos="709"/>
          <w:tab w:val="left" w:pos="8740"/>
        </w:tabs>
        <w:ind w:firstLine="709"/>
        <w:jc w:val="both"/>
        <w:rPr>
          <w:sz w:val="24"/>
          <w:szCs w:val="24"/>
        </w:rPr>
      </w:pPr>
      <w:r w:rsidRPr="00EA778C">
        <w:rPr>
          <w:sz w:val="24"/>
          <w:szCs w:val="24"/>
        </w:rPr>
        <w:t xml:space="preserve">Таким образом, на момент рассмотрения вторых частей заявок </w:t>
      </w:r>
      <w:r w:rsidR="00EA778C" w:rsidRPr="00EA778C">
        <w:rPr>
          <w:sz w:val="24"/>
          <w:szCs w:val="24"/>
        </w:rPr>
        <w:t>(27.07</w:t>
      </w:r>
      <w:r w:rsidRPr="00EA778C">
        <w:rPr>
          <w:sz w:val="24"/>
          <w:szCs w:val="24"/>
        </w:rPr>
        <w:t xml:space="preserve">.2020 г.) сведения об обществе, учредителе и лице исполняющего функции единоличного исполнительного органа </w:t>
      </w:r>
      <w:r w:rsidR="00EA778C" w:rsidRPr="00EA778C">
        <w:rPr>
          <w:sz w:val="24"/>
          <w:szCs w:val="24"/>
        </w:rPr>
        <w:t>ООО «</w:t>
      </w:r>
      <w:proofErr w:type="spellStart"/>
      <w:r w:rsidR="00EA778C" w:rsidRPr="00EA778C">
        <w:rPr>
          <w:sz w:val="24"/>
          <w:szCs w:val="24"/>
        </w:rPr>
        <w:t>Уралсервиском</w:t>
      </w:r>
      <w:proofErr w:type="spellEnd"/>
      <w:r w:rsidRPr="00EA778C">
        <w:rPr>
          <w:sz w:val="24"/>
          <w:szCs w:val="24"/>
        </w:rPr>
        <w:t xml:space="preserve">» </w:t>
      </w:r>
      <w:proofErr w:type="spellStart"/>
      <w:r w:rsidR="00EA778C" w:rsidRPr="00EA778C">
        <w:rPr>
          <w:sz w:val="24"/>
          <w:szCs w:val="24"/>
        </w:rPr>
        <w:t>Кислицине</w:t>
      </w:r>
      <w:proofErr w:type="spellEnd"/>
      <w:r w:rsidR="00EA778C" w:rsidRPr="00EA778C">
        <w:rPr>
          <w:sz w:val="24"/>
          <w:szCs w:val="24"/>
        </w:rPr>
        <w:t xml:space="preserve"> Сергее Васильевиче (ИНН 667408921291</w:t>
      </w:r>
      <w:r w:rsidRPr="00EA778C">
        <w:rPr>
          <w:sz w:val="24"/>
          <w:szCs w:val="24"/>
        </w:rPr>
        <w:t>), были внесены в реестр недобросовестных поставщиков.</w:t>
      </w:r>
    </w:p>
    <w:p w:rsidR="00E65F52" w:rsidRPr="00EA778C" w:rsidRDefault="00EA778C" w:rsidP="00EA778C">
      <w:pPr>
        <w:tabs>
          <w:tab w:val="left" w:pos="709"/>
          <w:tab w:val="left" w:pos="8740"/>
        </w:tabs>
        <w:ind w:firstLine="709"/>
        <w:jc w:val="both"/>
        <w:rPr>
          <w:sz w:val="24"/>
          <w:szCs w:val="24"/>
        </w:rPr>
      </w:pPr>
      <w:r w:rsidRPr="00EA778C">
        <w:rPr>
          <w:sz w:val="24"/>
          <w:szCs w:val="24"/>
        </w:rPr>
        <w:t xml:space="preserve">Комиссией Свердловского УФАС России также установлено, что </w:t>
      </w:r>
      <w:proofErr w:type="spellStart"/>
      <w:r w:rsidRPr="00EA778C">
        <w:rPr>
          <w:sz w:val="24"/>
          <w:szCs w:val="24"/>
        </w:rPr>
        <w:t>Кислицин</w:t>
      </w:r>
      <w:proofErr w:type="spellEnd"/>
      <w:r w:rsidRPr="00EA778C">
        <w:rPr>
          <w:sz w:val="24"/>
          <w:szCs w:val="24"/>
        </w:rPr>
        <w:t xml:space="preserve"> Сергей Васильевич (ИНН 667408921291) является учредителем </w:t>
      </w:r>
      <w:r w:rsidRPr="00EA778C">
        <w:rPr>
          <w:rStyle w:val="sectioninfo"/>
          <w:sz w:val="24"/>
          <w:szCs w:val="24"/>
        </w:rPr>
        <w:t>ООО «Профит</w:t>
      </w:r>
      <w:r w:rsidRPr="00EA778C">
        <w:rPr>
          <w:sz w:val="24"/>
          <w:szCs w:val="24"/>
        </w:rPr>
        <w:t>».</w:t>
      </w:r>
    </w:p>
    <w:p w:rsidR="00483257" w:rsidRPr="00EA778C" w:rsidRDefault="00483257" w:rsidP="00EA778C">
      <w:pPr>
        <w:pStyle w:val="a3"/>
        <w:ind w:firstLine="709"/>
        <w:jc w:val="both"/>
        <w:rPr>
          <w:rFonts w:ascii="Times New Roman" w:hAnsi="Times New Roman"/>
          <w:b w:val="0"/>
          <w:szCs w:val="24"/>
        </w:rPr>
      </w:pPr>
      <w:r w:rsidRPr="00EA778C">
        <w:rPr>
          <w:rFonts w:ascii="Times New Roman" w:hAnsi="Times New Roman"/>
          <w:b w:val="0"/>
          <w:szCs w:val="24"/>
        </w:rPr>
        <w:t xml:space="preserve">Таким образом, аукционная комиссия правомерно признала заявку участника </w:t>
      </w:r>
      <w:r w:rsidR="00EA778C" w:rsidRPr="00EA778C">
        <w:rPr>
          <w:rFonts w:ascii="Times New Roman" w:hAnsi="Times New Roman"/>
          <w:b w:val="0"/>
          <w:szCs w:val="24"/>
        </w:rPr>
        <w:t>ООО «ПРОФИТ</w:t>
      </w:r>
      <w:r w:rsidR="003E7DA4" w:rsidRPr="00EA778C">
        <w:rPr>
          <w:rFonts w:ascii="Times New Roman" w:hAnsi="Times New Roman"/>
          <w:b w:val="0"/>
          <w:szCs w:val="24"/>
        </w:rPr>
        <w:t>»</w:t>
      </w:r>
      <w:r w:rsidR="003162DC" w:rsidRPr="00EA778C">
        <w:rPr>
          <w:rFonts w:ascii="Times New Roman" w:hAnsi="Times New Roman"/>
          <w:b w:val="0"/>
          <w:szCs w:val="24"/>
        </w:rPr>
        <w:t xml:space="preserve"> </w:t>
      </w:r>
      <w:r w:rsidRPr="00EA778C">
        <w:rPr>
          <w:rFonts w:ascii="Times New Roman" w:hAnsi="Times New Roman"/>
          <w:b w:val="0"/>
          <w:szCs w:val="24"/>
        </w:rPr>
        <w:t>несоответствующей требованиям аукционной документации, Закона о контрактной системе</w:t>
      </w:r>
      <w:r w:rsidR="00AC0F77" w:rsidRPr="00EA778C">
        <w:rPr>
          <w:rFonts w:ascii="Times New Roman" w:hAnsi="Times New Roman"/>
          <w:b w:val="0"/>
          <w:szCs w:val="24"/>
        </w:rPr>
        <w:t xml:space="preserve"> по основаниям, указанным </w:t>
      </w:r>
      <w:r w:rsidR="00245560" w:rsidRPr="00EA778C">
        <w:rPr>
          <w:rFonts w:ascii="Times New Roman" w:hAnsi="Times New Roman"/>
          <w:b w:val="0"/>
          <w:szCs w:val="24"/>
        </w:rPr>
        <w:t xml:space="preserve">в </w:t>
      </w:r>
      <w:hyperlink r:id="rId33" w:history="1">
        <w:r w:rsidR="00EA778C" w:rsidRPr="00EA778C">
          <w:rPr>
            <w:rFonts w:ascii="Times New Roman" w:hAnsi="Times New Roman"/>
            <w:b w:val="0"/>
            <w:szCs w:val="24"/>
          </w:rPr>
          <w:t>протоколе подведения итогов электронного аукциона от 27.07.2020 №0362100015520000068-3</w:t>
        </w:r>
      </w:hyperlink>
      <w:r w:rsidRPr="00EA778C">
        <w:rPr>
          <w:rFonts w:ascii="Times New Roman" w:hAnsi="Times New Roman"/>
          <w:b w:val="0"/>
          <w:szCs w:val="24"/>
        </w:rPr>
        <w:t>.</w:t>
      </w:r>
    </w:p>
    <w:p w:rsidR="00EA778C" w:rsidRPr="001A699C" w:rsidRDefault="00A911FC" w:rsidP="001A699C">
      <w:pPr>
        <w:pStyle w:val="a3"/>
        <w:ind w:firstLine="709"/>
        <w:jc w:val="both"/>
        <w:rPr>
          <w:rFonts w:ascii="Times New Roman" w:hAnsi="Times New Roman"/>
          <w:b w:val="0"/>
          <w:szCs w:val="24"/>
        </w:rPr>
      </w:pPr>
      <w:r w:rsidRPr="00EA778C">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A911FC" w:rsidRPr="00EA778C" w:rsidRDefault="00A911FC" w:rsidP="00AF4316">
      <w:pPr>
        <w:jc w:val="center"/>
        <w:rPr>
          <w:color w:val="000000"/>
          <w:sz w:val="24"/>
          <w:szCs w:val="24"/>
        </w:rPr>
      </w:pPr>
      <w:r w:rsidRPr="00EA778C">
        <w:rPr>
          <w:color w:val="000000"/>
          <w:sz w:val="24"/>
          <w:szCs w:val="24"/>
        </w:rPr>
        <w:t>Р Е Ш И Л А:</w:t>
      </w:r>
    </w:p>
    <w:p w:rsidR="00A911FC" w:rsidRPr="00EA778C" w:rsidRDefault="00A911FC" w:rsidP="00AF4316">
      <w:pPr>
        <w:jc w:val="center"/>
        <w:rPr>
          <w:color w:val="000000"/>
          <w:sz w:val="24"/>
          <w:szCs w:val="24"/>
        </w:rPr>
      </w:pPr>
    </w:p>
    <w:p w:rsidR="00502288" w:rsidRPr="00EA778C" w:rsidRDefault="00A911FC" w:rsidP="00AF4316">
      <w:pPr>
        <w:numPr>
          <w:ilvl w:val="0"/>
          <w:numId w:val="21"/>
        </w:numPr>
        <w:ind w:left="0" w:firstLine="709"/>
        <w:jc w:val="both"/>
        <w:rPr>
          <w:sz w:val="24"/>
          <w:szCs w:val="24"/>
        </w:rPr>
      </w:pPr>
      <w:r w:rsidRPr="00EA778C">
        <w:rPr>
          <w:sz w:val="24"/>
          <w:szCs w:val="24"/>
        </w:rPr>
        <w:lastRenderedPageBreak/>
        <w:t xml:space="preserve">Жалобу </w:t>
      </w:r>
      <w:r w:rsidR="00EA778C" w:rsidRPr="00EA778C">
        <w:rPr>
          <w:rStyle w:val="sectioninfo"/>
          <w:sz w:val="24"/>
          <w:szCs w:val="24"/>
        </w:rPr>
        <w:t>ООО «Профит</w:t>
      </w:r>
      <w:r w:rsidR="003E7DA4" w:rsidRPr="00EA778C">
        <w:rPr>
          <w:sz w:val="24"/>
          <w:szCs w:val="24"/>
        </w:rPr>
        <w:t>»</w:t>
      </w:r>
      <w:r w:rsidR="003162DC" w:rsidRPr="00EA778C">
        <w:rPr>
          <w:sz w:val="24"/>
          <w:szCs w:val="24"/>
        </w:rPr>
        <w:t xml:space="preserve"> </w:t>
      </w:r>
      <w:r w:rsidRPr="00EA778C">
        <w:rPr>
          <w:sz w:val="24"/>
          <w:szCs w:val="24"/>
        </w:rPr>
        <w:t xml:space="preserve">признать </w:t>
      </w:r>
      <w:r w:rsidR="00250697" w:rsidRPr="00EA778C">
        <w:rPr>
          <w:sz w:val="24"/>
          <w:szCs w:val="24"/>
        </w:rPr>
        <w:t>не</w:t>
      </w:r>
      <w:r w:rsidRPr="00EA778C">
        <w:rPr>
          <w:sz w:val="24"/>
          <w:szCs w:val="24"/>
        </w:rPr>
        <w:t>обоснованной.</w:t>
      </w:r>
    </w:p>
    <w:p w:rsidR="00E668E8" w:rsidRPr="00EA778C" w:rsidRDefault="00E668E8" w:rsidP="00AF4316">
      <w:pPr>
        <w:numPr>
          <w:ilvl w:val="0"/>
          <w:numId w:val="21"/>
        </w:numPr>
        <w:ind w:left="0" w:firstLine="709"/>
        <w:jc w:val="both"/>
        <w:rPr>
          <w:sz w:val="24"/>
          <w:szCs w:val="24"/>
        </w:rPr>
      </w:pPr>
      <w:r w:rsidRPr="00EA778C">
        <w:rPr>
          <w:sz w:val="24"/>
          <w:szCs w:val="24"/>
        </w:rPr>
        <w:t xml:space="preserve">В действиях </w:t>
      </w:r>
      <w:r w:rsidR="00250697" w:rsidRPr="00EA778C">
        <w:rPr>
          <w:sz w:val="24"/>
          <w:szCs w:val="24"/>
        </w:rPr>
        <w:t xml:space="preserve">заказчика в лице </w:t>
      </w:r>
      <w:r w:rsidR="00EA778C" w:rsidRPr="00EA778C">
        <w:rPr>
          <w:sz w:val="24"/>
          <w:szCs w:val="24"/>
        </w:rPr>
        <w:t>ФГБОУ ВО УГМУ Минздрава России</w:t>
      </w:r>
      <w:r w:rsidR="00DF1FBC" w:rsidRPr="00EA778C">
        <w:rPr>
          <w:sz w:val="24"/>
          <w:szCs w:val="24"/>
        </w:rPr>
        <w:t>,</w:t>
      </w:r>
      <w:r w:rsidR="00584BFC" w:rsidRPr="00EA778C">
        <w:rPr>
          <w:sz w:val="24"/>
          <w:szCs w:val="24"/>
        </w:rPr>
        <w:t xml:space="preserve"> </w:t>
      </w:r>
      <w:r w:rsidR="001C1D4D" w:rsidRPr="00EA778C">
        <w:rPr>
          <w:sz w:val="24"/>
          <w:szCs w:val="24"/>
        </w:rPr>
        <w:t>аукционной</w:t>
      </w:r>
      <w:r w:rsidR="00504046" w:rsidRPr="00EA778C">
        <w:rPr>
          <w:sz w:val="24"/>
          <w:szCs w:val="24"/>
        </w:rPr>
        <w:t xml:space="preserve"> </w:t>
      </w:r>
      <w:r w:rsidR="00584BFC" w:rsidRPr="00EA778C">
        <w:rPr>
          <w:sz w:val="24"/>
          <w:szCs w:val="24"/>
        </w:rPr>
        <w:t>комиссии нарушений Закона о контрактной системе не выявлено</w:t>
      </w:r>
      <w:r w:rsidRPr="00EA778C">
        <w:rPr>
          <w:sz w:val="24"/>
          <w:szCs w:val="24"/>
        </w:rPr>
        <w:t>.</w:t>
      </w:r>
      <w:r w:rsidR="00E86735" w:rsidRPr="00EA778C">
        <w:rPr>
          <w:sz w:val="24"/>
          <w:szCs w:val="24"/>
        </w:rPr>
        <w:t xml:space="preserve"> </w:t>
      </w:r>
    </w:p>
    <w:p w:rsidR="00584BFC" w:rsidRPr="00EA778C" w:rsidRDefault="00A911FC" w:rsidP="00AF4316">
      <w:pPr>
        <w:numPr>
          <w:ilvl w:val="0"/>
          <w:numId w:val="21"/>
        </w:numPr>
        <w:ind w:left="0" w:firstLine="709"/>
        <w:jc w:val="both"/>
        <w:rPr>
          <w:sz w:val="24"/>
          <w:szCs w:val="24"/>
        </w:rPr>
      </w:pPr>
      <w:r w:rsidRPr="00EA778C">
        <w:rPr>
          <w:sz w:val="24"/>
          <w:szCs w:val="24"/>
        </w:rPr>
        <w:t xml:space="preserve"> </w:t>
      </w:r>
      <w:r w:rsidR="003162DC" w:rsidRPr="00EA778C">
        <w:rPr>
          <w:sz w:val="24"/>
          <w:szCs w:val="24"/>
        </w:rPr>
        <w:t xml:space="preserve">Заказчику </w:t>
      </w:r>
      <w:r w:rsidRPr="00EA778C">
        <w:rPr>
          <w:sz w:val="24"/>
          <w:szCs w:val="24"/>
        </w:rPr>
        <w:t xml:space="preserve">в лице </w:t>
      </w:r>
      <w:r w:rsidR="00EA778C" w:rsidRPr="00EA778C">
        <w:rPr>
          <w:sz w:val="24"/>
          <w:szCs w:val="24"/>
        </w:rPr>
        <w:t>ФГБОУ ВО УГМУ Минздрава России</w:t>
      </w:r>
      <w:r w:rsidR="000B43DA" w:rsidRPr="00EA778C">
        <w:rPr>
          <w:sz w:val="24"/>
          <w:szCs w:val="24"/>
        </w:rPr>
        <w:t xml:space="preserve">, </w:t>
      </w:r>
      <w:r w:rsidR="001C1D4D" w:rsidRPr="00EA778C">
        <w:rPr>
          <w:sz w:val="24"/>
          <w:szCs w:val="24"/>
        </w:rPr>
        <w:t>аукционной</w:t>
      </w:r>
      <w:r w:rsidR="000B43DA" w:rsidRPr="00EA778C">
        <w:rPr>
          <w:sz w:val="24"/>
          <w:szCs w:val="24"/>
        </w:rPr>
        <w:t xml:space="preserve"> комиссии </w:t>
      </w:r>
      <w:r w:rsidRPr="00EA778C">
        <w:rPr>
          <w:sz w:val="24"/>
          <w:szCs w:val="24"/>
        </w:rPr>
        <w:t>предписание об устранении нарушений законод</w:t>
      </w:r>
      <w:r w:rsidR="00893ADC" w:rsidRPr="00EA778C">
        <w:rPr>
          <w:sz w:val="24"/>
          <w:szCs w:val="24"/>
        </w:rPr>
        <w:t xml:space="preserve">ательства о </w:t>
      </w:r>
      <w:r w:rsidR="00AB4CB3" w:rsidRPr="00EA778C">
        <w:rPr>
          <w:sz w:val="24"/>
          <w:szCs w:val="24"/>
        </w:rPr>
        <w:t>контрактной системе</w:t>
      </w:r>
      <w:r w:rsidR="00250697" w:rsidRPr="00EA778C">
        <w:rPr>
          <w:sz w:val="24"/>
          <w:szCs w:val="24"/>
        </w:rPr>
        <w:t xml:space="preserve"> не выдавать</w:t>
      </w:r>
      <w:r w:rsidR="00893ADC" w:rsidRPr="00EA778C">
        <w:rPr>
          <w:sz w:val="24"/>
          <w:szCs w:val="24"/>
        </w:rPr>
        <w:t>.</w:t>
      </w:r>
      <w:r w:rsidR="00131298" w:rsidRPr="00EA778C">
        <w:rPr>
          <w:sz w:val="24"/>
          <w:szCs w:val="24"/>
        </w:rPr>
        <w:t xml:space="preserve"> </w:t>
      </w:r>
      <w:r w:rsidR="00502288" w:rsidRPr="00EA778C">
        <w:rPr>
          <w:sz w:val="24"/>
          <w:szCs w:val="24"/>
        </w:rPr>
        <w:t xml:space="preserve"> </w:t>
      </w:r>
    </w:p>
    <w:p w:rsidR="006D7B3F" w:rsidRPr="00EA778C" w:rsidRDefault="006D7B3F" w:rsidP="00AF4316">
      <w:pPr>
        <w:tabs>
          <w:tab w:val="left" w:pos="993"/>
        </w:tabs>
        <w:ind w:firstLine="709"/>
        <w:jc w:val="both"/>
        <w:rPr>
          <w:color w:val="000000"/>
          <w:sz w:val="24"/>
          <w:szCs w:val="24"/>
        </w:rPr>
      </w:pPr>
    </w:p>
    <w:p w:rsidR="00FA3DB1" w:rsidRPr="00EA778C" w:rsidRDefault="00A911FC" w:rsidP="00AF4316">
      <w:pPr>
        <w:tabs>
          <w:tab w:val="num" w:pos="0"/>
        </w:tabs>
        <w:ind w:firstLine="709"/>
        <w:jc w:val="both"/>
        <w:rPr>
          <w:color w:val="000000"/>
          <w:sz w:val="24"/>
          <w:szCs w:val="24"/>
        </w:rPr>
      </w:pPr>
      <w:r w:rsidRPr="00EA778C">
        <w:rPr>
          <w:color w:val="000000"/>
          <w:sz w:val="24"/>
          <w:szCs w:val="24"/>
        </w:rPr>
        <w:t>Настоящее решение может быть обжаловано в судебном порядке в течение трех месяцев со дня его принятия.</w:t>
      </w:r>
    </w:p>
    <w:p w:rsidR="00245560" w:rsidRPr="00EA778C" w:rsidRDefault="00245560" w:rsidP="00AF4316">
      <w:pPr>
        <w:tabs>
          <w:tab w:val="num" w:pos="0"/>
        </w:tabs>
        <w:jc w:val="both"/>
        <w:rPr>
          <w:color w:val="000000"/>
          <w:sz w:val="24"/>
          <w:szCs w:val="24"/>
        </w:rPr>
      </w:pPr>
    </w:p>
    <w:p w:rsidR="00CC2EEE" w:rsidRPr="006D7B3F" w:rsidRDefault="00920122" w:rsidP="006D7B3F">
      <w:pPr>
        <w:jc w:val="both"/>
        <w:rPr>
          <w:sz w:val="24"/>
          <w:szCs w:val="24"/>
        </w:rPr>
      </w:pPr>
      <w:r>
        <w:rPr>
          <w:sz w:val="24"/>
          <w:szCs w:val="24"/>
        </w:rPr>
        <w:t>*</w:t>
      </w:r>
      <w:bookmarkStart w:id="0" w:name="_GoBack"/>
      <w:bookmarkEnd w:id="0"/>
    </w:p>
    <w:sectPr w:rsidR="00CC2EEE" w:rsidRPr="006D7B3F" w:rsidSect="0004158D">
      <w:headerReference w:type="even" r:id="rId34"/>
      <w:headerReference w:type="default" r:id="rId35"/>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B0E" w:rsidRDefault="00F61B0E">
      <w:r>
        <w:separator/>
      </w:r>
    </w:p>
  </w:endnote>
  <w:endnote w:type="continuationSeparator" w:id="0">
    <w:p w:rsidR="00F61B0E" w:rsidRDefault="00F6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B0E" w:rsidRDefault="00F61B0E">
      <w:r>
        <w:separator/>
      </w:r>
    </w:p>
  </w:footnote>
  <w:footnote w:type="continuationSeparator" w:id="0">
    <w:p w:rsidR="00F61B0E" w:rsidRDefault="00F6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1B0E" w:rsidRDefault="00F61B0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20122">
      <w:rPr>
        <w:rStyle w:val="a8"/>
        <w:noProof/>
      </w:rPr>
      <w:t>4</w:t>
    </w:r>
    <w:r>
      <w:rPr>
        <w:rStyle w:val="a8"/>
      </w:rPr>
      <w:fldChar w:fldCharType="end"/>
    </w:r>
  </w:p>
  <w:p w:rsidR="00F61B0E" w:rsidRDefault="00F61B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FA1C4D"/>
    <w:multiLevelType w:val="multilevel"/>
    <w:tmpl w:val="EC7CFB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1C35AE"/>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8"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7E060C"/>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CED4332"/>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1"/>
  </w:num>
  <w:num w:numId="3">
    <w:abstractNumId w:val="18"/>
  </w:num>
  <w:num w:numId="4">
    <w:abstractNumId w:val="12"/>
  </w:num>
  <w:num w:numId="5">
    <w:abstractNumId w:val="8"/>
  </w:num>
  <w:num w:numId="6">
    <w:abstractNumId w:val="0"/>
  </w:num>
  <w:num w:numId="7">
    <w:abstractNumId w:val="3"/>
  </w:num>
  <w:num w:numId="8">
    <w:abstractNumId w:val="14"/>
  </w:num>
  <w:num w:numId="9">
    <w:abstractNumId w:val="13"/>
  </w:num>
  <w:num w:numId="10">
    <w:abstractNumId w:val="2"/>
  </w:num>
  <w:num w:numId="11">
    <w:abstractNumId w:val="16"/>
  </w:num>
  <w:num w:numId="12">
    <w:abstractNumId w:val="20"/>
  </w:num>
  <w:num w:numId="13">
    <w:abstractNumId w:val="15"/>
  </w:num>
  <w:num w:numId="14">
    <w:abstractNumId w:val="5"/>
  </w:num>
  <w:num w:numId="15">
    <w:abstractNumId w:val="11"/>
  </w:num>
  <w:num w:numId="16">
    <w:abstractNumId w:val="17"/>
  </w:num>
  <w:num w:numId="17">
    <w:abstractNumId w:val="19"/>
  </w:num>
  <w:num w:numId="18">
    <w:abstractNumId w:val="6"/>
  </w:num>
  <w:num w:numId="19">
    <w:abstractNumId w:val="10"/>
  </w:num>
  <w:num w:numId="20">
    <w:abstractNumId w:val="9"/>
  </w:num>
  <w:num w:numId="21">
    <w:abstractNumId w:val="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27D"/>
    <w:rsid w:val="000020DF"/>
    <w:rsid w:val="00025194"/>
    <w:rsid w:val="0003353A"/>
    <w:rsid w:val="0004028C"/>
    <w:rsid w:val="0004158D"/>
    <w:rsid w:val="0005285E"/>
    <w:rsid w:val="00057D41"/>
    <w:rsid w:val="00080222"/>
    <w:rsid w:val="00083D5D"/>
    <w:rsid w:val="00091C87"/>
    <w:rsid w:val="00091FB9"/>
    <w:rsid w:val="00094D15"/>
    <w:rsid w:val="000B029A"/>
    <w:rsid w:val="000B43DA"/>
    <w:rsid w:val="000C47F8"/>
    <w:rsid w:val="000C583E"/>
    <w:rsid w:val="000C6AD9"/>
    <w:rsid w:val="000D0515"/>
    <w:rsid w:val="000F04A8"/>
    <w:rsid w:val="000F2BC2"/>
    <w:rsid w:val="0011778E"/>
    <w:rsid w:val="00127077"/>
    <w:rsid w:val="00131298"/>
    <w:rsid w:val="00135529"/>
    <w:rsid w:val="00140CD4"/>
    <w:rsid w:val="0015098B"/>
    <w:rsid w:val="001629D5"/>
    <w:rsid w:val="00164744"/>
    <w:rsid w:val="001739DA"/>
    <w:rsid w:val="001750A7"/>
    <w:rsid w:val="0018086E"/>
    <w:rsid w:val="00182BAE"/>
    <w:rsid w:val="001866B2"/>
    <w:rsid w:val="00191ED1"/>
    <w:rsid w:val="001955BB"/>
    <w:rsid w:val="001A699C"/>
    <w:rsid w:val="001B1C35"/>
    <w:rsid w:val="001B314E"/>
    <w:rsid w:val="001C1D4D"/>
    <w:rsid w:val="001D23D0"/>
    <w:rsid w:val="001D5B57"/>
    <w:rsid w:val="001D5FD2"/>
    <w:rsid w:val="001F5745"/>
    <w:rsid w:val="00210A4D"/>
    <w:rsid w:val="00220599"/>
    <w:rsid w:val="002259F9"/>
    <w:rsid w:val="0023071C"/>
    <w:rsid w:val="00234C59"/>
    <w:rsid w:val="002365EC"/>
    <w:rsid w:val="00245560"/>
    <w:rsid w:val="00250697"/>
    <w:rsid w:val="002652C2"/>
    <w:rsid w:val="00265C4D"/>
    <w:rsid w:val="002712E5"/>
    <w:rsid w:val="00272C42"/>
    <w:rsid w:val="0027541C"/>
    <w:rsid w:val="00284511"/>
    <w:rsid w:val="00297405"/>
    <w:rsid w:val="002B7822"/>
    <w:rsid w:val="002C3F42"/>
    <w:rsid w:val="002D312E"/>
    <w:rsid w:val="002D411C"/>
    <w:rsid w:val="002D4615"/>
    <w:rsid w:val="002D5BC0"/>
    <w:rsid w:val="002D5D66"/>
    <w:rsid w:val="002E2741"/>
    <w:rsid w:val="002E65CE"/>
    <w:rsid w:val="002F506F"/>
    <w:rsid w:val="0031137D"/>
    <w:rsid w:val="00311FB4"/>
    <w:rsid w:val="003162DC"/>
    <w:rsid w:val="00326622"/>
    <w:rsid w:val="00327805"/>
    <w:rsid w:val="00332867"/>
    <w:rsid w:val="00342474"/>
    <w:rsid w:val="00352CCB"/>
    <w:rsid w:val="00354991"/>
    <w:rsid w:val="003604E9"/>
    <w:rsid w:val="00367552"/>
    <w:rsid w:val="0038736E"/>
    <w:rsid w:val="003A3081"/>
    <w:rsid w:val="003B442C"/>
    <w:rsid w:val="003C02E7"/>
    <w:rsid w:val="003C11CF"/>
    <w:rsid w:val="003C1942"/>
    <w:rsid w:val="003C6E44"/>
    <w:rsid w:val="003D2C49"/>
    <w:rsid w:val="003D4660"/>
    <w:rsid w:val="003E0644"/>
    <w:rsid w:val="003E2BD7"/>
    <w:rsid w:val="003E2CB9"/>
    <w:rsid w:val="003E7DA4"/>
    <w:rsid w:val="003F3473"/>
    <w:rsid w:val="003F3652"/>
    <w:rsid w:val="003F644C"/>
    <w:rsid w:val="00411408"/>
    <w:rsid w:val="00412242"/>
    <w:rsid w:val="00425C0C"/>
    <w:rsid w:val="00433847"/>
    <w:rsid w:val="00463A3A"/>
    <w:rsid w:val="0046762B"/>
    <w:rsid w:val="0047269C"/>
    <w:rsid w:val="00483257"/>
    <w:rsid w:val="004847A8"/>
    <w:rsid w:val="0048512D"/>
    <w:rsid w:val="00491888"/>
    <w:rsid w:val="004A2EE9"/>
    <w:rsid w:val="004B3C83"/>
    <w:rsid w:val="004B4550"/>
    <w:rsid w:val="004B5875"/>
    <w:rsid w:val="004C096D"/>
    <w:rsid w:val="004E0EEE"/>
    <w:rsid w:val="004E5463"/>
    <w:rsid w:val="004F388B"/>
    <w:rsid w:val="004F6373"/>
    <w:rsid w:val="00502288"/>
    <w:rsid w:val="00504046"/>
    <w:rsid w:val="00513557"/>
    <w:rsid w:val="00514189"/>
    <w:rsid w:val="00516FBD"/>
    <w:rsid w:val="0053259C"/>
    <w:rsid w:val="00534912"/>
    <w:rsid w:val="0053767F"/>
    <w:rsid w:val="005426DA"/>
    <w:rsid w:val="00557342"/>
    <w:rsid w:val="00563391"/>
    <w:rsid w:val="00567A5F"/>
    <w:rsid w:val="00584BFC"/>
    <w:rsid w:val="00585584"/>
    <w:rsid w:val="005A1BDB"/>
    <w:rsid w:val="005A515B"/>
    <w:rsid w:val="005B52ED"/>
    <w:rsid w:val="005B6C5F"/>
    <w:rsid w:val="005C6AE4"/>
    <w:rsid w:val="005D2C40"/>
    <w:rsid w:val="005E19C5"/>
    <w:rsid w:val="005E3A70"/>
    <w:rsid w:val="005E6794"/>
    <w:rsid w:val="005E723D"/>
    <w:rsid w:val="005F04FB"/>
    <w:rsid w:val="005F0DE6"/>
    <w:rsid w:val="005F14B2"/>
    <w:rsid w:val="005F3100"/>
    <w:rsid w:val="005F560A"/>
    <w:rsid w:val="005F5DA4"/>
    <w:rsid w:val="00612E53"/>
    <w:rsid w:val="00613011"/>
    <w:rsid w:val="00614869"/>
    <w:rsid w:val="0064635D"/>
    <w:rsid w:val="0064648B"/>
    <w:rsid w:val="006530F0"/>
    <w:rsid w:val="006616AE"/>
    <w:rsid w:val="00670B5D"/>
    <w:rsid w:val="00672C9D"/>
    <w:rsid w:val="006811C0"/>
    <w:rsid w:val="0068157A"/>
    <w:rsid w:val="00690FB4"/>
    <w:rsid w:val="00694A13"/>
    <w:rsid w:val="006A407D"/>
    <w:rsid w:val="006A618B"/>
    <w:rsid w:val="006A7686"/>
    <w:rsid w:val="006C3B53"/>
    <w:rsid w:val="006C3E42"/>
    <w:rsid w:val="006C6F16"/>
    <w:rsid w:val="006D3E8F"/>
    <w:rsid w:val="006D5BD7"/>
    <w:rsid w:val="006D5E4F"/>
    <w:rsid w:val="006D7B3F"/>
    <w:rsid w:val="006D7F49"/>
    <w:rsid w:val="006E2D14"/>
    <w:rsid w:val="00741E57"/>
    <w:rsid w:val="00742F92"/>
    <w:rsid w:val="00743AA6"/>
    <w:rsid w:val="00750050"/>
    <w:rsid w:val="00751B2F"/>
    <w:rsid w:val="00754585"/>
    <w:rsid w:val="007612F2"/>
    <w:rsid w:val="00767EE5"/>
    <w:rsid w:val="007A337B"/>
    <w:rsid w:val="007A73CD"/>
    <w:rsid w:val="007F7DCF"/>
    <w:rsid w:val="008025BC"/>
    <w:rsid w:val="00810FDF"/>
    <w:rsid w:val="00812701"/>
    <w:rsid w:val="00822E57"/>
    <w:rsid w:val="00834329"/>
    <w:rsid w:val="00834DC9"/>
    <w:rsid w:val="00843DC6"/>
    <w:rsid w:val="00850562"/>
    <w:rsid w:val="0087518D"/>
    <w:rsid w:val="00881775"/>
    <w:rsid w:val="00893ADC"/>
    <w:rsid w:val="00896D54"/>
    <w:rsid w:val="00897B60"/>
    <w:rsid w:val="008A1E0F"/>
    <w:rsid w:val="008B2F48"/>
    <w:rsid w:val="008B37BB"/>
    <w:rsid w:val="008C2DB1"/>
    <w:rsid w:val="008C61DC"/>
    <w:rsid w:val="008C6A34"/>
    <w:rsid w:val="008D56EB"/>
    <w:rsid w:val="008F6282"/>
    <w:rsid w:val="008F742D"/>
    <w:rsid w:val="00900676"/>
    <w:rsid w:val="00911400"/>
    <w:rsid w:val="00920122"/>
    <w:rsid w:val="009213D6"/>
    <w:rsid w:val="0092197C"/>
    <w:rsid w:val="00932C4E"/>
    <w:rsid w:val="0093626E"/>
    <w:rsid w:val="00936CF7"/>
    <w:rsid w:val="00946CF2"/>
    <w:rsid w:val="00947A63"/>
    <w:rsid w:val="00964EA0"/>
    <w:rsid w:val="00970275"/>
    <w:rsid w:val="009819A2"/>
    <w:rsid w:val="00981CD0"/>
    <w:rsid w:val="00993ECD"/>
    <w:rsid w:val="009A4A42"/>
    <w:rsid w:val="009C060D"/>
    <w:rsid w:val="009D19AB"/>
    <w:rsid w:val="009E51FB"/>
    <w:rsid w:val="009F1A4E"/>
    <w:rsid w:val="009F5D23"/>
    <w:rsid w:val="009F6AED"/>
    <w:rsid w:val="00A02BA9"/>
    <w:rsid w:val="00A10BC2"/>
    <w:rsid w:val="00A143B2"/>
    <w:rsid w:val="00A2790E"/>
    <w:rsid w:val="00A30915"/>
    <w:rsid w:val="00A34D12"/>
    <w:rsid w:val="00A36114"/>
    <w:rsid w:val="00A45D8A"/>
    <w:rsid w:val="00A54020"/>
    <w:rsid w:val="00A652C0"/>
    <w:rsid w:val="00A72F54"/>
    <w:rsid w:val="00A84C12"/>
    <w:rsid w:val="00A865EC"/>
    <w:rsid w:val="00A911FC"/>
    <w:rsid w:val="00A95227"/>
    <w:rsid w:val="00A9558D"/>
    <w:rsid w:val="00AA4112"/>
    <w:rsid w:val="00AA494F"/>
    <w:rsid w:val="00AA4AA8"/>
    <w:rsid w:val="00AA6A26"/>
    <w:rsid w:val="00AB0644"/>
    <w:rsid w:val="00AB298B"/>
    <w:rsid w:val="00AB4CB3"/>
    <w:rsid w:val="00AC0CA8"/>
    <w:rsid w:val="00AC0F77"/>
    <w:rsid w:val="00AD19A0"/>
    <w:rsid w:val="00AD2EB1"/>
    <w:rsid w:val="00AD4086"/>
    <w:rsid w:val="00AD4B78"/>
    <w:rsid w:val="00AD7D76"/>
    <w:rsid w:val="00AE4170"/>
    <w:rsid w:val="00AF126C"/>
    <w:rsid w:val="00AF4316"/>
    <w:rsid w:val="00B02FE1"/>
    <w:rsid w:val="00B23057"/>
    <w:rsid w:val="00B24177"/>
    <w:rsid w:val="00B27300"/>
    <w:rsid w:val="00B30F68"/>
    <w:rsid w:val="00B370C8"/>
    <w:rsid w:val="00B37E6C"/>
    <w:rsid w:val="00B46484"/>
    <w:rsid w:val="00B50321"/>
    <w:rsid w:val="00B5293D"/>
    <w:rsid w:val="00B55F52"/>
    <w:rsid w:val="00B55FA4"/>
    <w:rsid w:val="00B656A8"/>
    <w:rsid w:val="00B66D46"/>
    <w:rsid w:val="00B7107D"/>
    <w:rsid w:val="00B711E3"/>
    <w:rsid w:val="00B738B1"/>
    <w:rsid w:val="00B76D6E"/>
    <w:rsid w:val="00B85E4A"/>
    <w:rsid w:val="00B86D0A"/>
    <w:rsid w:val="00BA007D"/>
    <w:rsid w:val="00BA0FC6"/>
    <w:rsid w:val="00BA2298"/>
    <w:rsid w:val="00BC6BF9"/>
    <w:rsid w:val="00BC7D58"/>
    <w:rsid w:val="00BD3E2B"/>
    <w:rsid w:val="00BE7CCB"/>
    <w:rsid w:val="00BF158E"/>
    <w:rsid w:val="00BF1F8D"/>
    <w:rsid w:val="00BF57A4"/>
    <w:rsid w:val="00BF7098"/>
    <w:rsid w:val="00C028EA"/>
    <w:rsid w:val="00C05941"/>
    <w:rsid w:val="00C060DE"/>
    <w:rsid w:val="00C06DB7"/>
    <w:rsid w:val="00C10575"/>
    <w:rsid w:val="00C16C16"/>
    <w:rsid w:val="00C22BB4"/>
    <w:rsid w:val="00C329BB"/>
    <w:rsid w:val="00C34808"/>
    <w:rsid w:val="00C540E7"/>
    <w:rsid w:val="00C6396B"/>
    <w:rsid w:val="00C65EA8"/>
    <w:rsid w:val="00C718F0"/>
    <w:rsid w:val="00C71C49"/>
    <w:rsid w:val="00C84505"/>
    <w:rsid w:val="00C91077"/>
    <w:rsid w:val="00C94A6B"/>
    <w:rsid w:val="00CA70EA"/>
    <w:rsid w:val="00CA7577"/>
    <w:rsid w:val="00CB5D1D"/>
    <w:rsid w:val="00CB75FF"/>
    <w:rsid w:val="00CC1B7C"/>
    <w:rsid w:val="00CC2D0A"/>
    <w:rsid w:val="00CC2EEE"/>
    <w:rsid w:val="00CE1B67"/>
    <w:rsid w:val="00CE2B94"/>
    <w:rsid w:val="00D016B6"/>
    <w:rsid w:val="00D0219C"/>
    <w:rsid w:val="00D12711"/>
    <w:rsid w:val="00D12D0A"/>
    <w:rsid w:val="00D14235"/>
    <w:rsid w:val="00D21F1B"/>
    <w:rsid w:val="00D255EB"/>
    <w:rsid w:val="00D27E3E"/>
    <w:rsid w:val="00D31F86"/>
    <w:rsid w:val="00D33313"/>
    <w:rsid w:val="00D4160F"/>
    <w:rsid w:val="00D4171F"/>
    <w:rsid w:val="00D52A5C"/>
    <w:rsid w:val="00D630F2"/>
    <w:rsid w:val="00D6699A"/>
    <w:rsid w:val="00D674DE"/>
    <w:rsid w:val="00D719A5"/>
    <w:rsid w:val="00D73AB4"/>
    <w:rsid w:val="00D75A37"/>
    <w:rsid w:val="00D853FC"/>
    <w:rsid w:val="00D8551B"/>
    <w:rsid w:val="00D86431"/>
    <w:rsid w:val="00D9707D"/>
    <w:rsid w:val="00DA0FDF"/>
    <w:rsid w:val="00DA3779"/>
    <w:rsid w:val="00DA5048"/>
    <w:rsid w:val="00DB31DC"/>
    <w:rsid w:val="00DB382E"/>
    <w:rsid w:val="00DC38AB"/>
    <w:rsid w:val="00DD25B1"/>
    <w:rsid w:val="00DD5C2F"/>
    <w:rsid w:val="00DD781E"/>
    <w:rsid w:val="00DE7D77"/>
    <w:rsid w:val="00DF1FBC"/>
    <w:rsid w:val="00E0427D"/>
    <w:rsid w:val="00E10A92"/>
    <w:rsid w:val="00E14061"/>
    <w:rsid w:val="00E14276"/>
    <w:rsid w:val="00E1438B"/>
    <w:rsid w:val="00E1457F"/>
    <w:rsid w:val="00E54758"/>
    <w:rsid w:val="00E65F52"/>
    <w:rsid w:val="00E668E8"/>
    <w:rsid w:val="00E8118C"/>
    <w:rsid w:val="00E86735"/>
    <w:rsid w:val="00E906D2"/>
    <w:rsid w:val="00E92845"/>
    <w:rsid w:val="00E93EFA"/>
    <w:rsid w:val="00EA5206"/>
    <w:rsid w:val="00EA660A"/>
    <w:rsid w:val="00EA778C"/>
    <w:rsid w:val="00EB67AF"/>
    <w:rsid w:val="00EC3B71"/>
    <w:rsid w:val="00EC4679"/>
    <w:rsid w:val="00EE5691"/>
    <w:rsid w:val="00EF5706"/>
    <w:rsid w:val="00F24910"/>
    <w:rsid w:val="00F43049"/>
    <w:rsid w:val="00F55B28"/>
    <w:rsid w:val="00F60536"/>
    <w:rsid w:val="00F61B0E"/>
    <w:rsid w:val="00F72B3B"/>
    <w:rsid w:val="00F74F2F"/>
    <w:rsid w:val="00F75BA5"/>
    <w:rsid w:val="00F816CD"/>
    <w:rsid w:val="00F937C1"/>
    <w:rsid w:val="00FA3DB1"/>
    <w:rsid w:val="00FA4D34"/>
    <w:rsid w:val="00FB5B3E"/>
    <w:rsid w:val="00FC51C1"/>
    <w:rsid w:val="00FC56C5"/>
    <w:rsid w:val="00FC6F69"/>
    <w:rsid w:val="00FD0BD6"/>
    <w:rsid w:val="00FE4DBB"/>
    <w:rsid w:val="00FE5388"/>
    <w:rsid w:val="00FF2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716C99EA-B425-49B1-A564-45ADF531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a"/>
    <w:link w:val="a4"/>
    <w:qFormat/>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 w:type="character" w:customStyle="1" w:styleId="sectioninfo">
    <w:name w:val="section__info"/>
    <w:rsid w:val="0004158D"/>
  </w:style>
  <w:style w:type="character" w:customStyle="1" w:styleId="pinkbg">
    <w:name w:val="pinkbg"/>
    <w:rsid w:val="00FC51C1"/>
  </w:style>
  <w:style w:type="paragraph" w:customStyle="1" w:styleId="af2">
    <w:name w:val="Содержимое таблицы"/>
    <w:basedOn w:val="a"/>
    <w:rsid w:val="00B656A8"/>
    <w:pPr>
      <w:suppressLineNumbers/>
      <w:suppressAutoHyphens/>
    </w:pPr>
    <w:rPr>
      <w:sz w:val="24"/>
      <w:szCs w:val="24"/>
      <w:lang w:eastAsia="ar-SA"/>
    </w:rPr>
  </w:style>
  <w:style w:type="character" w:customStyle="1" w:styleId="blk">
    <w:name w:val="blk"/>
    <w:rsid w:val="00B656A8"/>
  </w:style>
  <w:style w:type="paragraph" w:customStyle="1" w:styleId="21">
    <w:name w:val="Основной текст 21"/>
    <w:basedOn w:val="a"/>
    <w:rsid w:val="00AD2EB1"/>
    <w:pPr>
      <w:ind w:firstLine="567"/>
      <w:jc w:val="both"/>
    </w:pPr>
    <w:rPr>
      <w:sz w:val="24"/>
    </w:rPr>
  </w:style>
  <w:style w:type="character" w:customStyle="1" w:styleId="2">
    <w:name w:val="Основной текст (2)_"/>
    <w:link w:val="20"/>
    <w:rsid w:val="00810FDF"/>
    <w:rPr>
      <w:rFonts w:ascii="Times New Roman" w:eastAsia="Times New Roman" w:hAnsi="Times New Roman"/>
      <w:shd w:val="clear" w:color="auto" w:fill="FFFFFF"/>
    </w:rPr>
  </w:style>
  <w:style w:type="paragraph" w:customStyle="1" w:styleId="20">
    <w:name w:val="Основной текст (2)"/>
    <w:basedOn w:val="a"/>
    <w:link w:val="2"/>
    <w:rsid w:val="00810FDF"/>
    <w:pPr>
      <w:widowControl w:val="0"/>
      <w:shd w:val="clear" w:color="auto" w:fill="FFFFFF"/>
      <w:spacing w:before="60" w:after="6420" w:line="0" w:lineRule="atLeast"/>
      <w:ind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89551374">
      <w:bodyDiv w:val="1"/>
      <w:marLeft w:val="0"/>
      <w:marRight w:val="0"/>
      <w:marTop w:val="0"/>
      <w:marBottom w:val="0"/>
      <w:divBdr>
        <w:top w:val="none" w:sz="0" w:space="0" w:color="auto"/>
        <w:left w:val="none" w:sz="0" w:space="0" w:color="auto"/>
        <w:bottom w:val="none" w:sz="0" w:space="0" w:color="auto"/>
        <w:right w:val="none" w:sz="0" w:space="0" w:color="auto"/>
      </w:divBdr>
      <w:divsChild>
        <w:div w:id="577137995">
          <w:marLeft w:val="0"/>
          <w:marRight w:val="0"/>
          <w:marTop w:val="0"/>
          <w:marBottom w:val="0"/>
          <w:divBdr>
            <w:top w:val="none" w:sz="0" w:space="0" w:color="auto"/>
            <w:left w:val="none" w:sz="0" w:space="0" w:color="auto"/>
            <w:bottom w:val="none" w:sz="0" w:space="0" w:color="auto"/>
            <w:right w:val="single" w:sz="6" w:space="0" w:color="E4E7F2"/>
          </w:divBdr>
          <w:divsChild>
            <w:div w:id="159928940">
              <w:marLeft w:val="0"/>
              <w:marRight w:val="0"/>
              <w:marTop w:val="0"/>
              <w:marBottom w:val="0"/>
              <w:divBdr>
                <w:top w:val="none" w:sz="0" w:space="0" w:color="auto"/>
                <w:left w:val="none" w:sz="0" w:space="0" w:color="auto"/>
                <w:bottom w:val="none" w:sz="0" w:space="0" w:color="auto"/>
                <w:right w:val="none" w:sz="0" w:space="0" w:color="auto"/>
              </w:divBdr>
              <w:divsChild>
                <w:div w:id="1451510192">
                  <w:marLeft w:val="0"/>
                  <w:marRight w:val="0"/>
                  <w:marTop w:val="0"/>
                  <w:marBottom w:val="0"/>
                  <w:divBdr>
                    <w:top w:val="none" w:sz="0" w:space="0" w:color="auto"/>
                    <w:left w:val="none" w:sz="0" w:space="0" w:color="auto"/>
                    <w:bottom w:val="none" w:sz="0" w:space="0" w:color="auto"/>
                    <w:right w:val="none" w:sz="0" w:space="0" w:color="auto"/>
                  </w:divBdr>
                  <w:divsChild>
                    <w:div w:id="517162842">
                      <w:marLeft w:val="0"/>
                      <w:marRight w:val="0"/>
                      <w:marTop w:val="0"/>
                      <w:marBottom w:val="0"/>
                      <w:divBdr>
                        <w:top w:val="none" w:sz="0" w:space="0" w:color="auto"/>
                        <w:left w:val="none" w:sz="0" w:space="0" w:color="auto"/>
                        <w:bottom w:val="none" w:sz="0" w:space="0" w:color="auto"/>
                        <w:right w:val="none" w:sz="0" w:space="0" w:color="auto"/>
                      </w:divBdr>
                      <w:divsChild>
                        <w:div w:id="1694917736">
                          <w:marLeft w:val="-225"/>
                          <w:marRight w:val="-225"/>
                          <w:marTop w:val="0"/>
                          <w:marBottom w:val="0"/>
                          <w:divBdr>
                            <w:top w:val="none" w:sz="0" w:space="0" w:color="auto"/>
                            <w:left w:val="none" w:sz="0" w:space="0" w:color="auto"/>
                            <w:bottom w:val="none" w:sz="0" w:space="0" w:color="auto"/>
                            <w:right w:val="none" w:sz="0" w:space="0" w:color="auto"/>
                          </w:divBdr>
                          <w:divsChild>
                            <w:div w:id="842941640">
                              <w:marLeft w:val="0"/>
                              <w:marRight w:val="0"/>
                              <w:marTop w:val="0"/>
                              <w:marBottom w:val="0"/>
                              <w:divBdr>
                                <w:top w:val="none" w:sz="0" w:space="0" w:color="auto"/>
                                <w:left w:val="none" w:sz="0" w:space="0" w:color="auto"/>
                                <w:bottom w:val="none" w:sz="0" w:space="0" w:color="auto"/>
                                <w:right w:val="none" w:sz="0" w:space="0" w:color="auto"/>
                              </w:divBdr>
                              <w:divsChild>
                                <w:div w:id="1085303058">
                                  <w:marLeft w:val="0"/>
                                  <w:marRight w:val="0"/>
                                  <w:marTop w:val="0"/>
                                  <w:marBottom w:val="75"/>
                                  <w:divBdr>
                                    <w:top w:val="none" w:sz="0" w:space="0" w:color="auto"/>
                                    <w:left w:val="none" w:sz="0" w:space="0" w:color="auto"/>
                                    <w:bottom w:val="none" w:sz="0" w:space="0" w:color="auto"/>
                                    <w:right w:val="none" w:sz="0" w:space="0" w:color="auto"/>
                                  </w:divBdr>
                                </w:div>
                                <w:div w:id="1944147882">
                                  <w:marLeft w:val="0"/>
                                  <w:marRight w:val="0"/>
                                  <w:marTop w:val="0"/>
                                  <w:marBottom w:val="0"/>
                                  <w:divBdr>
                                    <w:top w:val="none" w:sz="0" w:space="0" w:color="auto"/>
                                    <w:left w:val="none" w:sz="0" w:space="0" w:color="auto"/>
                                    <w:bottom w:val="none" w:sz="0" w:space="0" w:color="auto"/>
                                    <w:right w:val="none" w:sz="0" w:space="0" w:color="auto"/>
                                  </w:divBdr>
                                </w:div>
                                <w:div w:id="802431465">
                                  <w:marLeft w:val="0"/>
                                  <w:marRight w:val="0"/>
                                  <w:marTop w:val="0"/>
                                  <w:marBottom w:val="75"/>
                                  <w:divBdr>
                                    <w:top w:val="none" w:sz="0" w:space="0" w:color="auto"/>
                                    <w:left w:val="none" w:sz="0" w:space="0" w:color="auto"/>
                                    <w:bottom w:val="none" w:sz="0" w:space="0" w:color="auto"/>
                                    <w:right w:val="none" w:sz="0" w:space="0" w:color="auto"/>
                                  </w:divBdr>
                                </w:div>
                                <w:div w:id="1790665583">
                                  <w:marLeft w:val="0"/>
                                  <w:marRight w:val="0"/>
                                  <w:marTop w:val="0"/>
                                  <w:marBottom w:val="0"/>
                                  <w:divBdr>
                                    <w:top w:val="none" w:sz="0" w:space="0" w:color="auto"/>
                                    <w:left w:val="none" w:sz="0" w:space="0" w:color="auto"/>
                                    <w:bottom w:val="none" w:sz="0" w:space="0" w:color="auto"/>
                                    <w:right w:val="none" w:sz="0" w:space="0" w:color="auto"/>
                                  </w:divBdr>
                                </w:div>
                              </w:divsChild>
                            </w:div>
                            <w:div w:id="54819618">
                              <w:marLeft w:val="0"/>
                              <w:marRight w:val="0"/>
                              <w:marTop w:val="0"/>
                              <w:marBottom w:val="0"/>
                              <w:divBdr>
                                <w:top w:val="none" w:sz="0" w:space="0" w:color="auto"/>
                                <w:left w:val="none" w:sz="0" w:space="0" w:color="auto"/>
                                <w:bottom w:val="none" w:sz="0" w:space="0" w:color="auto"/>
                                <w:right w:val="none" w:sz="0" w:space="0" w:color="auto"/>
                              </w:divBdr>
                              <w:divsChild>
                                <w:div w:id="953636426">
                                  <w:marLeft w:val="0"/>
                                  <w:marRight w:val="0"/>
                                  <w:marTop w:val="0"/>
                                  <w:marBottom w:val="75"/>
                                  <w:divBdr>
                                    <w:top w:val="none" w:sz="0" w:space="0" w:color="auto"/>
                                    <w:left w:val="none" w:sz="0" w:space="0" w:color="auto"/>
                                    <w:bottom w:val="none" w:sz="0" w:space="0" w:color="auto"/>
                                    <w:right w:val="none" w:sz="0" w:space="0" w:color="auto"/>
                                  </w:divBdr>
                                </w:div>
                                <w:div w:id="911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89189124">
      <w:bodyDiv w:val="1"/>
      <w:marLeft w:val="0"/>
      <w:marRight w:val="0"/>
      <w:marTop w:val="0"/>
      <w:marBottom w:val="0"/>
      <w:divBdr>
        <w:top w:val="none" w:sz="0" w:space="0" w:color="auto"/>
        <w:left w:val="none" w:sz="0" w:space="0" w:color="auto"/>
        <w:bottom w:val="none" w:sz="0" w:space="0" w:color="auto"/>
        <w:right w:val="none" w:sz="0" w:space="0" w:color="auto"/>
      </w:divBdr>
      <w:divsChild>
        <w:div w:id="1108700838">
          <w:marLeft w:val="0"/>
          <w:marRight w:val="0"/>
          <w:marTop w:val="120"/>
          <w:marBottom w:val="0"/>
          <w:divBdr>
            <w:top w:val="none" w:sz="0" w:space="0" w:color="auto"/>
            <w:left w:val="none" w:sz="0" w:space="0" w:color="auto"/>
            <w:bottom w:val="none" w:sz="0" w:space="0" w:color="auto"/>
            <w:right w:val="none" w:sz="0" w:space="0" w:color="auto"/>
          </w:divBdr>
        </w:div>
        <w:div w:id="1838376763">
          <w:marLeft w:val="0"/>
          <w:marRight w:val="0"/>
          <w:marTop w:val="120"/>
          <w:marBottom w:val="0"/>
          <w:divBdr>
            <w:top w:val="none" w:sz="0" w:space="0" w:color="auto"/>
            <w:left w:val="none" w:sz="0" w:space="0" w:color="auto"/>
            <w:bottom w:val="none" w:sz="0" w:space="0" w:color="auto"/>
            <w:right w:val="none" w:sz="0" w:space="0" w:color="auto"/>
          </w:divBdr>
        </w:div>
      </w:divsChild>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597254357">
      <w:bodyDiv w:val="1"/>
      <w:marLeft w:val="0"/>
      <w:marRight w:val="0"/>
      <w:marTop w:val="0"/>
      <w:marBottom w:val="0"/>
      <w:divBdr>
        <w:top w:val="none" w:sz="0" w:space="0" w:color="auto"/>
        <w:left w:val="none" w:sz="0" w:space="0" w:color="auto"/>
        <w:bottom w:val="none" w:sz="0" w:space="0" w:color="auto"/>
        <w:right w:val="none" w:sz="0" w:space="0" w:color="auto"/>
      </w:divBdr>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354560/be7f337d9b35705ac035531878c8d15c2b09b36d/" TargetMode="External"/><Relationship Id="rId18" Type="http://schemas.openxmlformats.org/officeDocument/2006/relationships/hyperlink" Target="http://www.consultant.ru/document/cons_doc_LAW_354560/be7f337d9b35705ac035531878c8d15c2b09b36d/" TargetMode="External"/><Relationship Id="rId26" Type="http://schemas.openxmlformats.org/officeDocument/2006/relationships/hyperlink" Target="http://www.consultant.ru/document/cons_doc_LAW_354560/be7f337d9b35705ac035531878c8d15c2b09b36d/" TargetMode="External"/><Relationship Id="rId21" Type="http://schemas.openxmlformats.org/officeDocument/2006/relationships/hyperlink" Target="http://www.consultant.ru/document/cons_doc_LAW_354560/be7f337d9b35705ac035531878c8d15c2b09b36d/"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nsultant.ru/document/cons_doc_LAW_354560/be7f337d9b35705ac035531878c8d15c2b09b36d/" TargetMode="External"/><Relationship Id="rId17" Type="http://schemas.openxmlformats.org/officeDocument/2006/relationships/hyperlink" Target="http://www.consultant.ru/document/cons_doc_LAW_354560/be7f337d9b35705ac035531878c8d15c2b09b36d/" TargetMode="External"/><Relationship Id="rId25" Type="http://schemas.openxmlformats.org/officeDocument/2006/relationships/hyperlink" Target="http://www.consultant.ru/document/cons_doc_LAW_354560/be7f337d9b35705ac035531878c8d15c2b09b36d/" TargetMode="External"/><Relationship Id="rId33" Type="http://schemas.openxmlformats.org/officeDocument/2006/relationships/hyperlink" Target="https://zakupki.gov.ru/epz/order/notice/ea44/view/protocol/protocol-main-info.html?regNumber=0362100015520000068&amp;protocolId=29614298" TargetMode="External"/><Relationship Id="rId2" Type="http://schemas.openxmlformats.org/officeDocument/2006/relationships/numbering" Target="numbering.xml"/><Relationship Id="rId16" Type="http://schemas.openxmlformats.org/officeDocument/2006/relationships/hyperlink" Target="http://www.consultant.ru/document/cons_doc_LAW_354560/be7f337d9b35705ac035531878c8d15c2b09b36d/" TargetMode="External"/><Relationship Id="rId20" Type="http://schemas.openxmlformats.org/officeDocument/2006/relationships/hyperlink" Target="http://www.consultant.ru/document/cons_doc_LAW_354560/be7f337d9b35705ac035531878c8d15c2b09b36d/" TargetMode="External"/><Relationship Id="rId29" Type="http://schemas.openxmlformats.org/officeDocument/2006/relationships/hyperlink" Target="http://www.consultant.ru/document/cons_doc_LAW_354560/be7f337d9b35705ac035531878c8d15c2b09b36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54560/be7f337d9b35705ac035531878c8d15c2b09b36d/" TargetMode="External"/><Relationship Id="rId24" Type="http://schemas.openxmlformats.org/officeDocument/2006/relationships/hyperlink" Target="http://www.consultant.ru/document/cons_doc_LAW_354560/be7f337d9b35705ac035531878c8d15c2b09b36d/" TargetMode="External"/><Relationship Id="rId32" Type="http://schemas.openxmlformats.org/officeDocument/2006/relationships/hyperlink" Target="http://www.consultant.ru/document/cons_doc_LAW_354560/be7f337d9b35705ac035531878c8d15c2b09b36d/"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354560/be7f337d9b35705ac035531878c8d15c2b09b36d/" TargetMode="External"/><Relationship Id="rId23" Type="http://schemas.openxmlformats.org/officeDocument/2006/relationships/hyperlink" Target="http://www.consultant.ru/document/cons_doc_LAW_354560/be7f337d9b35705ac035531878c8d15c2b09b36d/" TargetMode="External"/><Relationship Id="rId28" Type="http://schemas.openxmlformats.org/officeDocument/2006/relationships/hyperlink" Target="http://www.consultant.ru/document/cons_doc_LAW_354560/be7f337d9b35705ac035531878c8d15c2b09b36d/" TargetMode="External"/><Relationship Id="rId36" Type="http://schemas.openxmlformats.org/officeDocument/2006/relationships/fontTable" Target="fontTable.xml"/><Relationship Id="rId10" Type="http://schemas.openxmlformats.org/officeDocument/2006/relationships/hyperlink" Target="https://zakupki.gov.ru/epz/order/notice/ea44/view/protocol/protocol-main-info.html?regNumber=0362100015520000068&amp;protocolId=29614298" TargetMode="External"/><Relationship Id="rId19" Type="http://schemas.openxmlformats.org/officeDocument/2006/relationships/hyperlink" Target="http://www.consultant.ru/document/cons_doc_LAW_354560/be7f337d9b35705ac035531878c8d15c2b09b36d/" TargetMode="External"/><Relationship Id="rId31" Type="http://schemas.openxmlformats.org/officeDocument/2006/relationships/hyperlink" Target="http://www.consultant.ru/document/cons_doc_LAW_354560/be7f337d9b35705ac035531878c8d15c2b09b36d/"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www.consultant.ru/document/cons_doc_LAW_354560/be7f337d9b35705ac035531878c8d15c2b09b36d/" TargetMode="External"/><Relationship Id="rId22" Type="http://schemas.openxmlformats.org/officeDocument/2006/relationships/hyperlink" Target="http://www.consultant.ru/document/cons_doc_LAW_354560/be7f337d9b35705ac035531878c8d15c2b09b36d/" TargetMode="External"/><Relationship Id="rId27" Type="http://schemas.openxmlformats.org/officeDocument/2006/relationships/hyperlink" Target="http://www.consultant.ru/document/cons_doc_LAW_354560/be7f337d9b35705ac035531878c8d15c2b09b36d/" TargetMode="External"/><Relationship Id="rId30" Type="http://schemas.openxmlformats.org/officeDocument/2006/relationships/hyperlink" Target="http://www.consultant.ru/document/cons_doc_LAW_354560/be7f337d9b35705ac035531878c8d15c2b09b36d/"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DCA4B2-9A06-4832-B77A-794459E7F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4</Pages>
  <Words>1385</Words>
  <Characters>12716</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Капустьян Александр Сергеевич</dc:creator>
  <cp:keywords/>
  <dc:description/>
  <cp:lastModifiedBy>Капустьян Александр Сергеевич</cp:lastModifiedBy>
  <cp:revision>32</cp:revision>
  <cp:lastPrinted>2020-05-28T04:41:00Z</cp:lastPrinted>
  <dcterms:created xsi:type="dcterms:W3CDTF">2020-03-25T14:23:00Z</dcterms:created>
  <dcterms:modified xsi:type="dcterms:W3CDTF">2020-08-05T11:47:00Z</dcterms:modified>
</cp:coreProperties>
</file>