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4" w:type="dxa"/>
        <w:tblInd w:w="-106" w:type="dxa"/>
        <w:tblLayout w:type="fixed"/>
        <w:tblLook w:val="0000"/>
      </w:tblPr>
      <w:tblGrid>
        <w:gridCol w:w="10444"/>
      </w:tblGrid>
      <w:tr w:rsidR="00261AFA" w:rsidRPr="003921E0" w:rsidTr="00B40617">
        <w:trPr>
          <w:trHeight w:val="4220"/>
        </w:trPr>
        <w:tc>
          <w:tcPr>
            <w:tcW w:w="10444" w:type="dxa"/>
          </w:tcPr>
          <w:tbl>
            <w:tblPr>
              <w:tblW w:w="10231" w:type="dxa"/>
              <w:tblLayout w:type="fixed"/>
              <w:tblLook w:val="04A0"/>
            </w:tblPr>
            <w:tblGrid>
              <w:gridCol w:w="4987"/>
              <w:gridCol w:w="5244"/>
            </w:tblGrid>
            <w:tr w:rsidR="00B879BC" w:rsidRPr="00AD2FB0" w:rsidTr="008902AD">
              <w:trPr>
                <w:trHeight w:val="5840"/>
              </w:trPr>
              <w:tc>
                <w:tcPr>
                  <w:tcW w:w="4987" w:type="dxa"/>
                </w:tcPr>
                <w:p w:rsidR="00B879BC" w:rsidRPr="00AD2FB0" w:rsidRDefault="00B879BC" w:rsidP="00B879BC">
                  <w:pPr>
                    <w:rPr>
                      <w:sz w:val="26"/>
                      <w:szCs w:val="26"/>
                    </w:rPr>
                  </w:pPr>
                  <w:r w:rsidRPr="00AD2FB0">
                    <w:rPr>
                      <w:noProof/>
                    </w:rPr>
                    <w:drawing>
                      <wp:anchor distT="0" distB="0" distL="114300" distR="114300" simplePos="0" relativeHeight="251659776" behindDoc="0" locked="0" layoutInCell="1" allowOverlap="1">
                        <wp:simplePos x="0" y="0"/>
                        <wp:positionH relativeFrom="column">
                          <wp:posOffset>1181487</wp:posOffset>
                        </wp:positionH>
                        <wp:positionV relativeFrom="paragraph">
                          <wp:posOffset>0</wp:posOffset>
                        </wp:positionV>
                        <wp:extent cx="675640" cy="685800"/>
                        <wp:effectExtent l="0" t="0" r="0" b="0"/>
                        <wp:wrapTopAndBottom/>
                        <wp:docPr id="5" name="Рисунок 3" descr="GRAPHIC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GRAPHIC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B879BC" w:rsidRPr="00AD2FB0" w:rsidRDefault="00B879BC" w:rsidP="00B879BC">
                  <w:pPr>
                    <w:spacing w:after="12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D2FB0">
                    <w:rPr>
                      <w:b/>
                      <w:sz w:val="26"/>
                      <w:szCs w:val="26"/>
                    </w:rPr>
                    <w:t>ФЕДЕРАЛЬНАЯ</w:t>
                  </w:r>
                  <w:r w:rsidRPr="00AD2FB0">
                    <w:rPr>
                      <w:b/>
                      <w:sz w:val="26"/>
                      <w:szCs w:val="26"/>
                    </w:rPr>
                    <w:br/>
                    <w:t>АНТИМОНОПОЛЬНАЯ СЛУЖБА</w:t>
                  </w:r>
                </w:p>
                <w:p w:rsidR="00B879BC" w:rsidRPr="00AD2FB0" w:rsidRDefault="00B879BC" w:rsidP="00B879B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D2FB0">
                    <w:rPr>
                      <w:b/>
                      <w:bCs/>
                      <w:sz w:val="26"/>
                      <w:szCs w:val="26"/>
                    </w:rPr>
                    <w:t>УПРАВЛЕНИЕ</w:t>
                  </w:r>
                </w:p>
                <w:p w:rsidR="00B879BC" w:rsidRPr="00AD2FB0" w:rsidRDefault="00B879BC" w:rsidP="00B879B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D2FB0">
                    <w:rPr>
                      <w:b/>
                      <w:bCs/>
                      <w:sz w:val="26"/>
                      <w:szCs w:val="26"/>
                    </w:rPr>
                    <w:t>Федеральной антимонопольной службы</w:t>
                  </w:r>
                </w:p>
                <w:p w:rsidR="00B879BC" w:rsidRPr="00AD2FB0" w:rsidRDefault="00B879BC" w:rsidP="00B879B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D2FB0">
                    <w:rPr>
                      <w:b/>
                      <w:bCs/>
                      <w:sz w:val="26"/>
                      <w:szCs w:val="26"/>
                    </w:rPr>
                    <w:t>по Калужской области</w:t>
                  </w:r>
                </w:p>
                <w:p w:rsidR="00B879BC" w:rsidRPr="00AD2FB0" w:rsidRDefault="00B879BC" w:rsidP="00B879B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879BC" w:rsidRPr="00AD2FB0" w:rsidRDefault="00B879BC" w:rsidP="00B879BC">
                  <w:pPr>
                    <w:jc w:val="center"/>
                    <w:rPr>
                      <w:sz w:val="20"/>
                      <w:szCs w:val="20"/>
                    </w:rPr>
                  </w:pPr>
                  <w:r w:rsidRPr="00AD2FB0">
                    <w:rPr>
                      <w:sz w:val="20"/>
                      <w:szCs w:val="20"/>
                    </w:rPr>
                    <w:t xml:space="preserve">пл. Старый Торг, </w:t>
                  </w:r>
                  <w:smartTag w:uri="urn:schemas-microsoft-com:office:smarttags" w:element="metricconverter">
                    <w:smartTagPr>
                      <w:attr w:name="ProductID" w:val="5, г"/>
                    </w:smartTagPr>
                    <w:r w:rsidRPr="00AD2FB0">
                      <w:rPr>
                        <w:sz w:val="20"/>
                        <w:szCs w:val="20"/>
                      </w:rPr>
                      <w:t>5, г</w:t>
                    </w:r>
                  </w:smartTag>
                  <w:r w:rsidRPr="00AD2FB0">
                    <w:rPr>
                      <w:sz w:val="20"/>
                      <w:szCs w:val="20"/>
                    </w:rPr>
                    <w:t>. Калуга, 248000</w:t>
                  </w:r>
                </w:p>
                <w:p w:rsidR="00B879BC" w:rsidRPr="00AD2FB0" w:rsidRDefault="00B879BC" w:rsidP="00B879BC">
                  <w:pPr>
                    <w:jc w:val="center"/>
                    <w:rPr>
                      <w:sz w:val="20"/>
                      <w:szCs w:val="20"/>
                    </w:rPr>
                  </w:pPr>
                  <w:r w:rsidRPr="00AD2FB0">
                    <w:rPr>
                      <w:sz w:val="20"/>
                      <w:szCs w:val="20"/>
                    </w:rPr>
                    <w:t>тел. (4842) 57-65-92, факс (4842) 57-65-92</w:t>
                  </w:r>
                </w:p>
                <w:p w:rsidR="00B879BC" w:rsidRPr="00AD2FB0" w:rsidRDefault="00B879BC" w:rsidP="00B879BC">
                  <w:pPr>
                    <w:jc w:val="center"/>
                    <w:rPr>
                      <w:sz w:val="20"/>
                      <w:szCs w:val="20"/>
                    </w:rPr>
                  </w:pPr>
                  <w:r w:rsidRPr="00AD2FB0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AD2FB0">
                    <w:rPr>
                      <w:sz w:val="20"/>
                      <w:szCs w:val="20"/>
                    </w:rPr>
                    <w:t>-</w:t>
                  </w:r>
                  <w:r w:rsidRPr="00AD2FB0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AD2FB0">
                    <w:rPr>
                      <w:sz w:val="20"/>
                      <w:szCs w:val="20"/>
                    </w:rPr>
                    <w:t xml:space="preserve">: </w:t>
                  </w:r>
                  <w:r w:rsidRPr="00AD2FB0">
                    <w:rPr>
                      <w:sz w:val="20"/>
                      <w:szCs w:val="20"/>
                      <w:lang w:val="en-US"/>
                    </w:rPr>
                    <w:t>to</w:t>
                  </w:r>
                  <w:r w:rsidRPr="00AD2FB0">
                    <w:rPr>
                      <w:sz w:val="20"/>
                      <w:szCs w:val="20"/>
                    </w:rPr>
                    <w:t>40@</w:t>
                  </w:r>
                  <w:proofErr w:type="spellStart"/>
                  <w:r w:rsidRPr="00AD2FB0">
                    <w:rPr>
                      <w:sz w:val="20"/>
                      <w:szCs w:val="20"/>
                      <w:lang w:val="en-US"/>
                    </w:rPr>
                    <w:t>fas</w:t>
                  </w:r>
                  <w:proofErr w:type="spellEnd"/>
                  <w:r w:rsidRPr="00AD2FB0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AD2FB0">
                    <w:rPr>
                      <w:sz w:val="20"/>
                      <w:szCs w:val="20"/>
                      <w:lang w:val="en-US"/>
                    </w:rPr>
                    <w:t>gov</w:t>
                  </w:r>
                  <w:proofErr w:type="spellEnd"/>
                  <w:r w:rsidRPr="00AD2FB0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AD2FB0"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B879BC" w:rsidRPr="00AD2FB0" w:rsidRDefault="00B879BC" w:rsidP="00B879B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879BC" w:rsidRPr="00AD2FB0" w:rsidRDefault="00B879BC" w:rsidP="00B879BC">
                  <w:pPr>
                    <w:jc w:val="center"/>
                    <w:rPr>
                      <w:sz w:val="20"/>
                      <w:szCs w:val="20"/>
                    </w:rPr>
                  </w:pPr>
                  <w:r w:rsidRPr="00AD2FB0">
                    <w:rPr>
                      <w:sz w:val="20"/>
                      <w:szCs w:val="20"/>
                    </w:rPr>
                    <w:t>_______________  №  ________________</w:t>
                  </w:r>
                </w:p>
                <w:p w:rsidR="00B879BC" w:rsidRPr="00AD2FB0" w:rsidRDefault="00B879BC" w:rsidP="00B879B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879BC" w:rsidRPr="00AD2FB0" w:rsidRDefault="00B879BC" w:rsidP="00B879BC">
                  <w:pPr>
                    <w:jc w:val="center"/>
                    <w:rPr>
                      <w:sz w:val="20"/>
                      <w:szCs w:val="20"/>
                    </w:rPr>
                  </w:pPr>
                  <w:r w:rsidRPr="00AD2FB0">
                    <w:rPr>
                      <w:sz w:val="20"/>
                      <w:szCs w:val="20"/>
                    </w:rPr>
                    <w:t>На №  __________  от  ________________</w:t>
                  </w:r>
                </w:p>
                <w:p w:rsidR="00B879BC" w:rsidRPr="00AD2FB0" w:rsidRDefault="00B879BC" w:rsidP="00B879BC">
                  <w:pPr>
                    <w:rPr>
                      <w:sz w:val="26"/>
                      <w:szCs w:val="26"/>
                    </w:rPr>
                  </w:pPr>
                </w:p>
                <w:p w:rsidR="00B879BC" w:rsidRPr="00AD2FB0" w:rsidRDefault="00B879BC" w:rsidP="00B879B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44" w:type="dxa"/>
                </w:tcPr>
                <w:p w:rsidR="00B879BC" w:rsidRDefault="00B879BC" w:rsidP="00B879BC">
                  <w:pPr>
                    <w:tabs>
                      <w:tab w:val="left" w:pos="4878"/>
                    </w:tabs>
                    <w:ind w:left="59" w:right="174"/>
                    <w:rPr>
                      <w:b/>
                      <w:sz w:val="26"/>
                      <w:szCs w:val="26"/>
                    </w:rPr>
                  </w:pPr>
                </w:p>
                <w:p w:rsidR="00B879BC" w:rsidRDefault="00B879BC" w:rsidP="00B879BC">
                  <w:pPr>
                    <w:tabs>
                      <w:tab w:val="left" w:pos="4878"/>
                    </w:tabs>
                    <w:ind w:left="59" w:right="174"/>
                    <w:rPr>
                      <w:b/>
                      <w:sz w:val="26"/>
                      <w:szCs w:val="26"/>
                    </w:rPr>
                  </w:pPr>
                </w:p>
                <w:p w:rsidR="00B879BC" w:rsidRDefault="00B879BC" w:rsidP="00B879BC">
                  <w:pPr>
                    <w:tabs>
                      <w:tab w:val="left" w:pos="4878"/>
                    </w:tabs>
                    <w:ind w:left="795" w:right="174"/>
                    <w:rPr>
                      <w:b/>
                      <w:sz w:val="26"/>
                      <w:szCs w:val="26"/>
                    </w:rPr>
                  </w:pPr>
                </w:p>
                <w:p w:rsidR="008902AD" w:rsidRPr="008902AD" w:rsidRDefault="008902AD" w:rsidP="008902AD">
                  <w:pPr>
                    <w:ind w:left="326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8902AD">
                    <w:rPr>
                      <w:b/>
                      <w:sz w:val="26"/>
                      <w:szCs w:val="26"/>
                    </w:rPr>
                    <w:t xml:space="preserve">Заказчику – </w:t>
                  </w:r>
                  <w:r w:rsidRPr="008902AD">
                    <w:rPr>
                      <w:bCs/>
                      <w:sz w:val="26"/>
                      <w:szCs w:val="26"/>
                    </w:rPr>
                    <w:t>ФКУ «Упрдор Москва - Бобруйск»</w:t>
                  </w:r>
                </w:p>
                <w:p w:rsidR="008902AD" w:rsidRPr="008902AD" w:rsidRDefault="008902AD" w:rsidP="008902AD">
                  <w:pPr>
                    <w:ind w:left="326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8902AD">
                    <w:rPr>
                      <w:bCs/>
                      <w:sz w:val="26"/>
                      <w:szCs w:val="26"/>
                    </w:rPr>
                    <w:t>Космонавта Комарова ул., д. 24/50, Калуга, 248000</w:t>
                  </w:r>
                </w:p>
                <w:p w:rsidR="008902AD" w:rsidRPr="008902AD" w:rsidRDefault="008902AD" w:rsidP="008902AD">
                  <w:pPr>
                    <w:ind w:left="326"/>
                    <w:jc w:val="both"/>
                    <w:rPr>
                      <w:sz w:val="26"/>
                      <w:szCs w:val="26"/>
                    </w:rPr>
                  </w:pPr>
                </w:p>
                <w:p w:rsidR="008902AD" w:rsidRPr="008902AD" w:rsidRDefault="008902AD" w:rsidP="008902AD">
                  <w:pPr>
                    <w:tabs>
                      <w:tab w:val="left" w:pos="1134"/>
                    </w:tabs>
                    <w:snapToGrid w:val="0"/>
                    <w:ind w:left="326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8902AD">
                    <w:rPr>
                      <w:b/>
                      <w:bCs/>
                      <w:sz w:val="26"/>
                      <w:szCs w:val="26"/>
                    </w:rPr>
                    <w:t xml:space="preserve">Оператору электронной площадки – </w:t>
                  </w:r>
                  <w:r w:rsidRPr="008902AD">
                    <w:rPr>
                      <w:bCs/>
                      <w:sz w:val="26"/>
                      <w:szCs w:val="26"/>
                    </w:rPr>
                    <w:t xml:space="preserve">АО «Электронные торговые системы» </w:t>
                  </w:r>
                </w:p>
                <w:p w:rsidR="008902AD" w:rsidRPr="008902AD" w:rsidRDefault="008902AD" w:rsidP="008902AD">
                  <w:pPr>
                    <w:ind w:left="326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8902AD">
                    <w:rPr>
                      <w:bCs/>
                      <w:sz w:val="26"/>
                      <w:szCs w:val="26"/>
                    </w:rPr>
                    <w:t>ул. Тестовская, д.10, г. Москва, 123112</w:t>
                  </w:r>
                </w:p>
                <w:p w:rsidR="008902AD" w:rsidRPr="008902AD" w:rsidRDefault="008902AD" w:rsidP="008902AD">
                  <w:pPr>
                    <w:ind w:left="326"/>
                    <w:jc w:val="both"/>
                    <w:rPr>
                      <w:bCs/>
                      <w:sz w:val="26"/>
                      <w:szCs w:val="26"/>
                    </w:rPr>
                  </w:pPr>
                </w:p>
                <w:p w:rsidR="008902AD" w:rsidRPr="008902AD" w:rsidRDefault="008902AD" w:rsidP="008902AD">
                  <w:pPr>
                    <w:ind w:left="326"/>
                    <w:jc w:val="both"/>
                    <w:rPr>
                      <w:sz w:val="26"/>
                      <w:szCs w:val="26"/>
                    </w:rPr>
                  </w:pPr>
                  <w:r w:rsidRPr="008902AD">
                    <w:rPr>
                      <w:b/>
                      <w:sz w:val="26"/>
                      <w:szCs w:val="26"/>
                    </w:rPr>
                    <w:t>Заявителю</w:t>
                  </w:r>
                  <w:r w:rsidRPr="008902AD">
                    <w:rPr>
                      <w:sz w:val="26"/>
                      <w:szCs w:val="26"/>
                    </w:rPr>
                    <w:t xml:space="preserve"> – ООО «Морис»</w:t>
                  </w:r>
                </w:p>
                <w:p w:rsidR="008902AD" w:rsidRPr="008902AD" w:rsidRDefault="008902AD" w:rsidP="008902AD">
                  <w:pPr>
                    <w:ind w:left="326"/>
                    <w:jc w:val="both"/>
                    <w:rPr>
                      <w:sz w:val="26"/>
                      <w:szCs w:val="26"/>
                    </w:rPr>
                  </w:pPr>
                  <w:r w:rsidRPr="008902AD">
                    <w:rPr>
                      <w:sz w:val="26"/>
                      <w:szCs w:val="26"/>
                    </w:rPr>
                    <w:t>ул. Кирова, стр.28, оф.07, г</w:t>
                  </w:r>
                  <w:proofErr w:type="gramStart"/>
                  <w:r w:rsidRPr="008902AD">
                    <w:rPr>
                      <w:sz w:val="26"/>
                      <w:szCs w:val="26"/>
                    </w:rPr>
                    <w:t>.Е</w:t>
                  </w:r>
                  <w:proofErr w:type="gramEnd"/>
                  <w:r w:rsidRPr="008902AD">
                    <w:rPr>
                      <w:sz w:val="26"/>
                      <w:szCs w:val="26"/>
                    </w:rPr>
                    <w:t>катеринбург, 620062</w:t>
                  </w:r>
                </w:p>
                <w:p w:rsidR="00B879BC" w:rsidRPr="00E07884" w:rsidRDefault="00B879BC" w:rsidP="00B10867">
                  <w:pPr>
                    <w:tabs>
                      <w:tab w:val="left" w:pos="4878"/>
                    </w:tabs>
                    <w:ind w:left="598" w:right="174"/>
                    <w:jc w:val="both"/>
                    <w:rPr>
                      <w:sz w:val="26"/>
                      <w:szCs w:val="26"/>
                    </w:rPr>
                  </w:pPr>
                </w:p>
                <w:p w:rsidR="00B879BC" w:rsidRPr="00AD2FB0" w:rsidRDefault="00B879BC" w:rsidP="00B879BC">
                  <w:pPr>
                    <w:keepLines/>
                    <w:framePr w:w="5160" w:wrap="notBeside" w:vAnchor="page" w:hAnchor="margin" w:x="4321" w:y="961" w:anchorLock="1"/>
                    <w:tabs>
                      <w:tab w:val="left" w:pos="2160"/>
                    </w:tabs>
                    <w:ind w:left="59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61AFA" w:rsidRPr="003921E0" w:rsidRDefault="00261AFA" w:rsidP="00DB794C">
            <w:pPr>
              <w:rPr>
                <w:sz w:val="26"/>
                <w:szCs w:val="26"/>
              </w:rPr>
            </w:pPr>
          </w:p>
          <w:p w:rsidR="00261AFA" w:rsidRPr="003921E0" w:rsidRDefault="00261AFA" w:rsidP="00DB794C">
            <w:pPr>
              <w:pStyle w:val="a7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21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ПРЕДПИСАНИЕ</w:t>
            </w:r>
          </w:p>
          <w:p w:rsidR="00261AFA" w:rsidRPr="003921E0" w:rsidRDefault="00261AFA" w:rsidP="00DB794C">
            <w:pPr>
              <w:pStyle w:val="a7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61AFA" w:rsidRPr="00C94390" w:rsidRDefault="00261AFA" w:rsidP="00DB794C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C9439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о прекращении нарушений законодательства в сфере закупок </w:t>
            </w:r>
          </w:p>
          <w:p w:rsidR="00261AFA" w:rsidRPr="003921E0" w:rsidRDefault="00261AFA" w:rsidP="00DB794C">
            <w:pPr>
              <w:pStyle w:val="a7"/>
              <w:spacing w:after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AFA" w:rsidRPr="003921E0" w:rsidRDefault="008902AD" w:rsidP="00DB794C">
            <w:pPr>
              <w:pStyle w:val="a7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90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«31» июля</w:t>
            </w:r>
            <w:r w:rsidR="00261A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B108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261AFA" w:rsidRPr="00333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  <w:r w:rsidR="00BB5366" w:rsidRPr="003921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B53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</w:t>
            </w:r>
            <w:proofErr w:type="gramStart"/>
            <w:r w:rsidR="00BB5366" w:rsidRPr="003921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proofErr w:type="gramEnd"/>
            <w:r w:rsidR="00BB5366" w:rsidRPr="003921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BB53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B5366" w:rsidRPr="003921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Калуга</w:t>
            </w:r>
          </w:p>
          <w:p w:rsidR="00261AFA" w:rsidRPr="003921E0" w:rsidRDefault="00261AFA" w:rsidP="00DB794C">
            <w:pPr>
              <w:pStyle w:val="a7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261AFA" w:rsidRPr="003921E0" w:rsidRDefault="00261AFA" w:rsidP="00DB794C">
      <w:pPr>
        <w:pStyle w:val="a9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261AFA" w:rsidRPr="003921E0" w:rsidRDefault="00261AFA" w:rsidP="00DB794C">
      <w:pPr>
        <w:pStyle w:val="a9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921E0">
        <w:rPr>
          <w:rFonts w:ascii="Times New Roman" w:hAnsi="Times New Roman"/>
          <w:sz w:val="26"/>
          <w:szCs w:val="26"/>
        </w:rPr>
        <w:t>Комиссия по контролю в сфере закупок товаров, работ, услуг для обеспечения государственных и муниципальных нужд Калужского УФАС России в составе:</w:t>
      </w:r>
    </w:p>
    <w:p w:rsidR="00261AFA" w:rsidRPr="003921E0" w:rsidRDefault="00261AFA" w:rsidP="00DB794C">
      <w:pPr>
        <w:pStyle w:val="a9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0449"/>
      </w:tblGrid>
      <w:tr w:rsidR="00261AFA" w:rsidRPr="003921E0" w:rsidTr="00AD43CF">
        <w:trPr>
          <w:trHeight w:val="1663"/>
        </w:trPr>
        <w:tc>
          <w:tcPr>
            <w:tcW w:w="10449" w:type="dxa"/>
          </w:tcPr>
          <w:tbl>
            <w:tblPr>
              <w:tblW w:w="10322" w:type="dxa"/>
              <w:tblInd w:w="3" w:type="dxa"/>
              <w:tblLayout w:type="fixed"/>
              <w:tblLook w:val="01E0"/>
            </w:tblPr>
            <w:tblGrid>
              <w:gridCol w:w="2667"/>
              <w:gridCol w:w="7655"/>
            </w:tblGrid>
            <w:tr w:rsidR="00565BA9" w:rsidRPr="005722FB" w:rsidTr="00565BA9">
              <w:trPr>
                <w:trHeight w:val="101"/>
              </w:trPr>
              <w:tc>
                <w:tcPr>
                  <w:tcW w:w="2667" w:type="dxa"/>
                  <w:shd w:val="clear" w:color="auto" w:fill="FFFFFF"/>
                </w:tcPr>
                <w:p w:rsidR="00565BA9" w:rsidRPr="00E1319B" w:rsidRDefault="005B2BDE" w:rsidP="00565BA9">
                  <w:pPr>
                    <w:ind w:left="568" w:right="3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/…/</w:t>
                  </w:r>
                </w:p>
              </w:tc>
              <w:tc>
                <w:tcPr>
                  <w:tcW w:w="7655" w:type="dxa"/>
                  <w:shd w:val="clear" w:color="auto" w:fill="FFFFFF"/>
                </w:tcPr>
                <w:p w:rsidR="00565BA9" w:rsidRPr="00E1319B" w:rsidRDefault="00565BA9" w:rsidP="00565BA9">
                  <w:pPr>
                    <w:ind w:left="568" w:right="30"/>
                    <w:rPr>
                      <w:sz w:val="26"/>
                      <w:szCs w:val="26"/>
                    </w:rPr>
                  </w:pPr>
                  <w:r w:rsidRPr="00E1319B">
                    <w:rPr>
                      <w:sz w:val="26"/>
                      <w:szCs w:val="26"/>
                    </w:rPr>
                    <w:t xml:space="preserve"> – председатель комиссии, заместитель руководителя – начальник отдела Калужского УФАС России;</w:t>
                  </w:r>
                </w:p>
              </w:tc>
            </w:tr>
            <w:tr w:rsidR="005B2BDE" w:rsidRPr="005722FB" w:rsidTr="00565BA9">
              <w:trPr>
                <w:trHeight w:val="101"/>
              </w:trPr>
              <w:tc>
                <w:tcPr>
                  <w:tcW w:w="2667" w:type="dxa"/>
                  <w:shd w:val="clear" w:color="auto" w:fill="FFFFFF"/>
                </w:tcPr>
                <w:p w:rsidR="005B2BDE" w:rsidRDefault="005B2BDE">
                  <w:r w:rsidRPr="00F56690">
                    <w:rPr>
                      <w:sz w:val="26"/>
                      <w:szCs w:val="26"/>
                    </w:rPr>
                    <w:t>/…/</w:t>
                  </w:r>
                </w:p>
              </w:tc>
              <w:tc>
                <w:tcPr>
                  <w:tcW w:w="7655" w:type="dxa"/>
                  <w:shd w:val="clear" w:color="auto" w:fill="FFFFFF"/>
                </w:tcPr>
                <w:p w:rsidR="005B2BDE" w:rsidRPr="00E1319B" w:rsidRDefault="005B2BDE" w:rsidP="008902AD">
                  <w:pPr>
                    <w:ind w:left="568" w:right="30"/>
                    <w:rPr>
                      <w:sz w:val="26"/>
                      <w:szCs w:val="26"/>
                    </w:rPr>
                  </w:pPr>
                  <w:r w:rsidRPr="00E1319B">
                    <w:rPr>
                      <w:rFonts w:eastAsia="MS Mincho"/>
                      <w:sz w:val="26"/>
                      <w:szCs w:val="26"/>
                    </w:rPr>
                    <w:t xml:space="preserve">- </w:t>
                  </w:r>
                  <w:r w:rsidRPr="00A5073F">
                    <w:rPr>
                      <w:rFonts w:eastAsia="MS Mincho"/>
                      <w:sz w:val="26"/>
                      <w:szCs w:val="26"/>
                    </w:rPr>
                    <w:t xml:space="preserve">член комиссии, </w:t>
                  </w:r>
                  <w:r>
                    <w:rPr>
                      <w:rFonts w:eastAsia="MS Mincho"/>
                      <w:sz w:val="26"/>
                      <w:szCs w:val="26"/>
                    </w:rPr>
                    <w:t>главный специалист-эксперт</w:t>
                  </w:r>
                  <w:r w:rsidRPr="00A5073F">
                    <w:rPr>
                      <w:rFonts w:eastAsia="MS Mincho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A5073F">
                    <w:rPr>
                      <w:rFonts w:eastAsia="MS Mincho"/>
                      <w:sz w:val="26"/>
                      <w:szCs w:val="26"/>
                    </w:rPr>
                    <w:t>Калужского</w:t>
                  </w:r>
                  <w:proofErr w:type="gramEnd"/>
                  <w:r w:rsidRPr="00A5073F">
                    <w:rPr>
                      <w:rFonts w:eastAsia="MS Mincho"/>
                      <w:sz w:val="26"/>
                      <w:szCs w:val="26"/>
                    </w:rPr>
                    <w:t xml:space="preserve"> УФАС России</w:t>
                  </w:r>
                  <w:r>
                    <w:rPr>
                      <w:rFonts w:eastAsia="MS Mincho"/>
                      <w:sz w:val="26"/>
                      <w:szCs w:val="26"/>
                    </w:rPr>
                    <w:t>;</w:t>
                  </w:r>
                </w:p>
              </w:tc>
            </w:tr>
            <w:tr w:rsidR="005B2BDE" w:rsidRPr="005722FB" w:rsidTr="00565BA9">
              <w:trPr>
                <w:trHeight w:val="101"/>
              </w:trPr>
              <w:tc>
                <w:tcPr>
                  <w:tcW w:w="2667" w:type="dxa"/>
                  <w:shd w:val="clear" w:color="auto" w:fill="FFFFFF"/>
                </w:tcPr>
                <w:p w:rsidR="005B2BDE" w:rsidRDefault="005B2BDE">
                  <w:r w:rsidRPr="00F56690">
                    <w:rPr>
                      <w:sz w:val="26"/>
                      <w:szCs w:val="26"/>
                    </w:rPr>
                    <w:t>/…/</w:t>
                  </w:r>
                </w:p>
              </w:tc>
              <w:tc>
                <w:tcPr>
                  <w:tcW w:w="7655" w:type="dxa"/>
                  <w:shd w:val="clear" w:color="auto" w:fill="FFFFFF"/>
                </w:tcPr>
                <w:p w:rsidR="005B2BDE" w:rsidRDefault="005B2BDE" w:rsidP="00B10867">
                  <w:pPr>
                    <w:ind w:left="567" w:right="30"/>
                    <w:rPr>
                      <w:rFonts w:eastAsia="MS Mincho"/>
                      <w:sz w:val="26"/>
                      <w:szCs w:val="26"/>
                    </w:rPr>
                  </w:pPr>
                  <w:r w:rsidRPr="00E1319B">
                    <w:rPr>
                      <w:rFonts w:eastAsia="MS Mincho"/>
                      <w:sz w:val="26"/>
                      <w:szCs w:val="26"/>
                    </w:rPr>
                    <w:t xml:space="preserve">- член комиссии, </w:t>
                  </w:r>
                  <w:r>
                    <w:rPr>
                      <w:rFonts w:eastAsia="MS Mincho"/>
                      <w:sz w:val="26"/>
                      <w:szCs w:val="26"/>
                    </w:rPr>
                    <w:t>ведущий специалист-эксперт</w:t>
                  </w:r>
                  <w:r w:rsidRPr="00E1319B">
                    <w:rPr>
                      <w:rFonts w:eastAsia="MS Mincho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E1319B">
                    <w:rPr>
                      <w:rFonts w:eastAsia="MS Mincho"/>
                      <w:sz w:val="26"/>
                      <w:szCs w:val="26"/>
                    </w:rPr>
                    <w:t>Калужского</w:t>
                  </w:r>
                  <w:proofErr w:type="gramEnd"/>
                  <w:r w:rsidRPr="00E1319B">
                    <w:rPr>
                      <w:rFonts w:eastAsia="MS Mincho"/>
                      <w:sz w:val="26"/>
                      <w:szCs w:val="26"/>
                    </w:rPr>
                    <w:t xml:space="preserve"> УФАС России</w:t>
                  </w:r>
                  <w:r>
                    <w:rPr>
                      <w:rFonts w:eastAsia="MS Mincho"/>
                      <w:sz w:val="26"/>
                      <w:szCs w:val="26"/>
                    </w:rPr>
                    <w:t>;</w:t>
                  </w:r>
                </w:p>
                <w:p w:rsidR="005B2BDE" w:rsidRPr="00E1319B" w:rsidRDefault="005B2BDE" w:rsidP="00B10867">
                  <w:pPr>
                    <w:ind w:left="567" w:right="30"/>
                    <w:rPr>
                      <w:rFonts w:eastAsia="MS Mincho"/>
                      <w:sz w:val="26"/>
                      <w:szCs w:val="26"/>
                    </w:rPr>
                  </w:pPr>
                </w:p>
              </w:tc>
            </w:tr>
          </w:tbl>
          <w:p w:rsidR="00261AFA" w:rsidRPr="00C94390" w:rsidRDefault="00261AFA" w:rsidP="00DB794C">
            <w:pPr>
              <w:pStyle w:val="a9"/>
              <w:spacing w:after="0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1AFA" w:rsidRPr="008902AD" w:rsidRDefault="00261AFA" w:rsidP="00DB73D1">
      <w:pPr>
        <w:pStyle w:val="a9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02AD">
        <w:rPr>
          <w:rFonts w:ascii="Times New Roman" w:hAnsi="Times New Roman"/>
          <w:sz w:val="26"/>
          <w:szCs w:val="26"/>
        </w:rPr>
        <w:t xml:space="preserve">на основании своего решения от </w:t>
      </w:r>
      <w:r w:rsidR="008902AD" w:rsidRPr="008902AD">
        <w:rPr>
          <w:rFonts w:ascii="Times New Roman" w:eastAsia="Times New Roman" w:hAnsi="Times New Roman"/>
          <w:bCs/>
          <w:sz w:val="26"/>
          <w:szCs w:val="26"/>
        </w:rPr>
        <w:t>«31» июля</w:t>
      </w:r>
      <w:r w:rsidR="008902AD" w:rsidRPr="008902AD">
        <w:rPr>
          <w:rFonts w:ascii="Times New Roman" w:hAnsi="Times New Roman"/>
          <w:bCs/>
          <w:sz w:val="26"/>
          <w:szCs w:val="26"/>
        </w:rPr>
        <w:t xml:space="preserve"> </w:t>
      </w:r>
      <w:r w:rsidRPr="008902AD">
        <w:rPr>
          <w:rFonts w:ascii="Times New Roman" w:hAnsi="Times New Roman"/>
          <w:bCs/>
          <w:sz w:val="26"/>
          <w:szCs w:val="26"/>
        </w:rPr>
        <w:t>20</w:t>
      </w:r>
      <w:r w:rsidR="00B10867" w:rsidRPr="008902AD">
        <w:rPr>
          <w:rFonts w:ascii="Times New Roman" w:hAnsi="Times New Roman"/>
          <w:bCs/>
          <w:sz w:val="26"/>
          <w:szCs w:val="26"/>
        </w:rPr>
        <w:t>20</w:t>
      </w:r>
      <w:r w:rsidRPr="008902AD">
        <w:rPr>
          <w:rFonts w:ascii="Times New Roman" w:hAnsi="Times New Roman"/>
          <w:bCs/>
          <w:sz w:val="26"/>
          <w:szCs w:val="26"/>
        </w:rPr>
        <w:t xml:space="preserve"> года</w:t>
      </w:r>
      <w:r w:rsidRPr="008902AD">
        <w:rPr>
          <w:rFonts w:ascii="Times New Roman" w:hAnsi="Times New Roman"/>
          <w:sz w:val="26"/>
          <w:szCs w:val="26"/>
        </w:rPr>
        <w:t xml:space="preserve"> по результатам рассмотрения дела </w:t>
      </w:r>
      <w:r w:rsidR="003C6211" w:rsidRPr="008902AD">
        <w:rPr>
          <w:rFonts w:ascii="Times New Roman" w:hAnsi="Times New Roman"/>
          <w:sz w:val="26"/>
          <w:szCs w:val="26"/>
        </w:rPr>
        <w:t>№</w:t>
      </w:r>
      <w:r w:rsidR="008902AD" w:rsidRPr="008902AD">
        <w:rPr>
          <w:rFonts w:ascii="Times New Roman" w:hAnsi="Times New Roman"/>
          <w:sz w:val="26"/>
          <w:szCs w:val="26"/>
        </w:rPr>
        <w:t>040/06/64-848/2020</w:t>
      </w:r>
      <w:r w:rsidRPr="008902AD">
        <w:rPr>
          <w:rFonts w:ascii="Times New Roman" w:hAnsi="Times New Roman"/>
          <w:sz w:val="26"/>
          <w:szCs w:val="26"/>
        </w:rPr>
        <w:t xml:space="preserve"> по жалобе </w:t>
      </w:r>
      <w:r w:rsidR="008902AD" w:rsidRPr="008902AD">
        <w:rPr>
          <w:rFonts w:ascii="Times New Roman" w:hAnsi="Times New Roman"/>
          <w:bCs/>
          <w:sz w:val="26"/>
          <w:szCs w:val="26"/>
        </w:rPr>
        <w:t>ООО «Морис»</w:t>
      </w:r>
      <w:r w:rsidR="00B10867" w:rsidRPr="008902AD">
        <w:rPr>
          <w:rFonts w:ascii="Times New Roman" w:hAnsi="Times New Roman"/>
          <w:bCs/>
          <w:sz w:val="26"/>
          <w:szCs w:val="26"/>
        </w:rPr>
        <w:t xml:space="preserve"> на положения аукционной документации заказчика – </w:t>
      </w:r>
      <w:r w:rsidR="008902AD" w:rsidRPr="008902AD">
        <w:rPr>
          <w:rFonts w:ascii="Times New Roman" w:hAnsi="Times New Roman"/>
          <w:bCs/>
          <w:sz w:val="26"/>
          <w:szCs w:val="26"/>
        </w:rPr>
        <w:t>ФКУ «Упрдор Москва - Бобруйск»</w:t>
      </w:r>
      <w:r w:rsidR="00B10867" w:rsidRPr="008902AD">
        <w:rPr>
          <w:rFonts w:ascii="Times New Roman" w:hAnsi="Times New Roman"/>
          <w:bCs/>
          <w:sz w:val="26"/>
          <w:szCs w:val="26"/>
        </w:rPr>
        <w:t xml:space="preserve"> при проведении </w:t>
      </w:r>
      <w:r w:rsidR="008902AD" w:rsidRPr="008902AD">
        <w:rPr>
          <w:rFonts w:ascii="Times New Roman" w:hAnsi="Times New Roman"/>
          <w:bCs/>
          <w:sz w:val="26"/>
          <w:szCs w:val="26"/>
        </w:rPr>
        <w:t>электронного аукциона</w:t>
      </w:r>
      <w:r w:rsidR="00B10867" w:rsidRPr="008902AD">
        <w:rPr>
          <w:rFonts w:ascii="Times New Roman" w:hAnsi="Times New Roman"/>
          <w:bCs/>
          <w:sz w:val="26"/>
          <w:szCs w:val="26"/>
        </w:rPr>
        <w:t xml:space="preserve"> (номер извещения на официальном сайте </w:t>
      </w:r>
      <w:r w:rsidR="008902AD" w:rsidRPr="008902AD">
        <w:rPr>
          <w:rFonts w:ascii="Times New Roman" w:hAnsi="Times New Roman"/>
          <w:bCs/>
          <w:sz w:val="26"/>
          <w:szCs w:val="26"/>
        </w:rPr>
        <w:t>0337100016520000047</w:t>
      </w:r>
      <w:r w:rsidR="00B10867" w:rsidRPr="008902AD">
        <w:rPr>
          <w:rFonts w:ascii="Times New Roman" w:hAnsi="Times New Roman"/>
          <w:bCs/>
          <w:sz w:val="26"/>
          <w:szCs w:val="26"/>
        </w:rPr>
        <w:t xml:space="preserve">), предметом которого является </w:t>
      </w:r>
      <w:r w:rsidR="008902AD" w:rsidRPr="008902AD">
        <w:rPr>
          <w:rFonts w:ascii="Times New Roman" w:hAnsi="Times New Roman"/>
          <w:bCs/>
          <w:sz w:val="26"/>
          <w:szCs w:val="26"/>
        </w:rPr>
        <w:t>Капитальный ремонт автомобильной дороги Р-120 Орел - Брянск - Смоленск - граница с Республикой Белоруссия км 242+000 - км 257</w:t>
      </w:r>
      <w:proofErr w:type="gramEnd"/>
      <w:r w:rsidR="008902AD" w:rsidRPr="008902AD">
        <w:rPr>
          <w:rFonts w:ascii="Times New Roman" w:hAnsi="Times New Roman"/>
          <w:bCs/>
          <w:sz w:val="26"/>
          <w:szCs w:val="26"/>
        </w:rPr>
        <w:t>+000 в Смоленской области. Непредвиденные работы,</w:t>
      </w:r>
      <w:r w:rsidRPr="008902AD">
        <w:rPr>
          <w:rFonts w:ascii="Times New Roman" w:hAnsi="Times New Roman"/>
          <w:sz w:val="26"/>
          <w:szCs w:val="26"/>
        </w:rPr>
        <w:t xml:space="preserve"> проведения внеплановой проверки по вышеуказанному электронному аукциону</w:t>
      </w:r>
      <w:r w:rsidR="00C81B02">
        <w:rPr>
          <w:rFonts w:ascii="Times New Roman" w:hAnsi="Times New Roman"/>
          <w:sz w:val="26"/>
          <w:szCs w:val="26"/>
        </w:rPr>
        <w:t>,</w:t>
      </w:r>
      <w:r w:rsidRPr="008902AD">
        <w:rPr>
          <w:rFonts w:ascii="Times New Roman" w:hAnsi="Times New Roman"/>
          <w:sz w:val="26"/>
          <w:szCs w:val="26"/>
        </w:rPr>
        <w:t xml:space="preserve"> </w:t>
      </w:r>
      <w:r w:rsidRPr="008902AD">
        <w:rPr>
          <w:rFonts w:ascii="Times New Roman" w:hAnsi="Times New Roman"/>
          <w:b/>
          <w:bCs/>
          <w:sz w:val="26"/>
          <w:szCs w:val="26"/>
        </w:rPr>
        <w:t>предписывает</w:t>
      </w:r>
      <w:r w:rsidRPr="008902AD">
        <w:rPr>
          <w:rFonts w:ascii="Times New Roman" w:hAnsi="Times New Roman"/>
          <w:sz w:val="26"/>
          <w:szCs w:val="26"/>
        </w:rPr>
        <w:t>:</w:t>
      </w:r>
    </w:p>
    <w:p w:rsidR="0058349D" w:rsidRPr="003631F9" w:rsidRDefault="00261AFA" w:rsidP="00DB73D1">
      <w:pPr>
        <w:pStyle w:val="ConsPlusNormal"/>
        <w:tabs>
          <w:tab w:val="right" w:pos="9720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31F9">
        <w:rPr>
          <w:rFonts w:ascii="Times New Roman" w:hAnsi="Times New Roman" w:cs="Times New Roman"/>
          <w:sz w:val="26"/>
          <w:szCs w:val="26"/>
        </w:rPr>
        <w:t xml:space="preserve">1. Заказчику – </w:t>
      </w:r>
      <w:r w:rsidR="008902AD">
        <w:rPr>
          <w:rFonts w:ascii="Times New Roman" w:hAnsi="Times New Roman" w:cs="Times New Roman"/>
          <w:bCs/>
          <w:sz w:val="26"/>
          <w:szCs w:val="26"/>
        </w:rPr>
        <w:t>ФКУ «Упрдор Москва - Бобруйск»</w:t>
      </w:r>
      <w:r w:rsidR="00B10867" w:rsidRPr="00B108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0867" w:rsidRPr="00B10867">
        <w:rPr>
          <w:rFonts w:ascii="Times New Roman" w:hAnsi="Times New Roman" w:cs="Times New Roman"/>
          <w:bCs/>
          <w:sz w:val="26"/>
          <w:szCs w:val="26"/>
          <w:lang w:bidi="ru-RU"/>
        </w:rPr>
        <w:t>при заключении контракта</w:t>
      </w:r>
      <w:r w:rsidR="00C81B02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="00B10867" w:rsidRPr="00B10867">
        <w:rPr>
          <w:rFonts w:ascii="Times New Roman" w:hAnsi="Times New Roman" w:cs="Times New Roman"/>
          <w:bCs/>
          <w:iCs/>
          <w:sz w:val="26"/>
          <w:szCs w:val="26"/>
          <w:lang w:bidi="ru-RU"/>
        </w:rPr>
        <w:t xml:space="preserve">установить в </w:t>
      </w:r>
      <w:r w:rsidR="00204203">
        <w:rPr>
          <w:rFonts w:ascii="Times New Roman" w:hAnsi="Times New Roman" w:cs="Times New Roman"/>
          <w:bCs/>
          <w:iCs/>
          <w:sz w:val="26"/>
          <w:szCs w:val="26"/>
          <w:lang w:bidi="ru-RU"/>
        </w:rPr>
        <w:t>проекте</w:t>
      </w:r>
      <w:r w:rsidR="00B10867" w:rsidRPr="00B10867">
        <w:rPr>
          <w:rFonts w:ascii="Times New Roman" w:hAnsi="Times New Roman" w:cs="Times New Roman"/>
          <w:bCs/>
          <w:iCs/>
          <w:sz w:val="26"/>
          <w:szCs w:val="26"/>
          <w:lang w:bidi="ru-RU"/>
        </w:rPr>
        <w:t xml:space="preserve"> контракта требования, согласно действующей редакции Правил, </w:t>
      </w:r>
      <w:r w:rsidR="00B10867" w:rsidRPr="00B10867">
        <w:rPr>
          <w:rFonts w:ascii="Times New Roman" w:hAnsi="Times New Roman" w:cs="Times New Roman"/>
          <w:bCs/>
          <w:iCs/>
          <w:sz w:val="26"/>
          <w:szCs w:val="26"/>
          <w:lang w:bidi="ru-RU"/>
        </w:rPr>
        <w:lastRenderedPageBreak/>
        <w:t>утвержденных Постановлением Правительства Российской Федерации от 30 августа 2017 г. № 1042.</w:t>
      </w:r>
    </w:p>
    <w:p w:rsidR="00565BA9" w:rsidRPr="00565BA9" w:rsidRDefault="00565BA9" w:rsidP="00565BA9">
      <w:pPr>
        <w:suppressAutoHyphens/>
        <w:ind w:firstLine="567"/>
        <w:jc w:val="both"/>
        <w:rPr>
          <w:rFonts w:eastAsia="MS Mincho"/>
          <w:sz w:val="26"/>
          <w:szCs w:val="26"/>
          <w:lang w:eastAsia="ar-SA"/>
        </w:rPr>
      </w:pPr>
      <w:r>
        <w:rPr>
          <w:rFonts w:eastAsia="MS Mincho"/>
          <w:sz w:val="26"/>
          <w:szCs w:val="26"/>
          <w:lang w:eastAsia="ar-SA"/>
        </w:rPr>
        <w:t xml:space="preserve">2. </w:t>
      </w:r>
      <w:r w:rsidR="00D47424">
        <w:rPr>
          <w:rFonts w:eastAsia="MS Mincho"/>
          <w:sz w:val="26"/>
          <w:szCs w:val="26"/>
          <w:lang w:eastAsia="ar-SA"/>
        </w:rPr>
        <w:t>Заказчику</w:t>
      </w:r>
      <w:r w:rsidRPr="00565BA9">
        <w:rPr>
          <w:rFonts w:eastAsia="MS Mincho"/>
          <w:sz w:val="26"/>
          <w:szCs w:val="26"/>
          <w:lang w:eastAsia="ar-SA"/>
        </w:rPr>
        <w:t xml:space="preserve"> в срок </w:t>
      </w:r>
      <w:r w:rsidRPr="00565BA9">
        <w:rPr>
          <w:rFonts w:eastAsia="MS Mincho"/>
          <w:b/>
          <w:sz w:val="26"/>
          <w:szCs w:val="26"/>
          <w:lang w:eastAsia="ar-SA"/>
        </w:rPr>
        <w:t>до «</w:t>
      </w:r>
      <w:r w:rsidR="00C81B02">
        <w:rPr>
          <w:rFonts w:eastAsia="MS Mincho"/>
          <w:b/>
          <w:sz w:val="26"/>
          <w:szCs w:val="26"/>
          <w:lang w:eastAsia="ar-SA"/>
        </w:rPr>
        <w:t>14</w:t>
      </w:r>
      <w:r w:rsidRPr="00565BA9">
        <w:rPr>
          <w:rFonts w:eastAsia="MS Mincho"/>
          <w:b/>
          <w:sz w:val="26"/>
          <w:szCs w:val="26"/>
          <w:lang w:eastAsia="ar-SA"/>
        </w:rPr>
        <w:t xml:space="preserve">» </w:t>
      </w:r>
      <w:r w:rsidR="00C81B02">
        <w:rPr>
          <w:rFonts w:eastAsia="MS Mincho"/>
          <w:b/>
          <w:sz w:val="26"/>
          <w:szCs w:val="26"/>
          <w:lang w:eastAsia="ar-SA"/>
        </w:rPr>
        <w:t>августа</w:t>
      </w:r>
      <w:r w:rsidRPr="00565BA9">
        <w:rPr>
          <w:rFonts w:eastAsia="MS Mincho"/>
          <w:b/>
          <w:sz w:val="26"/>
          <w:szCs w:val="26"/>
          <w:lang w:eastAsia="ar-SA"/>
        </w:rPr>
        <w:t xml:space="preserve"> 20</w:t>
      </w:r>
      <w:r w:rsidR="00B10867">
        <w:rPr>
          <w:rFonts w:eastAsia="MS Mincho"/>
          <w:b/>
          <w:sz w:val="26"/>
          <w:szCs w:val="26"/>
          <w:lang w:eastAsia="ar-SA"/>
        </w:rPr>
        <w:t>20</w:t>
      </w:r>
      <w:r w:rsidRPr="00565BA9">
        <w:rPr>
          <w:rFonts w:eastAsia="MS Mincho"/>
          <w:b/>
          <w:sz w:val="26"/>
          <w:szCs w:val="26"/>
          <w:lang w:eastAsia="ar-SA"/>
        </w:rPr>
        <w:t>г.</w:t>
      </w:r>
      <w:r w:rsidRPr="00565BA9">
        <w:rPr>
          <w:rFonts w:eastAsia="MS Mincho"/>
          <w:sz w:val="26"/>
          <w:szCs w:val="26"/>
          <w:lang w:eastAsia="ar-SA"/>
        </w:rPr>
        <w:t xml:space="preserve"> исполнить предписание о прекращении нарушений законодательства в сфере закупок.</w:t>
      </w:r>
    </w:p>
    <w:p w:rsidR="00261AFA" w:rsidRPr="003921E0" w:rsidRDefault="00565BA9" w:rsidP="00565BA9">
      <w:pPr>
        <w:pStyle w:val="210"/>
        <w:spacing w:after="0" w:line="240" w:lineRule="auto"/>
        <w:ind w:left="0" w:firstLine="540"/>
        <w:rPr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t>3</w:t>
      </w:r>
      <w:r w:rsidRPr="00565BA9">
        <w:rPr>
          <w:rFonts w:eastAsia="Calibri"/>
          <w:sz w:val="26"/>
          <w:szCs w:val="26"/>
          <w:lang w:eastAsia="ru-RU"/>
        </w:rPr>
        <w:t xml:space="preserve">. Об исполнении настоящего предписания сообщить в адрес Калужского УФАС России (г. Калуга, пл. Старый Торг, д.5) </w:t>
      </w:r>
      <w:r w:rsidRPr="00565BA9">
        <w:rPr>
          <w:rFonts w:eastAsia="Calibri"/>
          <w:b/>
          <w:sz w:val="26"/>
          <w:szCs w:val="26"/>
          <w:lang w:eastAsia="ru-RU"/>
        </w:rPr>
        <w:t>в течение трех дней со дня окончания срока, установленного для его выполнения, с приложением подтверждающих документов.</w:t>
      </w:r>
    </w:p>
    <w:p w:rsidR="00204203" w:rsidRDefault="00204203" w:rsidP="00DB794C">
      <w:pPr>
        <w:pStyle w:val="20"/>
        <w:spacing w:after="0" w:line="240" w:lineRule="auto"/>
        <w:ind w:left="0" w:firstLine="539"/>
        <w:rPr>
          <w:rFonts w:ascii="Times New Roman" w:hAnsi="Times New Roman"/>
        </w:rPr>
      </w:pPr>
    </w:p>
    <w:p w:rsidR="00261AFA" w:rsidRPr="003921E0" w:rsidRDefault="00261AFA" w:rsidP="00DB794C">
      <w:pPr>
        <w:pStyle w:val="20"/>
        <w:spacing w:after="0" w:line="240" w:lineRule="auto"/>
        <w:ind w:left="0" w:firstLine="539"/>
        <w:rPr>
          <w:rFonts w:ascii="Times New Roman" w:hAnsi="Times New Roman"/>
        </w:rPr>
      </w:pPr>
      <w:bookmarkStart w:id="0" w:name="_GoBack"/>
      <w:bookmarkEnd w:id="0"/>
      <w:r w:rsidRPr="003921E0">
        <w:rPr>
          <w:rFonts w:ascii="Times New Roman" w:hAnsi="Times New Roman"/>
        </w:rPr>
        <w:t xml:space="preserve">В соответствии с частью 25 статьи 99 Федерального закона от 05.04.2013 № 44-ФЗ в случае поступления информации о неисполнении выданного предписания контрольный орган в сфере закупок вправе применить к не исполнившему такого предписания лицу меры ответственности в соответствии с </w:t>
      </w:r>
      <w:hyperlink r:id="rId5" w:history="1">
        <w:r w:rsidRPr="003921E0">
          <w:rPr>
            <w:rStyle w:val="a3"/>
            <w:rFonts w:ascii="Times New Roman" w:hAnsi="Times New Roman"/>
            <w:color w:val="auto"/>
            <w:u w:val="none"/>
          </w:rPr>
          <w:t>законодательством</w:t>
        </w:r>
      </w:hyperlink>
      <w:r w:rsidRPr="003921E0">
        <w:rPr>
          <w:rFonts w:ascii="Times New Roman" w:hAnsi="Times New Roman"/>
        </w:rPr>
        <w:t xml:space="preserve"> Российской Федерации.</w:t>
      </w:r>
    </w:p>
    <w:p w:rsidR="00261AFA" w:rsidRPr="003921E0" w:rsidRDefault="00261AFA" w:rsidP="00DB794C">
      <w:pPr>
        <w:autoSpaceDE w:val="0"/>
        <w:autoSpaceDN w:val="0"/>
        <w:adjustRightInd w:val="0"/>
        <w:ind w:firstLine="539"/>
        <w:jc w:val="both"/>
        <w:rPr>
          <w:rFonts w:eastAsia="MS Mincho"/>
        </w:rPr>
      </w:pPr>
      <w:r w:rsidRPr="003921E0">
        <w:t xml:space="preserve">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</w:t>
      </w:r>
      <w:r w:rsidRPr="003921E0">
        <w:rPr>
          <w:rFonts w:eastAsia="MS Mincho"/>
        </w:rPr>
        <w:t>влечет административную ответственность на основании части 7 статьи 19.5 Кодекса Российской Федерации об административных правонарушениях.</w:t>
      </w:r>
    </w:p>
    <w:p w:rsidR="00261AFA" w:rsidRPr="003921E0" w:rsidRDefault="00261AFA" w:rsidP="00DB794C">
      <w:pPr>
        <w:pStyle w:val="210"/>
        <w:spacing w:after="0" w:line="240" w:lineRule="auto"/>
        <w:ind w:left="0" w:right="76" w:firstLine="153"/>
        <w:rPr>
          <w:sz w:val="26"/>
          <w:szCs w:val="26"/>
        </w:rPr>
      </w:pPr>
    </w:p>
    <w:tbl>
      <w:tblPr>
        <w:tblW w:w="10061" w:type="dxa"/>
        <w:tblInd w:w="108" w:type="dxa"/>
        <w:tblLook w:val="00A0"/>
      </w:tblPr>
      <w:tblGrid>
        <w:gridCol w:w="3517"/>
        <w:gridCol w:w="3518"/>
        <w:gridCol w:w="3026"/>
      </w:tblGrid>
      <w:tr w:rsidR="005B2BDE" w:rsidRPr="003921E0" w:rsidTr="003337C2">
        <w:trPr>
          <w:trHeight w:val="443"/>
        </w:trPr>
        <w:tc>
          <w:tcPr>
            <w:tcW w:w="3517" w:type="dxa"/>
          </w:tcPr>
          <w:p w:rsidR="005B2BDE" w:rsidRPr="00C94390" w:rsidRDefault="005B2BDE" w:rsidP="00AD43CF">
            <w:pPr>
              <w:pStyle w:val="2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943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Председатель комиссии:  </w:t>
            </w:r>
          </w:p>
        </w:tc>
        <w:tc>
          <w:tcPr>
            <w:tcW w:w="3518" w:type="dxa"/>
          </w:tcPr>
          <w:p w:rsidR="005B2BDE" w:rsidRPr="00C94390" w:rsidRDefault="005B2BDE" w:rsidP="00AD43CF">
            <w:pPr>
              <w:pStyle w:val="2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94390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</w:t>
            </w:r>
          </w:p>
        </w:tc>
        <w:tc>
          <w:tcPr>
            <w:tcW w:w="3026" w:type="dxa"/>
          </w:tcPr>
          <w:p w:rsidR="005B2BDE" w:rsidRDefault="005B2BDE">
            <w:r w:rsidRPr="00D52B00">
              <w:rPr>
                <w:sz w:val="26"/>
                <w:szCs w:val="26"/>
              </w:rPr>
              <w:t>/…/</w:t>
            </w:r>
          </w:p>
        </w:tc>
      </w:tr>
      <w:tr w:rsidR="005B2BDE" w:rsidRPr="003921E0" w:rsidTr="003337C2">
        <w:trPr>
          <w:trHeight w:val="443"/>
        </w:trPr>
        <w:tc>
          <w:tcPr>
            <w:tcW w:w="3517" w:type="dxa"/>
          </w:tcPr>
          <w:p w:rsidR="005B2BDE" w:rsidRPr="00C94390" w:rsidRDefault="005B2BDE" w:rsidP="00AD43CF">
            <w:pPr>
              <w:pStyle w:val="20"/>
              <w:spacing w:after="0" w:line="240" w:lineRule="auto"/>
              <w:ind w:left="0" w:right="76" w:firstLine="0"/>
              <w:rPr>
                <w:rFonts w:ascii="Times New Roman" w:cs="MS Mincho"/>
                <w:sz w:val="26"/>
                <w:szCs w:val="26"/>
              </w:rPr>
            </w:pPr>
          </w:p>
        </w:tc>
        <w:tc>
          <w:tcPr>
            <w:tcW w:w="3518" w:type="dxa"/>
          </w:tcPr>
          <w:p w:rsidR="005B2BDE" w:rsidRPr="00C94390" w:rsidRDefault="005B2BDE" w:rsidP="00AD43CF">
            <w:pPr>
              <w:pStyle w:val="2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94390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</w:t>
            </w:r>
          </w:p>
        </w:tc>
        <w:tc>
          <w:tcPr>
            <w:tcW w:w="3026" w:type="dxa"/>
          </w:tcPr>
          <w:p w:rsidR="005B2BDE" w:rsidRDefault="005B2BDE">
            <w:r w:rsidRPr="00D52B00">
              <w:rPr>
                <w:sz w:val="26"/>
                <w:szCs w:val="26"/>
              </w:rPr>
              <w:t>/…/</w:t>
            </w:r>
          </w:p>
        </w:tc>
      </w:tr>
      <w:tr w:rsidR="005B2BDE" w:rsidRPr="003921E0" w:rsidTr="003337C2">
        <w:trPr>
          <w:trHeight w:val="443"/>
        </w:trPr>
        <w:tc>
          <w:tcPr>
            <w:tcW w:w="3517" w:type="dxa"/>
          </w:tcPr>
          <w:p w:rsidR="005B2BDE" w:rsidRPr="00C94390" w:rsidRDefault="005B2BDE" w:rsidP="00AD43CF">
            <w:pPr>
              <w:pStyle w:val="20"/>
              <w:spacing w:after="0" w:line="240" w:lineRule="auto"/>
              <w:ind w:left="0" w:right="76" w:firstLine="0"/>
              <w:rPr>
                <w:rFonts w:ascii="Times New Roman" w:cs="MS Mincho"/>
                <w:sz w:val="26"/>
                <w:szCs w:val="26"/>
              </w:rPr>
            </w:pPr>
          </w:p>
        </w:tc>
        <w:tc>
          <w:tcPr>
            <w:tcW w:w="3518" w:type="dxa"/>
          </w:tcPr>
          <w:p w:rsidR="005B2BDE" w:rsidRPr="00C94390" w:rsidRDefault="005B2BDE" w:rsidP="00AD43CF">
            <w:pPr>
              <w:pStyle w:val="2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94390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</w:t>
            </w:r>
          </w:p>
        </w:tc>
        <w:tc>
          <w:tcPr>
            <w:tcW w:w="3026" w:type="dxa"/>
          </w:tcPr>
          <w:p w:rsidR="005B2BDE" w:rsidRDefault="005B2BDE">
            <w:r w:rsidRPr="00D52B00">
              <w:rPr>
                <w:sz w:val="26"/>
                <w:szCs w:val="26"/>
              </w:rPr>
              <w:t>/…/</w:t>
            </w:r>
          </w:p>
        </w:tc>
      </w:tr>
      <w:tr w:rsidR="00261AFA" w:rsidRPr="003921E0" w:rsidTr="003337C2">
        <w:trPr>
          <w:trHeight w:val="443"/>
        </w:trPr>
        <w:tc>
          <w:tcPr>
            <w:tcW w:w="3517" w:type="dxa"/>
          </w:tcPr>
          <w:p w:rsidR="00261AFA" w:rsidRPr="00C94390" w:rsidRDefault="00261AFA" w:rsidP="00AD43CF">
            <w:pPr>
              <w:pStyle w:val="20"/>
              <w:spacing w:after="0" w:line="240" w:lineRule="auto"/>
              <w:ind w:left="0" w:right="76" w:firstLine="0"/>
              <w:rPr>
                <w:rFonts w:ascii="Times New Roman" w:cs="MS Mincho"/>
                <w:sz w:val="26"/>
                <w:szCs w:val="26"/>
              </w:rPr>
            </w:pPr>
          </w:p>
        </w:tc>
        <w:tc>
          <w:tcPr>
            <w:tcW w:w="3518" w:type="dxa"/>
          </w:tcPr>
          <w:p w:rsidR="00261AFA" w:rsidRPr="00C94390" w:rsidRDefault="00261AFA" w:rsidP="00AD43CF">
            <w:pPr>
              <w:pStyle w:val="2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026" w:type="dxa"/>
          </w:tcPr>
          <w:p w:rsidR="00261AFA" w:rsidRDefault="00261AFA" w:rsidP="00AD43CF">
            <w:pPr>
              <w:ind w:right="76"/>
              <w:jc w:val="both"/>
              <w:rPr>
                <w:rFonts w:eastAsia="MS Mincho"/>
                <w:sz w:val="26"/>
                <w:szCs w:val="26"/>
              </w:rPr>
            </w:pPr>
          </w:p>
        </w:tc>
      </w:tr>
    </w:tbl>
    <w:p w:rsidR="00261AFA" w:rsidRDefault="00261AFA" w:rsidP="00DB794C"/>
    <w:sectPr w:rsidR="00261AFA" w:rsidSect="002E3DCB">
      <w:pgSz w:w="11906" w:h="16838"/>
      <w:pgMar w:top="1276" w:right="70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1E0"/>
    <w:rsid w:val="00060D56"/>
    <w:rsid w:val="00073421"/>
    <w:rsid w:val="000A1D28"/>
    <w:rsid w:val="0015612D"/>
    <w:rsid w:val="00185D00"/>
    <w:rsid w:val="001D175F"/>
    <w:rsid w:val="00204203"/>
    <w:rsid w:val="00237B1C"/>
    <w:rsid w:val="0024763B"/>
    <w:rsid w:val="00261AFA"/>
    <w:rsid w:val="002E3DCB"/>
    <w:rsid w:val="003337C2"/>
    <w:rsid w:val="003631F9"/>
    <w:rsid w:val="003820C4"/>
    <w:rsid w:val="003921E0"/>
    <w:rsid w:val="003C6211"/>
    <w:rsid w:val="00423945"/>
    <w:rsid w:val="004A56EE"/>
    <w:rsid w:val="004E6099"/>
    <w:rsid w:val="004F5DB4"/>
    <w:rsid w:val="00506F50"/>
    <w:rsid w:val="00565BA9"/>
    <w:rsid w:val="005722FB"/>
    <w:rsid w:val="0058349D"/>
    <w:rsid w:val="005A1D7D"/>
    <w:rsid w:val="005B2BDE"/>
    <w:rsid w:val="005F0BCE"/>
    <w:rsid w:val="0062580B"/>
    <w:rsid w:val="00676B05"/>
    <w:rsid w:val="006C2400"/>
    <w:rsid w:val="00720435"/>
    <w:rsid w:val="00756704"/>
    <w:rsid w:val="00776305"/>
    <w:rsid w:val="007F72CC"/>
    <w:rsid w:val="00833FAD"/>
    <w:rsid w:val="008902AD"/>
    <w:rsid w:val="008D2783"/>
    <w:rsid w:val="00946248"/>
    <w:rsid w:val="009C144C"/>
    <w:rsid w:val="00AA4C8E"/>
    <w:rsid w:val="00AC5B51"/>
    <w:rsid w:val="00AD43CF"/>
    <w:rsid w:val="00B10867"/>
    <w:rsid w:val="00B40617"/>
    <w:rsid w:val="00B84545"/>
    <w:rsid w:val="00B879BC"/>
    <w:rsid w:val="00BB5366"/>
    <w:rsid w:val="00C22C1A"/>
    <w:rsid w:val="00C81B02"/>
    <w:rsid w:val="00C84AC9"/>
    <w:rsid w:val="00C94390"/>
    <w:rsid w:val="00CD68B1"/>
    <w:rsid w:val="00CF0D2B"/>
    <w:rsid w:val="00D47424"/>
    <w:rsid w:val="00D66A76"/>
    <w:rsid w:val="00D77A72"/>
    <w:rsid w:val="00DB0AD3"/>
    <w:rsid w:val="00DB73D1"/>
    <w:rsid w:val="00DB794C"/>
    <w:rsid w:val="00E014FB"/>
    <w:rsid w:val="00E1682E"/>
    <w:rsid w:val="00E36BF3"/>
    <w:rsid w:val="00E8416B"/>
    <w:rsid w:val="00ED2B06"/>
    <w:rsid w:val="00F30F70"/>
    <w:rsid w:val="00F80405"/>
    <w:rsid w:val="00FD61BA"/>
    <w:rsid w:val="00FE0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E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921E0"/>
    <w:pPr>
      <w:keepNext/>
      <w:ind w:firstLine="305"/>
      <w:jc w:val="center"/>
      <w:outlineLvl w:val="3"/>
    </w:pPr>
    <w:rPr>
      <w:rFonts w:eastAsia="MS Mincho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921E0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rsid w:val="003921E0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locked/>
    <w:rsid w:val="003921E0"/>
    <w:rPr>
      <w:rFonts w:ascii="MS Mincho" w:eastAsia="MS Mincho"/>
      <w:sz w:val="24"/>
    </w:rPr>
  </w:style>
  <w:style w:type="paragraph" w:styleId="a5">
    <w:name w:val="header"/>
    <w:basedOn w:val="a"/>
    <w:link w:val="a4"/>
    <w:uiPriority w:val="99"/>
    <w:rsid w:val="003921E0"/>
    <w:pPr>
      <w:tabs>
        <w:tab w:val="center" w:pos="4677"/>
        <w:tab w:val="right" w:pos="9355"/>
      </w:tabs>
    </w:pPr>
    <w:rPr>
      <w:rFonts w:ascii="MS Mincho" w:eastAsia="MS Mincho" w:hAnsi="Calibri"/>
    </w:rPr>
  </w:style>
  <w:style w:type="character" w:customStyle="1" w:styleId="HeaderChar1">
    <w:name w:val="Header Char1"/>
    <w:uiPriority w:val="99"/>
    <w:semiHidden/>
    <w:rsid w:val="00946248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uiPriority w:val="99"/>
    <w:semiHidden/>
    <w:locked/>
    <w:rsid w:val="003921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3921E0"/>
    <w:rPr>
      <w:rFonts w:ascii="MS Mincho" w:eastAsia="MS Mincho" w:cs="MS Mincho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rsid w:val="003921E0"/>
    <w:pPr>
      <w:spacing w:after="120"/>
      <w:ind w:firstLine="567"/>
      <w:jc w:val="both"/>
    </w:pPr>
    <w:rPr>
      <w:rFonts w:ascii="MS Mincho" w:eastAsia="MS Mincho" w:hAnsi="Calibri" w:cs="MS Mincho"/>
    </w:rPr>
  </w:style>
  <w:style w:type="character" w:customStyle="1" w:styleId="BodyTextChar1">
    <w:name w:val="Body Text Char1"/>
    <w:uiPriority w:val="99"/>
    <w:semiHidden/>
    <w:rsid w:val="00946248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3921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9"/>
    <w:uiPriority w:val="99"/>
    <w:locked/>
    <w:rsid w:val="003921E0"/>
    <w:rPr>
      <w:sz w:val="24"/>
    </w:rPr>
  </w:style>
  <w:style w:type="paragraph" w:styleId="a9">
    <w:name w:val="Body Text Indent"/>
    <w:basedOn w:val="a"/>
    <w:link w:val="a8"/>
    <w:uiPriority w:val="99"/>
    <w:rsid w:val="003921E0"/>
    <w:pPr>
      <w:spacing w:after="120"/>
      <w:ind w:left="283"/>
    </w:pPr>
    <w:rPr>
      <w:rFonts w:ascii="Calibri" w:eastAsia="Calibri" w:hAnsi="Calibri"/>
    </w:rPr>
  </w:style>
  <w:style w:type="character" w:customStyle="1" w:styleId="BodyTextIndentChar1">
    <w:name w:val="Body Text Indent Char1"/>
    <w:uiPriority w:val="99"/>
    <w:semiHidden/>
    <w:rsid w:val="00946248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uiPriority w:val="99"/>
    <w:semiHidden/>
    <w:locked/>
    <w:rsid w:val="003921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uiPriority w:val="99"/>
    <w:locked/>
    <w:rsid w:val="003921E0"/>
    <w:rPr>
      <w:rFonts w:ascii="MS Mincho" w:eastAsia="MS Mincho"/>
      <w:sz w:val="24"/>
    </w:rPr>
  </w:style>
  <w:style w:type="paragraph" w:styleId="20">
    <w:name w:val="Body Text Indent 2"/>
    <w:basedOn w:val="a"/>
    <w:link w:val="2"/>
    <w:uiPriority w:val="99"/>
    <w:rsid w:val="003921E0"/>
    <w:pPr>
      <w:spacing w:after="120" w:line="480" w:lineRule="auto"/>
      <w:ind w:left="283" w:firstLine="567"/>
      <w:jc w:val="both"/>
    </w:pPr>
    <w:rPr>
      <w:rFonts w:ascii="MS Mincho" w:eastAsia="MS Mincho" w:hAnsi="Calibri"/>
    </w:rPr>
  </w:style>
  <w:style w:type="character" w:customStyle="1" w:styleId="BodyTextIndent2Char1">
    <w:name w:val="Body Text Indent 2 Char1"/>
    <w:uiPriority w:val="99"/>
    <w:semiHidden/>
    <w:rsid w:val="00946248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uiPriority w:val="99"/>
    <w:semiHidden/>
    <w:locked/>
    <w:rsid w:val="003921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3921E0"/>
    <w:pPr>
      <w:suppressAutoHyphens/>
      <w:spacing w:after="120" w:line="480" w:lineRule="auto"/>
      <w:ind w:left="283" w:firstLine="567"/>
      <w:jc w:val="both"/>
    </w:pPr>
    <w:rPr>
      <w:rFonts w:eastAsia="MS Mincho"/>
      <w:lang w:eastAsia="ar-SA"/>
    </w:rPr>
  </w:style>
  <w:style w:type="character" w:customStyle="1" w:styleId="iceouttxt">
    <w:name w:val="iceouttxt"/>
    <w:uiPriority w:val="99"/>
    <w:rsid w:val="00B40617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B40617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40617"/>
    <w:rPr>
      <w:rFonts w:ascii="Arial" w:eastAsia="MS Mincho" w:hAnsi="Arial"/>
      <w:sz w:val="22"/>
      <w:lang w:val="ru-RU" w:eastAsia="ru-RU"/>
    </w:rPr>
  </w:style>
  <w:style w:type="paragraph" w:styleId="22">
    <w:name w:val="Body Text 2"/>
    <w:basedOn w:val="a"/>
    <w:link w:val="23"/>
    <w:uiPriority w:val="99"/>
    <w:rsid w:val="003337C2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3337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42201B966CCABA63A8BB68D4DD2AA555E9FF43CF7B0B7F92BF7FC1B586F2D7F41DA3305904d0hE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386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Чуриков М.А.</dc:creator>
  <cp:lastModifiedBy>Hudyk</cp:lastModifiedBy>
  <cp:revision>5</cp:revision>
  <cp:lastPrinted>2015-09-18T06:55:00Z</cp:lastPrinted>
  <dcterms:created xsi:type="dcterms:W3CDTF">2020-07-31T07:26:00Z</dcterms:created>
  <dcterms:modified xsi:type="dcterms:W3CDTF">2020-08-04T10:55:00Z</dcterms:modified>
</cp:coreProperties>
</file>