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40C" w:rsidRDefault="00606601" w:rsidP="005228F1">
      <w:pPr>
        <w:pStyle w:val="String"/>
        <w:ind w:left="284" w:right="-143" w:hanging="284"/>
        <w:jc w:val="right"/>
        <w:rPr>
          <w:sz w:val="20"/>
        </w:rPr>
      </w:pPr>
      <w:r w:rsidRPr="00606601">
        <w:rPr>
          <w:noProof/>
        </w:rPr>
        <w:pict>
          <v:shapetype id="_x0000_t202" coordsize="21600,21600" o:spt="202" path="m,l,21600r21600,l21600,xe">
            <v:stroke joinstyle="miter"/>
            <v:path gradientshapeok="t" o:connecttype="rect"/>
          </v:shapetype>
          <v:shape id="Text Box 3" o:spid="_x0000_s1026" type="#_x0000_t202" style="position:absolute;left:0;text-align:left;margin-left:252.55pt;margin-top:-7.7pt;width:279pt;height:44.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" stroked="f">
            <v:textbox>
              <w:txbxContent>
                <w:p w:rsidR="004D0264" w:rsidRDefault="004D0264"/>
                <w:p w:rsidR="00B02F66" w:rsidRPr="003943F7" w:rsidRDefault="00B02F66" w:rsidP="00B02F66"/>
              </w:txbxContent>
            </v:textbox>
          </v:shape>
        </w:pict>
      </w:r>
      <w:r w:rsidR="00043D90">
        <w:rPr>
          <w:sz w:val="20"/>
        </w:rPr>
        <w:t>з</w:t>
      </w:r>
    </w:p>
    <w:p w:rsidR="00D7740D" w:rsidRPr="00B00785" w:rsidRDefault="0059163B" w:rsidP="00B00785">
      <w:pPr>
        <w:widowControl w:val="0"/>
        <w:ind w:left="284" w:right="-143"/>
        <w:rPr>
          <w:sz w:val="16"/>
        </w:rPr>
      </w:pPr>
      <w:r>
        <w:rPr>
          <w:noProof/>
        </w:rPr>
        <w:drawing>
          <wp:anchor distT="0" distB="0" distL="114300" distR="114300" simplePos="0" relativeHeight="251657216" behindDoc="0" locked="0" layoutInCell="1" allowOverlap="1">
            <wp:simplePos x="0" y="0"/>
            <wp:positionH relativeFrom="column">
              <wp:posOffset>969010</wp:posOffset>
            </wp:positionH>
            <wp:positionV relativeFrom="paragraph">
              <wp:posOffset>0</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lum bright="100000" contrast="-100000"/>
                    </a:blip>
                    <a:srcRect/>
                    <a:stretch>
                      <a:fillRect/>
                    </a:stretch>
                  </pic:blipFill>
                  <pic:spPr bwMode="auto">
                    <a:xfrm>
                      <a:off x="0" y="0"/>
                      <a:ext cx="609600" cy="685800"/>
                    </a:xfrm>
                    <a:prstGeom prst="rect">
                      <a:avLst/>
                    </a:prstGeom>
                    <a:noFill/>
                  </pic:spPr>
                </pic:pic>
              </a:graphicData>
            </a:graphic>
          </wp:anchor>
        </w:drawing>
      </w:r>
      <w:r w:rsidR="00606601">
        <w:fldChar w:fldCharType="begin"/>
      </w:r>
      <w:r w:rsidR="0050140C">
        <w:instrText xml:space="preserve"> SEQ CHAPTER \h \r 1</w:instrText>
      </w:r>
      <w:r w:rsidR="00606601">
        <w:fldChar w:fldCharType="end"/>
      </w:r>
      <w:r w:rsidR="0050140C">
        <w:t xml:space="preserve"> </w:t>
      </w:r>
      <w:r w:rsidR="00606601">
        <w:rPr>
          <w:sz w:val="16"/>
        </w:rPr>
        <w:fldChar w:fldCharType="begin"/>
      </w:r>
      <w:r w:rsidR="0050140C">
        <w:rPr>
          <w:sz w:val="16"/>
        </w:rPr>
        <w:instrText xml:space="preserve"> SEQ CHAPTER \h \r 1</w:instrText>
      </w:r>
      <w:r w:rsidR="00606601">
        <w:rPr>
          <w:sz w:val="16"/>
        </w:rPr>
        <w:fldChar w:fldCharType="end"/>
      </w:r>
    </w:p>
    <w:p w:rsidR="00D7740D" w:rsidRDefault="00D7740D" w:rsidP="009643CB">
      <w:pPr>
        <w:pStyle w:val="12"/>
        <w:ind w:right="-143"/>
        <w:jc w:val="center"/>
        <w:rPr>
          <w:rFonts w:ascii="Times New Roman" w:hAnsi="Times New Roman"/>
          <w:b/>
          <w:sz w:val="26"/>
          <w:szCs w:val="26"/>
        </w:rPr>
      </w:pPr>
    </w:p>
    <w:p w:rsidR="00D7740D" w:rsidRDefault="00D7740D" w:rsidP="009643CB">
      <w:pPr>
        <w:pStyle w:val="12"/>
        <w:ind w:right="-143"/>
        <w:jc w:val="center"/>
        <w:rPr>
          <w:rFonts w:ascii="Times New Roman" w:hAnsi="Times New Roman"/>
          <w:b/>
          <w:sz w:val="26"/>
          <w:szCs w:val="26"/>
        </w:rPr>
      </w:pPr>
    </w:p>
    <w:p w:rsidR="00D7740D" w:rsidRDefault="00D7740D" w:rsidP="00D7740D">
      <w:pPr>
        <w:pStyle w:val="12"/>
        <w:ind w:right="-143"/>
        <w:rPr>
          <w:rFonts w:ascii="Times New Roman" w:hAnsi="Times New Roman"/>
          <w:b/>
          <w:sz w:val="26"/>
          <w:szCs w:val="26"/>
        </w:rPr>
      </w:pPr>
    </w:p>
    <w:p w:rsidR="00D7740D" w:rsidRDefault="00D7740D" w:rsidP="009643CB">
      <w:pPr>
        <w:pStyle w:val="12"/>
        <w:ind w:right="-143"/>
        <w:jc w:val="center"/>
        <w:rPr>
          <w:rFonts w:ascii="Times New Roman" w:hAnsi="Times New Roman"/>
          <w:b/>
          <w:sz w:val="26"/>
          <w:szCs w:val="26"/>
        </w:rPr>
      </w:pPr>
    </w:p>
    <w:p w:rsidR="00B62382" w:rsidRPr="00937495" w:rsidRDefault="00B62382" w:rsidP="009643CB">
      <w:pPr>
        <w:pStyle w:val="12"/>
        <w:ind w:right="-143"/>
        <w:jc w:val="center"/>
        <w:rPr>
          <w:rFonts w:ascii="Times New Roman" w:hAnsi="Times New Roman"/>
          <w:b/>
          <w:sz w:val="26"/>
          <w:szCs w:val="26"/>
        </w:rPr>
      </w:pPr>
      <w:r w:rsidRPr="00937495">
        <w:rPr>
          <w:rFonts w:ascii="Times New Roman" w:hAnsi="Times New Roman"/>
          <w:b/>
          <w:sz w:val="26"/>
          <w:szCs w:val="26"/>
        </w:rPr>
        <w:t>Р Е Ш Е Н И Е</w:t>
      </w:r>
    </w:p>
    <w:p w:rsidR="00B62382" w:rsidRPr="008750D3" w:rsidRDefault="00B62382" w:rsidP="009643CB">
      <w:pPr>
        <w:pStyle w:val="12"/>
        <w:ind w:right="-143"/>
        <w:jc w:val="center"/>
        <w:rPr>
          <w:rFonts w:ascii="Times New Roman" w:hAnsi="Times New Roman"/>
          <w:sz w:val="26"/>
          <w:szCs w:val="26"/>
        </w:rPr>
      </w:pPr>
    </w:p>
    <w:p w:rsidR="00B62382" w:rsidRPr="00937495" w:rsidRDefault="00B62382" w:rsidP="009540F0">
      <w:pPr>
        <w:tabs>
          <w:tab w:val="left" w:pos="4962"/>
        </w:tabs>
        <w:spacing w:line="276" w:lineRule="auto"/>
        <w:rPr>
          <w:color w:val="000000" w:themeColor="text1"/>
          <w:sz w:val="26"/>
          <w:szCs w:val="26"/>
        </w:rPr>
      </w:pPr>
      <w:r w:rsidRPr="00937495">
        <w:rPr>
          <w:color w:val="000000" w:themeColor="text1"/>
          <w:sz w:val="26"/>
          <w:szCs w:val="26"/>
        </w:rPr>
        <w:t xml:space="preserve">по </w:t>
      </w:r>
      <w:r w:rsidR="00B00785">
        <w:rPr>
          <w:color w:val="000000" w:themeColor="text1"/>
          <w:sz w:val="26"/>
          <w:szCs w:val="26"/>
        </w:rPr>
        <w:t>делу</w:t>
      </w:r>
      <w:r w:rsidRPr="00937495">
        <w:rPr>
          <w:color w:val="000000" w:themeColor="text1"/>
          <w:sz w:val="26"/>
          <w:szCs w:val="26"/>
        </w:rPr>
        <w:t xml:space="preserve"> №</w:t>
      </w:r>
      <w:r w:rsidR="009540F0">
        <w:rPr>
          <w:color w:val="000000" w:themeColor="text1"/>
          <w:sz w:val="26"/>
          <w:szCs w:val="26"/>
        </w:rPr>
        <w:t>062/06/83.2</w:t>
      </w:r>
      <w:r w:rsidR="00437CAC" w:rsidRPr="00937495">
        <w:rPr>
          <w:color w:val="000000" w:themeColor="text1"/>
          <w:sz w:val="26"/>
          <w:szCs w:val="26"/>
        </w:rPr>
        <w:t>-</w:t>
      </w:r>
      <w:r w:rsidR="009540F0">
        <w:rPr>
          <w:color w:val="000000" w:themeColor="text1"/>
          <w:sz w:val="26"/>
          <w:szCs w:val="26"/>
        </w:rPr>
        <w:t>515</w:t>
      </w:r>
      <w:r w:rsidR="00437CAC" w:rsidRPr="00937495">
        <w:rPr>
          <w:color w:val="000000" w:themeColor="text1"/>
          <w:sz w:val="26"/>
          <w:szCs w:val="26"/>
        </w:rPr>
        <w:t xml:space="preserve">/2020 </w:t>
      </w:r>
      <w:r w:rsidRPr="00937495">
        <w:rPr>
          <w:color w:val="000000" w:themeColor="text1"/>
          <w:sz w:val="26"/>
          <w:szCs w:val="26"/>
        </w:rPr>
        <w:t xml:space="preserve">о нарушении законодательства о </w:t>
      </w:r>
      <w:r w:rsidR="00B51A95" w:rsidRPr="00937495">
        <w:rPr>
          <w:color w:val="000000" w:themeColor="text1"/>
          <w:sz w:val="26"/>
          <w:szCs w:val="26"/>
        </w:rPr>
        <w:t>контрактной</w:t>
      </w:r>
      <w:r w:rsidR="009540F0">
        <w:rPr>
          <w:color w:val="000000" w:themeColor="text1"/>
          <w:sz w:val="26"/>
          <w:szCs w:val="26"/>
        </w:rPr>
        <w:t xml:space="preserve"> </w:t>
      </w:r>
      <w:r w:rsidR="00B51A95" w:rsidRPr="00937495">
        <w:rPr>
          <w:color w:val="000000" w:themeColor="text1"/>
          <w:sz w:val="26"/>
          <w:szCs w:val="26"/>
        </w:rPr>
        <w:t xml:space="preserve">системе в </w:t>
      </w:r>
      <w:r w:rsidRPr="00937495">
        <w:rPr>
          <w:color w:val="000000" w:themeColor="text1"/>
          <w:sz w:val="26"/>
          <w:szCs w:val="26"/>
        </w:rPr>
        <w:t>сфере закупок</w:t>
      </w:r>
    </w:p>
    <w:p w:rsidR="000601E1" w:rsidRPr="00937495" w:rsidRDefault="000601E1" w:rsidP="009643CB">
      <w:pPr>
        <w:tabs>
          <w:tab w:val="left" w:pos="4962"/>
        </w:tabs>
        <w:spacing w:line="276" w:lineRule="auto"/>
        <w:ind w:right="142"/>
        <w:jc w:val="center"/>
        <w:rPr>
          <w:color w:val="000000" w:themeColor="text1"/>
          <w:sz w:val="26"/>
          <w:szCs w:val="26"/>
        </w:rPr>
      </w:pPr>
    </w:p>
    <w:p w:rsidR="0050140C" w:rsidRPr="00937495" w:rsidRDefault="009540F0" w:rsidP="009643CB">
      <w:pPr>
        <w:pStyle w:val="12"/>
        <w:spacing w:line="276" w:lineRule="auto"/>
        <w:ind w:right="142"/>
        <w:jc w:val="center"/>
        <w:rPr>
          <w:rFonts w:ascii="Times New Roman" w:hAnsi="Times New Roman"/>
          <w:color w:val="000000" w:themeColor="text1"/>
          <w:sz w:val="26"/>
          <w:szCs w:val="26"/>
        </w:rPr>
      </w:pPr>
      <w:r>
        <w:rPr>
          <w:rFonts w:ascii="Times New Roman" w:hAnsi="Times New Roman"/>
          <w:color w:val="000000" w:themeColor="text1"/>
          <w:sz w:val="26"/>
          <w:szCs w:val="26"/>
        </w:rPr>
        <w:t>04</w:t>
      </w:r>
      <w:r w:rsidR="0050156B" w:rsidRPr="00937495">
        <w:rPr>
          <w:rFonts w:ascii="Times New Roman" w:hAnsi="Times New Roman"/>
          <w:color w:val="000000" w:themeColor="text1"/>
          <w:sz w:val="26"/>
          <w:szCs w:val="26"/>
        </w:rPr>
        <w:t xml:space="preserve"> </w:t>
      </w:r>
      <w:r>
        <w:rPr>
          <w:rFonts w:ascii="Times New Roman" w:hAnsi="Times New Roman"/>
          <w:color w:val="000000" w:themeColor="text1"/>
          <w:sz w:val="26"/>
          <w:szCs w:val="26"/>
        </w:rPr>
        <w:t>августа</w:t>
      </w:r>
      <w:r w:rsidR="0050156B" w:rsidRPr="00937495">
        <w:rPr>
          <w:rFonts w:ascii="Times New Roman" w:hAnsi="Times New Roman"/>
          <w:color w:val="000000" w:themeColor="text1"/>
          <w:sz w:val="26"/>
          <w:szCs w:val="26"/>
        </w:rPr>
        <w:t xml:space="preserve"> 2020</w:t>
      </w:r>
      <w:r w:rsidR="008A279C" w:rsidRPr="00937495">
        <w:rPr>
          <w:rFonts w:ascii="Times New Roman" w:hAnsi="Times New Roman"/>
          <w:color w:val="000000" w:themeColor="text1"/>
          <w:sz w:val="26"/>
          <w:szCs w:val="26"/>
        </w:rPr>
        <w:t xml:space="preserve"> года</w:t>
      </w:r>
      <w:r w:rsidR="009517F2" w:rsidRPr="00937495">
        <w:rPr>
          <w:rFonts w:ascii="Times New Roman" w:hAnsi="Times New Roman"/>
          <w:color w:val="000000" w:themeColor="text1"/>
          <w:sz w:val="26"/>
          <w:szCs w:val="26"/>
        </w:rPr>
        <w:tab/>
      </w:r>
      <w:r w:rsidR="009517F2" w:rsidRPr="00937495">
        <w:rPr>
          <w:rFonts w:ascii="Times New Roman" w:hAnsi="Times New Roman"/>
          <w:color w:val="000000" w:themeColor="text1"/>
          <w:sz w:val="26"/>
          <w:szCs w:val="26"/>
        </w:rPr>
        <w:tab/>
      </w:r>
      <w:r w:rsidR="009517F2" w:rsidRPr="00937495">
        <w:rPr>
          <w:rFonts w:ascii="Times New Roman" w:hAnsi="Times New Roman"/>
          <w:color w:val="000000" w:themeColor="text1"/>
          <w:sz w:val="26"/>
          <w:szCs w:val="26"/>
        </w:rPr>
        <w:tab/>
      </w:r>
      <w:r w:rsidR="009517F2" w:rsidRPr="00937495">
        <w:rPr>
          <w:rFonts w:ascii="Times New Roman" w:hAnsi="Times New Roman"/>
          <w:color w:val="000000" w:themeColor="text1"/>
          <w:sz w:val="26"/>
          <w:szCs w:val="26"/>
        </w:rPr>
        <w:tab/>
      </w:r>
      <w:r w:rsidR="009517F2" w:rsidRPr="00937495">
        <w:rPr>
          <w:rFonts w:ascii="Times New Roman" w:hAnsi="Times New Roman"/>
          <w:color w:val="000000" w:themeColor="text1"/>
          <w:sz w:val="26"/>
          <w:szCs w:val="26"/>
        </w:rPr>
        <w:tab/>
      </w:r>
      <w:r w:rsidR="009517F2" w:rsidRPr="00937495">
        <w:rPr>
          <w:rFonts w:ascii="Times New Roman" w:hAnsi="Times New Roman"/>
          <w:color w:val="000000" w:themeColor="text1"/>
          <w:sz w:val="26"/>
          <w:szCs w:val="26"/>
        </w:rPr>
        <w:tab/>
      </w:r>
      <w:r w:rsidR="009A5012" w:rsidRPr="00937495">
        <w:rPr>
          <w:rFonts w:ascii="Times New Roman" w:hAnsi="Times New Roman"/>
          <w:color w:val="000000" w:themeColor="text1"/>
          <w:sz w:val="26"/>
          <w:szCs w:val="26"/>
        </w:rPr>
        <w:t xml:space="preserve"> </w:t>
      </w:r>
      <w:r w:rsidR="00E85FAD" w:rsidRPr="00937495">
        <w:rPr>
          <w:rFonts w:ascii="Times New Roman" w:hAnsi="Times New Roman"/>
          <w:color w:val="000000" w:themeColor="text1"/>
          <w:sz w:val="26"/>
          <w:szCs w:val="26"/>
        </w:rPr>
        <w:t xml:space="preserve">      </w:t>
      </w:r>
      <w:r w:rsidR="00F7015E" w:rsidRPr="00937495">
        <w:rPr>
          <w:rFonts w:ascii="Times New Roman" w:hAnsi="Times New Roman"/>
          <w:color w:val="000000" w:themeColor="text1"/>
          <w:sz w:val="26"/>
          <w:szCs w:val="26"/>
        </w:rPr>
        <w:t xml:space="preserve">  </w:t>
      </w:r>
      <w:r w:rsidR="00C91802" w:rsidRPr="00937495">
        <w:rPr>
          <w:rFonts w:ascii="Times New Roman" w:hAnsi="Times New Roman"/>
          <w:color w:val="000000" w:themeColor="text1"/>
          <w:sz w:val="26"/>
          <w:szCs w:val="26"/>
        </w:rPr>
        <w:t xml:space="preserve">  </w:t>
      </w:r>
      <w:r w:rsidR="009643CB">
        <w:rPr>
          <w:rFonts w:ascii="Times New Roman" w:hAnsi="Times New Roman"/>
          <w:color w:val="000000" w:themeColor="text1"/>
          <w:sz w:val="26"/>
          <w:szCs w:val="26"/>
        </w:rPr>
        <w:t xml:space="preserve">           </w:t>
      </w:r>
      <w:r>
        <w:rPr>
          <w:rFonts w:ascii="Times New Roman" w:hAnsi="Times New Roman"/>
          <w:color w:val="000000" w:themeColor="text1"/>
          <w:sz w:val="26"/>
          <w:szCs w:val="26"/>
        </w:rPr>
        <w:t xml:space="preserve">      </w:t>
      </w:r>
      <w:r w:rsidR="00C66ECC" w:rsidRPr="00937495">
        <w:rPr>
          <w:rFonts w:ascii="Times New Roman" w:hAnsi="Times New Roman"/>
          <w:color w:val="000000" w:themeColor="text1"/>
          <w:sz w:val="26"/>
          <w:szCs w:val="26"/>
        </w:rPr>
        <w:t xml:space="preserve">      </w:t>
      </w:r>
      <w:r w:rsidR="00B62382" w:rsidRPr="00937495">
        <w:rPr>
          <w:rFonts w:ascii="Times New Roman" w:hAnsi="Times New Roman"/>
          <w:color w:val="000000" w:themeColor="text1"/>
          <w:sz w:val="26"/>
          <w:szCs w:val="26"/>
        </w:rPr>
        <w:t>г. Рязань</w:t>
      </w:r>
    </w:p>
    <w:p w:rsidR="0050156B" w:rsidRPr="00937495" w:rsidRDefault="0050156B" w:rsidP="009643CB">
      <w:pPr>
        <w:spacing w:line="276" w:lineRule="auto"/>
        <w:ind w:right="142"/>
        <w:jc w:val="center"/>
        <w:rPr>
          <w:bCs/>
          <w:color w:val="000000" w:themeColor="text1"/>
          <w:sz w:val="26"/>
          <w:szCs w:val="26"/>
        </w:rPr>
      </w:pPr>
    </w:p>
    <w:p w:rsidR="0050140C" w:rsidRDefault="00B62382" w:rsidP="009643CB">
      <w:pPr>
        <w:spacing w:line="276" w:lineRule="auto"/>
        <w:ind w:right="142"/>
        <w:jc w:val="center"/>
        <w:rPr>
          <w:bCs/>
          <w:color w:val="000000" w:themeColor="text1"/>
          <w:sz w:val="26"/>
          <w:szCs w:val="26"/>
        </w:rPr>
      </w:pPr>
      <w:r w:rsidRPr="00937495">
        <w:rPr>
          <w:bCs/>
          <w:color w:val="000000" w:themeColor="text1"/>
          <w:sz w:val="26"/>
          <w:szCs w:val="26"/>
        </w:rPr>
        <w:t>Резолютивная часть решения оглашена</w:t>
      </w:r>
      <w:r w:rsidR="00C66ECC" w:rsidRPr="00937495">
        <w:rPr>
          <w:bCs/>
          <w:color w:val="000000" w:themeColor="text1"/>
          <w:sz w:val="26"/>
          <w:szCs w:val="26"/>
        </w:rPr>
        <w:t xml:space="preserve"> </w:t>
      </w:r>
      <w:r w:rsidR="009540F0">
        <w:rPr>
          <w:bCs/>
          <w:color w:val="000000" w:themeColor="text1"/>
          <w:sz w:val="26"/>
          <w:szCs w:val="26"/>
        </w:rPr>
        <w:t>30</w:t>
      </w:r>
      <w:r w:rsidR="00176278">
        <w:rPr>
          <w:bCs/>
          <w:color w:val="000000" w:themeColor="text1"/>
          <w:sz w:val="26"/>
          <w:szCs w:val="26"/>
        </w:rPr>
        <w:t xml:space="preserve"> </w:t>
      </w:r>
      <w:r w:rsidR="009643CB">
        <w:rPr>
          <w:bCs/>
          <w:color w:val="000000" w:themeColor="text1"/>
          <w:sz w:val="26"/>
          <w:szCs w:val="26"/>
        </w:rPr>
        <w:t>июля</w:t>
      </w:r>
      <w:r w:rsidR="0050156B" w:rsidRPr="00937495">
        <w:rPr>
          <w:bCs/>
          <w:color w:val="000000" w:themeColor="text1"/>
          <w:sz w:val="26"/>
          <w:szCs w:val="26"/>
        </w:rPr>
        <w:t xml:space="preserve"> 2020</w:t>
      </w:r>
      <w:r w:rsidRPr="00937495">
        <w:rPr>
          <w:bCs/>
          <w:color w:val="000000" w:themeColor="text1"/>
          <w:sz w:val="26"/>
          <w:szCs w:val="26"/>
        </w:rPr>
        <w:t xml:space="preserve"> </w:t>
      </w:r>
      <w:r w:rsidR="008A279C" w:rsidRPr="00937495">
        <w:rPr>
          <w:bCs/>
          <w:color w:val="000000" w:themeColor="text1"/>
          <w:sz w:val="26"/>
          <w:szCs w:val="26"/>
        </w:rPr>
        <w:t>года</w:t>
      </w:r>
    </w:p>
    <w:p w:rsidR="00564A30" w:rsidRPr="00267282" w:rsidRDefault="00564A30" w:rsidP="009540F0">
      <w:pPr>
        <w:spacing w:line="276" w:lineRule="auto"/>
        <w:ind w:right="142"/>
        <w:jc w:val="both"/>
        <w:rPr>
          <w:bCs/>
          <w:color w:val="000000" w:themeColor="text1"/>
          <w:sz w:val="26"/>
          <w:szCs w:val="26"/>
        </w:rPr>
      </w:pPr>
    </w:p>
    <w:p w:rsidR="00233B87" w:rsidRDefault="00176278" w:rsidP="00D7740D">
      <w:pPr>
        <w:spacing w:line="269" w:lineRule="auto"/>
        <w:ind w:firstLine="709"/>
        <w:mirrorIndents/>
        <w:jc w:val="both"/>
        <w:rPr>
          <w:color w:val="000000" w:themeColor="text1"/>
          <w:sz w:val="26"/>
          <w:szCs w:val="26"/>
        </w:rPr>
      </w:pPr>
      <w:r w:rsidRPr="0032116E">
        <w:rPr>
          <w:color w:val="000000" w:themeColor="text1"/>
          <w:sz w:val="26"/>
          <w:szCs w:val="26"/>
        </w:rPr>
        <w:t xml:space="preserve">Комиссия Рязанского УФАС России по контролю в сфере закупок, созданная приказом Рязанского УФАС России №7 от 23.01.2020 (далее – Комиссия), в составе: </w:t>
      </w:r>
      <w:r w:rsidR="00B00785">
        <w:rPr>
          <w:sz w:val="26"/>
          <w:szCs w:val="26"/>
        </w:rPr>
        <w:t>˂...˃</w:t>
      </w:r>
      <w:r w:rsidRPr="0032116E">
        <w:rPr>
          <w:color w:val="000000" w:themeColor="text1"/>
          <w:sz w:val="26"/>
          <w:szCs w:val="26"/>
        </w:rPr>
        <w:t xml:space="preserve">, при участии </w:t>
      </w:r>
      <w:r w:rsidR="00724142" w:rsidRPr="0032116E">
        <w:rPr>
          <w:color w:val="000000" w:themeColor="text1"/>
          <w:sz w:val="26"/>
          <w:szCs w:val="26"/>
        </w:rPr>
        <w:t>представителя Государственно</w:t>
      </w:r>
      <w:r w:rsidR="00943B00" w:rsidRPr="0032116E">
        <w:rPr>
          <w:color w:val="000000" w:themeColor="text1"/>
          <w:sz w:val="26"/>
          <w:szCs w:val="26"/>
        </w:rPr>
        <w:t>го</w:t>
      </w:r>
      <w:r w:rsidR="00724142" w:rsidRPr="0032116E">
        <w:rPr>
          <w:color w:val="000000" w:themeColor="text1"/>
          <w:sz w:val="26"/>
          <w:szCs w:val="26"/>
        </w:rPr>
        <w:t xml:space="preserve"> казенно</w:t>
      </w:r>
      <w:r w:rsidR="00943B00" w:rsidRPr="0032116E">
        <w:rPr>
          <w:color w:val="000000" w:themeColor="text1"/>
          <w:sz w:val="26"/>
          <w:szCs w:val="26"/>
        </w:rPr>
        <w:t>го</w:t>
      </w:r>
      <w:r w:rsidR="00724142" w:rsidRPr="0032116E">
        <w:rPr>
          <w:color w:val="000000" w:themeColor="text1"/>
          <w:sz w:val="26"/>
          <w:szCs w:val="26"/>
        </w:rPr>
        <w:t xml:space="preserve"> учреждени</w:t>
      </w:r>
      <w:r w:rsidR="00943B00" w:rsidRPr="0032116E">
        <w:rPr>
          <w:color w:val="000000" w:themeColor="text1"/>
          <w:sz w:val="26"/>
          <w:szCs w:val="26"/>
        </w:rPr>
        <w:t>я</w:t>
      </w:r>
      <w:r w:rsidR="00724142" w:rsidRPr="0032116E">
        <w:rPr>
          <w:color w:val="000000" w:themeColor="text1"/>
          <w:sz w:val="26"/>
          <w:szCs w:val="26"/>
        </w:rPr>
        <w:t xml:space="preserve"> Рязанской области «Центр закупок Рязанской области» </w:t>
      </w:r>
      <w:r w:rsidR="00B00785">
        <w:rPr>
          <w:sz w:val="26"/>
          <w:szCs w:val="26"/>
        </w:rPr>
        <w:t>˂...˃</w:t>
      </w:r>
      <w:r w:rsidR="00724142" w:rsidRPr="0032116E">
        <w:rPr>
          <w:color w:val="000000" w:themeColor="text1"/>
          <w:sz w:val="26"/>
          <w:szCs w:val="26"/>
        </w:rPr>
        <w:t>,</w:t>
      </w:r>
      <w:r w:rsidR="00943B00" w:rsidRPr="0032116E">
        <w:rPr>
          <w:color w:val="000000" w:themeColor="text1"/>
          <w:sz w:val="26"/>
          <w:szCs w:val="26"/>
        </w:rPr>
        <w:t xml:space="preserve"> предс</w:t>
      </w:r>
      <w:r w:rsidR="00361931" w:rsidRPr="0032116E">
        <w:rPr>
          <w:color w:val="000000" w:themeColor="text1"/>
          <w:sz w:val="26"/>
          <w:szCs w:val="26"/>
        </w:rPr>
        <w:t xml:space="preserve">тавителя </w:t>
      </w:r>
      <w:r w:rsidR="00943B00" w:rsidRPr="0032116E">
        <w:rPr>
          <w:color w:val="000000" w:themeColor="text1"/>
          <w:sz w:val="26"/>
          <w:szCs w:val="26"/>
        </w:rPr>
        <w:t xml:space="preserve">ООО «Эктив Скул» </w:t>
      </w:r>
      <w:r w:rsidR="00B00785">
        <w:rPr>
          <w:sz w:val="26"/>
          <w:szCs w:val="26"/>
        </w:rPr>
        <w:t>˂...˃</w:t>
      </w:r>
      <w:r w:rsidR="00943B00" w:rsidRPr="0032116E">
        <w:rPr>
          <w:color w:val="000000" w:themeColor="text1"/>
          <w:sz w:val="26"/>
          <w:szCs w:val="26"/>
        </w:rPr>
        <w:t>,</w:t>
      </w:r>
      <w:r w:rsidR="00361931" w:rsidRPr="0032116E">
        <w:rPr>
          <w:color w:val="000000" w:themeColor="text1"/>
          <w:sz w:val="26"/>
          <w:szCs w:val="26"/>
        </w:rPr>
        <w:t xml:space="preserve"> </w:t>
      </w:r>
      <w:r w:rsidR="00DF1C63">
        <w:rPr>
          <w:color w:val="000000" w:themeColor="text1"/>
          <w:sz w:val="26"/>
          <w:szCs w:val="26"/>
        </w:rPr>
        <w:t xml:space="preserve">представителей </w:t>
      </w:r>
      <w:r w:rsidR="00DF1C63">
        <w:rPr>
          <w:sz w:val="26"/>
          <w:szCs w:val="26"/>
        </w:rPr>
        <w:t xml:space="preserve">Министерства образования и молодежной политики Рязанской области </w:t>
      </w:r>
      <w:r w:rsidR="00B00785">
        <w:rPr>
          <w:sz w:val="26"/>
          <w:szCs w:val="26"/>
        </w:rPr>
        <w:t>˂...˃</w:t>
      </w:r>
      <w:r w:rsidR="00361931" w:rsidRPr="0032116E">
        <w:rPr>
          <w:color w:val="000000" w:themeColor="text1"/>
          <w:sz w:val="26"/>
          <w:szCs w:val="26"/>
        </w:rPr>
        <w:t xml:space="preserve">, </w:t>
      </w:r>
      <w:r w:rsidR="00D934B0" w:rsidRPr="0032116E">
        <w:rPr>
          <w:color w:val="000000" w:themeColor="text1"/>
          <w:sz w:val="26"/>
          <w:szCs w:val="26"/>
        </w:rPr>
        <w:t>представител</w:t>
      </w:r>
      <w:r w:rsidR="00DF1C63">
        <w:rPr>
          <w:color w:val="000000" w:themeColor="text1"/>
          <w:sz w:val="26"/>
          <w:szCs w:val="26"/>
        </w:rPr>
        <w:t xml:space="preserve">и Заказчиков (66 по списку) и </w:t>
      </w:r>
      <w:r w:rsidR="00361931" w:rsidRPr="0032116E">
        <w:rPr>
          <w:color w:val="000000" w:themeColor="text1"/>
          <w:sz w:val="26"/>
          <w:szCs w:val="26"/>
        </w:rPr>
        <w:t>АО «Сбербанк – Автоматизированная система торгов»</w:t>
      </w:r>
      <w:r w:rsidRPr="0032116E">
        <w:rPr>
          <w:color w:val="000000" w:themeColor="text1"/>
          <w:sz w:val="26"/>
          <w:szCs w:val="26"/>
        </w:rPr>
        <w:t xml:space="preserve"> на заседание Комиссии не явились, о дате, времени и месте рассмотрения жалобы уведомлены надлежащим образом, рассмотрев жалобу </w:t>
      </w:r>
      <w:r w:rsidR="00DF1C63">
        <w:rPr>
          <w:sz w:val="26"/>
          <w:szCs w:val="26"/>
        </w:rPr>
        <w:t>ООО «Эктив Скул»</w:t>
      </w:r>
      <w:r w:rsidR="00DF1C63" w:rsidRPr="00387632">
        <w:rPr>
          <w:sz w:val="26"/>
          <w:szCs w:val="26"/>
        </w:rPr>
        <w:t xml:space="preserve"> б/н </w:t>
      </w:r>
      <w:r w:rsidR="00DF1C63">
        <w:rPr>
          <w:sz w:val="26"/>
          <w:szCs w:val="26"/>
        </w:rPr>
        <w:t>от 23.07.2020</w:t>
      </w:r>
      <w:r w:rsidR="00DF1C63" w:rsidRPr="00387632">
        <w:rPr>
          <w:sz w:val="26"/>
          <w:szCs w:val="26"/>
        </w:rPr>
        <w:t xml:space="preserve"> (вх. №</w:t>
      </w:r>
      <w:r w:rsidR="00DF1C63">
        <w:rPr>
          <w:sz w:val="26"/>
          <w:szCs w:val="26"/>
        </w:rPr>
        <w:t>4332</w:t>
      </w:r>
      <w:r w:rsidR="00DF1C63" w:rsidRPr="00387632">
        <w:rPr>
          <w:sz w:val="26"/>
          <w:szCs w:val="26"/>
        </w:rPr>
        <w:t xml:space="preserve"> от </w:t>
      </w:r>
      <w:r w:rsidR="00DF1C63">
        <w:rPr>
          <w:sz w:val="26"/>
          <w:szCs w:val="26"/>
        </w:rPr>
        <w:t>23</w:t>
      </w:r>
      <w:r w:rsidR="00DF1C63" w:rsidRPr="00387632">
        <w:rPr>
          <w:sz w:val="26"/>
          <w:szCs w:val="26"/>
        </w:rPr>
        <w:t>.0</w:t>
      </w:r>
      <w:r w:rsidR="00DF1C63">
        <w:rPr>
          <w:sz w:val="26"/>
          <w:szCs w:val="26"/>
        </w:rPr>
        <w:t>7</w:t>
      </w:r>
      <w:r w:rsidR="00DF1C63" w:rsidRPr="00387632">
        <w:rPr>
          <w:sz w:val="26"/>
          <w:szCs w:val="26"/>
        </w:rPr>
        <w:t xml:space="preserve">.2020) на действия </w:t>
      </w:r>
      <w:r w:rsidR="00DF1C63">
        <w:rPr>
          <w:sz w:val="26"/>
          <w:szCs w:val="26"/>
        </w:rPr>
        <w:t>Заказчиков (66 по списку)</w:t>
      </w:r>
      <w:r w:rsidR="00DF1C63" w:rsidRPr="00387632">
        <w:rPr>
          <w:rFonts w:eastAsia="Calibri"/>
          <w:sz w:val="26"/>
          <w:szCs w:val="26"/>
        </w:rPr>
        <w:t xml:space="preserve"> </w:t>
      </w:r>
      <w:r w:rsidR="00DF1C63" w:rsidRPr="00387632">
        <w:rPr>
          <w:sz w:val="26"/>
          <w:szCs w:val="26"/>
        </w:rPr>
        <w:t xml:space="preserve">при проведении </w:t>
      </w:r>
      <w:r w:rsidR="00DF1C63">
        <w:rPr>
          <w:sz w:val="26"/>
          <w:szCs w:val="26"/>
        </w:rPr>
        <w:t xml:space="preserve">совместного </w:t>
      </w:r>
      <w:r w:rsidR="00DF1C63" w:rsidRPr="00387632">
        <w:rPr>
          <w:sz w:val="26"/>
          <w:szCs w:val="26"/>
        </w:rPr>
        <w:t xml:space="preserve">электронного аукциона на </w:t>
      </w:r>
      <w:r w:rsidR="00DF1C63">
        <w:rPr>
          <w:noProof/>
          <w:sz w:val="26"/>
          <w:szCs w:val="26"/>
        </w:rPr>
        <w:t>поставку</w:t>
      </w:r>
      <w:r w:rsidR="00DF1C63" w:rsidRPr="00E2229E">
        <w:rPr>
          <w:noProof/>
          <w:sz w:val="26"/>
          <w:szCs w:val="26"/>
        </w:rPr>
        <w:t xml:space="preserve"> </w:t>
      </w:r>
      <w:r w:rsidR="00DF1C63">
        <w:rPr>
          <w:noProof/>
          <w:sz w:val="26"/>
          <w:szCs w:val="26"/>
        </w:rPr>
        <w:t>ноутбуков</w:t>
      </w:r>
      <w:r w:rsidR="00DF1C63" w:rsidRPr="00387632">
        <w:rPr>
          <w:sz w:val="26"/>
          <w:szCs w:val="26"/>
        </w:rPr>
        <w:t xml:space="preserve"> (извещение №</w:t>
      </w:r>
      <w:hyperlink r:id="rId9" w:tgtFrame="_blank" w:history="1">
        <w:r w:rsidR="00DF1C63" w:rsidRPr="00DF1C63">
          <w:rPr>
            <w:rStyle w:val="a3"/>
            <w:sz w:val="26"/>
            <w:szCs w:val="26"/>
            <w:u w:val="none"/>
            <w:bdr w:val="none" w:sz="0" w:space="0" w:color="auto" w:frame="1"/>
            <w:shd w:val="clear" w:color="auto" w:fill="FFFFFF"/>
          </w:rPr>
          <w:t>0859200001120007580</w:t>
        </w:r>
      </w:hyperlink>
      <w:r w:rsidR="00DF1C63" w:rsidRPr="00DF1C63">
        <w:rPr>
          <w:b/>
          <w:bCs/>
          <w:sz w:val="26"/>
          <w:szCs w:val="26"/>
        </w:rPr>
        <w:t xml:space="preserve"> </w:t>
      </w:r>
      <w:r w:rsidR="00DF1C63" w:rsidRPr="00387632">
        <w:rPr>
          <w:sz w:val="26"/>
          <w:szCs w:val="26"/>
        </w:rPr>
        <w:t xml:space="preserve">от </w:t>
      </w:r>
      <w:r w:rsidR="00DF1C63" w:rsidRPr="00387632">
        <w:rPr>
          <w:sz w:val="26"/>
          <w:szCs w:val="26"/>
          <w:shd w:val="clear" w:color="auto" w:fill="FFFFFF"/>
        </w:rPr>
        <w:t>23.06.2020</w:t>
      </w:r>
      <w:r w:rsidR="00DF1C63" w:rsidRPr="00387632">
        <w:rPr>
          <w:sz w:val="26"/>
          <w:szCs w:val="26"/>
        </w:rPr>
        <w:t>)</w:t>
      </w:r>
      <w:r w:rsidR="00361931" w:rsidRPr="0032116E">
        <w:rPr>
          <w:color w:val="000000" w:themeColor="text1"/>
          <w:sz w:val="26"/>
          <w:szCs w:val="26"/>
        </w:rPr>
        <w:t xml:space="preserve"> </w:t>
      </w:r>
      <w:r w:rsidR="00724142" w:rsidRPr="0032116E">
        <w:rPr>
          <w:color w:val="000000" w:themeColor="text1"/>
          <w:sz w:val="26"/>
          <w:szCs w:val="26"/>
        </w:rPr>
        <w:t>и</w:t>
      </w:r>
      <w:r w:rsidRPr="0032116E">
        <w:rPr>
          <w:color w:val="000000" w:themeColor="text1"/>
          <w:sz w:val="26"/>
          <w:szCs w:val="26"/>
        </w:rPr>
        <w:t xml:space="preserve"> проведя внеплановую проверку представленных документов,</w:t>
      </w:r>
    </w:p>
    <w:p w:rsidR="004C31B3" w:rsidRPr="004C31B3" w:rsidRDefault="004C31B3" w:rsidP="004C31B3">
      <w:pPr>
        <w:ind w:firstLine="709"/>
        <w:mirrorIndents/>
        <w:jc w:val="both"/>
        <w:rPr>
          <w:rFonts w:eastAsia="Calibri"/>
          <w:color w:val="000000" w:themeColor="text1"/>
          <w:sz w:val="26"/>
          <w:szCs w:val="26"/>
        </w:rPr>
      </w:pPr>
    </w:p>
    <w:p w:rsidR="00564A30" w:rsidRPr="0032116E" w:rsidRDefault="00564A30" w:rsidP="0032116E">
      <w:pPr>
        <w:pStyle w:val="1"/>
        <w:spacing w:before="0" w:beforeAutospacing="0" w:after="0" w:afterAutospacing="0"/>
        <w:ind w:firstLine="709"/>
        <w:mirrorIndents/>
        <w:jc w:val="both"/>
        <w:rPr>
          <w:b w:val="0"/>
          <w:color w:val="000000" w:themeColor="text1"/>
          <w:sz w:val="26"/>
          <w:szCs w:val="26"/>
        </w:rPr>
      </w:pPr>
    </w:p>
    <w:p w:rsidR="000601E1" w:rsidRPr="0032116E" w:rsidRDefault="00DF1C63" w:rsidP="00DF1C63">
      <w:pPr>
        <w:pStyle w:val="12"/>
        <w:mirrorIndents/>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B62382" w:rsidRPr="0032116E">
        <w:rPr>
          <w:rFonts w:ascii="Times New Roman" w:hAnsi="Times New Roman"/>
          <w:color w:val="000000" w:themeColor="text1"/>
          <w:sz w:val="26"/>
          <w:szCs w:val="26"/>
        </w:rPr>
        <w:t>у с т а н о в и л а:</w:t>
      </w:r>
    </w:p>
    <w:p w:rsidR="00D66F02" w:rsidRDefault="00D66F02" w:rsidP="0032116E">
      <w:pPr>
        <w:pStyle w:val="12"/>
        <w:ind w:firstLine="709"/>
        <w:mirrorIndents/>
        <w:jc w:val="both"/>
        <w:rPr>
          <w:rFonts w:ascii="Times New Roman" w:hAnsi="Times New Roman"/>
          <w:noProof/>
          <w:color w:val="000000" w:themeColor="text1"/>
          <w:sz w:val="26"/>
          <w:szCs w:val="26"/>
        </w:rPr>
      </w:pPr>
    </w:p>
    <w:p w:rsidR="00564A30" w:rsidRPr="0032116E" w:rsidRDefault="00564A30" w:rsidP="0032116E">
      <w:pPr>
        <w:pStyle w:val="12"/>
        <w:ind w:firstLine="709"/>
        <w:mirrorIndents/>
        <w:jc w:val="both"/>
        <w:rPr>
          <w:rFonts w:ascii="Times New Roman" w:hAnsi="Times New Roman"/>
          <w:noProof/>
          <w:color w:val="000000" w:themeColor="text1"/>
          <w:sz w:val="26"/>
          <w:szCs w:val="26"/>
        </w:rPr>
      </w:pPr>
    </w:p>
    <w:p w:rsidR="0010727D" w:rsidRPr="0032116E" w:rsidRDefault="00361931" w:rsidP="00D7740D">
      <w:pPr>
        <w:pStyle w:val="12"/>
        <w:spacing w:line="269" w:lineRule="auto"/>
        <w:ind w:firstLine="709"/>
        <w:mirrorIndents/>
        <w:jc w:val="both"/>
        <w:rPr>
          <w:rFonts w:ascii="Times New Roman" w:hAnsi="Times New Roman"/>
          <w:color w:val="000000" w:themeColor="text1"/>
          <w:sz w:val="26"/>
          <w:szCs w:val="26"/>
        </w:rPr>
      </w:pPr>
      <w:r w:rsidRPr="0032116E">
        <w:rPr>
          <w:rFonts w:ascii="Times New Roman" w:hAnsi="Times New Roman"/>
          <w:color w:val="000000" w:themeColor="text1"/>
          <w:sz w:val="26"/>
          <w:szCs w:val="26"/>
        </w:rPr>
        <w:t>Государственн</w:t>
      </w:r>
      <w:r w:rsidR="00B22F9D" w:rsidRPr="0032116E">
        <w:rPr>
          <w:rFonts w:ascii="Times New Roman" w:hAnsi="Times New Roman"/>
          <w:color w:val="000000" w:themeColor="text1"/>
          <w:sz w:val="26"/>
          <w:szCs w:val="26"/>
        </w:rPr>
        <w:t>ым</w:t>
      </w:r>
      <w:r w:rsidRPr="0032116E">
        <w:rPr>
          <w:rFonts w:ascii="Times New Roman" w:hAnsi="Times New Roman"/>
          <w:color w:val="000000" w:themeColor="text1"/>
          <w:sz w:val="26"/>
          <w:szCs w:val="26"/>
        </w:rPr>
        <w:t xml:space="preserve"> казенн</w:t>
      </w:r>
      <w:r w:rsidR="00B22F9D" w:rsidRPr="0032116E">
        <w:rPr>
          <w:rFonts w:ascii="Times New Roman" w:hAnsi="Times New Roman"/>
          <w:color w:val="000000" w:themeColor="text1"/>
          <w:sz w:val="26"/>
          <w:szCs w:val="26"/>
        </w:rPr>
        <w:t>ым</w:t>
      </w:r>
      <w:r w:rsidRPr="0032116E">
        <w:rPr>
          <w:rFonts w:ascii="Times New Roman" w:hAnsi="Times New Roman"/>
          <w:color w:val="000000" w:themeColor="text1"/>
          <w:sz w:val="26"/>
          <w:szCs w:val="26"/>
        </w:rPr>
        <w:t xml:space="preserve"> учреждени</w:t>
      </w:r>
      <w:r w:rsidR="00B22F9D" w:rsidRPr="0032116E">
        <w:rPr>
          <w:rFonts w:ascii="Times New Roman" w:hAnsi="Times New Roman"/>
          <w:color w:val="000000" w:themeColor="text1"/>
          <w:sz w:val="26"/>
          <w:szCs w:val="26"/>
        </w:rPr>
        <w:t>ем</w:t>
      </w:r>
      <w:r w:rsidRPr="0032116E">
        <w:rPr>
          <w:rFonts w:ascii="Times New Roman" w:hAnsi="Times New Roman"/>
          <w:color w:val="000000" w:themeColor="text1"/>
          <w:sz w:val="26"/>
          <w:szCs w:val="26"/>
        </w:rPr>
        <w:t xml:space="preserve"> Рязанской области «Центр закупок Рязанской области» </w:t>
      </w:r>
      <w:r w:rsidR="006B7F18" w:rsidRPr="0032116E">
        <w:rPr>
          <w:rFonts w:ascii="Times New Roman" w:hAnsi="Times New Roman"/>
          <w:color w:val="000000" w:themeColor="text1"/>
          <w:sz w:val="26"/>
          <w:szCs w:val="26"/>
        </w:rPr>
        <w:t xml:space="preserve">(далее – Заказчик) инициирована процедура закупки </w:t>
      </w:r>
      <w:r w:rsidR="008E593A" w:rsidRPr="0032116E">
        <w:rPr>
          <w:rFonts w:ascii="Times New Roman" w:hAnsi="Times New Roman"/>
          <w:color w:val="000000" w:themeColor="text1"/>
          <w:sz w:val="26"/>
          <w:szCs w:val="26"/>
        </w:rPr>
        <w:t>путем проведения</w:t>
      </w:r>
      <w:r w:rsidR="00B02F66" w:rsidRPr="0032116E">
        <w:rPr>
          <w:rFonts w:ascii="Times New Roman" w:hAnsi="Times New Roman"/>
          <w:color w:val="000000" w:themeColor="text1"/>
          <w:sz w:val="26"/>
          <w:szCs w:val="26"/>
        </w:rPr>
        <w:t xml:space="preserve"> совместного</w:t>
      </w:r>
      <w:r w:rsidR="006B7F18" w:rsidRPr="0032116E">
        <w:rPr>
          <w:rFonts w:ascii="Times New Roman" w:hAnsi="Times New Roman"/>
          <w:color w:val="000000" w:themeColor="text1"/>
          <w:sz w:val="26"/>
          <w:szCs w:val="26"/>
        </w:rPr>
        <w:t xml:space="preserve"> </w:t>
      </w:r>
      <w:r w:rsidR="003D34E0" w:rsidRPr="0032116E">
        <w:rPr>
          <w:rFonts w:ascii="Times New Roman" w:hAnsi="Times New Roman"/>
          <w:color w:val="000000" w:themeColor="text1"/>
          <w:sz w:val="26"/>
          <w:szCs w:val="26"/>
        </w:rPr>
        <w:t>электронного аукциона</w:t>
      </w:r>
      <w:r w:rsidR="006B7F18" w:rsidRPr="0032116E">
        <w:rPr>
          <w:rFonts w:ascii="Times New Roman" w:hAnsi="Times New Roman"/>
          <w:color w:val="000000" w:themeColor="text1"/>
          <w:sz w:val="26"/>
          <w:szCs w:val="26"/>
        </w:rPr>
        <w:t xml:space="preserve"> </w:t>
      </w:r>
      <w:r w:rsidR="00506CF4" w:rsidRPr="0032116E">
        <w:rPr>
          <w:rFonts w:ascii="Times New Roman" w:hAnsi="Times New Roman"/>
          <w:color w:val="000000" w:themeColor="text1"/>
          <w:sz w:val="26"/>
          <w:szCs w:val="26"/>
        </w:rPr>
        <w:t xml:space="preserve">на </w:t>
      </w:r>
      <w:r w:rsidR="00B22F9D" w:rsidRPr="0032116E">
        <w:rPr>
          <w:rFonts w:ascii="Times New Roman" w:hAnsi="Times New Roman"/>
          <w:color w:val="000000" w:themeColor="text1"/>
          <w:sz w:val="26"/>
          <w:szCs w:val="26"/>
          <w:shd w:val="clear" w:color="auto" w:fill="FFFFFF"/>
        </w:rPr>
        <w:t>поставку ноутбуков</w:t>
      </w:r>
      <w:r w:rsidR="00724142" w:rsidRPr="0032116E">
        <w:rPr>
          <w:rFonts w:ascii="Times New Roman" w:hAnsi="Times New Roman"/>
          <w:color w:val="000000" w:themeColor="text1"/>
          <w:sz w:val="26"/>
          <w:szCs w:val="26"/>
        </w:rPr>
        <w:t xml:space="preserve"> </w:t>
      </w:r>
      <w:r w:rsidR="006B7F18" w:rsidRPr="0032116E">
        <w:rPr>
          <w:rFonts w:ascii="Times New Roman" w:hAnsi="Times New Roman"/>
          <w:color w:val="000000" w:themeColor="text1"/>
          <w:sz w:val="26"/>
          <w:szCs w:val="26"/>
        </w:rPr>
        <w:t xml:space="preserve">(далее – </w:t>
      </w:r>
      <w:r w:rsidR="003D34E0" w:rsidRPr="0032116E">
        <w:rPr>
          <w:rFonts w:ascii="Times New Roman" w:hAnsi="Times New Roman"/>
          <w:color w:val="000000" w:themeColor="text1"/>
          <w:sz w:val="26"/>
          <w:szCs w:val="26"/>
        </w:rPr>
        <w:t>электронный аукцион</w:t>
      </w:r>
      <w:r w:rsidR="006B7F18" w:rsidRPr="0032116E">
        <w:rPr>
          <w:rFonts w:ascii="Times New Roman" w:hAnsi="Times New Roman"/>
          <w:color w:val="000000" w:themeColor="text1"/>
          <w:sz w:val="26"/>
          <w:szCs w:val="26"/>
        </w:rPr>
        <w:t xml:space="preserve">). </w:t>
      </w:r>
    </w:p>
    <w:p w:rsidR="005724F4" w:rsidRPr="0032116E" w:rsidRDefault="00B22F9D" w:rsidP="00D7740D">
      <w:pPr>
        <w:pStyle w:val="12"/>
        <w:spacing w:line="269" w:lineRule="auto"/>
        <w:ind w:firstLine="709"/>
        <w:contextualSpacing/>
        <w:mirrorIndents/>
        <w:jc w:val="both"/>
        <w:rPr>
          <w:rFonts w:ascii="Times New Roman" w:hAnsi="Times New Roman"/>
          <w:color w:val="000000" w:themeColor="text1"/>
          <w:sz w:val="26"/>
          <w:szCs w:val="26"/>
        </w:rPr>
      </w:pPr>
      <w:r w:rsidRPr="0032116E">
        <w:rPr>
          <w:rFonts w:ascii="Times New Roman" w:hAnsi="Times New Roman"/>
          <w:color w:val="000000" w:themeColor="text1"/>
          <w:sz w:val="26"/>
          <w:szCs w:val="26"/>
        </w:rPr>
        <w:t>23</w:t>
      </w:r>
      <w:r w:rsidR="00130188" w:rsidRPr="0032116E">
        <w:rPr>
          <w:rFonts w:ascii="Times New Roman" w:hAnsi="Times New Roman"/>
          <w:color w:val="000000" w:themeColor="text1"/>
          <w:sz w:val="26"/>
          <w:szCs w:val="26"/>
        </w:rPr>
        <w:t xml:space="preserve"> </w:t>
      </w:r>
      <w:r w:rsidR="00724142" w:rsidRPr="0032116E">
        <w:rPr>
          <w:rFonts w:ascii="Times New Roman" w:hAnsi="Times New Roman"/>
          <w:color w:val="000000" w:themeColor="text1"/>
          <w:sz w:val="26"/>
          <w:szCs w:val="26"/>
        </w:rPr>
        <w:t>июня</w:t>
      </w:r>
      <w:r w:rsidR="00130188" w:rsidRPr="0032116E">
        <w:rPr>
          <w:rFonts w:ascii="Times New Roman" w:hAnsi="Times New Roman"/>
          <w:color w:val="000000" w:themeColor="text1"/>
          <w:sz w:val="26"/>
          <w:szCs w:val="26"/>
        </w:rPr>
        <w:t xml:space="preserve"> 2020</w:t>
      </w:r>
      <w:r w:rsidR="00B62382" w:rsidRPr="0032116E">
        <w:rPr>
          <w:rFonts w:ascii="Times New Roman" w:hAnsi="Times New Roman"/>
          <w:color w:val="000000" w:themeColor="text1"/>
          <w:sz w:val="26"/>
          <w:szCs w:val="26"/>
        </w:rPr>
        <w:t xml:space="preserve"> год</w:t>
      </w:r>
      <w:r w:rsidR="00A22F34" w:rsidRPr="0032116E">
        <w:rPr>
          <w:rFonts w:ascii="Times New Roman" w:hAnsi="Times New Roman"/>
          <w:color w:val="000000" w:themeColor="text1"/>
          <w:sz w:val="26"/>
          <w:szCs w:val="26"/>
        </w:rPr>
        <w:t xml:space="preserve">а извещение о проведении </w:t>
      </w:r>
      <w:r w:rsidR="00B02F66" w:rsidRPr="0032116E">
        <w:rPr>
          <w:rFonts w:ascii="Times New Roman" w:hAnsi="Times New Roman"/>
          <w:color w:val="000000" w:themeColor="text1"/>
          <w:sz w:val="26"/>
          <w:szCs w:val="26"/>
        </w:rPr>
        <w:t xml:space="preserve">совместного </w:t>
      </w:r>
      <w:r w:rsidR="00426D10" w:rsidRPr="0032116E">
        <w:rPr>
          <w:rFonts w:ascii="Times New Roman" w:hAnsi="Times New Roman"/>
          <w:color w:val="000000" w:themeColor="text1"/>
          <w:sz w:val="26"/>
          <w:szCs w:val="26"/>
        </w:rPr>
        <w:t>электронного аукциона и документация об аукционе</w:t>
      </w:r>
      <w:r w:rsidR="00B62382" w:rsidRPr="0032116E">
        <w:rPr>
          <w:rFonts w:ascii="Times New Roman" w:hAnsi="Times New Roman"/>
          <w:color w:val="000000" w:themeColor="text1"/>
          <w:sz w:val="26"/>
          <w:szCs w:val="26"/>
        </w:rPr>
        <w:t xml:space="preserve"> размещены на официальном сайте </w:t>
      </w:r>
      <w:r w:rsidR="009E6109" w:rsidRPr="0032116E">
        <w:rPr>
          <w:rFonts w:ascii="Times New Roman" w:hAnsi="Times New Roman"/>
          <w:color w:val="000000" w:themeColor="text1"/>
          <w:sz w:val="26"/>
          <w:szCs w:val="26"/>
        </w:rPr>
        <w:t>Единой информационной системы в сфере закупок</w:t>
      </w:r>
      <w:r w:rsidR="00B51A82" w:rsidRPr="0032116E">
        <w:rPr>
          <w:rFonts w:ascii="Times New Roman" w:hAnsi="Times New Roman"/>
          <w:color w:val="000000" w:themeColor="text1"/>
          <w:sz w:val="26"/>
          <w:szCs w:val="26"/>
        </w:rPr>
        <w:t xml:space="preserve"> </w:t>
      </w:r>
      <w:r w:rsidR="008D2A63">
        <w:rPr>
          <w:rFonts w:ascii="Times New Roman" w:hAnsi="Times New Roman"/>
          <w:color w:val="000000" w:themeColor="text1"/>
          <w:sz w:val="26"/>
          <w:szCs w:val="26"/>
        </w:rPr>
        <w:t>–</w:t>
      </w:r>
      <w:r w:rsidR="00B51A82" w:rsidRPr="0032116E">
        <w:rPr>
          <w:rFonts w:ascii="Times New Roman" w:hAnsi="Times New Roman"/>
          <w:color w:val="000000" w:themeColor="text1"/>
          <w:sz w:val="26"/>
          <w:szCs w:val="26"/>
        </w:rPr>
        <w:t xml:space="preserve"> </w:t>
      </w:r>
      <w:hyperlink r:id="rId10" w:history="1">
        <w:r w:rsidR="00B62382" w:rsidRPr="0032116E">
          <w:rPr>
            <w:rStyle w:val="a3"/>
            <w:rFonts w:ascii="Times New Roman" w:hAnsi="Times New Roman"/>
            <w:color w:val="000000" w:themeColor="text1"/>
            <w:sz w:val="26"/>
            <w:szCs w:val="26"/>
            <w:u w:val="none"/>
            <w:lang w:val="en-US"/>
          </w:rPr>
          <w:t>www</w:t>
        </w:r>
        <w:r w:rsidR="00B62382" w:rsidRPr="0032116E">
          <w:rPr>
            <w:rStyle w:val="a3"/>
            <w:rFonts w:ascii="Times New Roman" w:hAnsi="Times New Roman"/>
            <w:color w:val="000000" w:themeColor="text1"/>
            <w:sz w:val="26"/>
            <w:szCs w:val="26"/>
            <w:u w:val="none"/>
          </w:rPr>
          <w:t>.</w:t>
        </w:r>
        <w:r w:rsidR="00B62382" w:rsidRPr="0032116E">
          <w:rPr>
            <w:rStyle w:val="a3"/>
            <w:rFonts w:ascii="Times New Roman" w:hAnsi="Times New Roman"/>
            <w:color w:val="000000" w:themeColor="text1"/>
            <w:sz w:val="26"/>
            <w:szCs w:val="26"/>
            <w:u w:val="none"/>
            <w:lang w:val="en-US"/>
          </w:rPr>
          <w:t>zakupki</w:t>
        </w:r>
        <w:r w:rsidR="00B62382" w:rsidRPr="0032116E">
          <w:rPr>
            <w:rStyle w:val="a3"/>
            <w:rFonts w:ascii="Times New Roman" w:hAnsi="Times New Roman"/>
            <w:color w:val="000000" w:themeColor="text1"/>
            <w:sz w:val="26"/>
            <w:szCs w:val="26"/>
            <w:u w:val="none"/>
          </w:rPr>
          <w:t>.</w:t>
        </w:r>
        <w:r w:rsidR="00B62382" w:rsidRPr="0032116E">
          <w:rPr>
            <w:rStyle w:val="a3"/>
            <w:rFonts w:ascii="Times New Roman" w:hAnsi="Times New Roman"/>
            <w:color w:val="000000" w:themeColor="text1"/>
            <w:sz w:val="26"/>
            <w:szCs w:val="26"/>
            <w:u w:val="none"/>
            <w:lang w:val="en-US"/>
          </w:rPr>
          <w:t>gov</w:t>
        </w:r>
        <w:r w:rsidR="00B62382" w:rsidRPr="0032116E">
          <w:rPr>
            <w:rStyle w:val="a3"/>
            <w:rFonts w:ascii="Times New Roman" w:hAnsi="Times New Roman"/>
            <w:color w:val="000000" w:themeColor="text1"/>
            <w:sz w:val="26"/>
            <w:szCs w:val="26"/>
            <w:u w:val="none"/>
          </w:rPr>
          <w:t>.</w:t>
        </w:r>
        <w:r w:rsidR="00B62382" w:rsidRPr="0032116E">
          <w:rPr>
            <w:rStyle w:val="a3"/>
            <w:rFonts w:ascii="Times New Roman" w:hAnsi="Times New Roman"/>
            <w:color w:val="000000" w:themeColor="text1"/>
            <w:sz w:val="26"/>
            <w:szCs w:val="26"/>
            <w:u w:val="none"/>
            <w:lang w:val="en-US"/>
          </w:rPr>
          <w:t>ru</w:t>
        </w:r>
      </w:hyperlink>
      <w:r w:rsidR="00B62382" w:rsidRPr="0032116E">
        <w:rPr>
          <w:rFonts w:ascii="Times New Roman" w:hAnsi="Times New Roman"/>
          <w:color w:val="000000" w:themeColor="text1"/>
          <w:sz w:val="26"/>
          <w:szCs w:val="26"/>
        </w:rPr>
        <w:t xml:space="preserve">. в информационно-телекоммуникационной сети </w:t>
      </w:r>
      <w:r w:rsidR="00117F54" w:rsidRPr="0032116E">
        <w:rPr>
          <w:rFonts w:ascii="Times New Roman" w:hAnsi="Times New Roman"/>
          <w:color w:val="000000" w:themeColor="text1"/>
          <w:sz w:val="26"/>
          <w:szCs w:val="26"/>
        </w:rPr>
        <w:t>«</w:t>
      </w:r>
      <w:r w:rsidR="00B62382" w:rsidRPr="0032116E">
        <w:rPr>
          <w:rFonts w:ascii="Times New Roman" w:hAnsi="Times New Roman"/>
          <w:color w:val="000000" w:themeColor="text1"/>
          <w:sz w:val="26"/>
          <w:szCs w:val="26"/>
        </w:rPr>
        <w:t>Интернет</w:t>
      </w:r>
      <w:r w:rsidR="00117F54" w:rsidRPr="0032116E">
        <w:rPr>
          <w:rFonts w:ascii="Times New Roman" w:hAnsi="Times New Roman"/>
          <w:color w:val="000000" w:themeColor="text1"/>
          <w:sz w:val="26"/>
          <w:szCs w:val="26"/>
        </w:rPr>
        <w:t>»</w:t>
      </w:r>
      <w:r w:rsidR="00B62382" w:rsidRPr="0032116E">
        <w:rPr>
          <w:rFonts w:ascii="Times New Roman" w:hAnsi="Times New Roman"/>
          <w:color w:val="000000" w:themeColor="text1"/>
          <w:sz w:val="26"/>
          <w:szCs w:val="26"/>
        </w:rPr>
        <w:t>.</w:t>
      </w:r>
    </w:p>
    <w:p w:rsidR="002345AC" w:rsidRPr="0032116E" w:rsidRDefault="00746BEF" w:rsidP="00D7740D">
      <w:pPr>
        <w:pStyle w:val="12"/>
        <w:spacing w:line="269" w:lineRule="auto"/>
        <w:ind w:firstLine="709"/>
        <w:contextualSpacing/>
        <w:mirrorIndents/>
        <w:jc w:val="both"/>
        <w:rPr>
          <w:rFonts w:ascii="Times New Roman" w:hAnsi="Times New Roman"/>
          <w:color w:val="000000" w:themeColor="text1"/>
          <w:sz w:val="26"/>
          <w:szCs w:val="26"/>
        </w:rPr>
      </w:pPr>
      <w:r w:rsidRPr="0032116E">
        <w:rPr>
          <w:rFonts w:ascii="Times New Roman" w:hAnsi="Times New Roman"/>
          <w:color w:val="000000" w:themeColor="text1"/>
          <w:sz w:val="26"/>
          <w:szCs w:val="26"/>
        </w:rPr>
        <w:t>Начальная (максимальная) цена контракта составила</w:t>
      </w:r>
      <w:r w:rsidR="00130188" w:rsidRPr="0032116E">
        <w:rPr>
          <w:rFonts w:ascii="Times New Roman" w:hAnsi="Times New Roman"/>
          <w:color w:val="000000" w:themeColor="text1"/>
          <w:sz w:val="26"/>
          <w:szCs w:val="26"/>
        </w:rPr>
        <w:t xml:space="preserve"> </w:t>
      </w:r>
      <w:r w:rsidR="00B22F9D" w:rsidRPr="0032116E">
        <w:rPr>
          <w:rFonts w:ascii="Times New Roman" w:hAnsi="Times New Roman"/>
          <w:color w:val="000000" w:themeColor="text1"/>
          <w:sz w:val="26"/>
          <w:szCs w:val="26"/>
          <w:shd w:val="clear" w:color="auto" w:fill="FFFFFF"/>
        </w:rPr>
        <w:t xml:space="preserve">96 399 336 </w:t>
      </w:r>
      <w:r w:rsidRPr="0032116E">
        <w:rPr>
          <w:rFonts w:ascii="Times New Roman" w:hAnsi="Times New Roman"/>
          <w:color w:val="000000" w:themeColor="text1"/>
          <w:sz w:val="26"/>
          <w:szCs w:val="26"/>
        </w:rPr>
        <w:t>руб</w:t>
      </w:r>
      <w:r w:rsidR="00E85C80" w:rsidRPr="0032116E">
        <w:rPr>
          <w:rFonts w:ascii="Times New Roman" w:hAnsi="Times New Roman"/>
          <w:color w:val="000000" w:themeColor="text1"/>
          <w:sz w:val="26"/>
          <w:szCs w:val="26"/>
        </w:rPr>
        <w:t>.</w:t>
      </w:r>
      <w:r w:rsidRPr="0032116E">
        <w:rPr>
          <w:rFonts w:ascii="Times New Roman" w:hAnsi="Times New Roman"/>
          <w:color w:val="000000" w:themeColor="text1"/>
          <w:sz w:val="26"/>
          <w:szCs w:val="26"/>
        </w:rPr>
        <w:t xml:space="preserve"> </w:t>
      </w:r>
      <w:r w:rsidR="00724142" w:rsidRPr="0032116E">
        <w:rPr>
          <w:rFonts w:ascii="Times New Roman" w:hAnsi="Times New Roman"/>
          <w:color w:val="000000" w:themeColor="text1"/>
          <w:sz w:val="26"/>
          <w:szCs w:val="26"/>
          <w:shd w:val="clear" w:color="auto" w:fill="FFFFFF"/>
        </w:rPr>
        <w:t>00</w:t>
      </w:r>
      <w:r w:rsidR="00506CF4" w:rsidRPr="0032116E">
        <w:rPr>
          <w:rFonts w:ascii="Times New Roman" w:hAnsi="Times New Roman"/>
          <w:color w:val="000000" w:themeColor="text1"/>
          <w:sz w:val="26"/>
          <w:szCs w:val="26"/>
          <w:shd w:val="clear" w:color="auto" w:fill="FFFFFF"/>
        </w:rPr>
        <w:t> </w:t>
      </w:r>
      <w:r w:rsidRPr="0032116E">
        <w:rPr>
          <w:rFonts w:ascii="Times New Roman" w:hAnsi="Times New Roman"/>
          <w:color w:val="000000" w:themeColor="text1"/>
          <w:sz w:val="26"/>
          <w:szCs w:val="26"/>
        </w:rPr>
        <w:t xml:space="preserve"> коп.</w:t>
      </w:r>
    </w:p>
    <w:p w:rsidR="00DA0B61" w:rsidRPr="00143FD1" w:rsidRDefault="00DA0B61" w:rsidP="00D7740D">
      <w:pPr>
        <w:pStyle w:val="ConsPlusNormal"/>
        <w:spacing w:line="269"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Pr="00143FD1">
        <w:rPr>
          <w:rFonts w:ascii="Times New Roman" w:hAnsi="Times New Roman" w:cs="Times New Roman"/>
          <w:sz w:val="26"/>
          <w:szCs w:val="26"/>
        </w:rPr>
        <w:t xml:space="preserve">По мнению Заявителя, </w:t>
      </w:r>
      <w:r>
        <w:rPr>
          <w:rFonts w:ascii="Times New Roman" w:hAnsi="Times New Roman" w:cs="Times New Roman"/>
          <w:sz w:val="26"/>
          <w:szCs w:val="26"/>
        </w:rPr>
        <w:t>Заказчиками</w:t>
      </w:r>
      <w:r w:rsidRPr="00143FD1">
        <w:rPr>
          <w:rFonts w:ascii="Times New Roman" w:hAnsi="Times New Roman" w:cs="Times New Roman"/>
          <w:sz w:val="26"/>
          <w:szCs w:val="26"/>
        </w:rPr>
        <w:t xml:space="preserve"> нарушаются положения Федерального закона от 05.04.2013 №44-ФЗ «О контрактной системе в сфере закупок товаров, работ, услуг </w:t>
      </w:r>
      <w:r w:rsidRPr="00143FD1">
        <w:rPr>
          <w:rFonts w:ascii="Times New Roman" w:hAnsi="Times New Roman" w:cs="Times New Roman"/>
          <w:sz w:val="26"/>
          <w:szCs w:val="26"/>
        </w:rPr>
        <w:lastRenderedPageBreak/>
        <w:t xml:space="preserve">для государственных и муниципальных нужд» </w:t>
      </w:r>
      <w:r>
        <w:rPr>
          <w:rFonts w:ascii="Times New Roman" w:hAnsi="Times New Roman" w:cs="Times New Roman"/>
          <w:sz w:val="26"/>
          <w:szCs w:val="26"/>
        </w:rPr>
        <w:t>(далее – Закон о ФКС), а именно</w:t>
      </w:r>
      <w:r w:rsidR="004C31B3">
        <w:rPr>
          <w:rFonts w:ascii="Times New Roman" w:hAnsi="Times New Roman" w:cs="Times New Roman"/>
          <w:sz w:val="26"/>
          <w:szCs w:val="26"/>
        </w:rPr>
        <w:t>:</w:t>
      </w:r>
      <w:r>
        <w:rPr>
          <w:rFonts w:ascii="Times New Roman" w:hAnsi="Times New Roman" w:cs="Times New Roman"/>
          <w:sz w:val="26"/>
          <w:szCs w:val="26"/>
        </w:rPr>
        <w:t xml:space="preserve"> </w:t>
      </w:r>
      <w:r w:rsidRPr="00143FD1">
        <w:rPr>
          <w:rFonts w:ascii="Times New Roman" w:hAnsi="Times New Roman" w:cs="Times New Roman"/>
          <w:sz w:val="26"/>
          <w:szCs w:val="26"/>
        </w:rPr>
        <w:t xml:space="preserve">неправомерно </w:t>
      </w:r>
      <w:r>
        <w:rPr>
          <w:rFonts w:ascii="Times New Roman" w:hAnsi="Times New Roman" w:cs="Times New Roman"/>
          <w:sz w:val="26"/>
          <w:szCs w:val="26"/>
        </w:rPr>
        <w:t xml:space="preserve">применены положения приказа №126н, в результате чего </w:t>
      </w:r>
      <w:r w:rsidRPr="00143FD1">
        <w:rPr>
          <w:rFonts w:ascii="Times New Roman" w:hAnsi="Times New Roman" w:cs="Times New Roman"/>
          <w:sz w:val="26"/>
          <w:szCs w:val="26"/>
        </w:rPr>
        <w:t>итогов</w:t>
      </w:r>
      <w:r>
        <w:rPr>
          <w:rFonts w:ascii="Times New Roman" w:hAnsi="Times New Roman" w:cs="Times New Roman"/>
          <w:sz w:val="26"/>
          <w:szCs w:val="26"/>
        </w:rPr>
        <w:t>ая</w:t>
      </w:r>
      <w:r w:rsidRPr="00143FD1">
        <w:rPr>
          <w:rFonts w:ascii="Times New Roman" w:hAnsi="Times New Roman" w:cs="Times New Roman"/>
          <w:sz w:val="26"/>
          <w:szCs w:val="26"/>
        </w:rPr>
        <w:t xml:space="preserve"> цен</w:t>
      </w:r>
      <w:r>
        <w:rPr>
          <w:rFonts w:ascii="Times New Roman" w:hAnsi="Times New Roman" w:cs="Times New Roman"/>
          <w:sz w:val="26"/>
          <w:szCs w:val="26"/>
        </w:rPr>
        <w:t>а</w:t>
      </w:r>
      <w:r w:rsidRPr="00143FD1">
        <w:rPr>
          <w:rFonts w:ascii="Times New Roman" w:hAnsi="Times New Roman" w:cs="Times New Roman"/>
          <w:sz w:val="26"/>
          <w:szCs w:val="26"/>
        </w:rPr>
        <w:t xml:space="preserve"> контракта снижена на 15%.</w:t>
      </w:r>
    </w:p>
    <w:p w:rsidR="00B02F66" w:rsidRPr="0032116E" w:rsidRDefault="00B02F66" w:rsidP="00D7740D">
      <w:pPr>
        <w:autoSpaceDE w:val="0"/>
        <w:autoSpaceDN w:val="0"/>
        <w:adjustRightInd w:val="0"/>
        <w:spacing w:line="269" w:lineRule="auto"/>
        <w:ind w:firstLine="709"/>
        <w:mirrorIndents/>
        <w:jc w:val="both"/>
        <w:rPr>
          <w:color w:val="000000" w:themeColor="text1"/>
          <w:sz w:val="26"/>
          <w:szCs w:val="26"/>
        </w:rPr>
      </w:pPr>
      <w:r w:rsidRPr="0032116E">
        <w:rPr>
          <w:color w:val="000000" w:themeColor="text1"/>
          <w:sz w:val="26"/>
          <w:szCs w:val="26"/>
        </w:rPr>
        <w:t xml:space="preserve">В ходе заседания Комиссии </w:t>
      </w:r>
      <w:r w:rsidR="00B60353">
        <w:rPr>
          <w:color w:val="000000" w:themeColor="text1"/>
          <w:sz w:val="26"/>
          <w:szCs w:val="26"/>
        </w:rPr>
        <w:t>представитель Заявителя</w:t>
      </w:r>
      <w:r w:rsidR="008C2E77" w:rsidRPr="0032116E">
        <w:rPr>
          <w:color w:val="000000" w:themeColor="text1"/>
          <w:sz w:val="26"/>
          <w:szCs w:val="26"/>
        </w:rPr>
        <w:t xml:space="preserve"> поддержал доводы</w:t>
      </w:r>
      <w:r w:rsidR="00B60353">
        <w:rPr>
          <w:color w:val="000000" w:themeColor="text1"/>
          <w:sz w:val="26"/>
          <w:szCs w:val="26"/>
        </w:rPr>
        <w:t>,</w:t>
      </w:r>
      <w:r w:rsidR="008C2E77" w:rsidRPr="0032116E">
        <w:rPr>
          <w:color w:val="000000" w:themeColor="text1"/>
          <w:sz w:val="26"/>
          <w:szCs w:val="26"/>
        </w:rPr>
        <w:t xml:space="preserve"> изложенные в жалобе.</w:t>
      </w:r>
    </w:p>
    <w:p w:rsidR="00B45BA0" w:rsidRPr="0032116E" w:rsidRDefault="00B45BA0" w:rsidP="00D7740D">
      <w:pPr>
        <w:autoSpaceDE w:val="0"/>
        <w:autoSpaceDN w:val="0"/>
        <w:adjustRightInd w:val="0"/>
        <w:spacing w:line="269" w:lineRule="auto"/>
        <w:ind w:firstLine="709"/>
        <w:mirrorIndents/>
        <w:jc w:val="both"/>
        <w:rPr>
          <w:color w:val="000000" w:themeColor="text1"/>
          <w:sz w:val="26"/>
          <w:szCs w:val="26"/>
        </w:rPr>
      </w:pPr>
      <w:r w:rsidRPr="0032116E">
        <w:rPr>
          <w:color w:val="000000" w:themeColor="text1"/>
          <w:sz w:val="26"/>
          <w:szCs w:val="26"/>
        </w:rPr>
        <w:t>В отзывах на жалобу Заказчики сообщил</w:t>
      </w:r>
      <w:r w:rsidR="00B60353">
        <w:rPr>
          <w:color w:val="000000" w:themeColor="text1"/>
          <w:sz w:val="26"/>
          <w:szCs w:val="26"/>
        </w:rPr>
        <w:t>и</w:t>
      </w:r>
      <w:r w:rsidRPr="0032116E">
        <w:rPr>
          <w:color w:val="000000" w:themeColor="text1"/>
          <w:sz w:val="26"/>
          <w:szCs w:val="26"/>
        </w:rPr>
        <w:t xml:space="preserve">, что считают доводы жалобы необоснованными, так как </w:t>
      </w:r>
      <w:r w:rsidR="00DA0B61">
        <w:rPr>
          <w:color w:val="000000" w:themeColor="text1"/>
          <w:sz w:val="26"/>
          <w:szCs w:val="26"/>
        </w:rPr>
        <w:t>снижение цена контракта на 15 процентов по сравнению с ценой, предложенной победителем, является правомерным, поскольку одна заявка, поданная на участие в электронном аукционе, содержала предложение о поставке товаров, происходящих из стран ЕАЭС</w:t>
      </w:r>
      <w:r w:rsidR="00BE4CF7">
        <w:rPr>
          <w:color w:val="000000" w:themeColor="text1"/>
          <w:sz w:val="26"/>
          <w:szCs w:val="26"/>
        </w:rPr>
        <w:t>.</w:t>
      </w:r>
    </w:p>
    <w:p w:rsidR="00B45BA0" w:rsidRPr="0032116E" w:rsidRDefault="00B45BA0" w:rsidP="00D7740D">
      <w:pPr>
        <w:pStyle w:val="14"/>
        <w:spacing w:line="269" w:lineRule="auto"/>
        <w:ind w:firstLine="709"/>
        <w:contextualSpacing/>
        <w:mirrorIndents/>
        <w:jc w:val="both"/>
        <w:rPr>
          <w:rFonts w:ascii="Times New Roman" w:hAnsi="Times New Roman"/>
          <w:color w:val="000000" w:themeColor="text1"/>
          <w:sz w:val="26"/>
          <w:szCs w:val="26"/>
        </w:rPr>
      </w:pPr>
      <w:r w:rsidRPr="0032116E">
        <w:rPr>
          <w:rFonts w:ascii="Times New Roman" w:hAnsi="Times New Roman"/>
          <w:color w:val="000000" w:themeColor="text1"/>
          <w:sz w:val="26"/>
          <w:szCs w:val="26"/>
        </w:rPr>
        <w:t xml:space="preserve">В отзыве на жалобу Организатор торгов сообщил, что </w:t>
      </w:r>
      <w:r w:rsidR="00DA0B61">
        <w:rPr>
          <w:color w:val="000000" w:themeColor="text1"/>
          <w:sz w:val="26"/>
          <w:szCs w:val="26"/>
        </w:rPr>
        <w:t>действия Заказчиков отвечают требованиям Закона о ФКС и приказа №126н</w:t>
      </w:r>
      <w:r w:rsidR="00DA0B61" w:rsidRPr="0032116E">
        <w:rPr>
          <w:color w:val="000000" w:themeColor="text1"/>
          <w:sz w:val="26"/>
          <w:szCs w:val="26"/>
        </w:rPr>
        <w:t>.</w:t>
      </w:r>
    </w:p>
    <w:p w:rsidR="00B45BA0" w:rsidRPr="0032116E" w:rsidRDefault="00B45BA0" w:rsidP="00D7740D">
      <w:pPr>
        <w:pStyle w:val="14"/>
        <w:spacing w:line="269" w:lineRule="auto"/>
        <w:ind w:firstLine="709"/>
        <w:mirrorIndents/>
        <w:jc w:val="both"/>
        <w:rPr>
          <w:rFonts w:ascii="Times New Roman" w:hAnsi="Times New Roman"/>
          <w:color w:val="000000" w:themeColor="text1"/>
          <w:sz w:val="26"/>
          <w:szCs w:val="26"/>
        </w:rPr>
      </w:pPr>
      <w:r w:rsidRPr="0032116E">
        <w:rPr>
          <w:rFonts w:ascii="Times New Roman" w:hAnsi="Times New Roman"/>
          <w:color w:val="000000" w:themeColor="text1"/>
          <w:sz w:val="26"/>
          <w:szCs w:val="26"/>
        </w:rPr>
        <w:t>В ходе заседания Комиссии представители Заказчика и Организатора торгов поддержали возражения, изложенные в отзывах на жалобу, и считают жалобу необоснованной.</w:t>
      </w:r>
    </w:p>
    <w:p w:rsidR="00130188" w:rsidRPr="0032116E" w:rsidRDefault="00130188" w:rsidP="00D7740D">
      <w:pPr>
        <w:pStyle w:val="14"/>
        <w:spacing w:line="269" w:lineRule="auto"/>
        <w:ind w:firstLine="709"/>
        <w:mirrorIndents/>
        <w:jc w:val="both"/>
        <w:rPr>
          <w:rFonts w:ascii="Times New Roman" w:hAnsi="Times New Roman"/>
          <w:color w:val="000000" w:themeColor="text1"/>
          <w:sz w:val="26"/>
          <w:szCs w:val="26"/>
        </w:rPr>
      </w:pPr>
      <w:r w:rsidRPr="0032116E">
        <w:rPr>
          <w:rFonts w:ascii="Times New Roman" w:hAnsi="Times New Roman"/>
          <w:color w:val="000000" w:themeColor="text1"/>
          <w:sz w:val="26"/>
          <w:szCs w:val="26"/>
        </w:rPr>
        <w:t>Изучив представленные документы и материалы, выслушав мнения сторон, Комиссия пришла к следующим выводам.</w:t>
      </w:r>
    </w:p>
    <w:p w:rsidR="00DA0B61" w:rsidRPr="00B54DD5" w:rsidRDefault="00DA0B61" w:rsidP="00D7740D">
      <w:pPr>
        <w:pStyle w:val="20"/>
        <w:spacing w:line="269" w:lineRule="auto"/>
        <w:ind w:firstLine="567"/>
        <w:contextualSpacing/>
        <w:jc w:val="both"/>
        <w:rPr>
          <w:sz w:val="26"/>
          <w:szCs w:val="26"/>
        </w:rPr>
      </w:pPr>
      <w:r>
        <w:rPr>
          <w:rFonts w:ascii="Times New Roman" w:hAnsi="Times New Roman"/>
          <w:sz w:val="26"/>
          <w:szCs w:val="26"/>
        </w:rPr>
        <w:t xml:space="preserve">  </w:t>
      </w:r>
      <w:r w:rsidRPr="00B54DD5">
        <w:rPr>
          <w:rFonts w:ascii="Times New Roman" w:hAnsi="Times New Roman"/>
          <w:sz w:val="26"/>
          <w:szCs w:val="26"/>
        </w:rPr>
        <w:t>В соответствии с п.</w:t>
      </w:r>
      <w:r>
        <w:rPr>
          <w:rFonts w:ascii="Times New Roman" w:hAnsi="Times New Roman"/>
          <w:sz w:val="26"/>
          <w:szCs w:val="26"/>
        </w:rPr>
        <w:t xml:space="preserve"> </w:t>
      </w:r>
      <w:r w:rsidRPr="00B54DD5">
        <w:rPr>
          <w:rFonts w:ascii="Times New Roman" w:hAnsi="Times New Roman"/>
          <w:sz w:val="26"/>
          <w:szCs w:val="26"/>
        </w:rPr>
        <w:t xml:space="preserve">1 ч. 1 ст. 64 Закона о ФКС </w:t>
      </w:r>
      <w:r w:rsidRPr="00B54DD5">
        <w:rPr>
          <w:sz w:val="26"/>
          <w:szCs w:val="26"/>
        </w:rPr>
        <w:t xml:space="preserve">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1" w:history="1">
        <w:r w:rsidRPr="007736DF">
          <w:rPr>
            <w:sz w:val="26"/>
            <w:szCs w:val="26"/>
          </w:rPr>
          <w:t>статьей 33</w:t>
        </w:r>
      </w:hyperlink>
      <w:r>
        <w:t xml:space="preserve"> </w:t>
      </w:r>
      <w:r w:rsidRPr="00B54DD5">
        <w:rPr>
          <w:sz w:val="26"/>
          <w:szCs w:val="26"/>
        </w:rPr>
        <w:t>Закона о ФКС, в том числе обоснование начальной (максимальной) цены контракта.</w:t>
      </w:r>
    </w:p>
    <w:p w:rsidR="00DA0B61" w:rsidRPr="00DA0B61" w:rsidRDefault="00DA0B61" w:rsidP="00D7740D">
      <w:pPr>
        <w:autoSpaceDE w:val="0"/>
        <w:autoSpaceDN w:val="0"/>
        <w:adjustRightInd w:val="0"/>
        <w:spacing w:line="269" w:lineRule="auto"/>
        <w:ind w:firstLine="567"/>
        <w:contextualSpacing/>
        <w:jc w:val="both"/>
        <w:rPr>
          <w:sz w:val="26"/>
          <w:szCs w:val="26"/>
        </w:rPr>
      </w:pPr>
      <w:r w:rsidRPr="00DA0B61">
        <w:rPr>
          <w:sz w:val="26"/>
          <w:szCs w:val="26"/>
        </w:rPr>
        <w:t>Согласно п. 2 ч.</w:t>
      </w:r>
      <w:r>
        <w:rPr>
          <w:sz w:val="26"/>
          <w:szCs w:val="26"/>
        </w:rPr>
        <w:t xml:space="preserve"> </w:t>
      </w:r>
      <w:r w:rsidRPr="00DA0B61">
        <w:rPr>
          <w:sz w:val="26"/>
          <w:szCs w:val="26"/>
        </w:rPr>
        <w:t xml:space="preserve">1 ст. 64 Закона о ФКС аукционная документация также должна содержать требования к содержанию, составу заявки на участие в таком аукционе в соответствии с </w:t>
      </w:r>
      <w:hyperlink r:id="rId12" w:history="1">
        <w:r w:rsidRPr="00DA0B61">
          <w:rPr>
            <w:sz w:val="26"/>
            <w:szCs w:val="26"/>
          </w:rPr>
          <w:t>частями 3</w:t>
        </w:r>
      </w:hyperlink>
      <w:r w:rsidRPr="00DA0B61">
        <w:rPr>
          <w:sz w:val="26"/>
          <w:szCs w:val="26"/>
        </w:rPr>
        <w:t xml:space="preserve"> </w:t>
      </w:r>
      <w:r w:rsidR="008D2A63">
        <w:rPr>
          <w:sz w:val="26"/>
          <w:szCs w:val="26"/>
        </w:rPr>
        <w:t>–</w:t>
      </w:r>
      <w:r w:rsidRPr="00DA0B61">
        <w:rPr>
          <w:sz w:val="26"/>
          <w:szCs w:val="26"/>
        </w:rPr>
        <w:t xml:space="preserve"> </w:t>
      </w:r>
      <w:hyperlink r:id="rId13" w:history="1">
        <w:r w:rsidRPr="00DA0B61">
          <w:rPr>
            <w:sz w:val="26"/>
            <w:szCs w:val="26"/>
          </w:rPr>
          <w:t>6 статьи 66</w:t>
        </w:r>
      </w:hyperlink>
      <w:r w:rsidRPr="00DA0B61">
        <w:rPr>
          <w:sz w:val="26"/>
          <w:szCs w:val="26"/>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A0B61" w:rsidRPr="00DA0B61" w:rsidRDefault="00DA0B61" w:rsidP="00D7740D">
      <w:pPr>
        <w:pStyle w:val="20"/>
        <w:spacing w:line="269" w:lineRule="auto"/>
        <w:ind w:firstLine="567"/>
        <w:contextualSpacing/>
        <w:jc w:val="both"/>
        <w:rPr>
          <w:rFonts w:ascii="Times New Roman" w:hAnsi="Times New Roman"/>
          <w:sz w:val="26"/>
          <w:szCs w:val="26"/>
        </w:rPr>
      </w:pPr>
      <w:r w:rsidRPr="00DA0B61">
        <w:rPr>
          <w:rFonts w:ascii="Times New Roman" w:hAnsi="Times New Roman"/>
          <w:sz w:val="26"/>
          <w:szCs w:val="26"/>
        </w:rPr>
        <w:t>Согласно п.</w:t>
      </w:r>
      <w:r>
        <w:rPr>
          <w:rFonts w:ascii="Times New Roman" w:hAnsi="Times New Roman"/>
          <w:sz w:val="26"/>
          <w:szCs w:val="26"/>
        </w:rPr>
        <w:t xml:space="preserve"> </w:t>
      </w:r>
      <w:r w:rsidRPr="00DA0B61">
        <w:rPr>
          <w:rFonts w:ascii="Times New Roman" w:hAnsi="Times New Roman"/>
          <w:sz w:val="26"/>
          <w:szCs w:val="26"/>
        </w:rPr>
        <w:t>1 ч. 1 ст. 33 Закона о ФКС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A0B61" w:rsidRPr="00DA0B61" w:rsidRDefault="00AD4EC7" w:rsidP="00D7740D">
      <w:pPr>
        <w:spacing w:line="269" w:lineRule="auto"/>
        <w:ind w:firstLine="567"/>
        <w:jc w:val="both"/>
        <w:rPr>
          <w:sz w:val="26"/>
          <w:szCs w:val="26"/>
        </w:rPr>
      </w:pPr>
      <w:r>
        <w:rPr>
          <w:sz w:val="26"/>
          <w:szCs w:val="26"/>
        </w:rPr>
        <w:lastRenderedPageBreak/>
        <w:t xml:space="preserve">Согласно разделу «Описание объекта закупки» документации об электронном аукционе объектом закупки является </w:t>
      </w:r>
      <w:r w:rsidR="00BE4CF7">
        <w:rPr>
          <w:noProof/>
          <w:sz w:val="26"/>
          <w:szCs w:val="26"/>
        </w:rPr>
        <w:t>поставка</w:t>
      </w:r>
      <w:r w:rsidRPr="00E2229E">
        <w:rPr>
          <w:noProof/>
          <w:sz w:val="26"/>
          <w:szCs w:val="26"/>
        </w:rPr>
        <w:t xml:space="preserve"> </w:t>
      </w:r>
      <w:r>
        <w:rPr>
          <w:noProof/>
          <w:sz w:val="26"/>
          <w:szCs w:val="26"/>
        </w:rPr>
        <w:t>ноутбуков.</w:t>
      </w:r>
    </w:p>
    <w:p w:rsidR="00DA0B61" w:rsidRPr="00DA0B61" w:rsidRDefault="00DA0B61" w:rsidP="00D7740D">
      <w:pPr>
        <w:spacing w:line="269" w:lineRule="auto"/>
        <w:ind w:left="23" w:right="23" w:firstLine="567"/>
        <w:jc w:val="both"/>
        <w:rPr>
          <w:rStyle w:val="af5"/>
          <w:i w:val="0"/>
          <w:sz w:val="26"/>
          <w:szCs w:val="26"/>
        </w:rPr>
      </w:pPr>
      <w:r w:rsidRPr="00DA0B61">
        <w:rPr>
          <w:sz w:val="26"/>
          <w:szCs w:val="26"/>
        </w:rPr>
        <w:t>Согласно ч. 3 ст. 14 Закона о ФКС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r w:rsidRPr="00DA0B61">
        <w:rPr>
          <w:rStyle w:val="af5"/>
          <w:i w:val="0"/>
          <w:sz w:val="26"/>
          <w:szCs w:val="26"/>
        </w:rPr>
        <w:t>.</w:t>
      </w:r>
    </w:p>
    <w:p w:rsidR="00DA0B61" w:rsidRPr="00DA0B61" w:rsidRDefault="00DA0B61" w:rsidP="00D7740D">
      <w:pPr>
        <w:spacing w:line="269" w:lineRule="auto"/>
        <w:ind w:left="20" w:right="20" w:firstLine="567"/>
        <w:jc w:val="both"/>
        <w:rPr>
          <w:rStyle w:val="af5"/>
          <w:i w:val="0"/>
          <w:sz w:val="26"/>
          <w:szCs w:val="26"/>
        </w:rPr>
      </w:pPr>
      <w:r w:rsidRPr="00DA0B61">
        <w:rPr>
          <w:rStyle w:val="af5"/>
          <w:i w:val="0"/>
          <w:sz w:val="26"/>
          <w:szCs w:val="26"/>
        </w:rPr>
        <w:t>Частью 4 статьи 14 Закона о ФКС установлено,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DA0B61" w:rsidRPr="00DA0B61" w:rsidRDefault="00DA0B61" w:rsidP="00D7740D">
      <w:pPr>
        <w:autoSpaceDE w:val="0"/>
        <w:autoSpaceDN w:val="0"/>
        <w:adjustRightInd w:val="0"/>
        <w:spacing w:line="269" w:lineRule="auto"/>
        <w:ind w:firstLine="567"/>
        <w:jc w:val="both"/>
        <w:rPr>
          <w:sz w:val="26"/>
          <w:szCs w:val="26"/>
        </w:rPr>
      </w:pPr>
      <w:r w:rsidRPr="00DA0B61">
        <w:rPr>
          <w:sz w:val="26"/>
          <w:szCs w:val="26"/>
        </w:rPr>
        <w:t>Во исполнении вышеуказанных положений Закона о ФКС принято Постановление Правительства РФ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№925 и признании утратившими силу некоторых актов Правительства Российской Федерации»</w:t>
      </w:r>
      <w:r w:rsidR="00BE4CF7">
        <w:rPr>
          <w:sz w:val="26"/>
          <w:szCs w:val="26"/>
        </w:rPr>
        <w:t xml:space="preserve"> (далее – Постановление №878)</w:t>
      </w:r>
      <w:r w:rsidRPr="00DA0B61">
        <w:rPr>
          <w:sz w:val="26"/>
          <w:szCs w:val="26"/>
        </w:rPr>
        <w:t xml:space="preserve">, которым утверждены </w:t>
      </w:r>
      <w:hyperlink r:id="rId14" w:history="1">
        <w:r w:rsidRPr="00DA0B61">
          <w:rPr>
            <w:sz w:val="26"/>
            <w:szCs w:val="26"/>
          </w:rPr>
          <w:t>Правила</w:t>
        </w:r>
      </w:hyperlink>
      <w:r w:rsidRPr="00DA0B61">
        <w:rPr>
          <w:sz w:val="26"/>
          <w:szCs w:val="26"/>
        </w:rPr>
        <w:t xml:space="preserve"> формирования и ведения единого реестра российской радиоэлектронной продукции и </w:t>
      </w:r>
      <w:hyperlink r:id="rId15" w:history="1">
        <w:r w:rsidRPr="00DA0B61">
          <w:rPr>
            <w:sz w:val="26"/>
            <w:szCs w:val="26"/>
          </w:rPr>
          <w:t>Порядок</w:t>
        </w:r>
      </w:hyperlink>
      <w:r w:rsidRPr="00DA0B61">
        <w:rPr>
          <w:sz w:val="26"/>
          <w:szCs w:val="26"/>
        </w:rPr>
        <w:t xml:space="preserve">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а также </w:t>
      </w:r>
      <w:hyperlink r:id="rId16" w:history="1">
        <w:r w:rsidRPr="00DA0B61">
          <w:rPr>
            <w:sz w:val="26"/>
            <w:szCs w:val="26"/>
          </w:rPr>
          <w:t>перечень</w:t>
        </w:r>
      </w:hyperlink>
      <w:r w:rsidRPr="00DA0B61">
        <w:rPr>
          <w:sz w:val="26"/>
          <w:szCs w:val="26"/>
        </w:rPr>
        <w:t xml:space="preserve">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w:t>
      </w:r>
      <w:r w:rsidR="008D2A63">
        <w:rPr>
          <w:sz w:val="26"/>
          <w:szCs w:val="26"/>
        </w:rPr>
        <w:t>–</w:t>
      </w:r>
      <w:r w:rsidRPr="00DA0B61">
        <w:rPr>
          <w:sz w:val="26"/>
          <w:szCs w:val="26"/>
        </w:rPr>
        <w:t xml:space="preserve"> перечень).</w:t>
      </w:r>
    </w:p>
    <w:p w:rsidR="00DA0B61" w:rsidRPr="00DA0B61" w:rsidRDefault="00DA0B61" w:rsidP="00D7740D">
      <w:pPr>
        <w:autoSpaceDE w:val="0"/>
        <w:autoSpaceDN w:val="0"/>
        <w:adjustRightInd w:val="0"/>
        <w:spacing w:line="269" w:lineRule="auto"/>
        <w:ind w:firstLine="567"/>
        <w:jc w:val="both"/>
        <w:rPr>
          <w:sz w:val="26"/>
          <w:szCs w:val="26"/>
        </w:rPr>
      </w:pPr>
      <w:r w:rsidRPr="00DA0B61">
        <w:rPr>
          <w:sz w:val="26"/>
          <w:szCs w:val="26"/>
        </w:rPr>
        <w:lastRenderedPageBreak/>
        <w:t>В ходе заседания Комиссии установлено, что закупаемый Заказчиком товар</w:t>
      </w:r>
      <w:r w:rsidR="00AD4EC7">
        <w:rPr>
          <w:sz w:val="26"/>
          <w:szCs w:val="26"/>
        </w:rPr>
        <w:t xml:space="preserve"> </w:t>
      </w:r>
      <w:r w:rsidRPr="00DA0B61">
        <w:rPr>
          <w:sz w:val="26"/>
          <w:szCs w:val="26"/>
        </w:rPr>
        <w:t>входит</w:t>
      </w:r>
      <w:r w:rsidR="00AD4EC7">
        <w:rPr>
          <w:sz w:val="26"/>
          <w:szCs w:val="26"/>
        </w:rPr>
        <w:t xml:space="preserve"> </w:t>
      </w:r>
      <w:r w:rsidRPr="00DA0B61">
        <w:rPr>
          <w:sz w:val="26"/>
          <w:szCs w:val="26"/>
        </w:rPr>
        <w:t>в установленный постановлением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(п. 26 Перечня).</w:t>
      </w:r>
    </w:p>
    <w:p w:rsidR="00DA0B61" w:rsidRPr="00DA0B61" w:rsidRDefault="00DA0B61" w:rsidP="00D7740D">
      <w:pPr>
        <w:autoSpaceDE w:val="0"/>
        <w:autoSpaceDN w:val="0"/>
        <w:adjustRightInd w:val="0"/>
        <w:spacing w:line="269" w:lineRule="auto"/>
        <w:ind w:firstLine="567"/>
        <w:jc w:val="both"/>
        <w:rPr>
          <w:sz w:val="26"/>
          <w:szCs w:val="26"/>
        </w:rPr>
      </w:pPr>
      <w:r w:rsidRPr="00DA0B61">
        <w:rPr>
          <w:sz w:val="26"/>
          <w:szCs w:val="26"/>
        </w:rPr>
        <w:t xml:space="preserve">Согласно п. 4 Постановления </w:t>
      </w:r>
      <w:r w:rsidR="00BE4CF7">
        <w:rPr>
          <w:sz w:val="26"/>
          <w:szCs w:val="26"/>
        </w:rPr>
        <w:t>№878</w:t>
      </w:r>
      <w:r w:rsidRPr="00DA0B61">
        <w:rPr>
          <w:sz w:val="26"/>
          <w:szCs w:val="26"/>
        </w:rPr>
        <w:t xml:space="preserve"> ограничение на допуск радиоэлектронной продукции, происходящей</w:t>
      </w:r>
      <w:r w:rsidR="00AD4EC7">
        <w:rPr>
          <w:sz w:val="26"/>
          <w:szCs w:val="26"/>
        </w:rPr>
        <w:t xml:space="preserve"> </w:t>
      </w:r>
      <w:r w:rsidRPr="00DA0B61">
        <w:rPr>
          <w:sz w:val="26"/>
          <w:szCs w:val="26"/>
        </w:rPr>
        <w:t>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DA0B61" w:rsidRPr="00DA0B61" w:rsidRDefault="00BE4CF7" w:rsidP="00D7740D">
      <w:pPr>
        <w:autoSpaceDE w:val="0"/>
        <w:autoSpaceDN w:val="0"/>
        <w:adjustRightInd w:val="0"/>
        <w:spacing w:line="269" w:lineRule="auto"/>
        <w:ind w:firstLine="567"/>
        <w:jc w:val="both"/>
        <w:rPr>
          <w:sz w:val="26"/>
          <w:szCs w:val="26"/>
        </w:rPr>
      </w:pPr>
      <w:r>
        <w:rPr>
          <w:sz w:val="26"/>
          <w:szCs w:val="26"/>
        </w:rPr>
        <w:t>В соответствии с</w:t>
      </w:r>
      <w:r w:rsidR="00DA0B61" w:rsidRPr="00DA0B61">
        <w:rPr>
          <w:sz w:val="26"/>
          <w:szCs w:val="26"/>
        </w:rPr>
        <w:t xml:space="preserve"> п. 5 </w:t>
      </w:r>
      <w:r>
        <w:rPr>
          <w:sz w:val="26"/>
          <w:szCs w:val="26"/>
        </w:rPr>
        <w:t>Постановлением №878</w:t>
      </w:r>
      <w:r w:rsidR="00DA0B61" w:rsidRPr="00DA0B61">
        <w:rPr>
          <w:sz w:val="26"/>
          <w:szCs w:val="26"/>
        </w:rPr>
        <w:t xml:space="preserve"> подтверждением случая, установленного </w:t>
      </w:r>
      <w:hyperlink r:id="rId17" w:history="1">
        <w:r w:rsidR="00DA0B61" w:rsidRPr="00DA0B61">
          <w:rPr>
            <w:sz w:val="26"/>
            <w:szCs w:val="26"/>
          </w:rPr>
          <w:t>пунктом 4</w:t>
        </w:r>
      </w:hyperlink>
      <w:r w:rsidR="00DA0B61" w:rsidRPr="00DA0B61">
        <w:rPr>
          <w:sz w:val="26"/>
          <w:szCs w:val="26"/>
        </w:rPr>
        <w:t xml:space="preserve"> настоящего постановления,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w:t>
      </w:r>
      <w:hyperlink r:id="rId18" w:history="1">
        <w:r w:rsidR="00DA0B61" w:rsidRPr="00DA0B61">
          <w:rPr>
            <w:sz w:val="26"/>
            <w:szCs w:val="26"/>
          </w:rPr>
          <w:t>Порядком</w:t>
        </w:r>
      </w:hyperlink>
      <w:r w:rsidR="00DA0B61" w:rsidRPr="00DA0B61">
        <w:rPr>
          <w:sz w:val="26"/>
          <w:szCs w:val="26"/>
        </w:rPr>
        <w:t xml:space="preserve">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настоящим постановлением, и размещенное заказчиком в единой информационной системе в сфере закупок одновременно с размещением извещения об осуществлении закупки.</w:t>
      </w:r>
    </w:p>
    <w:p w:rsidR="00DA0B61" w:rsidRPr="00DA0B61" w:rsidRDefault="00DA0B61" w:rsidP="00D7740D">
      <w:pPr>
        <w:autoSpaceDE w:val="0"/>
        <w:autoSpaceDN w:val="0"/>
        <w:adjustRightInd w:val="0"/>
        <w:spacing w:line="269" w:lineRule="auto"/>
        <w:ind w:firstLine="567"/>
        <w:jc w:val="both"/>
        <w:rPr>
          <w:rStyle w:val="af5"/>
          <w:i w:val="0"/>
          <w:sz w:val="26"/>
          <w:szCs w:val="26"/>
        </w:rPr>
      </w:pPr>
      <w:r w:rsidRPr="00DA0B61">
        <w:rPr>
          <w:rStyle w:val="af5"/>
          <w:i w:val="0"/>
          <w:sz w:val="26"/>
          <w:szCs w:val="26"/>
        </w:rPr>
        <w:t xml:space="preserve">В соответствии с требованиями действующего законодательства о контрактной системе в сфере закупок Заказчиком в составе документации об электронном аукционе ограничение допуска радиоэлектронной продукции в соответствии с </w:t>
      </w:r>
      <w:r w:rsidRPr="00DA0B61">
        <w:rPr>
          <w:sz w:val="26"/>
          <w:szCs w:val="26"/>
        </w:rPr>
        <w:t>Постановлением №878 не установлено</w:t>
      </w:r>
      <w:r w:rsidRPr="00DA0B61">
        <w:rPr>
          <w:rStyle w:val="af5"/>
          <w:i w:val="0"/>
          <w:sz w:val="26"/>
          <w:szCs w:val="26"/>
        </w:rPr>
        <w:t xml:space="preserve"> в связи с отсутствием в едином реестре российской радиоэлектронной продукции радиоэлектронной продукции, соответствующей тому же классу (функциональному назначению) радиоэлектронной продукции, планируемой к закупке, а также предоставил обоснование невозможности соблюдения запрета на допуск радиоэлектронной продукции, происходящей из иностранных государств, предусмотренное </w:t>
      </w:r>
      <w:r w:rsidRPr="00DA0B61">
        <w:rPr>
          <w:sz w:val="26"/>
          <w:szCs w:val="26"/>
        </w:rPr>
        <w:t>вышеуказанным постановлением</w:t>
      </w:r>
      <w:r w:rsidRPr="00DA0B61">
        <w:rPr>
          <w:rStyle w:val="af5"/>
          <w:i w:val="0"/>
          <w:sz w:val="26"/>
          <w:szCs w:val="26"/>
        </w:rPr>
        <w:t xml:space="preserve">. </w:t>
      </w:r>
    </w:p>
    <w:p w:rsidR="00DA0B61" w:rsidRPr="004C31B3" w:rsidRDefault="00B27416" w:rsidP="00D7740D">
      <w:pPr>
        <w:autoSpaceDE w:val="0"/>
        <w:autoSpaceDN w:val="0"/>
        <w:adjustRightInd w:val="0"/>
        <w:spacing w:line="269" w:lineRule="auto"/>
        <w:ind w:firstLine="567"/>
        <w:jc w:val="both"/>
        <w:rPr>
          <w:iCs/>
          <w:sz w:val="26"/>
          <w:szCs w:val="26"/>
        </w:rPr>
      </w:pPr>
      <w:r w:rsidRPr="004C31B3">
        <w:rPr>
          <w:rStyle w:val="af5"/>
          <w:i w:val="0"/>
          <w:sz w:val="26"/>
          <w:szCs w:val="26"/>
        </w:rPr>
        <w:t>При этом</w:t>
      </w:r>
      <w:r w:rsidR="00DA0B61" w:rsidRPr="004C31B3">
        <w:rPr>
          <w:rStyle w:val="af5"/>
          <w:i w:val="0"/>
          <w:sz w:val="26"/>
          <w:szCs w:val="26"/>
        </w:rPr>
        <w:t xml:space="preserve"> в ходе заседания Комиссии установлено, что в извещении о проведении электронного аукциона и в документации об электронном аукционе Заказчиком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w:t>
      </w:r>
      <w:r w:rsidRPr="004C31B3">
        <w:rPr>
          <w:rStyle w:val="af5"/>
          <w:i w:val="0"/>
          <w:sz w:val="26"/>
          <w:szCs w:val="26"/>
        </w:rPr>
        <w:t xml:space="preserve"> </w:t>
      </w:r>
      <w:r w:rsidR="00DA0B61" w:rsidRPr="004C31B3">
        <w:rPr>
          <w:rStyle w:val="af5"/>
          <w:i w:val="0"/>
          <w:sz w:val="26"/>
          <w:szCs w:val="26"/>
        </w:rPr>
        <w:t xml:space="preserve">муниципальных нужд, в соответствии с приказом Министерства Финансов Российской Федерации от 04.06.2018 №126н </w:t>
      </w:r>
      <w:r w:rsidR="00DA0B61" w:rsidRPr="004C31B3">
        <w:rPr>
          <w:sz w:val="26"/>
          <w:szCs w:val="26"/>
        </w:rPr>
        <w:t>«Об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(далее – Приказ №126н).</w:t>
      </w:r>
    </w:p>
    <w:p w:rsidR="00DA0B61" w:rsidRPr="004C31B3" w:rsidRDefault="004C31B3" w:rsidP="00D7740D">
      <w:pPr>
        <w:spacing w:line="269" w:lineRule="auto"/>
        <w:ind w:firstLine="567"/>
        <w:jc w:val="both"/>
        <w:rPr>
          <w:rStyle w:val="af5"/>
          <w:i w:val="0"/>
          <w:sz w:val="26"/>
          <w:szCs w:val="26"/>
        </w:rPr>
      </w:pPr>
      <w:r w:rsidRPr="004C31B3">
        <w:rPr>
          <w:rStyle w:val="af5"/>
          <w:i w:val="0"/>
          <w:sz w:val="26"/>
          <w:szCs w:val="26"/>
        </w:rPr>
        <w:lastRenderedPageBreak/>
        <w:t>В соответствии с пунктом 1.3</w:t>
      </w:r>
      <w:r w:rsidR="00DA0B61" w:rsidRPr="004C31B3">
        <w:rPr>
          <w:rStyle w:val="af5"/>
          <w:i w:val="0"/>
          <w:sz w:val="26"/>
          <w:szCs w:val="26"/>
        </w:rPr>
        <w:t xml:space="preserve"> Приказа №126н при проведении аукциона контракт заключается по цене:</w:t>
      </w:r>
    </w:p>
    <w:p w:rsidR="00DA0B61" w:rsidRPr="004C31B3" w:rsidRDefault="00DA0B61" w:rsidP="00D7740D">
      <w:pPr>
        <w:tabs>
          <w:tab w:val="left" w:pos="866"/>
        </w:tabs>
        <w:spacing w:line="269" w:lineRule="auto"/>
        <w:ind w:firstLine="567"/>
        <w:jc w:val="both"/>
        <w:rPr>
          <w:rStyle w:val="af5"/>
          <w:i w:val="0"/>
          <w:sz w:val="26"/>
          <w:szCs w:val="26"/>
        </w:rPr>
      </w:pPr>
      <w:r w:rsidRPr="004C31B3">
        <w:rPr>
          <w:rStyle w:val="af5"/>
          <w:i w:val="0"/>
          <w:sz w:val="26"/>
          <w:szCs w:val="26"/>
        </w:rPr>
        <w:t xml:space="preserve">а) сниженной на 15 процентов от предложенной победителем аукциона в случае, если заявка такого победителя содержит предложение о поставке товаров, страной происхождения хотя бы одного из которых является иностранное государство (за исключением государств </w:t>
      </w:r>
      <w:r w:rsidR="008D2A63" w:rsidRPr="004C31B3">
        <w:rPr>
          <w:rStyle w:val="af5"/>
          <w:i w:val="0"/>
          <w:sz w:val="26"/>
          <w:szCs w:val="26"/>
        </w:rPr>
        <w:t>–</w:t>
      </w:r>
      <w:r w:rsidRPr="004C31B3">
        <w:rPr>
          <w:rStyle w:val="af5"/>
          <w:i w:val="0"/>
          <w:sz w:val="26"/>
          <w:szCs w:val="26"/>
        </w:rPr>
        <w:t xml:space="preserve"> членов Евразийского экономического союза);</w:t>
      </w:r>
    </w:p>
    <w:p w:rsidR="00DA0B61" w:rsidRPr="004C31B3" w:rsidRDefault="00DA0B61" w:rsidP="00D7740D">
      <w:pPr>
        <w:tabs>
          <w:tab w:val="left" w:pos="834"/>
        </w:tabs>
        <w:spacing w:line="269" w:lineRule="auto"/>
        <w:ind w:firstLine="567"/>
        <w:jc w:val="both"/>
        <w:rPr>
          <w:rStyle w:val="af5"/>
          <w:i w:val="0"/>
          <w:sz w:val="26"/>
          <w:szCs w:val="26"/>
        </w:rPr>
      </w:pPr>
      <w:r w:rsidRPr="004C31B3">
        <w:rPr>
          <w:rStyle w:val="af5"/>
          <w:i w:val="0"/>
          <w:sz w:val="26"/>
          <w:szCs w:val="26"/>
        </w:rPr>
        <w:t xml:space="preserve">б) предложенной победителем аукциона в случае, если заявка такого победителя содержит предложение о поставке товаров, происходящих исключительно из государств </w:t>
      </w:r>
      <w:r w:rsidR="008D2A63" w:rsidRPr="004C31B3">
        <w:rPr>
          <w:rStyle w:val="af5"/>
          <w:i w:val="0"/>
          <w:sz w:val="26"/>
          <w:szCs w:val="26"/>
        </w:rPr>
        <w:t>–</w:t>
      </w:r>
      <w:r w:rsidRPr="004C31B3">
        <w:rPr>
          <w:rStyle w:val="af5"/>
          <w:i w:val="0"/>
          <w:sz w:val="26"/>
          <w:szCs w:val="26"/>
        </w:rPr>
        <w:t xml:space="preserve"> членов Евразийского экономического союза.</w:t>
      </w:r>
    </w:p>
    <w:p w:rsidR="00DA0B61" w:rsidRPr="004C31B3" w:rsidRDefault="00DA0B61" w:rsidP="00D7740D">
      <w:pPr>
        <w:spacing w:line="269" w:lineRule="auto"/>
        <w:ind w:firstLine="567"/>
        <w:jc w:val="both"/>
        <w:rPr>
          <w:rStyle w:val="af5"/>
          <w:i w:val="0"/>
          <w:sz w:val="26"/>
          <w:szCs w:val="26"/>
        </w:rPr>
      </w:pPr>
      <w:r w:rsidRPr="004C31B3">
        <w:rPr>
          <w:rStyle w:val="af5"/>
          <w:i w:val="0"/>
          <w:sz w:val="26"/>
          <w:szCs w:val="26"/>
        </w:rPr>
        <w:t>В соответствии с пунктом 1.6. Приказа №126н подтверждением страны происхождения товаров является указание (декларирование) участником закупки в заявке наименования страны происхождения товара.</w:t>
      </w:r>
    </w:p>
    <w:p w:rsidR="00101D3D" w:rsidRPr="004C31B3" w:rsidRDefault="00101D3D" w:rsidP="00D7740D">
      <w:pPr>
        <w:spacing w:line="269" w:lineRule="auto"/>
        <w:ind w:firstLine="567"/>
        <w:jc w:val="both"/>
        <w:rPr>
          <w:rStyle w:val="af5"/>
          <w:i w:val="0"/>
          <w:sz w:val="26"/>
          <w:szCs w:val="26"/>
        </w:rPr>
      </w:pPr>
      <w:r w:rsidRPr="004C31B3">
        <w:rPr>
          <w:rStyle w:val="af5"/>
          <w:i w:val="0"/>
          <w:sz w:val="26"/>
          <w:szCs w:val="26"/>
        </w:rPr>
        <w:t>Таким образом, учитывая, что Приказом №126н не установлены требования о представлении определенного документа в качестве декларации о стране происхождения товара, указание участником закупки в заявке наименования страны происхождения товара является декларированием страны происхождения товара.</w:t>
      </w:r>
    </w:p>
    <w:p w:rsidR="00BE4CF7" w:rsidRPr="004C31B3" w:rsidRDefault="00BE4CF7" w:rsidP="00D7740D">
      <w:pPr>
        <w:spacing w:line="269" w:lineRule="auto"/>
        <w:ind w:firstLine="567"/>
        <w:jc w:val="both"/>
        <w:rPr>
          <w:rStyle w:val="af5"/>
          <w:i w:val="0"/>
          <w:sz w:val="26"/>
          <w:szCs w:val="26"/>
        </w:rPr>
      </w:pPr>
      <w:r w:rsidRPr="004C31B3">
        <w:rPr>
          <w:rStyle w:val="af5"/>
          <w:i w:val="0"/>
          <w:sz w:val="26"/>
          <w:szCs w:val="26"/>
        </w:rPr>
        <w:t xml:space="preserve">В ходе заседания Комиссией Рязанского УФАС России установлено, что </w:t>
      </w:r>
      <w:r w:rsidR="00101D3D" w:rsidRPr="004C31B3">
        <w:rPr>
          <w:rStyle w:val="af5"/>
          <w:i w:val="0"/>
          <w:sz w:val="26"/>
          <w:szCs w:val="26"/>
        </w:rPr>
        <w:t xml:space="preserve">на участие в электронном аукционе на поставку ноутбуков подано </w:t>
      </w:r>
      <w:r w:rsidR="00C179AF" w:rsidRPr="004C31B3">
        <w:rPr>
          <w:rStyle w:val="af5"/>
          <w:i w:val="0"/>
          <w:sz w:val="26"/>
          <w:szCs w:val="26"/>
        </w:rPr>
        <w:t xml:space="preserve">8 заявок с идентификационными номерами: </w:t>
      </w:r>
      <w:r w:rsidR="00C179AF" w:rsidRPr="004C31B3">
        <w:rPr>
          <w:sz w:val="26"/>
          <w:szCs w:val="26"/>
        </w:rPr>
        <w:t xml:space="preserve">70, 234, 132, 43, 83, 130, 12, в том числе </w:t>
      </w:r>
      <w:r w:rsidRPr="004C31B3">
        <w:rPr>
          <w:rStyle w:val="af5"/>
          <w:i w:val="0"/>
          <w:sz w:val="26"/>
          <w:szCs w:val="26"/>
        </w:rPr>
        <w:t>заявка участника электронного аукциона с идентификационным номером 196</w:t>
      </w:r>
      <w:r w:rsidR="00C179AF" w:rsidRPr="004C31B3">
        <w:rPr>
          <w:rStyle w:val="af5"/>
          <w:i w:val="0"/>
          <w:sz w:val="26"/>
          <w:szCs w:val="26"/>
        </w:rPr>
        <w:t>, содержащая</w:t>
      </w:r>
      <w:r w:rsidRPr="004C31B3">
        <w:rPr>
          <w:rStyle w:val="af5"/>
          <w:i w:val="0"/>
          <w:sz w:val="26"/>
          <w:szCs w:val="26"/>
        </w:rPr>
        <w:t xml:space="preserve"> предложение о поставке товара, страной происхо</w:t>
      </w:r>
      <w:r w:rsidR="00101D3D" w:rsidRPr="004C31B3">
        <w:rPr>
          <w:rStyle w:val="af5"/>
          <w:i w:val="0"/>
          <w:sz w:val="26"/>
          <w:szCs w:val="26"/>
        </w:rPr>
        <w:t>ждения которого является Россия.</w:t>
      </w:r>
    </w:p>
    <w:p w:rsidR="00101D3D" w:rsidRPr="004C31B3" w:rsidRDefault="00101D3D" w:rsidP="00D7740D">
      <w:pPr>
        <w:spacing w:line="269" w:lineRule="auto"/>
        <w:ind w:firstLine="567"/>
        <w:jc w:val="both"/>
        <w:rPr>
          <w:rStyle w:val="af5"/>
          <w:i w:val="0"/>
          <w:sz w:val="26"/>
          <w:szCs w:val="26"/>
        </w:rPr>
      </w:pPr>
      <w:r w:rsidRPr="004C31B3">
        <w:rPr>
          <w:rStyle w:val="af5"/>
          <w:i w:val="0"/>
          <w:sz w:val="26"/>
          <w:szCs w:val="26"/>
        </w:rPr>
        <w:t xml:space="preserve">Данное обстоятельство подтверждается </w:t>
      </w:r>
      <w:hyperlink r:id="rId19" w:history="1">
        <w:r w:rsidRPr="004C31B3">
          <w:rPr>
            <w:rStyle w:val="a3"/>
            <w:sz w:val="26"/>
            <w:szCs w:val="26"/>
            <w:u w:val="none"/>
          </w:rPr>
          <w:t>Протоколом рассмотрения заявок на участие в электронном аукционе от 03.07.2020 №0859200001120007580-1.</w:t>
        </w:r>
        <w:r w:rsidRPr="004C31B3">
          <w:rPr>
            <w:rStyle w:val="a3"/>
            <w:sz w:val="26"/>
            <w:szCs w:val="26"/>
          </w:rPr>
          <w:t xml:space="preserve"> </w:t>
        </w:r>
      </w:hyperlink>
    </w:p>
    <w:p w:rsidR="00BE4CF7" w:rsidRPr="004C31B3" w:rsidRDefault="00BE4CF7" w:rsidP="00D7740D">
      <w:pPr>
        <w:spacing w:line="269" w:lineRule="auto"/>
        <w:ind w:firstLine="567"/>
        <w:jc w:val="both"/>
        <w:rPr>
          <w:rStyle w:val="af5"/>
          <w:i w:val="0"/>
          <w:sz w:val="26"/>
          <w:szCs w:val="26"/>
        </w:rPr>
      </w:pPr>
      <w:r w:rsidRPr="004C31B3">
        <w:rPr>
          <w:rStyle w:val="af5"/>
          <w:i w:val="0"/>
          <w:sz w:val="26"/>
          <w:szCs w:val="26"/>
        </w:rPr>
        <w:t>Кроме того, согласно уведомлению, направленному АО «Сбербанк-АСТ» в адрес Заяви</w:t>
      </w:r>
      <w:r w:rsidR="00101D3D" w:rsidRPr="004C31B3">
        <w:rPr>
          <w:rStyle w:val="af5"/>
          <w:i w:val="0"/>
          <w:sz w:val="26"/>
          <w:szCs w:val="26"/>
        </w:rPr>
        <w:t>теля, оператор электронной площ</w:t>
      </w:r>
      <w:r w:rsidRPr="004C31B3">
        <w:rPr>
          <w:rStyle w:val="af5"/>
          <w:i w:val="0"/>
          <w:sz w:val="26"/>
          <w:szCs w:val="26"/>
        </w:rPr>
        <w:t>адки подтверждает наличие сред</w:t>
      </w:r>
      <w:r w:rsidR="004C31B3">
        <w:rPr>
          <w:rStyle w:val="af5"/>
          <w:i w:val="0"/>
          <w:sz w:val="26"/>
          <w:szCs w:val="26"/>
        </w:rPr>
        <w:t>и предложений участников товара</w:t>
      </w:r>
      <w:r w:rsidRPr="004C31B3">
        <w:rPr>
          <w:rStyle w:val="af5"/>
          <w:i w:val="0"/>
          <w:sz w:val="26"/>
          <w:szCs w:val="26"/>
        </w:rPr>
        <w:t xml:space="preserve"> российского происхождения.</w:t>
      </w:r>
    </w:p>
    <w:p w:rsidR="00C179AF" w:rsidRPr="004C31B3" w:rsidRDefault="00101D3D" w:rsidP="00D7740D">
      <w:pPr>
        <w:autoSpaceDE w:val="0"/>
        <w:autoSpaceDN w:val="0"/>
        <w:adjustRightInd w:val="0"/>
        <w:spacing w:line="269" w:lineRule="auto"/>
        <w:ind w:firstLine="540"/>
        <w:jc w:val="both"/>
        <w:rPr>
          <w:sz w:val="26"/>
          <w:szCs w:val="26"/>
        </w:rPr>
      </w:pPr>
      <w:r w:rsidRPr="004C31B3">
        <w:rPr>
          <w:sz w:val="26"/>
          <w:szCs w:val="26"/>
        </w:rPr>
        <w:t xml:space="preserve">В </w:t>
      </w:r>
      <w:r w:rsidR="00C179AF" w:rsidRPr="004C31B3">
        <w:rPr>
          <w:sz w:val="26"/>
          <w:szCs w:val="26"/>
        </w:rPr>
        <w:t xml:space="preserve">соответствии с </w:t>
      </w:r>
      <w:hyperlink r:id="rId20" w:history="1">
        <w:r w:rsidR="00C179AF" w:rsidRPr="004C31B3">
          <w:rPr>
            <w:rStyle w:val="a3"/>
            <w:sz w:val="26"/>
            <w:szCs w:val="26"/>
            <w:u w:val="none"/>
          </w:rPr>
          <w:t>Протоколом подведения итогов электронного аукциона от 07.07.2020 №0859200001120007580-3</w:t>
        </w:r>
      </w:hyperlink>
      <w:r w:rsidRPr="004C31B3">
        <w:rPr>
          <w:sz w:val="26"/>
          <w:szCs w:val="26"/>
        </w:rPr>
        <w:t xml:space="preserve"> </w:t>
      </w:r>
      <w:r w:rsidR="00C179AF" w:rsidRPr="004C31B3">
        <w:rPr>
          <w:sz w:val="26"/>
          <w:szCs w:val="26"/>
        </w:rPr>
        <w:t>победителем электронного аукциона признано ООО</w:t>
      </w:r>
      <w:r w:rsidR="00C179AF" w:rsidRPr="004C31B3">
        <w:rPr>
          <w:color w:val="000000" w:themeColor="text1"/>
          <w:sz w:val="26"/>
          <w:szCs w:val="26"/>
        </w:rPr>
        <w:t xml:space="preserve"> ЭКТИВ СКУЛ (заявка № 234), предложившее к поставке товар</w:t>
      </w:r>
      <w:r w:rsidR="00C179AF" w:rsidRPr="004C31B3">
        <w:rPr>
          <w:sz w:val="26"/>
          <w:szCs w:val="26"/>
        </w:rPr>
        <w:t>, происходящий из иностранного государства (Китай).</w:t>
      </w:r>
    </w:p>
    <w:p w:rsidR="00101D3D" w:rsidRPr="004C31B3" w:rsidRDefault="00101D3D" w:rsidP="00D7740D">
      <w:pPr>
        <w:autoSpaceDE w:val="0"/>
        <w:autoSpaceDN w:val="0"/>
        <w:adjustRightInd w:val="0"/>
        <w:spacing w:line="269" w:lineRule="auto"/>
        <w:ind w:firstLine="540"/>
        <w:jc w:val="both"/>
        <w:rPr>
          <w:sz w:val="26"/>
          <w:szCs w:val="26"/>
        </w:rPr>
      </w:pPr>
      <w:r w:rsidRPr="004C31B3">
        <w:rPr>
          <w:sz w:val="26"/>
          <w:szCs w:val="26"/>
        </w:rPr>
        <w:t xml:space="preserve">Таким образом, в отношении Заявителя, в заявке которого предлагаются товары иностранного происхождения, применяются положения </w:t>
      </w:r>
      <w:r w:rsidR="004C31B3">
        <w:rPr>
          <w:sz w:val="26"/>
          <w:szCs w:val="26"/>
        </w:rPr>
        <w:t xml:space="preserve">подпункта «а» </w:t>
      </w:r>
      <w:hyperlink r:id="rId21" w:history="1">
        <w:r w:rsidRPr="004C31B3">
          <w:rPr>
            <w:color w:val="0000FF"/>
            <w:sz w:val="26"/>
            <w:szCs w:val="26"/>
          </w:rPr>
          <w:t>пункта 1.3</w:t>
        </w:r>
      </w:hyperlink>
      <w:r w:rsidR="00C179AF" w:rsidRPr="004C31B3">
        <w:rPr>
          <w:sz w:val="26"/>
          <w:szCs w:val="26"/>
        </w:rPr>
        <w:t xml:space="preserve"> Приказа №</w:t>
      </w:r>
      <w:r w:rsidRPr="004C31B3">
        <w:rPr>
          <w:sz w:val="26"/>
          <w:szCs w:val="26"/>
        </w:rPr>
        <w:t xml:space="preserve"> 126н.</w:t>
      </w:r>
    </w:p>
    <w:p w:rsidR="00101D3D" w:rsidRPr="004C31B3" w:rsidRDefault="00F06FB2" w:rsidP="00D7740D">
      <w:pPr>
        <w:spacing w:line="269" w:lineRule="auto"/>
        <w:ind w:firstLine="567"/>
        <w:jc w:val="both"/>
        <w:rPr>
          <w:rStyle w:val="af5"/>
          <w:i w:val="0"/>
          <w:sz w:val="26"/>
          <w:szCs w:val="26"/>
        </w:rPr>
      </w:pPr>
      <w:r w:rsidRPr="004C31B3">
        <w:rPr>
          <w:rStyle w:val="af5"/>
          <w:i w:val="0"/>
          <w:sz w:val="26"/>
          <w:szCs w:val="26"/>
        </w:rPr>
        <w:t xml:space="preserve">Вместе с тем Заявитель </w:t>
      </w:r>
      <w:r w:rsidR="009A22D2" w:rsidRPr="004C31B3">
        <w:rPr>
          <w:sz w:val="26"/>
          <w:szCs w:val="26"/>
        </w:rPr>
        <w:t>полагает, что Заказчики вместе с ноутбуками закупают право пользования (лицензию) на предустановленную операционную систему «</w:t>
      </w:r>
      <w:r w:rsidR="009A22D2" w:rsidRPr="004C31B3">
        <w:rPr>
          <w:sz w:val="26"/>
          <w:szCs w:val="26"/>
          <w:lang w:val="en-US"/>
        </w:rPr>
        <w:t>Microsoft</w:t>
      </w:r>
      <w:r w:rsidR="009A22D2" w:rsidRPr="004C31B3">
        <w:rPr>
          <w:sz w:val="26"/>
          <w:szCs w:val="26"/>
        </w:rPr>
        <w:t xml:space="preserve"> </w:t>
      </w:r>
      <w:r w:rsidR="009A22D2" w:rsidRPr="004C31B3">
        <w:rPr>
          <w:sz w:val="26"/>
          <w:szCs w:val="26"/>
          <w:lang w:val="en-US"/>
        </w:rPr>
        <w:t>Windows</w:t>
      </w:r>
      <w:r w:rsidR="009A22D2" w:rsidRPr="004C31B3">
        <w:rPr>
          <w:sz w:val="26"/>
          <w:szCs w:val="26"/>
        </w:rPr>
        <w:t xml:space="preserve"> 10 </w:t>
      </w:r>
      <w:r w:rsidR="009A22D2" w:rsidRPr="004C31B3">
        <w:rPr>
          <w:sz w:val="26"/>
          <w:szCs w:val="26"/>
          <w:lang w:val="en-US"/>
        </w:rPr>
        <w:t>Professional</w:t>
      </w:r>
      <w:r w:rsidR="009A22D2" w:rsidRPr="004C31B3">
        <w:rPr>
          <w:sz w:val="26"/>
          <w:szCs w:val="26"/>
        </w:rPr>
        <w:t>», которая не является товаром, происходящим из иностранного государства, что исключает применение приказа 126н.</w:t>
      </w:r>
    </w:p>
    <w:p w:rsidR="009A22D2" w:rsidRPr="004C31B3" w:rsidRDefault="009A22D2" w:rsidP="00D7740D">
      <w:pPr>
        <w:autoSpaceDE w:val="0"/>
        <w:autoSpaceDN w:val="0"/>
        <w:adjustRightInd w:val="0"/>
        <w:spacing w:line="269" w:lineRule="auto"/>
        <w:jc w:val="both"/>
        <w:rPr>
          <w:sz w:val="26"/>
          <w:szCs w:val="26"/>
        </w:rPr>
      </w:pPr>
      <w:r w:rsidRPr="004C31B3">
        <w:rPr>
          <w:sz w:val="26"/>
          <w:szCs w:val="26"/>
        </w:rPr>
        <w:t xml:space="preserve">         В соответствии с ч. 15 ст. 105 Закона о ФКС лицо, подавшее жалобу, вправе отозвать ее до принятия контрольным органом в сфере закупок решения по существу жалобы, при этом такое лицо не вправе подать жалобу повторно на те же действия (бездействие) тех же лиц.</w:t>
      </w:r>
    </w:p>
    <w:p w:rsidR="00BE4CF7" w:rsidRDefault="009A22D2" w:rsidP="00D7740D">
      <w:pPr>
        <w:spacing w:line="269" w:lineRule="auto"/>
        <w:ind w:left="23" w:right="23" w:firstLine="567"/>
        <w:jc w:val="both"/>
        <w:rPr>
          <w:sz w:val="26"/>
          <w:szCs w:val="26"/>
        </w:rPr>
      </w:pPr>
      <w:r w:rsidRPr="0041343A">
        <w:rPr>
          <w:rStyle w:val="af5"/>
          <w:i w:val="0"/>
          <w:sz w:val="26"/>
          <w:szCs w:val="26"/>
        </w:rPr>
        <w:t>30.</w:t>
      </w:r>
      <w:r w:rsidR="0041343A" w:rsidRPr="0041343A">
        <w:rPr>
          <w:rStyle w:val="af5"/>
          <w:i w:val="0"/>
          <w:sz w:val="26"/>
          <w:szCs w:val="26"/>
        </w:rPr>
        <w:t xml:space="preserve">06.2020 в адрес Рязанского УФАС России поступила жалоба </w:t>
      </w:r>
      <w:r w:rsidR="0041343A" w:rsidRPr="0041343A">
        <w:rPr>
          <w:color w:val="000000" w:themeColor="text1"/>
          <w:sz w:val="26"/>
          <w:szCs w:val="26"/>
        </w:rPr>
        <w:t xml:space="preserve">ООО «Эктив Скул» б/н от </w:t>
      </w:r>
      <w:r w:rsidR="0041343A">
        <w:rPr>
          <w:color w:val="000000" w:themeColor="text1"/>
          <w:sz w:val="26"/>
          <w:szCs w:val="26"/>
        </w:rPr>
        <w:t>30.06</w:t>
      </w:r>
      <w:r w:rsidR="0041343A" w:rsidRPr="0041343A">
        <w:rPr>
          <w:color w:val="000000" w:themeColor="text1"/>
          <w:sz w:val="26"/>
          <w:szCs w:val="26"/>
        </w:rPr>
        <w:t>.2020 (вх. №3721 от 30.06.2020)</w:t>
      </w:r>
      <w:r w:rsidR="0041343A">
        <w:rPr>
          <w:color w:val="000000" w:themeColor="text1"/>
          <w:sz w:val="26"/>
          <w:szCs w:val="26"/>
        </w:rPr>
        <w:t xml:space="preserve">, содержащая доводы, приведенные </w:t>
      </w:r>
      <w:r w:rsidR="0041343A">
        <w:rPr>
          <w:color w:val="000000" w:themeColor="text1"/>
          <w:sz w:val="26"/>
          <w:szCs w:val="26"/>
        </w:rPr>
        <w:lastRenderedPageBreak/>
        <w:t xml:space="preserve">выше.  Вместе с тем 08.07.2020 вышеуказанная жалоба отозвана заявлением об отзыве жалобы </w:t>
      </w:r>
      <w:r w:rsidR="0041343A">
        <w:rPr>
          <w:sz w:val="26"/>
          <w:szCs w:val="26"/>
        </w:rPr>
        <w:t>на основании части 15 статьи 105</w:t>
      </w:r>
      <w:r w:rsidR="004C31B3">
        <w:rPr>
          <w:sz w:val="26"/>
          <w:szCs w:val="26"/>
        </w:rPr>
        <w:t xml:space="preserve"> Закона о ФКС</w:t>
      </w:r>
      <w:r w:rsidR="0041343A">
        <w:rPr>
          <w:sz w:val="26"/>
          <w:szCs w:val="26"/>
        </w:rPr>
        <w:t>.</w:t>
      </w:r>
    </w:p>
    <w:p w:rsidR="0041343A" w:rsidRPr="0041343A" w:rsidRDefault="0041343A" w:rsidP="00D7740D">
      <w:pPr>
        <w:spacing w:line="269" w:lineRule="auto"/>
        <w:ind w:left="20" w:right="20" w:firstLine="567"/>
        <w:jc w:val="both"/>
        <w:rPr>
          <w:rStyle w:val="af5"/>
          <w:i w:val="0"/>
          <w:sz w:val="26"/>
          <w:szCs w:val="26"/>
        </w:rPr>
      </w:pPr>
      <w:r>
        <w:rPr>
          <w:sz w:val="26"/>
          <w:szCs w:val="26"/>
        </w:rPr>
        <w:t>Таким образом, довод о том, что Заказчики вместе с ноутбуками закупают право пользования (лицензию) на предустановленную операционную систему «</w:t>
      </w:r>
      <w:r>
        <w:rPr>
          <w:sz w:val="26"/>
          <w:szCs w:val="26"/>
          <w:lang w:val="en-US"/>
        </w:rPr>
        <w:t>Microsoft</w:t>
      </w:r>
      <w:r w:rsidRPr="009A22D2">
        <w:rPr>
          <w:sz w:val="26"/>
          <w:szCs w:val="26"/>
        </w:rPr>
        <w:t xml:space="preserve"> </w:t>
      </w:r>
      <w:r>
        <w:rPr>
          <w:sz w:val="26"/>
          <w:szCs w:val="26"/>
          <w:lang w:val="en-US"/>
        </w:rPr>
        <w:t>Windows</w:t>
      </w:r>
      <w:r w:rsidRPr="009A22D2">
        <w:rPr>
          <w:sz w:val="26"/>
          <w:szCs w:val="26"/>
        </w:rPr>
        <w:t xml:space="preserve"> 10 </w:t>
      </w:r>
      <w:r>
        <w:rPr>
          <w:sz w:val="26"/>
          <w:szCs w:val="26"/>
          <w:lang w:val="en-US"/>
        </w:rPr>
        <w:t>Professional</w:t>
      </w:r>
      <w:r>
        <w:rPr>
          <w:sz w:val="26"/>
          <w:szCs w:val="26"/>
        </w:rPr>
        <w:t>», которая не является товаром, происходящим из иностранного государства, что исключает применение приказа 126н, не подлежит рассмотрению.</w:t>
      </w:r>
    </w:p>
    <w:p w:rsidR="006E4D29" w:rsidRDefault="006E4D29" w:rsidP="00D7740D">
      <w:pPr>
        <w:autoSpaceDE w:val="0"/>
        <w:autoSpaceDN w:val="0"/>
        <w:adjustRightInd w:val="0"/>
        <w:spacing w:line="269" w:lineRule="auto"/>
        <w:jc w:val="both"/>
        <w:rPr>
          <w:sz w:val="26"/>
          <w:szCs w:val="26"/>
        </w:rPr>
      </w:pPr>
      <w:r>
        <w:rPr>
          <w:sz w:val="26"/>
          <w:szCs w:val="26"/>
        </w:rPr>
        <w:t xml:space="preserve">          Кроме того, Комиссия антимонопольного органа считает необходимым отметить, что победитель электронного аукциона (</w:t>
      </w:r>
      <w:r>
        <w:rPr>
          <w:color w:val="000000" w:themeColor="text1"/>
          <w:sz w:val="26"/>
          <w:szCs w:val="26"/>
        </w:rPr>
        <w:t xml:space="preserve">ООО «ЭКТИВ СКУЛ») по состоянию на 30.07.2020 </w:t>
      </w:r>
      <w:r>
        <w:rPr>
          <w:sz w:val="26"/>
          <w:szCs w:val="26"/>
        </w:rPr>
        <w:t>подписал усиленной электронной подписью проекты контрактов</w:t>
      </w:r>
      <w:r w:rsidRPr="006E4D29">
        <w:rPr>
          <w:sz w:val="26"/>
          <w:szCs w:val="26"/>
        </w:rPr>
        <w:t xml:space="preserve"> </w:t>
      </w:r>
      <w:r w:rsidRPr="00387632">
        <w:rPr>
          <w:sz w:val="26"/>
          <w:szCs w:val="26"/>
        </w:rPr>
        <w:t xml:space="preserve">на </w:t>
      </w:r>
      <w:r>
        <w:rPr>
          <w:noProof/>
          <w:sz w:val="26"/>
          <w:szCs w:val="26"/>
        </w:rPr>
        <w:t>поставку</w:t>
      </w:r>
      <w:r w:rsidRPr="00E2229E">
        <w:rPr>
          <w:noProof/>
          <w:sz w:val="26"/>
          <w:szCs w:val="26"/>
        </w:rPr>
        <w:t xml:space="preserve"> </w:t>
      </w:r>
      <w:r>
        <w:rPr>
          <w:noProof/>
          <w:sz w:val="26"/>
          <w:szCs w:val="26"/>
        </w:rPr>
        <w:t xml:space="preserve">ноутбуков, направленные в его адрес Заказчиками, </w:t>
      </w:r>
      <w:r>
        <w:rPr>
          <w:sz w:val="26"/>
          <w:szCs w:val="26"/>
        </w:rPr>
        <w:t xml:space="preserve">и разместил на электронной площадке подписанный проект контракта, а также документ, подтверждающий предоставление обеспечения исполнения контракта, таким образом, выразив согласие на исполнение контрактов на предложенных условиях по цене, сниженной на 15 процентов. </w:t>
      </w:r>
    </w:p>
    <w:p w:rsidR="00DA0B61" w:rsidRPr="00DA0B61" w:rsidRDefault="004C31B3" w:rsidP="00D7740D">
      <w:pPr>
        <w:autoSpaceDE w:val="0"/>
        <w:autoSpaceDN w:val="0"/>
        <w:adjustRightInd w:val="0"/>
        <w:spacing w:line="269" w:lineRule="auto"/>
        <w:ind w:firstLine="567"/>
        <w:contextualSpacing/>
        <w:jc w:val="both"/>
        <w:rPr>
          <w:sz w:val="26"/>
          <w:szCs w:val="26"/>
        </w:rPr>
      </w:pPr>
      <w:r>
        <w:rPr>
          <w:sz w:val="26"/>
          <w:szCs w:val="26"/>
        </w:rPr>
        <w:t>На основании вышеизложенного</w:t>
      </w:r>
      <w:r w:rsidR="008D2A63">
        <w:rPr>
          <w:sz w:val="26"/>
          <w:szCs w:val="26"/>
        </w:rPr>
        <w:t xml:space="preserve"> Комиссия приходит к выводу</w:t>
      </w:r>
      <w:r w:rsidR="00DA0B61" w:rsidRPr="00DA0B61">
        <w:rPr>
          <w:sz w:val="26"/>
          <w:szCs w:val="26"/>
        </w:rPr>
        <w:t>, что</w:t>
      </w:r>
      <w:r w:rsidR="008D2A63">
        <w:rPr>
          <w:sz w:val="26"/>
          <w:szCs w:val="26"/>
        </w:rPr>
        <w:t xml:space="preserve"> действия Заказчиков не противоречат положениям Закона о ФКС и Приказа №126н</w:t>
      </w:r>
      <w:r w:rsidR="00DA0B61" w:rsidRPr="00DA0B61">
        <w:rPr>
          <w:sz w:val="26"/>
          <w:szCs w:val="26"/>
        </w:rPr>
        <w:t>.</w:t>
      </w:r>
    </w:p>
    <w:p w:rsidR="00CF62A5" w:rsidRPr="0032116E" w:rsidRDefault="00CF62A5" w:rsidP="00D7740D">
      <w:pPr>
        <w:spacing w:line="269" w:lineRule="auto"/>
        <w:ind w:firstLine="709"/>
        <w:mirrorIndents/>
        <w:jc w:val="both"/>
        <w:rPr>
          <w:color w:val="000000" w:themeColor="text1"/>
          <w:sz w:val="26"/>
          <w:szCs w:val="26"/>
        </w:rPr>
      </w:pPr>
      <w:r w:rsidRPr="0032116E">
        <w:rPr>
          <w:color w:val="000000" w:themeColor="text1"/>
          <w:sz w:val="26"/>
          <w:szCs w:val="26"/>
        </w:rPr>
        <w:t>Внеплановая проверка, проведенная в соответствии с пунктом 1 части 15 статьи 99 Закона о ФКС, нарушений законодательства о контрактной системе не выявила.</w:t>
      </w:r>
    </w:p>
    <w:p w:rsidR="009E65F8" w:rsidRDefault="001B0052" w:rsidP="00D7740D">
      <w:pPr>
        <w:spacing w:line="269" w:lineRule="auto"/>
        <w:ind w:firstLine="709"/>
        <w:mirrorIndents/>
        <w:jc w:val="both"/>
        <w:rPr>
          <w:color w:val="000000" w:themeColor="text1"/>
          <w:sz w:val="26"/>
          <w:szCs w:val="26"/>
        </w:rPr>
      </w:pPr>
      <w:r w:rsidRPr="0032116E">
        <w:rPr>
          <w:color w:val="000000" w:themeColor="text1"/>
          <w:sz w:val="26"/>
          <w:szCs w:val="26"/>
        </w:rPr>
        <w:t>На основании изложенного, руководствуясь подпунктом «б» п</w:t>
      </w:r>
      <w:r w:rsidR="004122C2" w:rsidRPr="0032116E">
        <w:rPr>
          <w:color w:val="000000" w:themeColor="text1"/>
          <w:sz w:val="26"/>
          <w:szCs w:val="26"/>
        </w:rPr>
        <w:t>.</w:t>
      </w:r>
      <w:r w:rsidRPr="0032116E">
        <w:rPr>
          <w:color w:val="000000" w:themeColor="text1"/>
          <w:sz w:val="26"/>
          <w:szCs w:val="26"/>
        </w:rPr>
        <w:t xml:space="preserve"> 1 ч</w:t>
      </w:r>
      <w:r w:rsidR="004122C2" w:rsidRPr="0032116E">
        <w:rPr>
          <w:color w:val="000000" w:themeColor="text1"/>
          <w:sz w:val="26"/>
          <w:szCs w:val="26"/>
        </w:rPr>
        <w:t>.</w:t>
      </w:r>
      <w:r w:rsidRPr="0032116E">
        <w:rPr>
          <w:color w:val="000000" w:themeColor="text1"/>
          <w:sz w:val="26"/>
          <w:szCs w:val="26"/>
        </w:rPr>
        <w:t xml:space="preserve"> 3 и ч</w:t>
      </w:r>
      <w:r w:rsidR="004122C2" w:rsidRPr="0032116E">
        <w:rPr>
          <w:color w:val="000000" w:themeColor="text1"/>
          <w:sz w:val="26"/>
          <w:szCs w:val="26"/>
        </w:rPr>
        <w:t>.</w:t>
      </w:r>
      <w:r w:rsidRPr="0032116E">
        <w:rPr>
          <w:color w:val="000000" w:themeColor="text1"/>
          <w:sz w:val="26"/>
          <w:szCs w:val="26"/>
        </w:rPr>
        <w:t xml:space="preserve"> 22 ст</w:t>
      </w:r>
      <w:r w:rsidR="004122C2" w:rsidRPr="0032116E">
        <w:rPr>
          <w:color w:val="000000" w:themeColor="text1"/>
          <w:sz w:val="26"/>
          <w:szCs w:val="26"/>
        </w:rPr>
        <w:t>.</w:t>
      </w:r>
      <w:r w:rsidRPr="0032116E">
        <w:rPr>
          <w:color w:val="000000" w:themeColor="text1"/>
          <w:sz w:val="26"/>
          <w:szCs w:val="26"/>
        </w:rPr>
        <w:t xml:space="preserve"> 99 и ч</w:t>
      </w:r>
      <w:r w:rsidR="004122C2" w:rsidRPr="0032116E">
        <w:rPr>
          <w:color w:val="000000" w:themeColor="text1"/>
          <w:sz w:val="26"/>
          <w:szCs w:val="26"/>
        </w:rPr>
        <w:t>.</w:t>
      </w:r>
      <w:r w:rsidRPr="0032116E">
        <w:rPr>
          <w:color w:val="000000" w:themeColor="text1"/>
          <w:sz w:val="26"/>
          <w:szCs w:val="26"/>
        </w:rPr>
        <w:t xml:space="preserve"> 8 ст</w:t>
      </w:r>
      <w:r w:rsidR="004122C2" w:rsidRPr="0032116E">
        <w:rPr>
          <w:color w:val="000000" w:themeColor="text1"/>
          <w:sz w:val="26"/>
          <w:szCs w:val="26"/>
        </w:rPr>
        <w:t>.</w:t>
      </w:r>
      <w:r w:rsidRPr="0032116E">
        <w:rPr>
          <w:color w:val="000000" w:themeColor="text1"/>
          <w:sz w:val="26"/>
          <w:szCs w:val="26"/>
        </w:rPr>
        <w:t xml:space="preserve"> 106 Федерального закона от 05.04.2013</w:t>
      </w:r>
      <w:r w:rsidR="004122C2" w:rsidRPr="0032116E">
        <w:rPr>
          <w:color w:val="000000" w:themeColor="text1"/>
          <w:sz w:val="26"/>
          <w:szCs w:val="26"/>
        </w:rPr>
        <w:t xml:space="preserve"> №</w:t>
      </w:r>
      <w:r w:rsidR="00193786" w:rsidRPr="0032116E">
        <w:rPr>
          <w:color w:val="000000" w:themeColor="text1"/>
          <w:sz w:val="26"/>
          <w:szCs w:val="26"/>
        </w:rPr>
        <w:t xml:space="preserve">44-ФЗ </w:t>
      </w:r>
      <w:r w:rsidRPr="0032116E">
        <w:rPr>
          <w:color w:val="000000" w:themeColor="text1"/>
          <w:sz w:val="26"/>
          <w:szCs w:val="26"/>
        </w:rPr>
        <w:t>«О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564A30" w:rsidRDefault="00564A30" w:rsidP="00564A30">
      <w:pPr>
        <w:pStyle w:val="12"/>
        <w:contextualSpacing/>
        <w:rPr>
          <w:rFonts w:ascii="Times New Roman" w:hAnsi="Times New Roman"/>
          <w:color w:val="000000" w:themeColor="text1"/>
          <w:sz w:val="26"/>
          <w:szCs w:val="26"/>
        </w:rPr>
      </w:pPr>
    </w:p>
    <w:p w:rsidR="00CA1D49" w:rsidRPr="009E65F8" w:rsidRDefault="008D2A63" w:rsidP="008D2A63">
      <w:pPr>
        <w:pStyle w:val="12"/>
        <w:contextualSpacing/>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CA1D49" w:rsidRPr="009E65F8">
        <w:rPr>
          <w:rFonts w:ascii="Times New Roman" w:hAnsi="Times New Roman"/>
          <w:color w:val="000000" w:themeColor="text1"/>
          <w:sz w:val="26"/>
          <w:szCs w:val="26"/>
        </w:rPr>
        <w:t>р е ш и л а:</w:t>
      </w:r>
    </w:p>
    <w:p w:rsidR="00564A30" w:rsidRPr="009E65F8" w:rsidRDefault="00564A30" w:rsidP="008D2A63">
      <w:pPr>
        <w:pStyle w:val="12"/>
        <w:contextualSpacing/>
        <w:jc w:val="both"/>
        <w:rPr>
          <w:rFonts w:ascii="Times New Roman" w:hAnsi="Times New Roman"/>
          <w:color w:val="000000" w:themeColor="text1"/>
          <w:sz w:val="26"/>
          <w:szCs w:val="26"/>
        </w:rPr>
      </w:pPr>
    </w:p>
    <w:p w:rsidR="00C03E5D" w:rsidRPr="009E65F8" w:rsidRDefault="008D2A63" w:rsidP="00564A30">
      <w:pPr>
        <w:autoSpaceDE w:val="0"/>
        <w:autoSpaceDN w:val="0"/>
        <w:adjustRightInd w:val="0"/>
        <w:ind w:firstLine="709"/>
        <w:jc w:val="both"/>
        <w:rPr>
          <w:color w:val="000000" w:themeColor="text1"/>
          <w:sz w:val="26"/>
          <w:szCs w:val="26"/>
        </w:rPr>
      </w:pPr>
      <w:r>
        <w:rPr>
          <w:color w:val="000000" w:themeColor="text1"/>
          <w:sz w:val="26"/>
          <w:szCs w:val="26"/>
        </w:rPr>
        <w:t>П</w:t>
      </w:r>
      <w:r w:rsidR="00C03E5D" w:rsidRPr="009E65F8">
        <w:rPr>
          <w:color w:val="000000" w:themeColor="text1"/>
          <w:sz w:val="26"/>
          <w:szCs w:val="26"/>
        </w:rPr>
        <w:t xml:space="preserve">ризнать жалобу </w:t>
      </w:r>
      <w:r>
        <w:rPr>
          <w:color w:val="000000" w:themeColor="text1"/>
          <w:sz w:val="26"/>
          <w:szCs w:val="26"/>
        </w:rPr>
        <w:t>ООО «ЭКТИВ СКУЛ»</w:t>
      </w:r>
      <w:r w:rsidR="00F575E7" w:rsidRPr="009E65F8">
        <w:rPr>
          <w:color w:val="000000" w:themeColor="text1"/>
          <w:sz w:val="26"/>
          <w:szCs w:val="26"/>
        </w:rPr>
        <w:t xml:space="preserve"> </w:t>
      </w:r>
      <w:r w:rsidR="00825EC4" w:rsidRPr="009E65F8">
        <w:rPr>
          <w:color w:val="000000" w:themeColor="text1"/>
          <w:sz w:val="26"/>
          <w:szCs w:val="26"/>
        </w:rPr>
        <w:t>не</w:t>
      </w:r>
      <w:r w:rsidR="00F575E7" w:rsidRPr="009E65F8">
        <w:rPr>
          <w:color w:val="000000" w:themeColor="text1"/>
          <w:sz w:val="26"/>
          <w:szCs w:val="26"/>
        </w:rPr>
        <w:t>обоснованной.</w:t>
      </w:r>
    </w:p>
    <w:p w:rsidR="006A6F74" w:rsidRPr="009E65F8" w:rsidRDefault="006A6F74" w:rsidP="00564A30">
      <w:pPr>
        <w:autoSpaceDE w:val="0"/>
        <w:autoSpaceDN w:val="0"/>
        <w:adjustRightInd w:val="0"/>
        <w:ind w:firstLine="709"/>
        <w:jc w:val="both"/>
        <w:rPr>
          <w:color w:val="000000" w:themeColor="text1"/>
          <w:sz w:val="26"/>
          <w:szCs w:val="26"/>
        </w:rPr>
      </w:pPr>
    </w:p>
    <w:p w:rsidR="00C03E5D" w:rsidRPr="009E65F8" w:rsidRDefault="00C03E5D" w:rsidP="00564A30">
      <w:pPr>
        <w:tabs>
          <w:tab w:val="left" w:pos="851"/>
        </w:tabs>
        <w:ind w:firstLine="709"/>
        <w:jc w:val="both"/>
        <w:rPr>
          <w:color w:val="000000" w:themeColor="text1"/>
          <w:sz w:val="26"/>
          <w:szCs w:val="26"/>
        </w:rPr>
      </w:pPr>
      <w:r w:rsidRPr="009E65F8">
        <w:rPr>
          <w:color w:val="000000" w:themeColor="text1"/>
          <w:sz w:val="26"/>
          <w:szCs w:val="26"/>
        </w:rPr>
        <w:t>Настоящее решение может быть обжаловано в судебном порядке в течение трех месяцев со дня его принятия.</w:t>
      </w:r>
    </w:p>
    <w:p w:rsidR="00C03E5D" w:rsidRPr="00F575E7" w:rsidRDefault="00C03E5D" w:rsidP="00564A30">
      <w:pPr>
        <w:pStyle w:val="14"/>
        <w:ind w:right="142"/>
        <w:contextualSpacing/>
        <w:jc w:val="both"/>
        <w:rPr>
          <w:rFonts w:ascii="Times New Roman" w:hAnsi="Times New Roman"/>
          <w:sz w:val="26"/>
          <w:szCs w:val="26"/>
        </w:rPr>
      </w:pPr>
    </w:p>
    <w:p w:rsidR="00564A30" w:rsidRPr="00F575E7" w:rsidRDefault="00B00785" w:rsidP="00B00785">
      <w:pPr>
        <w:contextualSpacing/>
        <w:jc w:val="both"/>
        <w:rPr>
          <w:sz w:val="26"/>
          <w:szCs w:val="26"/>
        </w:rPr>
      </w:pPr>
      <w:r>
        <w:rPr>
          <w:sz w:val="26"/>
          <w:szCs w:val="26"/>
        </w:rPr>
        <w:t>˂...˃</w:t>
      </w:r>
    </w:p>
    <w:sectPr w:rsidR="00564A30" w:rsidRPr="00F575E7" w:rsidSect="004D0264">
      <w:headerReference w:type="default" r:id="rId22"/>
      <w:pgSz w:w="11906" w:h="16838"/>
      <w:pgMar w:top="680" w:right="567" w:bottom="1134" w:left="1418"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039A" w:rsidRDefault="0060039A" w:rsidP="00BA65B9">
      <w:r>
        <w:separator/>
      </w:r>
    </w:p>
  </w:endnote>
  <w:endnote w:type="continuationSeparator" w:id="1">
    <w:p w:rsidR="0060039A" w:rsidRDefault="0060039A" w:rsidP="00BA65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Normal">
    <w:altName w:val="Times New Roman"/>
    <w:panose1 w:val="00000000000000000000"/>
    <w:charset w:val="00"/>
    <w:family w:val="roman"/>
    <w:notTrueType/>
    <w:pitch w:val="default"/>
    <w:sig w:usb0="00000003" w:usb1="0041A818" w:usb2="00000000" w:usb3="00000010" w:csb0="00000001" w:csb1="00923704"/>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039A" w:rsidRDefault="0060039A" w:rsidP="00BA65B9">
      <w:r>
        <w:separator/>
      </w:r>
    </w:p>
  </w:footnote>
  <w:footnote w:type="continuationSeparator" w:id="1">
    <w:p w:rsidR="0060039A" w:rsidRDefault="0060039A" w:rsidP="00BA65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38057"/>
      <w:docPartObj>
        <w:docPartGallery w:val="Page Numbers (Top of Page)"/>
        <w:docPartUnique/>
      </w:docPartObj>
    </w:sdtPr>
    <w:sdtContent>
      <w:p w:rsidR="004D0264" w:rsidRDefault="00606601">
        <w:pPr>
          <w:pStyle w:val="ac"/>
          <w:jc w:val="center"/>
        </w:pPr>
        <w:fldSimple w:instr=" PAGE   \* MERGEFORMAT ">
          <w:r w:rsidR="00B00785">
            <w:rPr>
              <w:noProof/>
            </w:rPr>
            <w:t>6</w:t>
          </w:r>
        </w:fldSimple>
      </w:p>
    </w:sdtContent>
  </w:sdt>
  <w:p w:rsidR="00BA65B9" w:rsidRDefault="00BA65B9">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6"/>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8403AF1"/>
    <w:multiLevelType w:val="hybridMultilevel"/>
    <w:tmpl w:val="5D0E355A"/>
    <w:lvl w:ilvl="0" w:tplc="7AC8D7F4">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nsid w:val="0B3A5A33"/>
    <w:multiLevelType w:val="hybridMultilevel"/>
    <w:tmpl w:val="5A922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B1220E"/>
    <w:multiLevelType w:val="hybridMultilevel"/>
    <w:tmpl w:val="85FA35A6"/>
    <w:lvl w:ilvl="0" w:tplc="7B0CF9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A2C4721"/>
    <w:multiLevelType w:val="hybridMultilevel"/>
    <w:tmpl w:val="278687FA"/>
    <w:lvl w:ilvl="0" w:tplc="3E048D46">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5">
    <w:nsid w:val="1BF25B46"/>
    <w:multiLevelType w:val="hybridMultilevel"/>
    <w:tmpl w:val="9A5432A6"/>
    <w:lvl w:ilvl="0" w:tplc="1D1C369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1DA91BD1"/>
    <w:multiLevelType w:val="hybridMultilevel"/>
    <w:tmpl w:val="5B16D6C0"/>
    <w:lvl w:ilvl="0" w:tplc="7E1EE4C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7">
    <w:nsid w:val="1E490DBC"/>
    <w:multiLevelType w:val="hybridMultilevel"/>
    <w:tmpl w:val="EDD813F0"/>
    <w:lvl w:ilvl="0" w:tplc="230CC610">
      <w:start w:val="1"/>
      <w:numFmt w:val="decimal"/>
      <w:lvlText w:val="%1)"/>
      <w:lvlJc w:val="left"/>
      <w:pPr>
        <w:ind w:left="904" w:hanging="360"/>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8">
    <w:nsid w:val="247A261C"/>
    <w:multiLevelType w:val="hybridMultilevel"/>
    <w:tmpl w:val="D466F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DD32DC"/>
    <w:multiLevelType w:val="hybridMultilevel"/>
    <w:tmpl w:val="DAB4DD1E"/>
    <w:lvl w:ilvl="0" w:tplc="51CC76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FD36A7C"/>
    <w:multiLevelType w:val="hybridMultilevel"/>
    <w:tmpl w:val="8BF816A0"/>
    <w:lvl w:ilvl="0" w:tplc="0318FC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5181945"/>
    <w:multiLevelType w:val="hybridMultilevel"/>
    <w:tmpl w:val="17F46194"/>
    <w:lvl w:ilvl="0" w:tplc="817269A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38F1340B"/>
    <w:multiLevelType w:val="hybridMultilevel"/>
    <w:tmpl w:val="A56A61E0"/>
    <w:lvl w:ilvl="0" w:tplc="FE5A4B9A">
      <w:start w:val="1"/>
      <w:numFmt w:val="decimal"/>
      <w:lvlText w:val="%1."/>
      <w:lvlJc w:val="left"/>
      <w:pPr>
        <w:ind w:left="927" w:hanging="360"/>
      </w:pPr>
      <w:rPr>
        <w:rFonts w:ascii="a_Timer" w:hAnsi="a_Timer"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555D1B9A"/>
    <w:multiLevelType w:val="hybridMultilevel"/>
    <w:tmpl w:val="FF6ED9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58A69D4"/>
    <w:multiLevelType w:val="hybridMultilevel"/>
    <w:tmpl w:val="AB44FD4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5B3B37F4"/>
    <w:multiLevelType w:val="hybridMultilevel"/>
    <w:tmpl w:val="A87E992E"/>
    <w:lvl w:ilvl="0" w:tplc="B7666608">
      <w:start w:val="1"/>
      <w:numFmt w:val="decimal"/>
      <w:lvlText w:val="%1."/>
      <w:lvlJc w:val="left"/>
      <w:pPr>
        <w:ind w:left="1264" w:hanging="360"/>
      </w:pPr>
      <w:rPr>
        <w:rFonts w:hint="default"/>
      </w:rPr>
    </w:lvl>
    <w:lvl w:ilvl="1" w:tplc="04190019" w:tentative="1">
      <w:start w:val="1"/>
      <w:numFmt w:val="lowerLetter"/>
      <w:lvlText w:val="%2."/>
      <w:lvlJc w:val="left"/>
      <w:pPr>
        <w:ind w:left="1984" w:hanging="360"/>
      </w:pPr>
    </w:lvl>
    <w:lvl w:ilvl="2" w:tplc="0419001B" w:tentative="1">
      <w:start w:val="1"/>
      <w:numFmt w:val="lowerRoman"/>
      <w:lvlText w:val="%3."/>
      <w:lvlJc w:val="right"/>
      <w:pPr>
        <w:ind w:left="2704" w:hanging="180"/>
      </w:pPr>
    </w:lvl>
    <w:lvl w:ilvl="3" w:tplc="0419000F" w:tentative="1">
      <w:start w:val="1"/>
      <w:numFmt w:val="decimal"/>
      <w:lvlText w:val="%4."/>
      <w:lvlJc w:val="left"/>
      <w:pPr>
        <w:ind w:left="3424" w:hanging="360"/>
      </w:pPr>
    </w:lvl>
    <w:lvl w:ilvl="4" w:tplc="04190019" w:tentative="1">
      <w:start w:val="1"/>
      <w:numFmt w:val="lowerLetter"/>
      <w:lvlText w:val="%5."/>
      <w:lvlJc w:val="left"/>
      <w:pPr>
        <w:ind w:left="4144" w:hanging="360"/>
      </w:pPr>
    </w:lvl>
    <w:lvl w:ilvl="5" w:tplc="0419001B" w:tentative="1">
      <w:start w:val="1"/>
      <w:numFmt w:val="lowerRoman"/>
      <w:lvlText w:val="%6."/>
      <w:lvlJc w:val="right"/>
      <w:pPr>
        <w:ind w:left="4864" w:hanging="180"/>
      </w:pPr>
    </w:lvl>
    <w:lvl w:ilvl="6" w:tplc="0419000F" w:tentative="1">
      <w:start w:val="1"/>
      <w:numFmt w:val="decimal"/>
      <w:lvlText w:val="%7."/>
      <w:lvlJc w:val="left"/>
      <w:pPr>
        <w:ind w:left="5584" w:hanging="360"/>
      </w:pPr>
    </w:lvl>
    <w:lvl w:ilvl="7" w:tplc="04190019" w:tentative="1">
      <w:start w:val="1"/>
      <w:numFmt w:val="lowerLetter"/>
      <w:lvlText w:val="%8."/>
      <w:lvlJc w:val="left"/>
      <w:pPr>
        <w:ind w:left="6304" w:hanging="360"/>
      </w:pPr>
    </w:lvl>
    <w:lvl w:ilvl="8" w:tplc="0419001B" w:tentative="1">
      <w:start w:val="1"/>
      <w:numFmt w:val="lowerRoman"/>
      <w:lvlText w:val="%9."/>
      <w:lvlJc w:val="right"/>
      <w:pPr>
        <w:ind w:left="7024" w:hanging="180"/>
      </w:pPr>
    </w:lvl>
  </w:abstractNum>
  <w:abstractNum w:abstractNumId="16">
    <w:nsid w:val="5C6670F6"/>
    <w:multiLevelType w:val="hybridMultilevel"/>
    <w:tmpl w:val="21423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8871DF"/>
    <w:multiLevelType w:val="hybridMultilevel"/>
    <w:tmpl w:val="B44EA1D2"/>
    <w:lvl w:ilvl="0" w:tplc="A266B386">
      <w:start w:val="1"/>
      <w:numFmt w:val="decimal"/>
      <w:lvlText w:val="%1)"/>
      <w:lvlJc w:val="left"/>
      <w:pPr>
        <w:ind w:left="904" w:hanging="360"/>
      </w:pPr>
      <w:rPr>
        <w:rFonts w:ascii="Times New Roman" w:eastAsia="Times New Roman" w:hAnsi="Times New Roman" w:cs="Times New Roman"/>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18">
    <w:nsid w:val="6147230C"/>
    <w:multiLevelType w:val="hybridMultilevel"/>
    <w:tmpl w:val="9D44E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7E34B1D"/>
    <w:multiLevelType w:val="hybridMultilevel"/>
    <w:tmpl w:val="3050FB84"/>
    <w:lvl w:ilvl="0" w:tplc="EED4D4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7282306D"/>
    <w:multiLevelType w:val="hybridMultilevel"/>
    <w:tmpl w:val="1FFC595E"/>
    <w:lvl w:ilvl="0" w:tplc="7982D29C">
      <w:start w:val="1"/>
      <w:numFmt w:val="decimal"/>
      <w:lvlText w:val="%1."/>
      <w:lvlJc w:val="left"/>
      <w:pPr>
        <w:ind w:left="4188" w:hanging="360"/>
      </w:pPr>
      <w:rPr>
        <w:rFonts w:hint="default"/>
      </w:rPr>
    </w:lvl>
    <w:lvl w:ilvl="1" w:tplc="04190019" w:tentative="1">
      <w:start w:val="1"/>
      <w:numFmt w:val="lowerLetter"/>
      <w:lvlText w:val="%2."/>
      <w:lvlJc w:val="left"/>
      <w:pPr>
        <w:ind w:left="4738" w:hanging="360"/>
      </w:pPr>
    </w:lvl>
    <w:lvl w:ilvl="2" w:tplc="0419001B" w:tentative="1">
      <w:start w:val="1"/>
      <w:numFmt w:val="lowerRoman"/>
      <w:lvlText w:val="%3."/>
      <w:lvlJc w:val="right"/>
      <w:pPr>
        <w:ind w:left="5458" w:hanging="180"/>
      </w:pPr>
    </w:lvl>
    <w:lvl w:ilvl="3" w:tplc="0419000F" w:tentative="1">
      <w:start w:val="1"/>
      <w:numFmt w:val="decimal"/>
      <w:lvlText w:val="%4."/>
      <w:lvlJc w:val="left"/>
      <w:pPr>
        <w:ind w:left="6178" w:hanging="360"/>
      </w:pPr>
    </w:lvl>
    <w:lvl w:ilvl="4" w:tplc="04190019" w:tentative="1">
      <w:start w:val="1"/>
      <w:numFmt w:val="lowerLetter"/>
      <w:lvlText w:val="%5."/>
      <w:lvlJc w:val="left"/>
      <w:pPr>
        <w:ind w:left="6898" w:hanging="360"/>
      </w:pPr>
    </w:lvl>
    <w:lvl w:ilvl="5" w:tplc="0419001B" w:tentative="1">
      <w:start w:val="1"/>
      <w:numFmt w:val="lowerRoman"/>
      <w:lvlText w:val="%6."/>
      <w:lvlJc w:val="right"/>
      <w:pPr>
        <w:ind w:left="7618" w:hanging="180"/>
      </w:pPr>
    </w:lvl>
    <w:lvl w:ilvl="6" w:tplc="0419000F" w:tentative="1">
      <w:start w:val="1"/>
      <w:numFmt w:val="decimal"/>
      <w:lvlText w:val="%7."/>
      <w:lvlJc w:val="left"/>
      <w:pPr>
        <w:ind w:left="8338" w:hanging="360"/>
      </w:pPr>
    </w:lvl>
    <w:lvl w:ilvl="7" w:tplc="04190019" w:tentative="1">
      <w:start w:val="1"/>
      <w:numFmt w:val="lowerLetter"/>
      <w:lvlText w:val="%8."/>
      <w:lvlJc w:val="left"/>
      <w:pPr>
        <w:ind w:left="9058" w:hanging="360"/>
      </w:pPr>
    </w:lvl>
    <w:lvl w:ilvl="8" w:tplc="0419001B" w:tentative="1">
      <w:start w:val="1"/>
      <w:numFmt w:val="lowerRoman"/>
      <w:lvlText w:val="%9."/>
      <w:lvlJc w:val="right"/>
      <w:pPr>
        <w:ind w:left="9778" w:hanging="180"/>
      </w:pPr>
    </w:lvl>
  </w:abstractNum>
  <w:abstractNum w:abstractNumId="21">
    <w:nsid w:val="79D65E02"/>
    <w:multiLevelType w:val="hybridMultilevel"/>
    <w:tmpl w:val="16A4D0B0"/>
    <w:lvl w:ilvl="0" w:tplc="E392DB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7E071B72"/>
    <w:multiLevelType w:val="hybridMultilevel"/>
    <w:tmpl w:val="8A101C76"/>
    <w:lvl w:ilvl="0" w:tplc="C51A18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9"/>
  </w:num>
  <w:num w:numId="2">
    <w:abstractNumId w:val="16"/>
  </w:num>
  <w:num w:numId="3">
    <w:abstractNumId w:val="1"/>
  </w:num>
  <w:num w:numId="4">
    <w:abstractNumId w:val="8"/>
  </w:num>
  <w:num w:numId="5">
    <w:abstractNumId w:val="2"/>
  </w:num>
  <w:num w:numId="6">
    <w:abstractNumId w:val="18"/>
  </w:num>
  <w:num w:numId="7">
    <w:abstractNumId w:val="3"/>
  </w:num>
  <w:num w:numId="8">
    <w:abstractNumId w:val="5"/>
  </w:num>
  <w:num w:numId="9">
    <w:abstractNumId w:val="12"/>
  </w:num>
  <w:num w:numId="10">
    <w:abstractNumId w:val="21"/>
  </w:num>
  <w:num w:numId="11">
    <w:abstractNumId w:val="22"/>
  </w:num>
  <w:num w:numId="12">
    <w:abstractNumId w:val="10"/>
  </w:num>
  <w:num w:numId="13">
    <w:abstractNumId w:val="19"/>
  </w:num>
  <w:num w:numId="14">
    <w:abstractNumId w:val="17"/>
  </w:num>
  <w:num w:numId="15">
    <w:abstractNumId w:val="15"/>
  </w:num>
  <w:num w:numId="16">
    <w:abstractNumId w:val="7"/>
  </w:num>
  <w:num w:numId="17">
    <w:abstractNumId w:val="14"/>
  </w:num>
  <w:num w:numId="18">
    <w:abstractNumId w:val="0"/>
  </w:num>
  <w:num w:numId="19">
    <w:abstractNumId w:val="6"/>
  </w:num>
  <w:num w:numId="20">
    <w:abstractNumId w:val="13"/>
  </w:num>
  <w:num w:numId="21">
    <w:abstractNumId w:val="4"/>
  </w:num>
  <w:num w:numId="22">
    <w:abstractNumId w:val="20"/>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2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623B"/>
    <w:rsid w:val="000002E7"/>
    <w:rsid w:val="000034EE"/>
    <w:rsid w:val="00003869"/>
    <w:rsid w:val="0000487A"/>
    <w:rsid w:val="000064AD"/>
    <w:rsid w:val="00013E94"/>
    <w:rsid w:val="00023086"/>
    <w:rsid w:val="00025525"/>
    <w:rsid w:val="00027E20"/>
    <w:rsid w:val="000323DF"/>
    <w:rsid w:val="00032F4D"/>
    <w:rsid w:val="000346C3"/>
    <w:rsid w:val="00035C1A"/>
    <w:rsid w:val="00036605"/>
    <w:rsid w:val="00036F7F"/>
    <w:rsid w:val="0003707D"/>
    <w:rsid w:val="000373ED"/>
    <w:rsid w:val="0004088B"/>
    <w:rsid w:val="0004092A"/>
    <w:rsid w:val="00042BEB"/>
    <w:rsid w:val="00043D90"/>
    <w:rsid w:val="00045019"/>
    <w:rsid w:val="00045165"/>
    <w:rsid w:val="00045DD3"/>
    <w:rsid w:val="0004722B"/>
    <w:rsid w:val="000500FD"/>
    <w:rsid w:val="00050951"/>
    <w:rsid w:val="00050CB0"/>
    <w:rsid w:val="00051DBD"/>
    <w:rsid w:val="00053AAD"/>
    <w:rsid w:val="00054FBC"/>
    <w:rsid w:val="00055AB1"/>
    <w:rsid w:val="00060026"/>
    <w:rsid w:val="000601E1"/>
    <w:rsid w:val="00061E62"/>
    <w:rsid w:val="00065DFE"/>
    <w:rsid w:val="00070426"/>
    <w:rsid w:val="00076838"/>
    <w:rsid w:val="0008053F"/>
    <w:rsid w:val="00081DC7"/>
    <w:rsid w:val="000861BF"/>
    <w:rsid w:val="00087108"/>
    <w:rsid w:val="00093EAA"/>
    <w:rsid w:val="00094079"/>
    <w:rsid w:val="0009526D"/>
    <w:rsid w:val="0009606E"/>
    <w:rsid w:val="000974FD"/>
    <w:rsid w:val="0009780C"/>
    <w:rsid w:val="000A016E"/>
    <w:rsid w:val="000A0B3B"/>
    <w:rsid w:val="000A1312"/>
    <w:rsid w:val="000A1604"/>
    <w:rsid w:val="000A1631"/>
    <w:rsid w:val="000A2045"/>
    <w:rsid w:val="000A513E"/>
    <w:rsid w:val="000A577A"/>
    <w:rsid w:val="000A652E"/>
    <w:rsid w:val="000A722C"/>
    <w:rsid w:val="000A73A1"/>
    <w:rsid w:val="000B1C46"/>
    <w:rsid w:val="000B24C9"/>
    <w:rsid w:val="000B271A"/>
    <w:rsid w:val="000B4FDC"/>
    <w:rsid w:val="000B7235"/>
    <w:rsid w:val="000C1A0D"/>
    <w:rsid w:val="000C2A7F"/>
    <w:rsid w:val="000C3CD6"/>
    <w:rsid w:val="000C706E"/>
    <w:rsid w:val="000C730B"/>
    <w:rsid w:val="000D11A4"/>
    <w:rsid w:val="000D2A05"/>
    <w:rsid w:val="000D4DE9"/>
    <w:rsid w:val="000E08DC"/>
    <w:rsid w:val="000E0AED"/>
    <w:rsid w:val="000E1232"/>
    <w:rsid w:val="000E1A80"/>
    <w:rsid w:val="000E332F"/>
    <w:rsid w:val="000E71A9"/>
    <w:rsid w:val="000F1742"/>
    <w:rsid w:val="000F3109"/>
    <w:rsid w:val="000F4149"/>
    <w:rsid w:val="000F518B"/>
    <w:rsid w:val="000F564A"/>
    <w:rsid w:val="000F58F2"/>
    <w:rsid w:val="0010015F"/>
    <w:rsid w:val="00101D3D"/>
    <w:rsid w:val="00101F6C"/>
    <w:rsid w:val="00104E3C"/>
    <w:rsid w:val="0010648A"/>
    <w:rsid w:val="0010727D"/>
    <w:rsid w:val="00107E50"/>
    <w:rsid w:val="001115AE"/>
    <w:rsid w:val="0011218A"/>
    <w:rsid w:val="00113489"/>
    <w:rsid w:val="00113DE1"/>
    <w:rsid w:val="00114DF3"/>
    <w:rsid w:val="00116B17"/>
    <w:rsid w:val="001170E4"/>
    <w:rsid w:val="001173A0"/>
    <w:rsid w:val="00117F54"/>
    <w:rsid w:val="00123A84"/>
    <w:rsid w:val="00124A99"/>
    <w:rsid w:val="00124B97"/>
    <w:rsid w:val="00126114"/>
    <w:rsid w:val="00130188"/>
    <w:rsid w:val="00133665"/>
    <w:rsid w:val="00133B8D"/>
    <w:rsid w:val="00137570"/>
    <w:rsid w:val="00141EF9"/>
    <w:rsid w:val="001460FE"/>
    <w:rsid w:val="0014623B"/>
    <w:rsid w:val="00146C2F"/>
    <w:rsid w:val="0014751B"/>
    <w:rsid w:val="00150469"/>
    <w:rsid w:val="001523BC"/>
    <w:rsid w:val="00153674"/>
    <w:rsid w:val="00154302"/>
    <w:rsid w:val="001552BE"/>
    <w:rsid w:val="001566D8"/>
    <w:rsid w:val="001654CB"/>
    <w:rsid w:val="00165586"/>
    <w:rsid w:val="001671D1"/>
    <w:rsid w:val="0016757E"/>
    <w:rsid w:val="001736EC"/>
    <w:rsid w:val="00174AB0"/>
    <w:rsid w:val="00175D71"/>
    <w:rsid w:val="00176278"/>
    <w:rsid w:val="00176D13"/>
    <w:rsid w:val="0017773A"/>
    <w:rsid w:val="0017797D"/>
    <w:rsid w:val="00180718"/>
    <w:rsid w:val="00191022"/>
    <w:rsid w:val="00191202"/>
    <w:rsid w:val="00192D97"/>
    <w:rsid w:val="00193786"/>
    <w:rsid w:val="00193AD7"/>
    <w:rsid w:val="00195559"/>
    <w:rsid w:val="00196902"/>
    <w:rsid w:val="00196BE5"/>
    <w:rsid w:val="001972BC"/>
    <w:rsid w:val="00197839"/>
    <w:rsid w:val="001A4BAA"/>
    <w:rsid w:val="001A6FB9"/>
    <w:rsid w:val="001A74AE"/>
    <w:rsid w:val="001B0052"/>
    <w:rsid w:val="001B022B"/>
    <w:rsid w:val="001B0A66"/>
    <w:rsid w:val="001B0A72"/>
    <w:rsid w:val="001B17C7"/>
    <w:rsid w:val="001B33A3"/>
    <w:rsid w:val="001B570C"/>
    <w:rsid w:val="001B5CE7"/>
    <w:rsid w:val="001B6426"/>
    <w:rsid w:val="001B7822"/>
    <w:rsid w:val="001C1E06"/>
    <w:rsid w:val="001C4479"/>
    <w:rsid w:val="001C5AD5"/>
    <w:rsid w:val="001C72E3"/>
    <w:rsid w:val="001C735B"/>
    <w:rsid w:val="001D100A"/>
    <w:rsid w:val="001D2203"/>
    <w:rsid w:val="001D6EAC"/>
    <w:rsid w:val="001E07F6"/>
    <w:rsid w:val="001E32C6"/>
    <w:rsid w:val="001E3A43"/>
    <w:rsid w:val="001E3F23"/>
    <w:rsid w:val="001E43E6"/>
    <w:rsid w:val="001E4616"/>
    <w:rsid w:val="001E4774"/>
    <w:rsid w:val="001E4A54"/>
    <w:rsid w:val="001F227F"/>
    <w:rsid w:val="001F3355"/>
    <w:rsid w:val="001F4E7E"/>
    <w:rsid w:val="001F5A6F"/>
    <w:rsid w:val="001F60F1"/>
    <w:rsid w:val="001F65F3"/>
    <w:rsid w:val="001F76FB"/>
    <w:rsid w:val="001F7E48"/>
    <w:rsid w:val="002006C1"/>
    <w:rsid w:val="00200B15"/>
    <w:rsid w:val="002028FB"/>
    <w:rsid w:val="00206D4E"/>
    <w:rsid w:val="00213753"/>
    <w:rsid w:val="00217881"/>
    <w:rsid w:val="00217C67"/>
    <w:rsid w:val="00220CA5"/>
    <w:rsid w:val="0022467D"/>
    <w:rsid w:val="00225BC3"/>
    <w:rsid w:val="00226C9B"/>
    <w:rsid w:val="00230EB0"/>
    <w:rsid w:val="0023231F"/>
    <w:rsid w:val="00232E4C"/>
    <w:rsid w:val="00232E78"/>
    <w:rsid w:val="002334B2"/>
    <w:rsid w:val="00233B87"/>
    <w:rsid w:val="002345AC"/>
    <w:rsid w:val="002345E8"/>
    <w:rsid w:val="00234C4D"/>
    <w:rsid w:val="002360B3"/>
    <w:rsid w:val="00237389"/>
    <w:rsid w:val="002415F9"/>
    <w:rsid w:val="002430E4"/>
    <w:rsid w:val="0024666E"/>
    <w:rsid w:val="0024756B"/>
    <w:rsid w:val="00250691"/>
    <w:rsid w:val="00251E12"/>
    <w:rsid w:val="00252AAC"/>
    <w:rsid w:val="0025425E"/>
    <w:rsid w:val="00257FAB"/>
    <w:rsid w:val="00263487"/>
    <w:rsid w:val="002647E7"/>
    <w:rsid w:val="00264F17"/>
    <w:rsid w:val="0026621F"/>
    <w:rsid w:val="002665C2"/>
    <w:rsid w:val="00267282"/>
    <w:rsid w:val="00267301"/>
    <w:rsid w:val="002709A4"/>
    <w:rsid w:val="00275FFE"/>
    <w:rsid w:val="00276789"/>
    <w:rsid w:val="00277461"/>
    <w:rsid w:val="00277934"/>
    <w:rsid w:val="0028144B"/>
    <w:rsid w:val="00281968"/>
    <w:rsid w:val="00283351"/>
    <w:rsid w:val="00283393"/>
    <w:rsid w:val="002852FA"/>
    <w:rsid w:val="00286955"/>
    <w:rsid w:val="00286B87"/>
    <w:rsid w:val="00287995"/>
    <w:rsid w:val="00287B43"/>
    <w:rsid w:val="00290DD8"/>
    <w:rsid w:val="0029125D"/>
    <w:rsid w:val="00295362"/>
    <w:rsid w:val="002A1380"/>
    <w:rsid w:val="002A1AB5"/>
    <w:rsid w:val="002A3361"/>
    <w:rsid w:val="002A38BA"/>
    <w:rsid w:val="002A7F4D"/>
    <w:rsid w:val="002B2C97"/>
    <w:rsid w:val="002B7523"/>
    <w:rsid w:val="002C0A96"/>
    <w:rsid w:val="002C40FC"/>
    <w:rsid w:val="002C52D5"/>
    <w:rsid w:val="002C604B"/>
    <w:rsid w:val="002C6615"/>
    <w:rsid w:val="002C7C74"/>
    <w:rsid w:val="002D3C38"/>
    <w:rsid w:val="002D56FD"/>
    <w:rsid w:val="002D6F4D"/>
    <w:rsid w:val="002E32E9"/>
    <w:rsid w:val="002E5A49"/>
    <w:rsid w:val="002E6F19"/>
    <w:rsid w:val="002E7189"/>
    <w:rsid w:val="002F1F10"/>
    <w:rsid w:val="002F2298"/>
    <w:rsid w:val="002F3A3D"/>
    <w:rsid w:val="002F43E2"/>
    <w:rsid w:val="002F7F8E"/>
    <w:rsid w:val="003053FD"/>
    <w:rsid w:val="00305F2F"/>
    <w:rsid w:val="00306D38"/>
    <w:rsid w:val="003079B7"/>
    <w:rsid w:val="00307A37"/>
    <w:rsid w:val="0031471B"/>
    <w:rsid w:val="00314BE5"/>
    <w:rsid w:val="00316917"/>
    <w:rsid w:val="00317D62"/>
    <w:rsid w:val="0032116E"/>
    <w:rsid w:val="0032487D"/>
    <w:rsid w:val="00324DAA"/>
    <w:rsid w:val="003267D1"/>
    <w:rsid w:val="00327B35"/>
    <w:rsid w:val="00330734"/>
    <w:rsid w:val="0033091F"/>
    <w:rsid w:val="003321FE"/>
    <w:rsid w:val="00333142"/>
    <w:rsid w:val="00333EB9"/>
    <w:rsid w:val="00334C6E"/>
    <w:rsid w:val="00336D06"/>
    <w:rsid w:val="0034192D"/>
    <w:rsid w:val="00341FEF"/>
    <w:rsid w:val="00344DFB"/>
    <w:rsid w:val="00350BF7"/>
    <w:rsid w:val="003545E0"/>
    <w:rsid w:val="00357B17"/>
    <w:rsid w:val="00360823"/>
    <w:rsid w:val="00361931"/>
    <w:rsid w:val="0036204F"/>
    <w:rsid w:val="0036538F"/>
    <w:rsid w:val="0037217A"/>
    <w:rsid w:val="00374E9C"/>
    <w:rsid w:val="00376D9F"/>
    <w:rsid w:val="003771A5"/>
    <w:rsid w:val="00387A48"/>
    <w:rsid w:val="00391AB1"/>
    <w:rsid w:val="003943F7"/>
    <w:rsid w:val="00394746"/>
    <w:rsid w:val="00394A0F"/>
    <w:rsid w:val="00395DBF"/>
    <w:rsid w:val="003A0186"/>
    <w:rsid w:val="003A3C4D"/>
    <w:rsid w:val="003A4822"/>
    <w:rsid w:val="003A66B5"/>
    <w:rsid w:val="003B4467"/>
    <w:rsid w:val="003B4D33"/>
    <w:rsid w:val="003B65AD"/>
    <w:rsid w:val="003C03E1"/>
    <w:rsid w:val="003C06B1"/>
    <w:rsid w:val="003C0859"/>
    <w:rsid w:val="003C3813"/>
    <w:rsid w:val="003C3C88"/>
    <w:rsid w:val="003C40A2"/>
    <w:rsid w:val="003C4723"/>
    <w:rsid w:val="003D0985"/>
    <w:rsid w:val="003D09A5"/>
    <w:rsid w:val="003D1358"/>
    <w:rsid w:val="003D20EA"/>
    <w:rsid w:val="003D34E0"/>
    <w:rsid w:val="003D39F2"/>
    <w:rsid w:val="003D5796"/>
    <w:rsid w:val="003D59A2"/>
    <w:rsid w:val="003E032D"/>
    <w:rsid w:val="003E3AB6"/>
    <w:rsid w:val="003E5F6F"/>
    <w:rsid w:val="003F0541"/>
    <w:rsid w:val="003F0D3B"/>
    <w:rsid w:val="003F212C"/>
    <w:rsid w:val="003F3D67"/>
    <w:rsid w:val="003F3E51"/>
    <w:rsid w:val="003F4856"/>
    <w:rsid w:val="003F6EB6"/>
    <w:rsid w:val="004011CF"/>
    <w:rsid w:val="00402053"/>
    <w:rsid w:val="00402805"/>
    <w:rsid w:val="004028A3"/>
    <w:rsid w:val="004103F9"/>
    <w:rsid w:val="004122C2"/>
    <w:rsid w:val="00412361"/>
    <w:rsid w:val="004127A5"/>
    <w:rsid w:val="0041343A"/>
    <w:rsid w:val="00413D24"/>
    <w:rsid w:val="00416BB7"/>
    <w:rsid w:val="0041710E"/>
    <w:rsid w:val="004174D9"/>
    <w:rsid w:val="0041760A"/>
    <w:rsid w:val="00423505"/>
    <w:rsid w:val="004256F9"/>
    <w:rsid w:val="00426D10"/>
    <w:rsid w:val="0043189E"/>
    <w:rsid w:val="00431E36"/>
    <w:rsid w:val="004336BF"/>
    <w:rsid w:val="004357F7"/>
    <w:rsid w:val="0043586E"/>
    <w:rsid w:val="00435912"/>
    <w:rsid w:val="00435CD1"/>
    <w:rsid w:val="00436A4D"/>
    <w:rsid w:val="00437CAC"/>
    <w:rsid w:val="00446BB9"/>
    <w:rsid w:val="0044768D"/>
    <w:rsid w:val="0044772C"/>
    <w:rsid w:val="004503E4"/>
    <w:rsid w:val="00450BF3"/>
    <w:rsid w:val="00452556"/>
    <w:rsid w:val="00453B9E"/>
    <w:rsid w:val="00454FD3"/>
    <w:rsid w:val="004560EF"/>
    <w:rsid w:val="0045691C"/>
    <w:rsid w:val="00457667"/>
    <w:rsid w:val="00461494"/>
    <w:rsid w:val="00463B7D"/>
    <w:rsid w:val="00463E16"/>
    <w:rsid w:val="004654E3"/>
    <w:rsid w:val="004675F2"/>
    <w:rsid w:val="00467A47"/>
    <w:rsid w:val="00470841"/>
    <w:rsid w:val="00472516"/>
    <w:rsid w:val="004737EB"/>
    <w:rsid w:val="00481898"/>
    <w:rsid w:val="00486247"/>
    <w:rsid w:val="00491208"/>
    <w:rsid w:val="00491E67"/>
    <w:rsid w:val="00493A16"/>
    <w:rsid w:val="00494737"/>
    <w:rsid w:val="00494DCF"/>
    <w:rsid w:val="00495377"/>
    <w:rsid w:val="00496165"/>
    <w:rsid w:val="00497066"/>
    <w:rsid w:val="0049783D"/>
    <w:rsid w:val="004A0EC7"/>
    <w:rsid w:val="004A2BC3"/>
    <w:rsid w:val="004B0D37"/>
    <w:rsid w:val="004B4E99"/>
    <w:rsid w:val="004B54F0"/>
    <w:rsid w:val="004B6B89"/>
    <w:rsid w:val="004C2843"/>
    <w:rsid w:val="004C29F9"/>
    <w:rsid w:val="004C2FAB"/>
    <w:rsid w:val="004C31B3"/>
    <w:rsid w:val="004C46DE"/>
    <w:rsid w:val="004C5BC1"/>
    <w:rsid w:val="004D0264"/>
    <w:rsid w:val="004D09A4"/>
    <w:rsid w:val="004D25F8"/>
    <w:rsid w:val="004D53E3"/>
    <w:rsid w:val="004D7640"/>
    <w:rsid w:val="004D7DBB"/>
    <w:rsid w:val="004E0602"/>
    <w:rsid w:val="004E1D25"/>
    <w:rsid w:val="004E1E23"/>
    <w:rsid w:val="004E5A4B"/>
    <w:rsid w:val="004F2752"/>
    <w:rsid w:val="00500D79"/>
    <w:rsid w:val="00501262"/>
    <w:rsid w:val="0050140C"/>
    <w:rsid w:val="0050156B"/>
    <w:rsid w:val="005029BA"/>
    <w:rsid w:val="0050308A"/>
    <w:rsid w:val="00503690"/>
    <w:rsid w:val="00506CF4"/>
    <w:rsid w:val="00506D98"/>
    <w:rsid w:val="0050777F"/>
    <w:rsid w:val="005116C8"/>
    <w:rsid w:val="00511D16"/>
    <w:rsid w:val="00513076"/>
    <w:rsid w:val="005139D9"/>
    <w:rsid w:val="00515332"/>
    <w:rsid w:val="0052240D"/>
    <w:rsid w:val="005228F1"/>
    <w:rsid w:val="005235EC"/>
    <w:rsid w:val="00523EA0"/>
    <w:rsid w:val="005248E8"/>
    <w:rsid w:val="005308DA"/>
    <w:rsid w:val="00530C78"/>
    <w:rsid w:val="00531AB2"/>
    <w:rsid w:val="00532D93"/>
    <w:rsid w:val="00533057"/>
    <w:rsid w:val="00536B7E"/>
    <w:rsid w:val="00537004"/>
    <w:rsid w:val="005429EE"/>
    <w:rsid w:val="00542F69"/>
    <w:rsid w:val="00543FE7"/>
    <w:rsid w:val="00546497"/>
    <w:rsid w:val="00547F88"/>
    <w:rsid w:val="0055307A"/>
    <w:rsid w:val="00556147"/>
    <w:rsid w:val="00556A61"/>
    <w:rsid w:val="00560431"/>
    <w:rsid w:val="005616D1"/>
    <w:rsid w:val="00561774"/>
    <w:rsid w:val="00561958"/>
    <w:rsid w:val="00563B1E"/>
    <w:rsid w:val="00564A30"/>
    <w:rsid w:val="00566BAE"/>
    <w:rsid w:val="0057081F"/>
    <w:rsid w:val="00571A26"/>
    <w:rsid w:val="00571F7C"/>
    <w:rsid w:val="005724F4"/>
    <w:rsid w:val="00572602"/>
    <w:rsid w:val="00583FD1"/>
    <w:rsid w:val="00586456"/>
    <w:rsid w:val="0059163B"/>
    <w:rsid w:val="00593175"/>
    <w:rsid w:val="0059466A"/>
    <w:rsid w:val="00595423"/>
    <w:rsid w:val="00595C9E"/>
    <w:rsid w:val="005A03D5"/>
    <w:rsid w:val="005A058E"/>
    <w:rsid w:val="005A0C5E"/>
    <w:rsid w:val="005A15B6"/>
    <w:rsid w:val="005A17CB"/>
    <w:rsid w:val="005A208D"/>
    <w:rsid w:val="005A3DE3"/>
    <w:rsid w:val="005A3F78"/>
    <w:rsid w:val="005A4D97"/>
    <w:rsid w:val="005A50A5"/>
    <w:rsid w:val="005B06D5"/>
    <w:rsid w:val="005B0AAC"/>
    <w:rsid w:val="005B3AEF"/>
    <w:rsid w:val="005B3BD1"/>
    <w:rsid w:val="005B418D"/>
    <w:rsid w:val="005B4A46"/>
    <w:rsid w:val="005B5163"/>
    <w:rsid w:val="005C1101"/>
    <w:rsid w:val="005C2F51"/>
    <w:rsid w:val="005C44F8"/>
    <w:rsid w:val="005C68FA"/>
    <w:rsid w:val="005C6DA7"/>
    <w:rsid w:val="005C6E29"/>
    <w:rsid w:val="005C7694"/>
    <w:rsid w:val="005D01A4"/>
    <w:rsid w:val="005D41E2"/>
    <w:rsid w:val="005D6C4F"/>
    <w:rsid w:val="005D705F"/>
    <w:rsid w:val="005E0745"/>
    <w:rsid w:val="005E088A"/>
    <w:rsid w:val="005E11BD"/>
    <w:rsid w:val="005E1873"/>
    <w:rsid w:val="005E2202"/>
    <w:rsid w:val="005E4BA7"/>
    <w:rsid w:val="005E5B09"/>
    <w:rsid w:val="005E725B"/>
    <w:rsid w:val="005F163D"/>
    <w:rsid w:val="005F1B93"/>
    <w:rsid w:val="005F53D9"/>
    <w:rsid w:val="005F557E"/>
    <w:rsid w:val="005F5646"/>
    <w:rsid w:val="005F6400"/>
    <w:rsid w:val="005F7483"/>
    <w:rsid w:val="0060039A"/>
    <w:rsid w:val="00600689"/>
    <w:rsid w:val="00602C56"/>
    <w:rsid w:val="00605A54"/>
    <w:rsid w:val="00606601"/>
    <w:rsid w:val="00610C13"/>
    <w:rsid w:val="00612154"/>
    <w:rsid w:val="00615E77"/>
    <w:rsid w:val="00617E02"/>
    <w:rsid w:val="0062145A"/>
    <w:rsid w:val="00625C34"/>
    <w:rsid w:val="00625F1A"/>
    <w:rsid w:val="00626984"/>
    <w:rsid w:val="006302D4"/>
    <w:rsid w:val="00630705"/>
    <w:rsid w:val="00630C5F"/>
    <w:rsid w:val="0063124F"/>
    <w:rsid w:val="00637D20"/>
    <w:rsid w:val="00640B95"/>
    <w:rsid w:val="0064313B"/>
    <w:rsid w:val="00644CDA"/>
    <w:rsid w:val="00646B3C"/>
    <w:rsid w:val="00646E0D"/>
    <w:rsid w:val="0064768F"/>
    <w:rsid w:val="00647C5E"/>
    <w:rsid w:val="006502DD"/>
    <w:rsid w:val="006522AC"/>
    <w:rsid w:val="00654B32"/>
    <w:rsid w:val="00654B4A"/>
    <w:rsid w:val="00654BBE"/>
    <w:rsid w:val="00655089"/>
    <w:rsid w:val="00655B1D"/>
    <w:rsid w:val="0065696D"/>
    <w:rsid w:val="00657021"/>
    <w:rsid w:val="00657A9A"/>
    <w:rsid w:val="006601F1"/>
    <w:rsid w:val="00661BD0"/>
    <w:rsid w:val="00661C79"/>
    <w:rsid w:val="0066279A"/>
    <w:rsid w:val="006631FF"/>
    <w:rsid w:val="00663FB7"/>
    <w:rsid w:val="00665700"/>
    <w:rsid w:val="00667252"/>
    <w:rsid w:val="00667737"/>
    <w:rsid w:val="00667FD0"/>
    <w:rsid w:val="00671B52"/>
    <w:rsid w:val="006731AD"/>
    <w:rsid w:val="00673C75"/>
    <w:rsid w:val="006775C7"/>
    <w:rsid w:val="006777C1"/>
    <w:rsid w:val="006779EF"/>
    <w:rsid w:val="00677CE7"/>
    <w:rsid w:val="00683A01"/>
    <w:rsid w:val="006840EB"/>
    <w:rsid w:val="00684C72"/>
    <w:rsid w:val="00692560"/>
    <w:rsid w:val="00697602"/>
    <w:rsid w:val="006A0E84"/>
    <w:rsid w:val="006A28BE"/>
    <w:rsid w:val="006A394D"/>
    <w:rsid w:val="006A4F20"/>
    <w:rsid w:val="006A522A"/>
    <w:rsid w:val="006A5D4A"/>
    <w:rsid w:val="006A6F74"/>
    <w:rsid w:val="006A7217"/>
    <w:rsid w:val="006B09ED"/>
    <w:rsid w:val="006B3155"/>
    <w:rsid w:val="006B3DDD"/>
    <w:rsid w:val="006B5BF5"/>
    <w:rsid w:val="006B5C76"/>
    <w:rsid w:val="006B7F16"/>
    <w:rsid w:val="006B7F18"/>
    <w:rsid w:val="006C004A"/>
    <w:rsid w:val="006C1190"/>
    <w:rsid w:val="006C1714"/>
    <w:rsid w:val="006C1E3E"/>
    <w:rsid w:val="006C4C7A"/>
    <w:rsid w:val="006C711E"/>
    <w:rsid w:val="006D077F"/>
    <w:rsid w:val="006D51EF"/>
    <w:rsid w:val="006D53E8"/>
    <w:rsid w:val="006D72BC"/>
    <w:rsid w:val="006D771E"/>
    <w:rsid w:val="006D7A7F"/>
    <w:rsid w:val="006E43FA"/>
    <w:rsid w:val="006E4D29"/>
    <w:rsid w:val="006E5205"/>
    <w:rsid w:val="006E5FE0"/>
    <w:rsid w:val="006E6674"/>
    <w:rsid w:val="006F00FA"/>
    <w:rsid w:val="006F10CE"/>
    <w:rsid w:val="006F36F8"/>
    <w:rsid w:val="006F4BCB"/>
    <w:rsid w:val="00700B6B"/>
    <w:rsid w:val="00700E3A"/>
    <w:rsid w:val="00703E87"/>
    <w:rsid w:val="00705A48"/>
    <w:rsid w:val="007137EA"/>
    <w:rsid w:val="0071432C"/>
    <w:rsid w:val="007143D7"/>
    <w:rsid w:val="00717227"/>
    <w:rsid w:val="007172B0"/>
    <w:rsid w:val="0071771A"/>
    <w:rsid w:val="00717E00"/>
    <w:rsid w:val="007202B5"/>
    <w:rsid w:val="00720ADF"/>
    <w:rsid w:val="007221B0"/>
    <w:rsid w:val="00723902"/>
    <w:rsid w:val="007240A1"/>
    <w:rsid w:val="00724142"/>
    <w:rsid w:val="007305F1"/>
    <w:rsid w:val="00733658"/>
    <w:rsid w:val="00733AE4"/>
    <w:rsid w:val="00734130"/>
    <w:rsid w:val="0073551A"/>
    <w:rsid w:val="00735CB2"/>
    <w:rsid w:val="00740168"/>
    <w:rsid w:val="00740FE5"/>
    <w:rsid w:val="007416CA"/>
    <w:rsid w:val="00742F4E"/>
    <w:rsid w:val="00743B2F"/>
    <w:rsid w:val="007469BA"/>
    <w:rsid w:val="00746BC1"/>
    <w:rsid w:val="00746BEF"/>
    <w:rsid w:val="0075197F"/>
    <w:rsid w:val="00753318"/>
    <w:rsid w:val="00754FFD"/>
    <w:rsid w:val="0075765D"/>
    <w:rsid w:val="00757C81"/>
    <w:rsid w:val="00760068"/>
    <w:rsid w:val="00760675"/>
    <w:rsid w:val="00763550"/>
    <w:rsid w:val="00766171"/>
    <w:rsid w:val="007661E6"/>
    <w:rsid w:val="00771883"/>
    <w:rsid w:val="0077316E"/>
    <w:rsid w:val="007748B7"/>
    <w:rsid w:val="00774A58"/>
    <w:rsid w:val="00777856"/>
    <w:rsid w:val="0078058E"/>
    <w:rsid w:val="007855DD"/>
    <w:rsid w:val="00786C4F"/>
    <w:rsid w:val="007877F8"/>
    <w:rsid w:val="00791249"/>
    <w:rsid w:val="00792A38"/>
    <w:rsid w:val="007930F8"/>
    <w:rsid w:val="00796B9A"/>
    <w:rsid w:val="007A0C81"/>
    <w:rsid w:val="007A2EA0"/>
    <w:rsid w:val="007A2F68"/>
    <w:rsid w:val="007A3A8C"/>
    <w:rsid w:val="007A7526"/>
    <w:rsid w:val="007B096E"/>
    <w:rsid w:val="007B096F"/>
    <w:rsid w:val="007B1342"/>
    <w:rsid w:val="007B16A6"/>
    <w:rsid w:val="007B30D4"/>
    <w:rsid w:val="007B335F"/>
    <w:rsid w:val="007B3A91"/>
    <w:rsid w:val="007B3E96"/>
    <w:rsid w:val="007B4955"/>
    <w:rsid w:val="007B52B3"/>
    <w:rsid w:val="007B5769"/>
    <w:rsid w:val="007B5D68"/>
    <w:rsid w:val="007B7BEE"/>
    <w:rsid w:val="007C01BF"/>
    <w:rsid w:val="007C0536"/>
    <w:rsid w:val="007C0943"/>
    <w:rsid w:val="007C09EE"/>
    <w:rsid w:val="007C4F39"/>
    <w:rsid w:val="007C5ACC"/>
    <w:rsid w:val="007C6A8C"/>
    <w:rsid w:val="007C72A7"/>
    <w:rsid w:val="007C7822"/>
    <w:rsid w:val="007D6035"/>
    <w:rsid w:val="007D68C7"/>
    <w:rsid w:val="007D6B92"/>
    <w:rsid w:val="007D7DFF"/>
    <w:rsid w:val="007D7E1E"/>
    <w:rsid w:val="007E0318"/>
    <w:rsid w:val="007E0E3F"/>
    <w:rsid w:val="007E62B0"/>
    <w:rsid w:val="007E6679"/>
    <w:rsid w:val="007F159A"/>
    <w:rsid w:val="007F39F8"/>
    <w:rsid w:val="007F7276"/>
    <w:rsid w:val="008001F8"/>
    <w:rsid w:val="00801505"/>
    <w:rsid w:val="00801990"/>
    <w:rsid w:val="008026AB"/>
    <w:rsid w:val="00802F56"/>
    <w:rsid w:val="0080418D"/>
    <w:rsid w:val="00804364"/>
    <w:rsid w:val="00805558"/>
    <w:rsid w:val="00806E52"/>
    <w:rsid w:val="00807267"/>
    <w:rsid w:val="008076CC"/>
    <w:rsid w:val="008079AD"/>
    <w:rsid w:val="008109AE"/>
    <w:rsid w:val="00810E8C"/>
    <w:rsid w:val="00811001"/>
    <w:rsid w:val="008117C8"/>
    <w:rsid w:val="008170EE"/>
    <w:rsid w:val="00821B71"/>
    <w:rsid w:val="00823183"/>
    <w:rsid w:val="00825EC4"/>
    <w:rsid w:val="00831F36"/>
    <w:rsid w:val="00832CBB"/>
    <w:rsid w:val="00833078"/>
    <w:rsid w:val="0083401B"/>
    <w:rsid w:val="00835914"/>
    <w:rsid w:val="0083796B"/>
    <w:rsid w:val="0084369F"/>
    <w:rsid w:val="0084473E"/>
    <w:rsid w:val="008457C9"/>
    <w:rsid w:val="0084662E"/>
    <w:rsid w:val="00850F23"/>
    <w:rsid w:val="00852101"/>
    <w:rsid w:val="00852B3B"/>
    <w:rsid w:val="008579F7"/>
    <w:rsid w:val="00857A9D"/>
    <w:rsid w:val="008608E6"/>
    <w:rsid w:val="00860F9B"/>
    <w:rsid w:val="00862D3D"/>
    <w:rsid w:val="00870C7C"/>
    <w:rsid w:val="008733BA"/>
    <w:rsid w:val="00874DF6"/>
    <w:rsid w:val="008750D3"/>
    <w:rsid w:val="00876A01"/>
    <w:rsid w:val="00880F8D"/>
    <w:rsid w:val="00884EF3"/>
    <w:rsid w:val="00885C36"/>
    <w:rsid w:val="0088634E"/>
    <w:rsid w:val="00887859"/>
    <w:rsid w:val="008906AD"/>
    <w:rsid w:val="008913E2"/>
    <w:rsid w:val="008A279C"/>
    <w:rsid w:val="008A3308"/>
    <w:rsid w:val="008A4B27"/>
    <w:rsid w:val="008A4FA1"/>
    <w:rsid w:val="008A52B4"/>
    <w:rsid w:val="008A596A"/>
    <w:rsid w:val="008B5106"/>
    <w:rsid w:val="008B572F"/>
    <w:rsid w:val="008B685D"/>
    <w:rsid w:val="008B6955"/>
    <w:rsid w:val="008B72C9"/>
    <w:rsid w:val="008C1364"/>
    <w:rsid w:val="008C2E77"/>
    <w:rsid w:val="008C53D0"/>
    <w:rsid w:val="008D0E7C"/>
    <w:rsid w:val="008D1FB5"/>
    <w:rsid w:val="008D2263"/>
    <w:rsid w:val="008D260B"/>
    <w:rsid w:val="008D2A63"/>
    <w:rsid w:val="008D3615"/>
    <w:rsid w:val="008D43DF"/>
    <w:rsid w:val="008D4BF6"/>
    <w:rsid w:val="008D5F73"/>
    <w:rsid w:val="008E1896"/>
    <w:rsid w:val="008E29E1"/>
    <w:rsid w:val="008E4312"/>
    <w:rsid w:val="008E4782"/>
    <w:rsid w:val="008E4981"/>
    <w:rsid w:val="008E4CDA"/>
    <w:rsid w:val="008E5842"/>
    <w:rsid w:val="008E593A"/>
    <w:rsid w:val="008E5CA5"/>
    <w:rsid w:val="008F21EE"/>
    <w:rsid w:val="008F5139"/>
    <w:rsid w:val="008F58EB"/>
    <w:rsid w:val="008F72BE"/>
    <w:rsid w:val="00900D86"/>
    <w:rsid w:val="00901BF6"/>
    <w:rsid w:val="00905AE5"/>
    <w:rsid w:val="0091360D"/>
    <w:rsid w:val="00914175"/>
    <w:rsid w:val="009141A9"/>
    <w:rsid w:val="00917877"/>
    <w:rsid w:val="00917D30"/>
    <w:rsid w:val="00917E74"/>
    <w:rsid w:val="00920DD0"/>
    <w:rsid w:val="00921900"/>
    <w:rsid w:val="00924C2D"/>
    <w:rsid w:val="00925703"/>
    <w:rsid w:val="00930170"/>
    <w:rsid w:val="00930DF8"/>
    <w:rsid w:val="00931B91"/>
    <w:rsid w:val="00932CB6"/>
    <w:rsid w:val="00933492"/>
    <w:rsid w:val="00936A60"/>
    <w:rsid w:val="00937495"/>
    <w:rsid w:val="00942180"/>
    <w:rsid w:val="00943B00"/>
    <w:rsid w:val="009467E0"/>
    <w:rsid w:val="00946F09"/>
    <w:rsid w:val="00950A5B"/>
    <w:rsid w:val="00951329"/>
    <w:rsid w:val="009517F2"/>
    <w:rsid w:val="009540F0"/>
    <w:rsid w:val="0096177D"/>
    <w:rsid w:val="00961ADB"/>
    <w:rsid w:val="0096212C"/>
    <w:rsid w:val="00962BAE"/>
    <w:rsid w:val="009633C3"/>
    <w:rsid w:val="00963B6F"/>
    <w:rsid w:val="009643CB"/>
    <w:rsid w:val="0096467A"/>
    <w:rsid w:val="0096568E"/>
    <w:rsid w:val="009735FB"/>
    <w:rsid w:val="0097597B"/>
    <w:rsid w:val="0098121A"/>
    <w:rsid w:val="00982914"/>
    <w:rsid w:val="00983D3D"/>
    <w:rsid w:val="00983ED5"/>
    <w:rsid w:val="0098404E"/>
    <w:rsid w:val="00985DBB"/>
    <w:rsid w:val="00987FB6"/>
    <w:rsid w:val="00990560"/>
    <w:rsid w:val="00990AD8"/>
    <w:rsid w:val="00993D1A"/>
    <w:rsid w:val="00993D87"/>
    <w:rsid w:val="0099448B"/>
    <w:rsid w:val="009A01A4"/>
    <w:rsid w:val="009A09DB"/>
    <w:rsid w:val="009A12DB"/>
    <w:rsid w:val="009A22D2"/>
    <w:rsid w:val="009A2F53"/>
    <w:rsid w:val="009A4C03"/>
    <w:rsid w:val="009A5012"/>
    <w:rsid w:val="009A5497"/>
    <w:rsid w:val="009A565E"/>
    <w:rsid w:val="009A6506"/>
    <w:rsid w:val="009A709A"/>
    <w:rsid w:val="009B125D"/>
    <w:rsid w:val="009B1E6A"/>
    <w:rsid w:val="009B3A18"/>
    <w:rsid w:val="009B7A25"/>
    <w:rsid w:val="009C0A1E"/>
    <w:rsid w:val="009C32DD"/>
    <w:rsid w:val="009C3412"/>
    <w:rsid w:val="009C5CED"/>
    <w:rsid w:val="009C6024"/>
    <w:rsid w:val="009D1099"/>
    <w:rsid w:val="009D2AFF"/>
    <w:rsid w:val="009D3CD4"/>
    <w:rsid w:val="009D711A"/>
    <w:rsid w:val="009E0C93"/>
    <w:rsid w:val="009E0DA4"/>
    <w:rsid w:val="009E2DD9"/>
    <w:rsid w:val="009E6109"/>
    <w:rsid w:val="009E62CD"/>
    <w:rsid w:val="009E65F8"/>
    <w:rsid w:val="009F2ED6"/>
    <w:rsid w:val="009F314B"/>
    <w:rsid w:val="009F3DED"/>
    <w:rsid w:val="009F56C5"/>
    <w:rsid w:val="009F6490"/>
    <w:rsid w:val="009F75F4"/>
    <w:rsid w:val="00A00FEA"/>
    <w:rsid w:val="00A01911"/>
    <w:rsid w:val="00A01DD2"/>
    <w:rsid w:val="00A0311E"/>
    <w:rsid w:val="00A06090"/>
    <w:rsid w:val="00A070EA"/>
    <w:rsid w:val="00A126D5"/>
    <w:rsid w:val="00A1419E"/>
    <w:rsid w:val="00A146F9"/>
    <w:rsid w:val="00A176D6"/>
    <w:rsid w:val="00A20FB3"/>
    <w:rsid w:val="00A2206E"/>
    <w:rsid w:val="00A22F34"/>
    <w:rsid w:val="00A232D2"/>
    <w:rsid w:val="00A23A69"/>
    <w:rsid w:val="00A250BD"/>
    <w:rsid w:val="00A279E1"/>
    <w:rsid w:val="00A302A7"/>
    <w:rsid w:val="00A32771"/>
    <w:rsid w:val="00A33E6E"/>
    <w:rsid w:val="00A34E58"/>
    <w:rsid w:val="00A35F9E"/>
    <w:rsid w:val="00A3740F"/>
    <w:rsid w:val="00A412D1"/>
    <w:rsid w:val="00A42398"/>
    <w:rsid w:val="00A42CC6"/>
    <w:rsid w:val="00A4557C"/>
    <w:rsid w:val="00A46004"/>
    <w:rsid w:val="00A4669A"/>
    <w:rsid w:val="00A5152C"/>
    <w:rsid w:val="00A54A48"/>
    <w:rsid w:val="00A55EAE"/>
    <w:rsid w:val="00A573B1"/>
    <w:rsid w:val="00A57D7F"/>
    <w:rsid w:val="00A61549"/>
    <w:rsid w:val="00A63DA0"/>
    <w:rsid w:val="00A6411B"/>
    <w:rsid w:val="00A644D2"/>
    <w:rsid w:val="00A671B4"/>
    <w:rsid w:val="00A679DE"/>
    <w:rsid w:val="00A67A71"/>
    <w:rsid w:val="00A67AA5"/>
    <w:rsid w:val="00A70CA2"/>
    <w:rsid w:val="00A7149D"/>
    <w:rsid w:val="00A759CC"/>
    <w:rsid w:val="00A8024C"/>
    <w:rsid w:val="00A805D9"/>
    <w:rsid w:val="00A811E8"/>
    <w:rsid w:val="00A83AD4"/>
    <w:rsid w:val="00A8417D"/>
    <w:rsid w:val="00A84CAF"/>
    <w:rsid w:val="00A857AF"/>
    <w:rsid w:val="00A85937"/>
    <w:rsid w:val="00A86DD2"/>
    <w:rsid w:val="00A9079F"/>
    <w:rsid w:val="00AA0505"/>
    <w:rsid w:val="00AA148F"/>
    <w:rsid w:val="00AA202D"/>
    <w:rsid w:val="00AA203A"/>
    <w:rsid w:val="00AA2DB0"/>
    <w:rsid w:val="00AA3B7E"/>
    <w:rsid w:val="00AA5910"/>
    <w:rsid w:val="00AB2006"/>
    <w:rsid w:val="00AB2959"/>
    <w:rsid w:val="00AB313B"/>
    <w:rsid w:val="00AB3894"/>
    <w:rsid w:val="00AB528C"/>
    <w:rsid w:val="00AB58EC"/>
    <w:rsid w:val="00AC185D"/>
    <w:rsid w:val="00AC226B"/>
    <w:rsid w:val="00AC29D6"/>
    <w:rsid w:val="00AC2E46"/>
    <w:rsid w:val="00AC3CD9"/>
    <w:rsid w:val="00AC6FDD"/>
    <w:rsid w:val="00AC7A53"/>
    <w:rsid w:val="00AD3532"/>
    <w:rsid w:val="00AD3694"/>
    <w:rsid w:val="00AD3A03"/>
    <w:rsid w:val="00AD493D"/>
    <w:rsid w:val="00AD4EC7"/>
    <w:rsid w:val="00AD5F40"/>
    <w:rsid w:val="00AD6511"/>
    <w:rsid w:val="00AE1432"/>
    <w:rsid w:val="00AE229B"/>
    <w:rsid w:val="00AE2487"/>
    <w:rsid w:val="00AE3193"/>
    <w:rsid w:val="00AE3935"/>
    <w:rsid w:val="00AE3A0C"/>
    <w:rsid w:val="00AE3ABC"/>
    <w:rsid w:val="00AE7962"/>
    <w:rsid w:val="00AF064A"/>
    <w:rsid w:val="00AF1243"/>
    <w:rsid w:val="00AF1421"/>
    <w:rsid w:val="00AF2599"/>
    <w:rsid w:val="00AF2CBC"/>
    <w:rsid w:val="00AF5506"/>
    <w:rsid w:val="00B00785"/>
    <w:rsid w:val="00B01B65"/>
    <w:rsid w:val="00B02F66"/>
    <w:rsid w:val="00B06F1E"/>
    <w:rsid w:val="00B123F9"/>
    <w:rsid w:val="00B12ECD"/>
    <w:rsid w:val="00B141B0"/>
    <w:rsid w:val="00B14CAE"/>
    <w:rsid w:val="00B16611"/>
    <w:rsid w:val="00B17B25"/>
    <w:rsid w:val="00B21113"/>
    <w:rsid w:val="00B22BE2"/>
    <w:rsid w:val="00B22F9D"/>
    <w:rsid w:val="00B2344F"/>
    <w:rsid w:val="00B234EC"/>
    <w:rsid w:val="00B25C0F"/>
    <w:rsid w:val="00B27416"/>
    <w:rsid w:val="00B277EA"/>
    <w:rsid w:val="00B27996"/>
    <w:rsid w:val="00B30752"/>
    <w:rsid w:val="00B31D1D"/>
    <w:rsid w:val="00B32E05"/>
    <w:rsid w:val="00B34168"/>
    <w:rsid w:val="00B35039"/>
    <w:rsid w:val="00B362B3"/>
    <w:rsid w:val="00B3689B"/>
    <w:rsid w:val="00B37FAE"/>
    <w:rsid w:val="00B400D1"/>
    <w:rsid w:val="00B40219"/>
    <w:rsid w:val="00B40B96"/>
    <w:rsid w:val="00B410A4"/>
    <w:rsid w:val="00B4140A"/>
    <w:rsid w:val="00B42B04"/>
    <w:rsid w:val="00B443F1"/>
    <w:rsid w:val="00B45BA0"/>
    <w:rsid w:val="00B46D29"/>
    <w:rsid w:val="00B472EE"/>
    <w:rsid w:val="00B474C4"/>
    <w:rsid w:val="00B47710"/>
    <w:rsid w:val="00B50AD0"/>
    <w:rsid w:val="00B50CB7"/>
    <w:rsid w:val="00B50F72"/>
    <w:rsid w:val="00B51A82"/>
    <w:rsid w:val="00B51A95"/>
    <w:rsid w:val="00B51FBA"/>
    <w:rsid w:val="00B52377"/>
    <w:rsid w:val="00B5242C"/>
    <w:rsid w:val="00B56613"/>
    <w:rsid w:val="00B60353"/>
    <w:rsid w:val="00B6091A"/>
    <w:rsid w:val="00B62382"/>
    <w:rsid w:val="00B62388"/>
    <w:rsid w:val="00B63101"/>
    <w:rsid w:val="00B65C84"/>
    <w:rsid w:val="00B711BC"/>
    <w:rsid w:val="00B7290C"/>
    <w:rsid w:val="00B74054"/>
    <w:rsid w:val="00B774FF"/>
    <w:rsid w:val="00B81A88"/>
    <w:rsid w:val="00B82CA3"/>
    <w:rsid w:val="00B8365B"/>
    <w:rsid w:val="00B84559"/>
    <w:rsid w:val="00B8533B"/>
    <w:rsid w:val="00B85B3A"/>
    <w:rsid w:val="00B902DB"/>
    <w:rsid w:val="00B91214"/>
    <w:rsid w:val="00B9196C"/>
    <w:rsid w:val="00B92AEC"/>
    <w:rsid w:val="00B92FFC"/>
    <w:rsid w:val="00B939C1"/>
    <w:rsid w:val="00B93E36"/>
    <w:rsid w:val="00B94F20"/>
    <w:rsid w:val="00B9661A"/>
    <w:rsid w:val="00B96EFC"/>
    <w:rsid w:val="00BA0560"/>
    <w:rsid w:val="00BA0988"/>
    <w:rsid w:val="00BA2FAB"/>
    <w:rsid w:val="00BA4682"/>
    <w:rsid w:val="00BA5F16"/>
    <w:rsid w:val="00BA65B9"/>
    <w:rsid w:val="00BA7331"/>
    <w:rsid w:val="00BB1E6E"/>
    <w:rsid w:val="00BB37D2"/>
    <w:rsid w:val="00BB461A"/>
    <w:rsid w:val="00BB526D"/>
    <w:rsid w:val="00BC515D"/>
    <w:rsid w:val="00BC541C"/>
    <w:rsid w:val="00BC717A"/>
    <w:rsid w:val="00BD13F6"/>
    <w:rsid w:val="00BD1540"/>
    <w:rsid w:val="00BD2020"/>
    <w:rsid w:val="00BD32C9"/>
    <w:rsid w:val="00BE2F28"/>
    <w:rsid w:val="00BE302D"/>
    <w:rsid w:val="00BE3F32"/>
    <w:rsid w:val="00BE4155"/>
    <w:rsid w:val="00BE4CF7"/>
    <w:rsid w:val="00BF0060"/>
    <w:rsid w:val="00BF19A9"/>
    <w:rsid w:val="00BF3226"/>
    <w:rsid w:val="00BF3649"/>
    <w:rsid w:val="00BF47AA"/>
    <w:rsid w:val="00BF53DD"/>
    <w:rsid w:val="00BF61AC"/>
    <w:rsid w:val="00C038F3"/>
    <w:rsid w:val="00C03E5D"/>
    <w:rsid w:val="00C049B8"/>
    <w:rsid w:val="00C049E0"/>
    <w:rsid w:val="00C05905"/>
    <w:rsid w:val="00C05AB8"/>
    <w:rsid w:val="00C074B6"/>
    <w:rsid w:val="00C10758"/>
    <w:rsid w:val="00C179AF"/>
    <w:rsid w:val="00C2091E"/>
    <w:rsid w:val="00C21B68"/>
    <w:rsid w:val="00C221BE"/>
    <w:rsid w:val="00C25597"/>
    <w:rsid w:val="00C26ACF"/>
    <w:rsid w:val="00C273C0"/>
    <w:rsid w:val="00C3027C"/>
    <w:rsid w:val="00C314B4"/>
    <w:rsid w:val="00C33B04"/>
    <w:rsid w:val="00C345D3"/>
    <w:rsid w:val="00C359EE"/>
    <w:rsid w:val="00C36BA4"/>
    <w:rsid w:val="00C379F1"/>
    <w:rsid w:val="00C4094A"/>
    <w:rsid w:val="00C4272D"/>
    <w:rsid w:val="00C42C35"/>
    <w:rsid w:val="00C45184"/>
    <w:rsid w:val="00C4564D"/>
    <w:rsid w:val="00C47EC6"/>
    <w:rsid w:val="00C522F3"/>
    <w:rsid w:val="00C534F9"/>
    <w:rsid w:val="00C54A8D"/>
    <w:rsid w:val="00C572C2"/>
    <w:rsid w:val="00C6041D"/>
    <w:rsid w:val="00C62050"/>
    <w:rsid w:val="00C63689"/>
    <w:rsid w:val="00C64494"/>
    <w:rsid w:val="00C65954"/>
    <w:rsid w:val="00C66ECC"/>
    <w:rsid w:val="00C705FA"/>
    <w:rsid w:val="00C70AC0"/>
    <w:rsid w:val="00C72AD2"/>
    <w:rsid w:val="00C742BF"/>
    <w:rsid w:val="00C74D80"/>
    <w:rsid w:val="00C75571"/>
    <w:rsid w:val="00C75B24"/>
    <w:rsid w:val="00C80676"/>
    <w:rsid w:val="00C80B56"/>
    <w:rsid w:val="00C82882"/>
    <w:rsid w:val="00C83B07"/>
    <w:rsid w:val="00C8411D"/>
    <w:rsid w:val="00C84676"/>
    <w:rsid w:val="00C86D1D"/>
    <w:rsid w:val="00C874A7"/>
    <w:rsid w:val="00C91051"/>
    <w:rsid w:val="00C91802"/>
    <w:rsid w:val="00C91D88"/>
    <w:rsid w:val="00C94ADC"/>
    <w:rsid w:val="00C97D58"/>
    <w:rsid w:val="00CA0548"/>
    <w:rsid w:val="00CA0DDF"/>
    <w:rsid w:val="00CA1D49"/>
    <w:rsid w:val="00CA1EAC"/>
    <w:rsid w:val="00CA3584"/>
    <w:rsid w:val="00CA58C5"/>
    <w:rsid w:val="00CA60AB"/>
    <w:rsid w:val="00CA6F60"/>
    <w:rsid w:val="00CB16B0"/>
    <w:rsid w:val="00CB200C"/>
    <w:rsid w:val="00CB23DC"/>
    <w:rsid w:val="00CB4736"/>
    <w:rsid w:val="00CB6899"/>
    <w:rsid w:val="00CB70C2"/>
    <w:rsid w:val="00CB73E6"/>
    <w:rsid w:val="00CC193D"/>
    <w:rsid w:val="00CC1D2D"/>
    <w:rsid w:val="00CC1DE5"/>
    <w:rsid w:val="00CC2130"/>
    <w:rsid w:val="00CC5791"/>
    <w:rsid w:val="00CC6AAA"/>
    <w:rsid w:val="00CD19FE"/>
    <w:rsid w:val="00CD55C0"/>
    <w:rsid w:val="00CD69ED"/>
    <w:rsid w:val="00CE2700"/>
    <w:rsid w:val="00CE2CBA"/>
    <w:rsid w:val="00CE3575"/>
    <w:rsid w:val="00CE3F44"/>
    <w:rsid w:val="00CE504E"/>
    <w:rsid w:val="00CE56F6"/>
    <w:rsid w:val="00CE5AD3"/>
    <w:rsid w:val="00CF0AA4"/>
    <w:rsid w:val="00CF11FC"/>
    <w:rsid w:val="00CF2E81"/>
    <w:rsid w:val="00CF2FA3"/>
    <w:rsid w:val="00CF4AA3"/>
    <w:rsid w:val="00CF5D01"/>
    <w:rsid w:val="00CF62A5"/>
    <w:rsid w:val="00CF75A0"/>
    <w:rsid w:val="00D01981"/>
    <w:rsid w:val="00D0683E"/>
    <w:rsid w:val="00D10F35"/>
    <w:rsid w:val="00D17EF2"/>
    <w:rsid w:val="00D17FFD"/>
    <w:rsid w:val="00D22DFA"/>
    <w:rsid w:val="00D24601"/>
    <w:rsid w:val="00D24B46"/>
    <w:rsid w:val="00D31D13"/>
    <w:rsid w:val="00D32622"/>
    <w:rsid w:val="00D32AE5"/>
    <w:rsid w:val="00D3309F"/>
    <w:rsid w:val="00D337A7"/>
    <w:rsid w:val="00D33BD1"/>
    <w:rsid w:val="00D35507"/>
    <w:rsid w:val="00D35B91"/>
    <w:rsid w:val="00D43BD3"/>
    <w:rsid w:val="00D4607A"/>
    <w:rsid w:val="00D460C0"/>
    <w:rsid w:val="00D46CCE"/>
    <w:rsid w:val="00D5031B"/>
    <w:rsid w:val="00D5293A"/>
    <w:rsid w:val="00D5350E"/>
    <w:rsid w:val="00D5463E"/>
    <w:rsid w:val="00D56998"/>
    <w:rsid w:val="00D611FD"/>
    <w:rsid w:val="00D613ED"/>
    <w:rsid w:val="00D61B10"/>
    <w:rsid w:val="00D62905"/>
    <w:rsid w:val="00D63799"/>
    <w:rsid w:val="00D64896"/>
    <w:rsid w:val="00D64FDD"/>
    <w:rsid w:val="00D6611D"/>
    <w:rsid w:val="00D66140"/>
    <w:rsid w:val="00D66A4D"/>
    <w:rsid w:val="00D66F02"/>
    <w:rsid w:val="00D70E2D"/>
    <w:rsid w:val="00D70E36"/>
    <w:rsid w:val="00D72A7E"/>
    <w:rsid w:val="00D73804"/>
    <w:rsid w:val="00D741BB"/>
    <w:rsid w:val="00D76B09"/>
    <w:rsid w:val="00D76E08"/>
    <w:rsid w:val="00D7740D"/>
    <w:rsid w:val="00D8184C"/>
    <w:rsid w:val="00D824B0"/>
    <w:rsid w:val="00D842B7"/>
    <w:rsid w:val="00D879F3"/>
    <w:rsid w:val="00D90BD5"/>
    <w:rsid w:val="00D910E2"/>
    <w:rsid w:val="00D9135C"/>
    <w:rsid w:val="00D92866"/>
    <w:rsid w:val="00D93233"/>
    <w:rsid w:val="00D934B0"/>
    <w:rsid w:val="00D96D46"/>
    <w:rsid w:val="00D970A6"/>
    <w:rsid w:val="00D975E6"/>
    <w:rsid w:val="00DA0251"/>
    <w:rsid w:val="00DA0B61"/>
    <w:rsid w:val="00DA0E58"/>
    <w:rsid w:val="00DA358C"/>
    <w:rsid w:val="00DA7C62"/>
    <w:rsid w:val="00DB149F"/>
    <w:rsid w:val="00DB37D9"/>
    <w:rsid w:val="00DB3F3D"/>
    <w:rsid w:val="00DB47B4"/>
    <w:rsid w:val="00DB5EA4"/>
    <w:rsid w:val="00DB74CF"/>
    <w:rsid w:val="00DB7B08"/>
    <w:rsid w:val="00DC07D7"/>
    <w:rsid w:val="00DC2705"/>
    <w:rsid w:val="00DC2C05"/>
    <w:rsid w:val="00DC40C2"/>
    <w:rsid w:val="00DC580F"/>
    <w:rsid w:val="00DD0E41"/>
    <w:rsid w:val="00DD28C2"/>
    <w:rsid w:val="00DD2AEA"/>
    <w:rsid w:val="00DD73FA"/>
    <w:rsid w:val="00DD783D"/>
    <w:rsid w:val="00DD7F69"/>
    <w:rsid w:val="00DE2AD9"/>
    <w:rsid w:val="00DE45D3"/>
    <w:rsid w:val="00DE7110"/>
    <w:rsid w:val="00DE7B72"/>
    <w:rsid w:val="00DF161F"/>
    <w:rsid w:val="00DF1C63"/>
    <w:rsid w:val="00DF20CB"/>
    <w:rsid w:val="00DF3C55"/>
    <w:rsid w:val="00DF5667"/>
    <w:rsid w:val="00DF5DE4"/>
    <w:rsid w:val="00DF6A95"/>
    <w:rsid w:val="00DF6F53"/>
    <w:rsid w:val="00DF700A"/>
    <w:rsid w:val="00DF7673"/>
    <w:rsid w:val="00DF7A6B"/>
    <w:rsid w:val="00E0190E"/>
    <w:rsid w:val="00E01A31"/>
    <w:rsid w:val="00E0223F"/>
    <w:rsid w:val="00E04245"/>
    <w:rsid w:val="00E04B45"/>
    <w:rsid w:val="00E07F96"/>
    <w:rsid w:val="00E11CB6"/>
    <w:rsid w:val="00E12A13"/>
    <w:rsid w:val="00E15761"/>
    <w:rsid w:val="00E172BA"/>
    <w:rsid w:val="00E2317A"/>
    <w:rsid w:val="00E232B8"/>
    <w:rsid w:val="00E248A0"/>
    <w:rsid w:val="00E27A84"/>
    <w:rsid w:val="00E34A64"/>
    <w:rsid w:val="00E3588A"/>
    <w:rsid w:val="00E362EB"/>
    <w:rsid w:val="00E3791F"/>
    <w:rsid w:val="00E40455"/>
    <w:rsid w:val="00E40636"/>
    <w:rsid w:val="00E4200C"/>
    <w:rsid w:val="00E423FF"/>
    <w:rsid w:val="00E42ECD"/>
    <w:rsid w:val="00E431BD"/>
    <w:rsid w:val="00E45702"/>
    <w:rsid w:val="00E47B09"/>
    <w:rsid w:val="00E51ABE"/>
    <w:rsid w:val="00E5303B"/>
    <w:rsid w:val="00E545AA"/>
    <w:rsid w:val="00E56337"/>
    <w:rsid w:val="00E56DD2"/>
    <w:rsid w:val="00E574B6"/>
    <w:rsid w:val="00E624AF"/>
    <w:rsid w:val="00E62873"/>
    <w:rsid w:val="00E629B8"/>
    <w:rsid w:val="00E64540"/>
    <w:rsid w:val="00E6582D"/>
    <w:rsid w:val="00E6649E"/>
    <w:rsid w:val="00E67AF9"/>
    <w:rsid w:val="00E67D06"/>
    <w:rsid w:val="00E74C21"/>
    <w:rsid w:val="00E85C80"/>
    <w:rsid w:val="00E85FAD"/>
    <w:rsid w:val="00E86833"/>
    <w:rsid w:val="00E87111"/>
    <w:rsid w:val="00E87992"/>
    <w:rsid w:val="00E903A9"/>
    <w:rsid w:val="00E938AD"/>
    <w:rsid w:val="00E95DA0"/>
    <w:rsid w:val="00E965A1"/>
    <w:rsid w:val="00E96867"/>
    <w:rsid w:val="00E97F64"/>
    <w:rsid w:val="00EA07E5"/>
    <w:rsid w:val="00EA2E01"/>
    <w:rsid w:val="00EA7AC4"/>
    <w:rsid w:val="00EA7AF6"/>
    <w:rsid w:val="00EB0CF3"/>
    <w:rsid w:val="00EB1338"/>
    <w:rsid w:val="00EB4309"/>
    <w:rsid w:val="00EB568A"/>
    <w:rsid w:val="00EB57AC"/>
    <w:rsid w:val="00EB69CA"/>
    <w:rsid w:val="00EB6F6E"/>
    <w:rsid w:val="00EC0CAE"/>
    <w:rsid w:val="00EC2366"/>
    <w:rsid w:val="00EC4E89"/>
    <w:rsid w:val="00EC517D"/>
    <w:rsid w:val="00EC5CFA"/>
    <w:rsid w:val="00ED4B76"/>
    <w:rsid w:val="00ED6019"/>
    <w:rsid w:val="00ED6A1C"/>
    <w:rsid w:val="00EE7329"/>
    <w:rsid w:val="00EF1DF0"/>
    <w:rsid w:val="00EF4217"/>
    <w:rsid w:val="00EF4846"/>
    <w:rsid w:val="00EF6DE1"/>
    <w:rsid w:val="00EF6E49"/>
    <w:rsid w:val="00EF6F6A"/>
    <w:rsid w:val="00EF771D"/>
    <w:rsid w:val="00F02168"/>
    <w:rsid w:val="00F032D9"/>
    <w:rsid w:val="00F03A71"/>
    <w:rsid w:val="00F06A33"/>
    <w:rsid w:val="00F06FB2"/>
    <w:rsid w:val="00F122E3"/>
    <w:rsid w:val="00F12C14"/>
    <w:rsid w:val="00F132FE"/>
    <w:rsid w:val="00F13E58"/>
    <w:rsid w:val="00F141E5"/>
    <w:rsid w:val="00F1425B"/>
    <w:rsid w:val="00F15448"/>
    <w:rsid w:val="00F208B2"/>
    <w:rsid w:val="00F217EF"/>
    <w:rsid w:val="00F21E3D"/>
    <w:rsid w:val="00F22492"/>
    <w:rsid w:val="00F24C46"/>
    <w:rsid w:val="00F25DE6"/>
    <w:rsid w:val="00F26391"/>
    <w:rsid w:val="00F26E91"/>
    <w:rsid w:val="00F27903"/>
    <w:rsid w:val="00F35F95"/>
    <w:rsid w:val="00F41DF8"/>
    <w:rsid w:val="00F42105"/>
    <w:rsid w:val="00F432CE"/>
    <w:rsid w:val="00F44F28"/>
    <w:rsid w:val="00F45177"/>
    <w:rsid w:val="00F45210"/>
    <w:rsid w:val="00F46045"/>
    <w:rsid w:val="00F461CB"/>
    <w:rsid w:val="00F53A95"/>
    <w:rsid w:val="00F558F8"/>
    <w:rsid w:val="00F560FB"/>
    <w:rsid w:val="00F5750A"/>
    <w:rsid w:val="00F575E7"/>
    <w:rsid w:val="00F611F8"/>
    <w:rsid w:val="00F62183"/>
    <w:rsid w:val="00F6244A"/>
    <w:rsid w:val="00F62A55"/>
    <w:rsid w:val="00F7015E"/>
    <w:rsid w:val="00F70281"/>
    <w:rsid w:val="00F727F2"/>
    <w:rsid w:val="00F72E68"/>
    <w:rsid w:val="00F735ED"/>
    <w:rsid w:val="00F744B1"/>
    <w:rsid w:val="00F758EC"/>
    <w:rsid w:val="00F75EE1"/>
    <w:rsid w:val="00F77B5B"/>
    <w:rsid w:val="00F8135B"/>
    <w:rsid w:val="00F81FA8"/>
    <w:rsid w:val="00F82E60"/>
    <w:rsid w:val="00F82FDC"/>
    <w:rsid w:val="00F83EFF"/>
    <w:rsid w:val="00F866C6"/>
    <w:rsid w:val="00F910DF"/>
    <w:rsid w:val="00F92502"/>
    <w:rsid w:val="00F94414"/>
    <w:rsid w:val="00F95123"/>
    <w:rsid w:val="00FA0C85"/>
    <w:rsid w:val="00FA2A2B"/>
    <w:rsid w:val="00FA373C"/>
    <w:rsid w:val="00FA424F"/>
    <w:rsid w:val="00FB2BA2"/>
    <w:rsid w:val="00FB35B9"/>
    <w:rsid w:val="00FB3AE4"/>
    <w:rsid w:val="00FB465E"/>
    <w:rsid w:val="00FB516C"/>
    <w:rsid w:val="00FB5489"/>
    <w:rsid w:val="00FB6B16"/>
    <w:rsid w:val="00FB734F"/>
    <w:rsid w:val="00FC4E59"/>
    <w:rsid w:val="00FD0049"/>
    <w:rsid w:val="00FD0776"/>
    <w:rsid w:val="00FD561D"/>
    <w:rsid w:val="00FD68A6"/>
    <w:rsid w:val="00FE124B"/>
    <w:rsid w:val="00FE2BE1"/>
    <w:rsid w:val="00FE2D58"/>
    <w:rsid w:val="00FE3E7C"/>
    <w:rsid w:val="00FE40E8"/>
    <w:rsid w:val="00FE43B2"/>
    <w:rsid w:val="00FE544D"/>
    <w:rsid w:val="00FF27E8"/>
    <w:rsid w:val="00FF4FB7"/>
    <w:rsid w:val="00FF57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B7E"/>
    <w:rPr>
      <w:sz w:val="24"/>
      <w:szCs w:val="24"/>
    </w:rPr>
  </w:style>
  <w:style w:type="paragraph" w:styleId="1">
    <w:name w:val="heading 1"/>
    <w:basedOn w:val="a"/>
    <w:link w:val="10"/>
    <w:uiPriority w:val="9"/>
    <w:qFormat/>
    <w:rsid w:val="00BD2020"/>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536B7E"/>
    <w:pPr>
      <w:spacing w:line="360" w:lineRule="auto"/>
      <w:ind w:right="-284" w:firstLine="720"/>
      <w:jc w:val="both"/>
    </w:pPr>
    <w:rPr>
      <w:rFonts w:ascii="Normal" w:hAnsi="Normal"/>
      <w:sz w:val="26"/>
    </w:rPr>
  </w:style>
  <w:style w:type="character" w:styleId="a3">
    <w:name w:val="Hyperlink"/>
    <w:uiPriority w:val="99"/>
    <w:rsid w:val="00536B7E"/>
    <w:rPr>
      <w:color w:val="0000FF"/>
      <w:u w:val="single"/>
    </w:rPr>
  </w:style>
  <w:style w:type="paragraph" w:styleId="a4">
    <w:name w:val="Body Text"/>
    <w:basedOn w:val="a"/>
    <w:rsid w:val="00536B7E"/>
    <w:pPr>
      <w:jc w:val="center"/>
    </w:pPr>
    <w:rPr>
      <w:b/>
      <w:bCs/>
      <w:sz w:val="22"/>
    </w:rPr>
  </w:style>
  <w:style w:type="paragraph" w:styleId="2">
    <w:name w:val="Body Text 2"/>
    <w:basedOn w:val="a"/>
    <w:rsid w:val="00536B7E"/>
    <w:pPr>
      <w:jc w:val="both"/>
    </w:pPr>
    <w:rPr>
      <w:sz w:val="28"/>
    </w:rPr>
  </w:style>
  <w:style w:type="paragraph" w:customStyle="1" w:styleId="12">
    <w:name w:val="Обычный1"/>
    <w:rsid w:val="00536B7E"/>
    <w:rPr>
      <w:rFonts w:ascii="a_Timer" w:hAnsi="a_Timer"/>
      <w:sz w:val="24"/>
    </w:rPr>
  </w:style>
  <w:style w:type="paragraph" w:customStyle="1" w:styleId="String">
    <w:name w:val="String"/>
    <w:basedOn w:val="12"/>
    <w:rsid w:val="00536B7E"/>
  </w:style>
  <w:style w:type="paragraph" w:styleId="a5">
    <w:name w:val="Plain Text"/>
    <w:basedOn w:val="a"/>
    <w:link w:val="a6"/>
    <w:rsid w:val="00536B7E"/>
    <w:rPr>
      <w:rFonts w:ascii="Courier New" w:hAnsi="Courier New"/>
      <w:sz w:val="20"/>
      <w:szCs w:val="20"/>
    </w:rPr>
  </w:style>
  <w:style w:type="paragraph" w:styleId="a7">
    <w:name w:val="Balloon Text"/>
    <w:basedOn w:val="a"/>
    <w:link w:val="a8"/>
    <w:rsid w:val="00491208"/>
    <w:rPr>
      <w:rFonts w:ascii="Tahoma" w:hAnsi="Tahoma"/>
      <w:sz w:val="16"/>
      <w:szCs w:val="16"/>
    </w:rPr>
  </w:style>
  <w:style w:type="character" w:customStyle="1" w:styleId="a8">
    <w:name w:val="Текст выноски Знак"/>
    <w:link w:val="a7"/>
    <w:rsid w:val="00491208"/>
    <w:rPr>
      <w:rFonts w:ascii="Tahoma" w:hAnsi="Tahoma" w:cs="Tahoma"/>
      <w:sz w:val="16"/>
      <w:szCs w:val="16"/>
    </w:rPr>
  </w:style>
  <w:style w:type="paragraph" w:customStyle="1" w:styleId="ConsPlusNormal">
    <w:name w:val="ConsPlusNormal"/>
    <w:link w:val="ConsPlusNormal0"/>
    <w:rsid w:val="008C1364"/>
    <w:pPr>
      <w:autoSpaceDE w:val="0"/>
      <w:autoSpaceDN w:val="0"/>
      <w:adjustRightInd w:val="0"/>
    </w:pPr>
    <w:rPr>
      <w:rFonts w:ascii="Arial" w:hAnsi="Arial" w:cs="Arial"/>
    </w:rPr>
  </w:style>
  <w:style w:type="paragraph" w:styleId="a9">
    <w:name w:val="Body Text Indent"/>
    <w:basedOn w:val="a"/>
    <w:link w:val="aa"/>
    <w:rsid w:val="00962BAE"/>
    <w:pPr>
      <w:ind w:left="109"/>
      <w:jc w:val="center"/>
    </w:pPr>
    <w:rPr>
      <w:sz w:val="26"/>
    </w:rPr>
  </w:style>
  <w:style w:type="character" w:customStyle="1" w:styleId="aa">
    <w:name w:val="Основной текст с отступом Знак"/>
    <w:link w:val="a9"/>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b">
    <w:name w:val="Normal (Web)"/>
    <w:basedOn w:val="a"/>
    <w:uiPriority w:val="99"/>
    <w:unhideWhenUsed/>
    <w:rsid w:val="009B1E6A"/>
    <w:pPr>
      <w:spacing w:before="100" w:beforeAutospacing="1" w:after="100" w:afterAutospacing="1"/>
    </w:pPr>
  </w:style>
  <w:style w:type="paragraph" w:styleId="ac">
    <w:name w:val="header"/>
    <w:basedOn w:val="a"/>
    <w:link w:val="ad"/>
    <w:uiPriority w:val="99"/>
    <w:rsid w:val="00BA65B9"/>
    <w:pPr>
      <w:tabs>
        <w:tab w:val="center" w:pos="4677"/>
        <w:tab w:val="right" w:pos="9355"/>
      </w:tabs>
    </w:pPr>
  </w:style>
  <w:style w:type="character" w:customStyle="1" w:styleId="ad">
    <w:name w:val="Верхний колонтитул Знак"/>
    <w:link w:val="ac"/>
    <w:uiPriority w:val="99"/>
    <w:rsid w:val="00BA65B9"/>
    <w:rPr>
      <w:sz w:val="24"/>
      <w:szCs w:val="24"/>
    </w:rPr>
  </w:style>
  <w:style w:type="paragraph" w:styleId="ae">
    <w:name w:val="footer"/>
    <w:basedOn w:val="a"/>
    <w:link w:val="af"/>
    <w:rsid w:val="00BA65B9"/>
    <w:pPr>
      <w:tabs>
        <w:tab w:val="center" w:pos="4677"/>
        <w:tab w:val="right" w:pos="9355"/>
      </w:tabs>
    </w:pPr>
  </w:style>
  <w:style w:type="character" w:customStyle="1" w:styleId="af">
    <w:name w:val="Нижний колонтитул Знак"/>
    <w:link w:val="ae"/>
    <w:rsid w:val="00BA65B9"/>
    <w:rPr>
      <w:sz w:val="24"/>
      <w:szCs w:val="24"/>
    </w:rPr>
  </w:style>
  <w:style w:type="paragraph" w:customStyle="1" w:styleId="20">
    <w:name w:val="Обычный2"/>
    <w:rsid w:val="00CE3F44"/>
    <w:rPr>
      <w:rFonts w:ascii="a_Timer" w:hAnsi="a_Timer"/>
      <w:sz w:val="24"/>
    </w:rPr>
  </w:style>
  <w:style w:type="table" w:styleId="af0">
    <w:name w:val="Table Grid"/>
    <w:basedOn w:val="a1"/>
    <w:uiPriority w:val="59"/>
    <w:rsid w:val="00054FB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Без интервала Знак"/>
    <w:link w:val="af2"/>
    <w:uiPriority w:val="1"/>
    <w:locked/>
    <w:rsid w:val="00054FBC"/>
    <w:rPr>
      <w:rFonts w:ascii="Calibri" w:hAnsi="Calibri"/>
    </w:rPr>
  </w:style>
  <w:style w:type="paragraph" w:styleId="af2">
    <w:name w:val="No Spacing"/>
    <w:link w:val="af1"/>
    <w:uiPriority w:val="1"/>
    <w:qFormat/>
    <w:rsid w:val="00054FBC"/>
    <w:rPr>
      <w:rFonts w:ascii="Calibri" w:hAnsi="Calibri"/>
    </w:rPr>
  </w:style>
  <w:style w:type="character" w:customStyle="1" w:styleId="13">
    <w:name w:val="Основной шрифт абзаца1"/>
    <w:rsid w:val="006B3DDD"/>
  </w:style>
  <w:style w:type="character" w:customStyle="1" w:styleId="10">
    <w:name w:val="Заголовок 1 Знак"/>
    <w:link w:val="1"/>
    <w:uiPriority w:val="9"/>
    <w:rsid w:val="00BD2020"/>
    <w:rPr>
      <w:b/>
      <w:bCs/>
      <w:kern w:val="36"/>
      <w:sz w:val="48"/>
      <w:szCs w:val="48"/>
    </w:rPr>
  </w:style>
  <w:style w:type="paragraph" w:styleId="af3">
    <w:name w:val="List Paragraph"/>
    <w:basedOn w:val="a"/>
    <w:uiPriority w:val="34"/>
    <w:qFormat/>
    <w:rsid w:val="009C3412"/>
    <w:pPr>
      <w:ind w:left="720"/>
      <w:contextualSpacing/>
    </w:pPr>
  </w:style>
  <w:style w:type="paragraph" w:customStyle="1" w:styleId="s16">
    <w:name w:val="s_16"/>
    <w:basedOn w:val="a"/>
    <w:rsid w:val="000F518B"/>
    <w:pPr>
      <w:spacing w:before="100" w:beforeAutospacing="1" w:after="100" w:afterAutospacing="1"/>
    </w:pPr>
  </w:style>
  <w:style w:type="character" w:customStyle="1" w:styleId="ConsPlusNormal0">
    <w:name w:val="ConsPlusNormal Знак"/>
    <w:link w:val="ConsPlusNormal"/>
    <w:locked/>
    <w:rsid w:val="000E71A9"/>
    <w:rPr>
      <w:rFonts w:ascii="Arial" w:hAnsi="Arial" w:cs="Arial"/>
    </w:rPr>
  </w:style>
  <w:style w:type="paragraph" w:customStyle="1" w:styleId="14">
    <w:name w:val="Обычный1"/>
    <w:rsid w:val="005724F4"/>
    <w:rPr>
      <w:rFonts w:ascii="a_Timer" w:hAnsi="a_Timer"/>
      <w:sz w:val="24"/>
    </w:rPr>
  </w:style>
  <w:style w:type="paragraph" w:customStyle="1" w:styleId="4">
    <w:name w:val="Обычный4"/>
    <w:rsid w:val="005724F4"/>
    <w:rPr>
      <w:rFonts w:ascii="a_Timer" w:hAnsi="a_Timer"/>
      <w:sz w:val="24"/>
    </w:rPr>
  </w:style>
  <w:style w:type="character" w:styleId="af4">
    <w:name w:val="FollowedHyperlink"/>
    <w:rsid w:val="00990AD8"/>
    <w:rPr>
      <w:color w:val="800080"/>
      <w:u w:val="single"/>
    </w:rPr>
  </w:style>
  <w:style w:type="character" w:styleId="af5">
    <w:name w:val="Emphasis"/>
    <w:qFormat/>
    <w:rsid w:val="00076838"/>
    <w:rPr>
      <w:i/>
      <w:iCs/>
    </w:rPr>
  </w:style>
  <w:style w:type="character" w:styleId="af6">
    <w:name w:val="Strong"/>
    <w:basedOn w:val="a0"/>
    <w:uiPriority w:val="22"/>
    <w:qFormat/>
    <w:rsid w:val="00F27903"/>
    <w:rPr>
      <w:b/>
      <w:bCs/>
    </w:rPr>
  </w:style>
  <w:style w:type="character" w:customStyle="1" w:styleId="af7">
    <w:name w:val="Основной текст_"/>
    <w:basedOn w:val="a0"/>
    <w:link w:val="21"/>
    <w:rsid w:val="00116B17"/>
    <w:rPr>
      <w:sz w:val="26"/>
      <w:szCs w:val="26"/>
      <w:shd w:val="clear" w:color="auto" w:fill="FFFFFF"/>
    </w:rPr>
  </w:style>
  <w:style w:type="paragraph" w:customStyle="1" w:styleId="21">
    <w:name w:val="Основной текст2"/>
    <w:basedOn w:val="a"/>
    <w:link w:val="af7"/>
    <w:rsid w:val="00116B17"/>
    <w:pPr>
      <w:shd w:val="clear" w:color="auto" w:fill="FFFFFF"/>
      <w:spacing w:after="1380" w:line="0" w:lineRule="atLeast"/>
    </w:pPr>
    <w:rPr>
      <w:sz w:val="26"/>
      <w:szCs w:val="26"/>
    </w:rPr>
  </w:style>
  <w:style w:type="paragraph" w:customStyle="1" w:styleId="5">
    <w:name w:val="Обычный5"/>
    <w:rsid w:val="0088634E"/>
    <w:rPr>
      <w:rFonts w:ascii="a_Timer" w:hAnsi="a_Timer"/>
      <w:sz w:val="24"/>
    </w:rPr>
  </w:style>
  <w:style w:type="character" w:customStyle="1" w:styleId="cardmaininfocontent">
    <w:name w:val="cardmaininfo__content"/>
    <w:basedOn w:val="a0"/>
    <w:rsid w:val="00D66F02"/>
  </w:style>
  <w:style w:type="paragraph" w:customStyle="1" w:styleId="Standard">
    <w:name w:val="Standard"/>
    <w:rsid w:val="00176278"/>
    <w:pPr>
      <w:suppressAutoHyphens/>
      <w:autoSpaceDN w:val="0"/>
      <w:textAlignment w:val="baseline"/>
    </w:pPr>
    <w:rPr>
      <w:sz w:val="24"/>
      <w:szCs w:val="24"/>
    </w:rPr>
  </w:style>
  <w:style w:type="character" w:customStyle="1" w:styleId="a6">
    <w:name w:val="Текст Знак"/>
    <w:link w:val="a5"/>
    <w:rsid w:val="009643CB"/>
    <w:rPr>
      <w:rFonts w:ascii="Courier New" w:hAnsi="Courier New"/>
    </w:rPr>
  </w:style>
  <w:style w:type="character" w:styleId="af8">
    <w:name w:val="footnote reference"/>
    <w:semiHidden/>
    <w:rsid w:val="00724142"/>
    <w:rPr>
      <w:rFonts w:ascii="Times New Roman" w:hAnsi="Times New Roman" w:cs="Times New Roman"/>
      <w:vertAlign w:val="superscript"/>
    </w:rPr>
  </w:style>
  <w:style w:type="paragraph" w:styleId="af9">
    <w:name w:val="footnote text"/>
    <w:basedOn w:val="a"/>
    <w:link w:val="afa"/>
    <w:uiPriority w:val="99"/>
    <w:rsid w:val="00724142"/>
    <w:pPr>
      <w:spacing w:after="60"/>
      <w:jc w:val="both"/>
    </w:pPr>
    <w:rPr>
      <w:sz w:val="20"/>
      <w:szCs w:val="20"/>
    </w:rPr>
  </w:style>
  <w:style w:type="character" w:customStyle="1" w:styleId="afa">
    <w:name w:val="Текст сноски Знак"/>
    <w:basedOn w:val="a0"/>
    <w:link w:val="af9"/>
    <w:uiPriority w:val="99"/>
    <w:rsid w:val="00724142"/>
  </w:style>
  <w:style w:type="paragraph" w:styleId="3">
    <w:name w:val="List Bullet 3"/>
    <w:basedOn w:val="a"/>
    <w:autoRedefine/>
    <w:uiPriority w:val="99"/>
    <w:rsid w:val="00724142"/>
    <w:pPr>
      <w:tabs>
        <w:tab w:val="num" w:pos="926"/>
      </w:tabs>
      <w:spacing w:after="60"/>
      <w:ind w:left="926" w:hanging="360"/>
      <w:jc w:val="both"/>
    </w:pPr>
  </w:style>
  <w:style w:type="paragraph" w:styleId="HTML">
    <w:name w:val="HTML Preformatted"/>
    <w:basedOn w:val="a"/>
    <w:link w:val="HTML0"/>
    <w:uiPriority w:val="99"/>
    <w:unhideWhenUsed/>
    <w:rsid w:val="00321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32116E"/>
    <w:rPr>
      <w:rFonts w:ascii="Courier New" w:hAnsi="Courier New" w:cs="Courier New"/>
    </w:rPr>
  </w:style>
  <w:style w:type="character" w:customStyle="1" w:styleId="ConsPlusNormal1">
    <w:name w:val="ConsPlusNormal Знак1"/>
    <w:rsid w:val="00DA0B61"/>
    <w:rPr>
      <w:rFonts w:ascii="Arial" w:hAnsi="Arial" w:cs="Arial"/>
    </w:rPr>
  </w:style>
</w:styles>
</file>

<file path=word/webSettings.xml><?xml version="1.0" encoding="utf-8"?>
<w:webSettings xmlns:r="http://schemas.openxmlformats.org/officeDocument/2006/relationships" xmlns:w="http://schemas.openxmlformats.org/wordprocessingml/2006/main">
  <w:divs>
    <w:div w:id="7030219">
      <w:bodyDiv w:val="1"/>
      <w:marLeft w:val="0"/>
      <w:marRight w:val="0"/>
      <w:marTop w:val="0"/>
      <w:marBottom w:val="0"/>
      <w:divBdr>
        <w:top w:val="none" w:sz="0" w:space="0" w:color="auto"/>
        <w:left w:val="none" w:sz="0" w:space="0" w:color="auto"/>
        <w:bottom w:val="none" w:sz="0" w:space="0" w:color="auto"/>
        <w:right w:val="none" w:sz="0" w:space="0" w:color="auto"/>
      </w:divBdr>
    </w:div>
    <w:div w:id="51850688">
      <w:bodyDiv w:val="1"/>
      <w:marLeft w:val="0"/>
      <w:marRight w:val="0"/>
      <w:marTop w:val="0"/>
      <w:marBottom w:val="0"/>
      <w:divBdr>
        <w:top w:val="none" w:sz="0" w:space="0" w:color="auto"/>
        <w:left w:val="none" w:sz="0" w:space="0" w:color="auto"/>
        <w:bottom w:val="none" w:sz="0" w:space="0" w:color="auto"/>
        <w:right w:val="none" w:sz="0" w:space="0" w:color="auto"/>
      </w:divBdr>
      <w:divsChild>
        <w:div w:id="926882153">
          <w:marLeft w:val="0"/>
          <w:marRight w:val="0"/>
          <w:marTop w:val="0"/>
          <w:marBottom w:val="0"/>
          <w:divBdr>
            <w:top w:val="none" w:sz="0" w:space="0" w:color="auto"/>
            <w:left w:val="none" w:sz="0" w:space="0" w:color="auto"/>
            <w:bottom w:val="none" w:sz="0" w:space="0" w:color="auto"/>
            <w:right w:val="none" w:sz="0" w:space="0" w:color="auto"/>
          </w:divBdr>
        </w:div>
        <w:div w:id="960502430">
          <w:marLeft w:val="0"/>
          <w:marRight w:val="0"/>
          <w:marTop w:val="0"/>
          <w:marBottom w:val="0"/>
          <w:divBdr>
            <w:top w:val="none" w:sz="0" w:space="0" w:color="auto"/>
            <w:left w:val="none" w:sz="0" w:space="0" w:color="auto"/>
            <w:bottom w:val="none" w:sz="0" w:space="0" w:color="auto"/>
            <w:right w:val="none" w:sz="0" w:space="0" w:color="auto"/>
          </w:divBdr>
        </w:div>
        <w:div w:id="967399279">
          <w:marLeft w:val="0"/>
          <w:marRight w:val="0"/>
          <w:marTop w:val="0"/>
          <w:marBottom w:val="0"/>
          <w:divBdr>
            <w:top w:val="none" w:sz="0" w:space="0" w:color="auto"/>
            <w:left w:val="none" w:sz="0" w:space="0" w:color="auto"/>
            <w:bottom w:val="none" w:sz="0" w:space="0" w:color="auto"/>
            <w:right w:val="none" w:sz="0" w:space="0" w:color="auto"/>
          </w:divBdr>
        </w:div>
        <w:div w:id="1369528638">
          <w:marLeft w:val="0"/>
          <w:marRight w:val="0"/>
          <w:marTop w:val="0"/>
          <w:marBottom w:val="0"/>
          <w:divBdr>
            <w:top w:val="none" w:sz="0" w:space="0" w:color="auto"/>
            <w:left w:val="none" w:sz="0" w:space="0" w:color="auto"/>
            <w:bottom w:val="none" w:sz="0" w:space="0" w:color="auto"/>
            <w:right w:val="none" w:sz="0" w:space="0" w:color="auto"/>
          </w:divBdr>
        </w:div>
        <w:div w:id="1395547072">
          <w:marLeft w:val="0"/>
          <w:marRight w:val="0"/>
          <w:marTop w:val="0"/>
          <w:marBottom w:val="0"/>
          <w:divBdr>
            <w:top w:val="none" w:sz="0" w:space="0" w:color="auto"/>
            <w:left w:val="none" w:sz="0" w:space="0" w:color="auto"/>
            <w:bottom w:val="none" w:sz="0" w:space="0" w:color="auto"/>
            <w:right w:val="none" w:sz="0" w:space="0" w:color="auto"/>
          </w:divBdr>
        </w:div>
      </w:divsChild>
    </w:div>
    <w:div w:id="74783833">
      <w:bodyDiv w:val="1"/>
      <w:marLeft w:val="0"/>
      <w:marRight w:val="0"/>
      <w:marTop w:val="0"/>
      <w:marBottom w:val="0"/>
      <w:divBdr>
        <w:top w:val="none" w:sz="0" w:space="0" w:color="auto"/>
        <w:left w:val="none" w:sz="0" w:space="0" w:color="auto"/>
        <w:bottom w:val="none" w:sz="0" w:space="0" w:color="auto"/>
        <w:right w:val="none" w:sz="0" w:space="0" w:color="auto"/>
      </w:divBdr>
    </w:div>
    <w:div w:id="116219395">
      <w:bodyDiv w:val="1"/>
      <w:marLeft w:val="0"/>
      <w:marRight w:val="0"/>
      <w:marTop w:val="0"/>
      <w:marBottom w:val="0"/>
      <w:divBdr>
        <w:top w:val="none" w:sz="0" w:space="0" w:color="auto"/>
        <w:left w:val="none" w:sz="0" w:space="0" w:color="auto"/>
        <w:bottom w:val="none" w:sz="0" w:space="0" w:color="auto"/>
        <w:right w:val="none" w:sz="0" w:space="0" w:color="auto"/>
      </w:divBdr>
    </w:div>
    <w:div w:id="408888752">
      <w:bodyDiv w:val="1"/>
      <w:marLeft w:val="0"/>
      <w:marRight w:val="0"/>
      <w:marTop w:val="0"/>
      <w:marBottom w:val="0"/>
      <w:divBdr>
        <w:top w:val="none" w:sz="0" w:space="0" w:color="auto"/>
        <w:left w:val="none" w:sz="0" w:space="0" w:color="auto"/>
        <w:bottom w:val="none" w:sz="0" w:space="0" w:color="auto"/>
        <w:right w:val="none" w:sz="0" w:space="0" w:color="auto"/>
      </w:divBdr>
    </w:div>
    <w:div w:id="409935708">
      <w:bodyDiv w:val="1"/>
      <w:marLeft w:val="0"/>
      <w:marRight w:val="0"/>
      <w:marTop w:val="0"/>
      <w:marBottom w:val="0"/>
      <w:divBdr>
        <w:top w:val="none" w:sz="0" w:space="0" w:color="auto"/>
        <w:left w:val="none" w:sz="0" w:space="0" w:color="auto"/>
        <w:bottom w:val="none" w:sz="0" w:space="0" w:color="auto"/>
        <w:right w:val="none" w:sz="0" w:space="0" w:color="auto"/>
      </w:divBdr>
    </w:div>
    <w:div w:id="416904353">
      <w:bodyDiv w:val="1"/>
      <w:marLeft w:val="0"/>
      <w:marRight w:val="0"/>
      <w:marTop w:val="0"/>
      <w:marBottom w:val="0"/>
      <w:divBdr>
        <w:top w:val="none" w:sz="0" w:space="0" w:color="auto"/>
        <w:left w:val="none" w:sz="0" w:space="0" w:color="auto"/>
        <w:bottom w:val="none" w:sz="0" w:space="0" w:color="auto"/>
        <w:right w:val="none" w:sz="0" w:space="0" w:color="auto"/>
      </w:divBdr>
    </w:div>
    <w:div w:id="431711178">
      <w:bodyDiv w:val="1"/>
      <w:marLeft w:val="0"/>
      <w:marRight w:val="0"/>
      <w:marTop w:val="0"/>
      <w:marBottom w:val="0"/>
      <w:divBdr>
        <w:top w:val="none" w:sz="0" w:space="0" w:color="auto"/>
        <w:left w:val="none" w:sz="0" w:space="0" w:color="auto"/>
        <w:bottom w:val="none" w:sz="0" w:space="0" w:color="auto"/>
        <w:right w:val="none" w:sz="0" w:space="0" w:color="auto"/>
      </w:divBdr>
    </w:div>
    <w:div w:id="558856689">
      <w:bodyDiv w:val="1"/>
      <w:marLeft w:val="0"/>
      <w:marRight w:val="0"/>
      <w:marTop w:val="0"/>
      <w:marBottom w:val="0"/>
      <w:divBdr>
        <w:top w:val="none" w:sz="0" w:space="0" w:color="auto"/>
        <w:left w:val="none" w:sz="0" w:space="0" w:color="auto"/>
        <w:bottom w:val="none" w:sz="0" w:space="0" w:color="auto"/>
        <w:right w:val="none" w:sz="0" w:space="0" w:color="auto"/>
      </w:divBdr>
    </w:div>
    <w:div w:id="654184095">
      <w:bodyDiv w:val="1"/>
      <w:marLeft w:val="0"/>
      <w:marRight w:val="0"/>
      <w:marTop w:val="0"/>
      <w:marBottom w:val="0"/>
      <w:divBdr>
        <w:top w:val="none" w:sz="0" w:space="0" w:color="auto"/>
        <w:left w:val="none" w:sz="0" w:space="0" w:color="auto"/>
        <w:bottom w:val="none" w:sz="0" w:space="0" w:color="auto"/>
        <w:right w:val="none" w:sz="0" w:space="0" w:color="auto"/>
      </w:divBdr>
    </w:div>
    <w:div w:id="655453632">
      <w:bodyDiv w:val="1"/>
      <w:marLeft w:val="0"/>
      <w:marRight w:val="0"/>
      <w:marTop w:val="0"/>
      <w:marBottom w:val="0"/>
      <w:divBdr>
        <w:top w:val="none" w:sz="0" w:space="0" w:color="auto"/>
        <w:left w:val="none" w:sz="0" w:space="0" w:color="auto"/>
        <w:bottom w:val="none" w:sz="0" w:space="0" w:color="auto"/>
        <w:right w:val="none" w:sz="0" w:space="0" w:color="auto"/>
      </w:divBdr>
    </w:div>
    <w:div w:id="673387403">
      <w:bodyDiv w:val="1"/>
      <w:marLeft w:val="0"/>
      <w:marRight w:val="0"/>
      <w:marTop w:val="0"/>
      <w:marBottom w:val="0"/>
      <w:divBdr>
        <w:top w:val="none" w:sz="0" w:space="0" w:color="auto"/>
        <w:left w:val="none" w:sz="0" w:space="0" w:color="auto"/>
        <w:bottom w:val="none" w:sz="0" w:space="0" w:color="auto"/>
        <w:right w:val="none" w:sz="0" w:space="0" w:color="auto"/>
      </w:divBdr>
    </w:div>
    <w:div w:id="753167146">
      <w:bodyDiv w:val="1"/>
      <w:marLeft w:val="0"/>
      <w:marRight w:val="0"/>
      <w:marTop w:val="0"/>
      <w:marBottom w:val="0"/>
      <w:divBdr>
        <w:top w:val="none" w:sz="0" w:space="0" w:color="auto"/>
        <w:left w:val="none" w:sz="0" w:space="0" w:color="auto"/>
        <w:bottom w:val="none" w:sz="0" w:space="0" w:color="auto"/>
        <w:right w:val="none" w:sz="0" w:space="0" w:color="auto"/>
      </w:divBdr>
    </w:div>
    <w:div w:id="928655504">
      <w:bodyDiv w:val="1"/>
      <w:marLeft w:val="0"/>
      <w:marRight w:val="0"/>
      <w:marTop w:val="0"/>
      <w:marBottom w:val="0"/>
      <w:divBdr>
        <w:top w:val="none" w:sz="0" w:space="0" w:color="auto"/>
        <w:left w:val="none" w:sz="0" w:space="0" w:color="auto"/>
        <w:bottom w:val="none" w:sz="0" w:space="0" w:color="auto"/>
        <w:right w:val="none" w:sz="0" w:space="0" w:color="auto"/>
      </w:divBdr>
    </w:div>
    <w:div w:id="1008874632">
      <w:bodyDiv w:val="1"/>
      <w:marLeft w:val="0"/>
      <w:marRight w:val="0"/>
      <w:marTop w:val="0"/>
      <w:marBottom w:val="0"/>
      <w:divBdr>
        <w:top w:val="none" w:sz="0" w:space="0" w:color="auto"/>
        <w:left w:val="none" w:sz="0" w:space="0" w:color="auto"/>
        <w:bottom w:val="none" w:sz="0" w:space="0" w:color="auto"/>
        <w:right w:val="none" w:sz="0" w:space="0" w:color="auto"/>
      </w:divBdr>
    </w:div>
    <w:div w:id="1011950349">
      <w:bodyDiv w:val="1"/>
      <w:marLeft w:val="0"/>
      <w:marRight w:val="0"/>
      <w:marTop w:val="0"/>
      <w:marBottom w:val="0"/>
      <w:divBdr>
        <w:top w:val="none" w:sz="0" w:space="0" w:color="auto"/>
        <w:left w:val="none" w:sz="0" w:space="0" w:color="auto"/>
        <w:bottom w:val="none" w:sz="0" w:space="0" w:color="auto"/>
        <w:right w:val="none" w:sz="0" w:space="0" w:color="auto"/>
      </w:divBdr>
      <w:divsChild>
        <w:div w:id="1308196551">
          <w:marLeft w:val="0"/>
          <w:marRight w:val="0"/>
          <w:marTop w:val="0"/>
          <w:marBottom w:val="0"/>
          <w:divBdr>
            <w:top w:val="none" w:sz="0" w:space="0" w:color="auto"/>
            <w:left w:val="none" w:sz="0" w:space="0" w:color="auto"/>
            <w:bottom w:val="none" w:sz="0" w:space="0" w:color="auto"/>
            <w:right w:val="none" w:sz="0" w:space="0" w:color="auto"/>
          </w:divBdr>
        </w:div>
        <w:div w:id="1512910223">
          <w:marLeft w:val="0"/>
          <w:marRight w:val="0"/>
          <w:marTop w:val="0"/>
          <w:marBottom w:val="0"/>
          <w:divBdr>
            <w:top w:val="none" w:sz="0" w:space="0" w:color="auto"/>
            <w:left w:val="none" w:sz="0" w:space="0" w:color="auto"/>
            <w:bottom w:val="none" w:sz="0" w:space="0" w:color="auto"/>
            <w:right w:val="none" w:sz="0" w:space="0" w:color="auto"/>
          </w:divBdr>
        </w:div>
      </w:divsChild>
    </w:div>
    <w:div w:id="1085305979">
      <w:bodyDiv w:val="1"/>
      <w:marLeft w:val="0"/>
      <w:marRight w:val="0"/>
      <w:marTop w:val="0"/>
      <w:marBottom w:val="0"/>
      <w:divBdr>
        <w:top w:val="none" w:sz="0" w:space="0" w:color="auto"/>
        <w:left w:val="none" w:sz="0" w:space="0" w:color="auto"/>
        <w:bottom w:val="none" w:sz="0" w:space="0" w:color="auto"/>
        <w:right w:val="none" w:sz="0" w:space="0" w:color="auto"/>
      </w:divBdr>
    </w:div>
    <w:div w:id="1143425841">
      <w:bodyDiv w:val="1"/>
      <w:marLeft w:val="0"/>
      <w:marRight w:val="0"/>
      <w:marTop w:val="0"/>
      <w:marBottom w:val="0"/>
      <w:divBdr>
        <w:top w:val="none" w:sz="0" w:space="0" w:color="auto"/>
        <w:left w:val="none" w:sz="0" w:space="0" w:color="auto"/>
        <w:bottom w:val="none" w:sz="0" w:space="0" w:color="auto"/>
        <w:right w:val="none" w:sz="0" w:space="0" w:color="auto"/>
      </w:divBdr>
    </w:div>
    <w:div w:id="1144396971">
      <w:bodyDiv w:val="1"/>
      <w:marLeft w:val="0"/>
      <w:marRight w:val="0"/>
      <w:marTop w:val="0"/>
      <w:marBottom w:val="0"/>
      <w:divBdr>
        <w:top w:val="none" w:sz="0" w:space="0" w:color="auto"/>
        <w:left w:val="none" w:sz="0" w:space="0" w:color="auto"/>
        <w:bottom w:val="none" w:sz="0" w:space="0" w:color="auto"/>
        <w:right w:val="none" w:sz="0" w:space="0" w:color="auto"/>
      </w:divBdr>
    </w:div>
    <w:div w:id="1172649672">
      <w:bodyDiv w:val="1"/>
      <w:marLeft w:val="0"/>
      <w:marRight w:val="0"/>
      <w:marTop w:val="0"/>
      <w:marBottom w:val="0"/>
      <w:divBdr>
        <w:top w:val="none" w:sz="0" w:space="0" w:color="auto"/>
        <w:left w:val="none" w:sz="0" w:space="0" w:color="auto"/>
        <w:bottom w:val="none" w:sz="0" w:space="0" w:color="auto"/>
        <w:right w:val="none" w:sz="0" w:space="0" w:color="auto"/>
      </w:divBdr>
    </w:div>
    <w:div w:id="1179735140">
      <w:bodyDiv w:val="1"/>
      <w:marLeft w:val="0"/>
      <w:marRight w:val="0"/>
      <w:marTop w:val="0"/>
      <w:marBottom w:val="0"/>
      <w:divBdr>
        <w:top w:val="none" w:sz="0" w:space="0" w:color="auto"/>
        <w:left w:val="none" w:sz="0" w:space="0" w:color="auto"/>
        <w:bottom w:val="none" w:sz="0" w:space="0" w:color="auto"/>
        <w:right w:val="none" w:sz="0" w:space="0" w:color="auto"/>
      </w:divBdr>
      <w:divsChild>
        <w:div w:id="1996955382">
          <w:marLeft w:val="0"/>
          <w:marRight w:val="0"/>
          <w:marTop w:val="0"/>
          <w:marBottom w:val="0"/>
          <w:divBdr>
            <w:top w:val="none" w:sz="0" w:space="0" w:color="auto"/>
            <w:left w:val="none" w:sz="0" w:space="0" w:color="auto"/>
            <w:bottom w:val="none" w:sz="0" w:space="0" w:color="auto"/>
            <w:right w:val="none" w:sz="0" w:space="0" w:color="auto"/>
          </w:divBdr>
        </w:div>
      </w:divsChild>
    </w:div>
    <w:div w:id="1202668731">
      <w:bodyDiv w:val="1"/>
      <w:marLeft w:val="0"/>
      <w:marRight w:val="0"/>
      <w:marTop w:val="0"/>
      <w:marBottom w:val="0"/>
      <w:divBdr>
        <w:top w:val="none" w:sz="0" w:space="0" w:color="auto"/>
        <w:left w:val="none" w:sz="0" w:space="0" w:color="auto"/>
        <w:bottom w:val="none" w:sz="0" w:space="0" w:color="auto"/>
        <w:right w:val="none" w:sz="0" w:space="0" w:color="auto"/>
      </w:divBdr>
    </w:div>
    <w:div w:id="1313099040">
      <w:bodyDiv w:val="1"/>
      <w:marLeft w:val="0"/>
      <w:marRight w:val="0"/>
      <w:marTop w:val="0"/>
      <w:marBottom w:val="0"/>
      <w:divBdr>
        <w:top w:val="none" w:sz="0" w:space="0" w:color="auto"/>
        <w:left w:val="none" w:sz="0" w:space="0" w:color="auto"/>
        <w:bottom w:val="none" w:sz="0" w:space="0" w:color="auto"/>
        <w:right w:val="none" w:sz="0" w:space="0" w:color="auto"/>
      </w:divBdr>
    </w:div>
    <w:div w:id="1455562303">
      <w:bodyDiv w:val="1"/>
      <w:marLeft w:val="0"/>
      <w:marRight w:val="0"/>
      <w:marTop w:val="0"/>
      <w:marBottom w:val="0"/>
      <w:divBdr>
        <w:top w:val="none" w:sz="0" w:space="0" w:color="auto"/>
        <w:left w:val="none" w:sz="0" w:space="0" w:color="auto"/>
        <w:bottom w:val="none" w:sz="0" w:space="0" w:color="auto"/>
        <w:right w:val="none" w:sz="0" w:space="0" w:color="auto"/>
      </w:divBdr>
    </w:div>
    <w:div w:id="1554123691">
      <w:bodyDiv w:val="1"/>
      <w:marLeft w:val="0"/>
      <w:marRight w:val="0"/>
      <w:marTop w:val="0"/>
      <w:marBottom w:val="0"/>
      <w:divBdr>
        <w:top w:val="none" w:sz="0" w:space="0" w:color="auto"/>
        <w:left w:val="none" w:sz="0" w:space="0" w:color="auto"/>
        <w:bottom w:val="none" w:sz="0" w:space="0" w:color="auto"/>
        <w:right w:val="none" w:sz="0" w:space="0" w:color="auto"/>
      </w:divBdr>
    </w:div>
    <w:div w:id="1612662965">
      <w:bodyDiv w:val="1"/>
      <w:marLeft w:val="0"/>
      <w:marRight w:val="0"/>
      <w:marTop w:val="0"/>
      <w:marBottom w:val="0"/>
      <w:divBdr>
        <w:top w:val="none" w:sz="0" w:space="0" w:color="auto"/>
        <w:left w:val="none" w:sz="0" w:space="0" w:color="auto"/>
        <w:bottom w:val="none" w:sz="0" w:space="0" w:color="auto"/>
        <w:right w:val="none" w:sz="0" w:space="0" w:color="auto"/>
      </w:divBdr>
    </w:div>
    <w:div w:id="1873417375">
      <w:bodyDiv w:val="1"/>
      <w:marLeft w:val="0"/>
      <w:marRight w:val="0"/>
      <w:marTop w:val="0"/>
      <w:marBottom w:val="0"/>
      <w:divBdr>
        <w:top w:val="none" w:sz="0" w:space="0" w:color="auto"/>
        <w:left w:val="none" w:sz="0" w:space="0" w:color="auto"/>
        <w:bottom w:val="none" w:sz="0" w:space="0" w:color="auto"/>
        <w:right w:val="none" w:sz="0" w:space="0" w:color="auto"/>
      </w:divBdr>
    </w:div>
    <w:div w:id="207246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19F5B6D2E16684D7D544F076B9A1F54F9BA63374EE81DE7CA422D795AA4D6A5FEFEC4F0B5791D833t3I2J" TargetMode="External"/><Relationship Id="rId18" Type="http://schemas.openxmlformats.org/officeDocument/2006/relationships/hyperlink" Target="consultantplus://offline/ref=7365755CAB7477C767C3EDD7654873BCEBCB5A42B9F04057C40BC57EECE0C3677D1CE516E135B702D74780F79A41F3ACB8EE028D15002706BEpDG" TargetMode="External"/><Relationship Id="rId3" Type="http://schemas.openxmlformats.org/officeDocument/2006/relationships/styles" Target="styles.xml"/><Relationship Id="rId21" Type="http://schemas.openxmlformats.org/officeDocument/2006/relationships/hyperlink" Target="consultantplus://offline/ref=57CDFA30C57489E6C18C48512F9883019E561D7397A64D440EDA64E0116F22EC7D756B0402405885321EF65E67DF30CED7E757DDEDC1D2CD63C4H" TargetMode="External"/><Relationship Id="rId7" Type="http://schemas.openxmlformats.org/officeDocument/2006/relationships/endnotes" Target="endnotes.xml"/><Relationship Id="rId12" Type="http://schemas.openxmlformats.org/officeDocument/2006/relationships/hyperlink" Target="consultantplus://offline/ref=19F5B6D2E16684D7D544F076B9A1F54F9BA63374EE81DE7CA422D795AA4D6A5FEFEC4F0B5791D831t3I6J" TargetMode="External"/><Relationship Id="rId17" Type="http://schemas.openxmlformats.org/officeDocument/2006/relationships/hyperlink" Target="consultantplus://offline/ref=7365755CAB7477C767C3EDD7654873BCEBCB5A42B9F04057C40BC57EECE0C3677D1CE516E135B506D64780F79A41F3ACB8EE028D15002706BEpDG" TargetMode="External"/><Relationship Id="rId2" Type="http://schemas.openxmlformats.org/officeDocument/2006/relationships/numbering" Target="numbering.xml"/><Relationship Id="rId16" Type="http://schemas.openxmlformats.org/officeDocument/2006/relationships/hyperlink" Target="consultantplus://offline/ref=AC07902D9B716C5598C15095538087C5B70EEE44A3AA95C71B236DC2147552786A3CCBC2A98E5493D28A651FDBFFE6D9F76877347D282974G2rAI" TargetMode="External"/><Relationship Id="rId20" Type="http://schemas.openxmlformats.org/officeDocument/2006/relationships/hyperlink" Target="https://zakupki.gov.ru/epz/order/notice/ea44/view/protocol/protocol-main-info.html?regNumber=0859200001120007580&amp;protocolId=294082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82498A97B3175E7596BB2DA7C3B2080E2C5E3917387B66D333A77C6D27E79CDED2975FE7F95D82843n4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ACD0DDDA99935416380A97DB2E57A927D9E9EAF1777BF635D8229F89D3C997451A9DB184173FA6ADC52EB592645EBFA46AF319D35558143o9n9I" TargetMode="External"/><Relationship Id="rId23"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s://zakupki.gov.ru/epz/order/notice/ea44/view/protocol/protocol-main-info.html?regNumber=0859200001120007580&amp;protocolId=29373906" TargetMode="External"/><Relationship Id="rId4" Type="http://schemas.openxmlformats.org/officeDocument/2006/relationships/settings" Target="settings.xml"/><Relationship Id="rId9" Type="http://schemas.openxmlformats.org/officeDocument/2006/relationships/hyperlink" Target="https://zakupki.gov.ru/epz/order/notice/ea44/view/event-journal.html?regNumber=0859200001120007580" TargetMode="External"/><Relationship Id="rId14" Type="http://schemas.openxmlformats.org/officeDocument/2006/relationships/hyperlink" Target="consultantplus://offline/ref=FE00F79F158498A007A4254580DA5D5925023F22B80FF703EB61727CC0F90F2E66FA2BD3B3900FBCC7B008A676C6E2FBD1F022743C83D6A9e5n8I"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F0F38-14DD-4A4A-8BD9-06209F1FF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2612</Words>
  <Characters>14894</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userorg</Company>
  <LinksUpToDate>false</LinksUpToDate>
  <CharactersWithSpaces>17472</CharactersWithSpaces>
  <SharedDoc>false</SharedDoc>
  <HLinks>
    <vt:vector size="156" baseType="variant">
      <vt:variant>
        <vt:i4>7405623</vt:i4>
      </vt:variant>
      <vt:variant>
        <vt:i4>79</vt:i4>
      </vt:variant>
      <vt:variant>
        <vt:i4>0</vt:i4>
      </vt:variant>
      <vt:variant>
        <vt:i4>5</vt:i4>
      </vt:variant>
      <vt:variant>
        <vt:lpwstr>consultantplus://offline/ref=6B2AC3C71988ABCF80D1314DCAE240AA187F6C1981B55551E4E0EFA2147ABCF6C547288926KCK</vt:lpwstr>
      </vt:variant>
      <vt:variant>
        <vt:lpwstr/>
      </vt:variant>
      <vt:variant>
        <vt:i4>8126568</vt:i4>
      </vt:variant>
      <vt:variant>
        <vt:i4>76</vt:i4>
      </vt:variant>
      <vt:variant>
        <vt:i4>0</vt:i4>
      </vt:variant>
      <vt:variant>
        <vt:i4>5</vt:i4>
      </vt:variant>
      <vt:variant>
        <vt:lpwstr>consultantplus://offline/ref=6B2AC3C71988ABCF80D1314DCAE240AA187F6C1981B55551E4E0EFA2147ABCF6C547288D6A83083826K3K</vt:lpwstr>
      </vt:variant>
      <vt:variant>
        <vt:lpwstr/>
      </vt:variant>
      <vt:variant>
        <vt:i4>8126575</vt:i4>
      </vt:variant>
      <vt:variant>
        <vt:i4>73</vt:i4>
      </vt:variant>
      <vt:variant>
        <vt:i4>0</vt:i4>
      </vt:variant>
      <vt:variant>
        <vt:i4>5</vt:i4>
      </vt:variant>
      <vt:variant>
        <vt:lpwstr>consultantplus://offline/ref=6B2AC3C71988ABCF80D1314DCAE240AA187F6C1981B55551E4E0EFA2147ABCF6C547288D6A83083926K5K</vt:lpwstr>
      </vt:variant>
      <vt:variant>
        <vt:lpwstr/>
      </vt:variant>
      <vt:variant>
        <vt:i4>7077946</vt:i4>
      </vt:variant>
      <vt:variant>
        <vt:i4>70</vt:i4>
      </vt:variant>
      <vt:variant>
        <vt:i4>0</vt:i4>
      </vt:variant>
      <vt:variant>
        <vt:i4>5</vt:i4>
      </vt:variant>
      <vt:variant>
        <vt:lpwstr>consultantplus://offline/ref=B05CA11657ED3625E62249C7FF7002B54A03B79E7B308860A2EEB32FDE950F3250C76A63E5z8K</vt:lpwstr>
      </vt:variant>
      <vt:variant>
        <vt:lpwstr/>
      </vt:variant>
      <vt:variant>
        <vt:i4>1310806</vt:i4>
      </vt:variant>
      <vt:variant>
        <vt:i4>67</vt:i4>
      </vt:variant>
      <vt:variant>
        <vt:i4>0</vt:i4>
      </vt:variant>
      <vt:variant>
        <vt:i4>5</vt:i4>
      </vt:variant>
      <vt:variant>
        <vt:lpwstr>consultantplus://offline/ref=74CEF845F6EB734E29CCDCCB922F87ED0D6474C3D7B19A78C4CDD68333885F7FB0838230FAlBIAK</vt:lpwstr>
      </vt:variant>
      <vt:variant>
        <vt:lpwstr/>
      </vt:variant>
      <vt:variant>
        <vt:i4>7733345</vt:i4>
      </vt:variant>
      <vt:variant>
        <vt:i4>64</vt:i4>
      </vt:variant>
      <vt:variant>
        <vt:i4>0</vt:i4>
      </vt:variant>
      <vt:variant>
        <vt:i4>5</vt:i4>
      </vt:variant>
      <vt:variant>
        <vt:lpwstr>consultantplus://offline/ref=74CEF845F6EB734E29CCDCCB922F87ED0D6474C3D7B19A78C4CDD68333885F7FB0838232FCBAlEI0K</vt:lpwstr>
      </vt:variant>
      <vt:variant>
        <vt:lpwstr/>
      </vt:variant>
      <vt:variant>
        <vt:i4>2293867</vt:i4>
      </vt:variant>
      <vt:variant>
        <vt:i4>61</vt:i4>
      </vt:variant>
      <vt:variant>
        <vt:i4>0</vt:i4>
      </vt:variant>
      <vt:variant>
        <vt:i4>5</vt:i4>
      </vt:variant>
      <vt:variant>
        <vt:lpwstr>consultantplus://offline/ref=74CEF845F6EB734E29CCDCCB922F87ED0E6D7DC2D5BE9A78C4CDD68333885F7FB0838232FABAE902l8I8K</vt:lpwstr>
      </vt:variant>
      <vt:variant>
        <vt:lpwstr/>
      </vt:variant>
      <vt:variant>
        <vt:i4>2293856</vt:i4>
      </vt:variant>
      <vt:variant>
        <vt:i4>58</vt:i4>
      </vt:variant>
      <vt:variant>
        <vt:i4>0</vt:i4>
      </vt:variant>
      <vt:variant>
        <vt:i4>5</vt:i4>
      </vt:variant>
      <vt:variant>
        <vt:lpwstr>consultantplus://offline/ref=74CEF845F6EB734E29CCDCCB922F87ED0D6575C0D5B89A78C4CDD68333885F7FB0838232FABAEF0Bl8IBK</vt:lpwstr>
      </vt:variant>
      <vt:variant>
        <vt:lpwstr/>
      </vt:variant>
      <vt:variant>
        <vt:i4>2293859</vt:i4>
      </vt:variant>
      <vt:variant>
        <vt:i4>55</vt:i4>
      </vt:variant>
      <vt:variant>
        <vt:i4>0</vt:i4>
      </vt:variant>
      <vt:variant>
        <vt:i4>5</vt:i4>
      </vt:variant>
      <vt:variant>
        <vt:lpwstr>consultantplus://offline/ref=74CEF845F6EB734E29CCDCCB922F87ED0D6575C0D5B89A78C4CDD68333885F7FB0838232FABAEF0Bl8IAK</vt:lpwstr>
      </vt:variant>
      <vt:variant>
        <vt:lpwstr/>
      </vt:variant>
      <vt:variant>
        <vt:i4>2293869</vt:i4>
      </vt:variant>
      <vt:variant>
        <vt:i4>52</vt:i4>
      </vt:variant>
      <vt:variant>
        <vt:i4>0</vt:i4>
      </vt:variant>
      <vt:variant>
        <vt:i4>5</vt:i4>
      </vt:variant>
      <vt:variant>
        <vt:lpwstr>consultantplus://offline/ref=74CEF845F6EB734E29CCDCCB922F87ED0D6575C0D5B89A78C4CDD68333885F7FB0838232FABBEB02l8I8K</vt:lpwstr>
      </vt:variant>
      <vt:variant>
        <vt:lpwstr/>
      </vt:variant>
      <vt:variant>
        <vt:i4>2293870</vt:i4>
      </vt:variant>
      <vt:variant>
        <vt:i4>49</vt:i4>
      </vt:variant>
      <vt:variant>
        <vt:i4>0</vt:i4>
      </vt:variant>
      <vt:variant>
        <vt:i4>5</vt:i4>
      </vt:variant>
      <vt:variant>
        <vt:lpwstr>consultantplus://offline/ref=74CEF845F6EB734E29CCDCCB922F87ED0D6575C0D5B89A78C4CDD68333885F7FB0838232FABBE008l8ICK</vt:lpwstr>
      </vt:variant>
      <vt:variant>
        <vt:lpwstr/>
      </vt:variant>
      <vt:variant>
        <vt:i4>8323131</vt:i4>
      </vt:variant>
      <vt:variant>
        <vt:i4>46</vt:i4>
      </vt:variant>
      <vt:variant>
        <vt:i4>0</vt:i4>
      </vt:variant>
      <vt:variant>
        <vt:i4>5</vt:i4>
      </vt:variant>
      <vt:variant>
        <vt:lpwstr>consultantplus://offline/ref=9A1030B33F21A407F2128EB73A590D981FB7DE9AA04E0D2EE91A991CF46603106FB466793CK6I</vt:lpwstr>
      </vt:variant>
      <vt:variant>
        <vt:lpwstr/>
      </vt:variant>
      <vt:variant>
        <vt:i4>3014764</vt:i4>
      </vt:variant>
      <vt:variant>
        <vt:i4>43</vt:i4>
      </vt:variant>
      <vt:variant>
        <vt:i4>0</vt:i4>
      </vt:variant>
      <vt:variant>
        <vt:i4>5</vt:i4>
      </vt:variant>
      <vt:variant>
        <vt:lpwstr>consultantplus://offline/ref=9A1030B33F21A407F2128EB73A590D981FB7DE9AA04E0D2EE91A991CF46603106FB4667FC2E8C04E3FKDI</vt:lpwstr>
      </vt:variant>
      <vt:variant>
        <vt:lpwstr/>
      </vt:variant>
      <vt:variant>
        <vt:i4>3014707</vt:i4>
      </vt:variant>
      <vt:variant>
        <vt:i4>40</vt:i4>
      </vt:variant>
      <vt:variant>
        <vt:i4>0</vt:i4>
      </vt:variant>
      <vt:variant>
        <vt:i4>5</vt:i4>
      </vt:variant>
      <vt:variant>
        <vt:lpwstr>consultantplus://offline/ref=9A1030B33F21A407F2128EB73A590D981FB7DE9AA04E0D2EE91A991CF46603106FB4667FC2E9C44B3FK9I</vt:lpwstr>
      </vt:variant>
      <vt:variant>
        <vt:lpwstr/>
      </vt:variant>
      <vt:variant>
        <vt:i4>3014711</vt:i4>
      </vt:variant>
      <vt:variant>
        <vt:i4>37</vt:i4>
      </vt:variant>
      <vt:variant>
        <vt:i4>0</vt:i4>
      </vt:variant>
      <vt:variant>
        <vt:i4>5</vt:i4>
      </vt:variant>
      <vt:variant>
        <vt:lpwstr>consultantplus://offline/ref=9A1030B33F21A407F2128EB73A590D981FB7DE9AA04E0D2EE91A991CF46603106FB4667FC2E8C0493FKCI</vt:lpwstr>
      </vt:variant>
      <vt:variant>
        <vt:lpwstr/>
      </vt:variant>
      <vt:variant>
        <vt:i4>3014719</vt:i4>
      </vt:variant>
      <vt:variant>
        <vt:i4>34</vt:i4>
      </vt:variant>
      <vt:variant>
        <vt:i4>0</vt:i4>
      </vt:variant>
      <vt:variant>
        <vt:i4>5</vt:i4>
      </vt:variant>
      <vt:variant>
        <vt:lpwstr>consultantplus://offline/ref=9A1030B33F21A407F2128EB73A590D981FB7DE9AA04E0D2EE91A991CF46603106FB4667FC2E8CB483FK8I</vt:lpwstr>
      </vt:variant>
      <vt:variant>
        <vt:lpwstr/>
      </vt:variant>
      <vt:variant>
        <vt:i4>8257635</vt:i4>
      </vt:variant>
      <vt:variant>
        <vt:i4>31</vt:i4>
      </vt:variant>
      <vt:variant>
        <vt:i4>0</vt:i4>
      </vt:variant>
      <vt:variant>
        <vt:i4>5</vt:i4>
      </vt:variant>
      <vt:variant>
        <vt:lpwstr>consultantplus://offline/ref=86AADF0D5787ABC450336AF3FCCB3BEDA00B858135BF38346812781812CB233B1D3145F94C949CB9j2J3I</vt:lpwstr>
      </vt:variant>
      <vt:variant>
        <vt:lpwstr/>
      </vt:variant>
      <vt:variant>
        <vt:i4>8257596</vt:i4>
      </vt:variant>
      <vt:variant>
        <vt:i4>28</vt:i4>
      </vt:variant>
      <vt:variant>
        <vt:i4>0</vt:i4>
      </vt:variant>
      <vt:variant>
        <vt:i4>5</vt:i4>
      </vt:variant>
      <vt:variant>
        <vt:lpwstr>consultantplus://offline/ref=86AADF0D5787ABC450336AF3FCCB3BEDA00B858135BF38346812781812CB233B1D3145F94C949CBBj2J7I</vt:lpwstr>
      </vt:variant>
      <vt:variant>
        <vt:lpwstr/>
      </vt:variant>
      <vt:variant>
        <vt:i4>3342445</vt:i4>
      </vt:variant>
      <vt:variant>
        <vt:i4>25</vt:i4>
      </vt:variant>
      <vt:variant>
        <vt:i4>0</vt:i4>
      </vt:variant>
      <vt:variant>
        <vt:i4>5</vt:i4>
      </vt:variant>
      <vt:variant>
        <vt:lpwstr>consultantplus://offline/ref=ADCDE0CAC504B84C79D56378DB7759BE70E45E92542ABD3BBFC913EA3AAE1E5345594BEBC803FE50Z6H2I</vt:lpwstr>
      </vt:variant>
      <vt:variant>
        <vt:lpwstr/>
      </vt:variant>
      <vt:variant>
        <vt:i4>3342385</vt:i4>
      </vt:variant>
      <vt:variant>
        <vt:i4>22</vt:i4>
      </vt:variant>
      <vt:variant>
        <vt:i4>0</vt:i4>
      </vt:variant>
      <vt:variant>
        <vt:i4>5</vt:i4>
      </vt:variant>
      <vt:variant>
        <vt:lpwstr>consultantplus://offline/ref=ADCDE0CAC504B84C79D56378DB7759BE70E45E92542ABD3BBFC913EA3AAE1E5345594BEDZCHCI</vt:lpwstr>
      </vt:variant>
      <vt:variant>
        <vt:lpwstr/>
      </vt:variant>
      <vt:variant>
        <vt:i4>3342441</vt:i4>
      </vt:variant>
      <vt:variant>
        <vt:i4>19</vt:i4>
      </vt:variant>
      <vt:variant>
        <vt:i4>0</vt:i4>
      </vt:variant>
      <vt:variant>
        <vt:i4>5</vt:i4>
      </vt:variant>
      <vt:variant>
        <vt:lpwstr>consultantplus://offline/ref=ADCDE0CAC504B84C79D56378DB7759BE70E45E92542ABD3BBFC913EA3AAE1E5345594BEBC802FA55Z6H6I</vt:lpwstr>
      </vt:variant>
      <vt:variant>
        <vt:lpwstr/>
      </vt:variant>
      <vt:variant>
        <vt:i4>3342444</vt:i4>
      </vt:variant>
      <vt:variant>
        <vt:i4>16</vt:i4>
      </vt:variant>
      <vt:variant>
        <vt:i4>0</vt:i4>
      </vt:variant>
      <vt:variant>
        <vt:i4>5</vt:i4>
      </vt:variant>
      <vt:variant>
        <vt:lpwstr>consultantplus://offline/ref=ADCDE0CAC504B84C79D56378DB7759BE70E45E92542ABD3BBFC913EA3AAE1E5345594BEBC802FA52Z6H4I</vt:lpwstr>
      </vt:variant>
      <vt:variant>
        <vt:lpwstr/>
      </vt:variant>
      <vt:variant>
        <vt:i4>6357052</vt:i4>
      </vt:variant>
      <vt:variant>
        <vt:i4>13</vt:i4>
      </vt:variant>
      <vt:variant>
        <vt:i4>0</vt:i4>
      </vt:variant>
      <vt:variant>
        <vt:i4>5</vt:i4>
      </vt:variant>
      <vt:variant>
        <vt:lpwstr>consultantplus://offline/ref=C1561C2BF33EA54232875E163BA57CEAE36F8C65AE10C56ABA3491B28333AFE868C8697177B43ACAR9H1I</vt:lpwstr>
      </vt:variant>
      <vt:variant>
        <vt:lpwstr/>
      </vt:variant>
      <vt:variant>
        <vt:i4>2818098</vt:i4>
      </vt:variant>
      <vt:variant>
        <vt:i4>10</vt:i4>
      </vt:variant>
      <vt:variant>
        <vt:i4>0</vt:i4>
      </vt:variant>
      <vt:variant>
        <vt:i4>5</vt:i4>
      </vt:variant>
      <vt:variant>
        <vt:lpwstr>consultantplus://offline/ref=0D348F01921F9FB25A84070726EE12D7045CC760EFB7C2064512BE3C1BC574215A16B070CBE2F7G1I</vt:lpwstr>
      </vt:variant>
      <vt:variant>
        <vt:lpwstr/>
      </vt:variant>
      <vt:variant>
        <vt:i4>7274549</vt:i4>
      </vt:variant>
      <vt:variant>
        <vt:i4>7</vt:i4>
      </vt:variant>
      <vt:variant>
        <vt:i4>0</vt:i4>
      </vt:variant>
      <vt:variant>
        <vt:i4>5</vt:i4>
      </vt:variant>
      <vt:variant>
        <vt:lpwstr>http://www.zakupki.gov.ru/</vt:lpwstr>
      </vt:variant>
      <vt:variant>
        <vt:lpwstr/>
      </vt:variant>
      <vt:variant>
        <vt:i4>2293814</vt:i4>
      </vt:variant>
      <vt:variant>
        <vt:i4>4</vt:i4>
      </vt:variant>
      <vt:variant>
        <vt:i4>0</vt:i4>
      </vt:variant>
      <vt:variant>
        <vt:i4>5</vt:i4>
      </vt:variant>
      <vt:variant>
        <vt:lpwstr>http://zakupki.gov.ru/epz/order/notice/printForm/view.html?printFormId=62907713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to62-samoylova</cp:lastModifiedBy>
  <cp:revision>2</cp:revision>
  <cp:lastPrinted>2020-08-04T13:28:00Z</cp:lastPrinted>
  <dcterms:created xsi:type="dcterms:W3CDTF">2020-08-04T13:30:00Z</dcterms:created>
  <dcterms:modified xsi:type="dcterms:W3CDTF">2020-08-04T13:30:00Z</dcterms:modified>
</cp:coreProperties>
</file>