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61B" w:rsidRPr="00E8752D" w:rsidRDefault="0036361B" w:rsidP="002C2072">
      <w:pPr>
        <w:jc w:val="center"/>
        <w:rPr>
          <w:b/>
          <w:bCs/>
          <w:color w:val="000000" w:themeColor="text1"/>
          <w:sz w:val="24"/>
          <w:szCs w:val="24"/>
        </w:rPr>
      </w:pPr>
      <w:r w:rsidRPr="00E8752D">
        <w:rPr>
          <w:b/>
          <w:bCs/>
          <w:color w:val="000000" w:themeColor="text1"/>
          <w:sz w:val="24"/>
          <w:szCs w:val="24"/>
        </w:rPr>
        <w:t>РЕШЕНИЕ</w:t>
      </w:r>
    </w:p>
    <w:p w:rsidR="0036361B" w:rsidRPr="00120C2F" w:rsidRDefault="0036361B" w:rsidP="002C2072">
      <w:pPr>
        <w:jc w:val="center"/>
        <w:rPr>
          <w:color w:val="000000" w:themeColor="text1"/>
          <w:sz w:val="24"/>
          <w:szCs w:val="24"/>
        </w:rPr>
      </w:pPr>
      <w:r w:rsidRPr="00120C2F">
        <w:rPr>
          <w:bCs/>
          <w:color w:val="000000" w:themeColor="text1"/>
          <w:sz w:val="24"/>
          <w:szCs w:val="24"/>
        </w:rPr>
        <w:t xml:space="preserve">по жалобе </w:t>
      </w:r>
      <w:r w:rsidR="00936CF4" w:rsidRPr="00936CF4">
        <w:rPr>
          <w:color w:val="000000" w:themeColor="text1"/>
          <w:sz w:val="24"/>
          <w:szCs w:val="24"/>
        </w:rPr>
        <w:t>ООО «</w:t>
      </w:r>
      <w:r w:rsidR="00094EB7" w:rsidRPr="00094EB7">
        <w:rPr>
          <w:color w:val="000000" w:themeColor="text1"/>
          <w:sz w:val="24"/>
          <w:szCs w:val="24"/>
        </w:rPr>
        <w:t>ИТ-</w:t>
      </w:r>
      <w:proofErr w:type="spellStart"/>
      <w:r w:rsidR="00094EB7" w:rsidRPr="00094EB7">
        <w:rPr>
          <w:color w:val="000000" w:themeColor="text1"/>
          <w:sz w:val="24"/>
          <w:szCs w:val="24"/>
        </w:rPr>
        <w:t>ЦентрСервис</w:t>
      </w:r>
      <w:proofErr w:type="spellEnd"/>
      <w:r w:rsidR="00936CF4" w:rsidRPr="00936CF4">
        <w:rPr>
          <w:color w:val="000000" w:themeColor="text1"/>
          <w:sz w:val="24"/>
          <w:szCs w:val="24"/>
        </w:rPr>
        <w:t>»</w:t>
      </w:r>
      <w:r w:rsidR="00936CF4">
        <w:rPr>
          <w:color w:val="000000" w:themeColor="text1"/>
          <w:sz w:val="24"/>
          <w:szCs w:val="24"/>
        </w:rPr>
        <w:t xml:space="preserve"> </w:t>
      </w:r>
      <w:r w:rsidR="00F17C59" w:rsidRPr="00120C2F">
        <w:rPr>
          <w:color w:val="000000" w:themeColor="text1"/>
          <w:sz w:val="24"/>
          <w:szCs w:val="24"/>
        </w:rPr>
        <w:t>(</w:t>
      </w:r>
      <w:proofErr w:type="spellStart"/>
      <w:r w:rsidR="00F17C59" w:rsidRPr="00120C2F">
        <w:rPr>
          <w:color w:val="000000" w:themeColor="text1"/>
          <w:sz w:val="24"/>
          <w:szCs w:val="24"/>
        </w:rPr>
        <w:t>вх</w:t>
      </w:r>
      <w:proofErr w:type="spellEnd"/>
      <w:r w:rsidR="00F17C59" w:rsidRPr="00120C2F">
        <w:rPr>
          <w:color w:val="000000" w:themeColor="text1"/>
          <w:sz w:val="24"/>
          <w:szCs w:val="24"/>
        </w:rPr>
        <w:t>.</w:t>
      </w:r>
      <w:r w:rsidR="003B6189" w:rsidRPr="00120C2F">
        <w:rPr>
          <w:color w:val="000000" w:themeColor="text1"/>
          <w:sz w:val="24"/>
          <w:szCs w:val="24"/>
        </w:rPr>
        <w:t xml:space="preserve"> </w:t>
      </w:r>
      <w:r w:rsidR="00F17C59" w:rsidRPr="00120C2F">
        <w:rPr>
          <w:color w:val="000000" w:themeColor="text1"/>
          <w:sz w:val="24"/>
          <w:szCs w:val="24"/>
        </w:rPr>
        <w:t xml:space="preserve">№ </w:t>
      </w:r>
      <w:r w:rsidR="00B86124" w:rsidRPr="00B86124">
        <w:rPr>
          <w:color w:val="000000" w:themeColor="text1"/>
          <w:sz w:val="24"/>
          <w:szCs w:val="24"/>
        </w:rPr>
        <w:t>013352</w:t>
      </w:r>
      <w:r w:rsidR="00B86124">
        <w:rPr>
          <w:color w:val="000000" w:themeColor="text1"/>
          <w:sz w:val="24"/>
          <w:szCs w:val="24"/>
        </w:rPr>
        <w:t xml:space="preserve"> </w:t>
      </w:r>
      <w:r w:rsidR="00AA5C73" w:rsidRPr="00120C2F">
        <w:rPr>
          <w:color w:val="000000" w:themeColor="text1"/>
          <w:sz w:val="24"/>
          <w:szCs w:val="24"/>
        </w:rPr>
        <w:t>от</w:t>
      </w:r>
      <w:r w:rsidR="003B6189" w:rsidRPr="00120C2F">
        <w:rPr>
          <w:color w:val="000000" w:themeColor="text1"/>
          <w:sz w:val="24"/>
          <w:szCs w:val="24"/>
        </w:rPr>
        <w:t xml:space="preserve"> </w:t>
      </w:r>
      <w:r w:rsidR="00B86124">
        <w:rPr>
          <w:color w:val="000000" w:themeColor="text1"/>
          <w:sz w:val="24"/>
          <w:szCs w:val="24"/>
        </w:rPr>
        <w:t>23</w:t>
      </w:r>
      <w:r w:rsidR="00EB18DA" w:rsidRPr="00120C2F">
        <w:rPr>
          <w:color w:val="000000" w:themeColor="text1"/>
          <w:sz w:val="24"/>
          <w:szCs w:val="24"/>
        </w:rPr>
        <w:t>.</w:t>
      </w:r>
      <w:r w:rsidR="00B86124">
        <w:rPr>
          <w:color w:val="000000" w:themeColor="text1"/>
          <w:sz w:val="24"/>
          <w:szCs w:val="24"/>
        </w:rPr>
        <w:t>07.2020</w:t>
      </w:r>
      <w:r w:rsidR="00A32D49">
        <w:rPr>
          <w:color w:val="000000" w:themeColor="text1"/>
          <w:sz w:val="24"/>
          <w:szCs w:val="24"/>
        </w:rPr>
        <w:t xml:space="preserve"> </w:t>
      </w:r>
      <w:r w:rsidR="00EB18DA" w:rsidRPr="00120C2F">
        <w:rPr>
          <w:color w:val="000000" w:themeColor="text1"/>
          <w:sz w:val="24"/>
          <w:szCs w:val="24"/>
        </w:rPr>
        <w:t>г.)</w:t>
      </w:r>
    </w:p>
    <w:p w:rsidR="00B97835" w:rsidRDefault="0036361B" w:rsidP="002C2072">
      <w:pPr>
        <w:jc w:val="center"/>
        <w:rPr>
          <w:color w:val="000000" w:themeColor="text1"/>
          <w:sz w:val="24"/>
          <w:szCs w:val="24"/>
        </w:rPr>
      </w:pPr>
      <w:r w:rsidRPr="00120C2F">
        <w:rPr>
          <w:color w:val="000000" w:themeColor="text1"/>
          <w:sz w:val="24"/>
          <w:szCs w:val="24"/>
        </w:rPr>
        <w:t>о нарушении законодательства о закупках</w:t>
      </w:r>
    </w:p>
    <w:p w:rsidR="002D42B0" w:rsidRDefault="002D42B0" w:rsidP="002C2072">
      <w:pPr>
        <w:jc w:val="center"/>
        <w:rPr>
          <w:color w:val="000000" w:themeColor="text1"/>
          <w:sz w:val="24"/>
          <w:szCs w:val="24"/>
        </w:rPr>
      </w:pPr>
    </w:p>
    <w:p w:rsidR="00385BB1" w:rsidRDefault="00B86124" w:rsidP="002C2072">
      <w:pPr>
        <w:rPr>
          <w:b/>
          <w:bCs/>
          <w:color w:val="000000" w:themeColor="text1"/>
          <w:sz w:val="24"/>
          <w:szCs w:val="24"/>
        </w:rPr>
      </w:pPr>
      <w:r>
        <w:rPr>
          <w:b/>
          <w:bCs/>
          <w:color w:val="000000" w:themeColor="text1"/>
          <w:sz w:val="24"/>
          <w:szCs w:val="24"/>
        </w:rPr>
        <w:t>30</w:t>
      </w:r>
      <w:r w:rsidR="003B6189" w:rsidRPr="00120C2F">
        <w:rPr>
          <w:b/>
          <w:bCs/>
          <w:color w:val="000000" w:themeColor="text1"/>
          <w:sz w:val="24"/>
          <w:szCs w:val="24"/>
        </w:rPr>
        <w:t>.</w:t>
      </w:r>
      <w:r>
        <w:rPr>
          <w:b/>
          <w:bCs/>
          <w:color w:val="000000" w:themeColor="text1"/>
          <w:sz w:val="24"/>
          <w:szCs w:val="24"/>
        </w:rPr>
        <w:t>07</w:t>
      </w:r>
      <w:r w:rsidR="003B6189" w:rsidRPr="00120C2F">
        <w:rPr>
          <w:b/>
          <w:bCs/>
          <w:color w:val="000000" w:themeColor="text1"/>
          <w:sz w:val="24"/>
          <w:szCs w:val="24"/>
        </w:rPr>
        <w:t>.</w:t>
      </w:r>
      <w:r w:rsidR="00D74E5E" w:rsidRPr="00120C2F">
        <w:rPr>
          <w:b/>
          <w:bCs/>
          <w:color w:val="000000" w:themeColor="text1"/>
          <w:sz w:val="24"/>
          <w:szCs w:val="24"/>
        </w:rPr>
        <w:t>20</w:t>
      </w:r>
      <w:r w:rsidR="00981C2D">
        <w:rPr>
          <w:b/>
          <w:bCs/>
          <w:color w:val="000000" w:themeColor="text1"/>
          <w:sz w:val="24"/>
          <w:szCs w:val="24"/>
        </w:rPr>
        <w:t>20</w:t>
      </w:r>
      <w:r w:rsidR="00A36837">
        <w:rPr>
          <w:b/>
          <w:bCs/>
          <w:color w:val="000000" w:themeColor="text1"/>
          <w:sz w:val="24"/>
          <w:szCs w:val="24"/>
        </w:rPr>
        <w:t xml:space="preserve"> </w:t>
      </w:r>
      <w:r w:rsidR="0036361B" w:rsidRPr="00120C2F">
        <w:rPr>
          <w:b/>
          <w:bCs/>
          <w:color w:val="000000" w:themeColor="text1"/>
          <w:sz w:val="24"/>
          <w:szCs w:val="24"/>
        </w:rPr>
        <w:t>г.</w:t>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6361B" w:rsidRPr="00120C2F">
        <w:rPr>
          <w:b/>
          <w:bCs/>
          <w:color w:val="000000" w:themeColor="text1"/>
          <w:sz w:val="24"/>
          <w:szCs w:val="24"/>
        </w:rPr>
        <w:t>г. Пермь</w:t>
      </w:r>
    </w:p>
    <w:p w:rsidR="002D42B0" w:rsidRDefault="002D42B0" w:rsidP="002C2072">
      <w:pPr>
        <w:rPr>
          <w:b/>
          <w:bCs/>
          <w:color w:val="000000" w:themeColor="text1"/>
          <w:sz w:val="24"/>
          <w:szCs w:val="24"/>
        </w:rPr>
      </w:pPr>
    </w:p>
    <w:p w:rsidR="00022580" w:rsidRDefault="0036361B" w:rsidP="00B60C51">
      <w:pPr>
        <w:ind w:firstLine="709"/>
        <w:contextualSpacing/>
        <w:jc w:val="both"/>
        <w:rPr>
          <w:color w:val="000000" w:themeColor="text1"/>
          <w:sz w:val="24"/>
          <w:szCs w:val="24"/>
        </w:rPr>
      </w:pPr>
      <w:r w:rsidRPr="00120C2F">
        <w:rPr>
          <w:color w:val="000000" w:themeColor="text1"/>
          <w:sz w:val="24"/>
          <w:szCs w:val="24"/>
        </w:rPr>
        <w:t>Комиссия Управления Федеральной антимонопольной службы по Пермскому краю</w:t>
      </w:r>
      <w:r w:rsidRPr="00120C2F">
        <w:rPr>
          <w:color w:val="000000" w:themeColor="text1"/>
          <w:sz w:val="24"/>
          <w:szCs w:val="24"/>
        </w:rPr>
        <w:br/>
        <w:t xml:space="preserve">по контролю в сфере закупок (далее - Комиссия) </w:t>
      </w:r>
    </w:p>
    <w:p w:rsidR="00A3124F" w:rsidRPr="00120C2F" w:rsidRDefault="0036361B" w:rsidP="002C2072">
      <w:pPr>
        <w:pStyle w:val="parametervalue"/>
        <w:spacing w:before="0" w:beforeAutospacing="0" w:after="0" w:afterAutospacing="0"/>
        <w:ind w:firstLine="708"/>
        <w:jc w:val="both"/>
        <w:rPr>
          <w:color w:val="000000" w:themeColor="text1"/>
        </w:rPr>
      </w:pPr>
      <w:r w:rsidRPr="00120C2F">
        <w:rPr>
          <w:color w:val="000000" w:themeColor="text1"/>
        </w:rPr>
        <w:t>рассмотрев жалоб</w:t>
      </w:r>
      <w:proofErr w:type="gramStart"/>
      <w:r w:rsidRPr="00120C2F">
        <w:rPr>
          <w:color w:val="000000" w:themeColor="text1"/>
        </w:rPr>
        <w:t xml:space="preserve">у </w:t>
      </w:r>
      <w:r w:rsidR="00EB20B9" w:rsidRPr="00EB20B9">
        <w:rPr>
          <w:color w:val="000000" w:themeColor="text1"/>
        </w:rPr>
        <w:t>ООО</w:t>
      </w:r>
      <w:proofErr w:type="gramEnd"/>
      <w:r w:rsidR="00EB20B9" w:rsidRPr="00EB20B9">
        <w:rPr>
          <w:color w:val="000000" w:themeColor="text1"/>
        </w:rPr>
        <w:t xml:space="preserve"> «ИТ-</w:t>
      </w:r>
      <w:proofErr w:type="spellStart"/>
      <w:r w:rsidR="00EB20B9" w:rsidRPr="00EB20B9">
        <w:rPr>
          <w:color w:val="000000" w:themeColor="text1"/>
        </w:rPr>
        <w:t>ЦентрСервис</w:t>
      </w:r>
      <w:proofErr w:type="spellEnd"/>
      <w:r w:rsidR="00EB20B9" w:rsidRPr="00EB20B9">
        <w:rPr>
          <w:color w:val="000000" w:themeColor="text1"/>
        </w:rPr>
        <w:t>» (далее – Заявитель) на действия МКУ «</w:t>
      </w:r>
      <w:proofErr w:type="spellStart"/>
      <w:r w:rsidR="00EB20B9" w:rsidRPr="00EB20B9">
        <w:rPr>
          <w:color w:val="000000" w:themeColor="text1"/>
        </w:rPr>
        <w:t>Гортранс</w:t>
      </w:r>
      <w:proofErr w:type="spellEnd"/>
      <w:r w:rsidR="00EB20B9" w:rsidRPr="00EB20B9">
        <w:rPr>
          <w:color w:val="000000" w:themeColor="text1"/>
        </w:rPr>
        <w:t>» (далее – Заказчик) при проведении электронного конкурса на осуществление информационного обмена и совершений операций по учету и переводу электронных денежных средств (</w:t>
      </w:r>
      <w:proofErr w:type="spellStart"/>
      <w:r w:rsidR="00EB20B9" w:rsidRPr="00EB20B9">
        <w:rPr>
          <w:color w:val="000000" w:themeColor="text1"/>
        </w:rPr>
        <w:t>изв</w:t>
      </w:r>
      <w:proofErr w:type="spellEnd"/>
      <w:r w:rsidR="00EB20B9" w:rsidRPr="00EB20B9">
        <w:rPr>
          <w:color w:val="000000" w:themeColor="text1"/>
        </w:rPr>
        <w:t>. № 0356300290920</w:t>
      </w:r>
      <w:r w:rsidR="00EB20B9">
        <w:rPr>
          <w:color w:val="000000" w:themeColor="text1"/>
        </w:rPr>
        <w:t>000037)</w:t>
      </w:r>
      <w:r w:rsidR="003067F7" w:rsidRPr="00120C2F">
        <w:rPr>
          <w:color w:val="000000" w:themeColor="text1"/>
        </w:rPr>
        <w:t>,</w:t>
      </w:r>
    </w:p>
    <w:p w:rsidR="002D42B0" w:rsidRDefault="002D42B0" w:rsidP="002C2072">
      <w:pPr>
        <w:ind w:firstLine="709"/>
        <w:contextualSpacing/>
        <w:jc w:val="center"/>
        <w:rPr>
          <w:b/>
          <w:bCs/>
          <w:color w:val="000000" w:themeColor="text1"/>
          <w:sz w:val="24"/>
          <w:szCs w:val="24"/>
        </w:rPr>
      </w:pPr>
    </w:p>
    <w:p w:rsidR="001D0B9F" w:rsidRDefault="0036361B" w:rsidP="002C2072">
      <w:pPr>
        <w:ind w:firstLine="709"/>
        <w:contextualSpacing/>
        <w:jc w:val="center"/>
        <w:rPr>
          <w:b/>
          <w:bCs/>
          <w:color w:val="000000" w:themeColor="text1"/>
          <w:sz w:val="24"/>
          <w:szCs w:val="24"/>
        </w:rPr>
      </w:pPr>
      <w:r w:rsidRPr="00120C2F">
        <w:rPr>
          <w:b/>
          <w:bCs/>
          <w:color w:val="000000" w:themeColor="text1"/>
          <w:sz w:val="24"/>
          <w:szCs w:val="24"/>
        </w:rPr>
        <w:t>УСТАНОВИЛА:</w:t>
      </w:r>
    </w:p>
    <w:p w:rsidR="002D42B0" w:rsidRDefault="002D42B0" w:rsidP="002C2072">
      <w:pPr>
        <w:ind w:firstLine="709"/>
        <w:contextualSpacing/>
        <w:jc w:val="center"/>
        <w:rPr>
          <w:b/>
          <w:bCs/>
          <w:color w:val="000000" w:themeColor="text1"/>
          <w:sz w:val="24"/>
          <w:szCs w:val="24"/>
        </w:rPr>
      </w:pPr>
    </w:p>
    <w:p w:rsidR="00EA3668" w:rsidRPr="00120C2F" w:rsidRDefault="00EA3668" w:rsidP="002C2072">
      <w:pPr>
        <w:ind w:firstLine="709"/>
        <w:contextualSpacing/>
        <w:jc w:val="both"/>
        <w:rPr>
          <w:color w:val="000000" w:themeColor="text1"/>
          <w:sz w:val="24"/>
          <w:szCs w:val="24"/>
        </w:rPr>
      </w:pPr>
      <w:r w:rsidRPr="00120C2F">
        <w:rPr>
          <w:color w:val="000000" w:themeColor="text1"/>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D43532" w:rsidRPr="00120C2F">
        <w:rPr>
          <w:color w:val="000000" w:themeColor="text1"/>
          <w:sz w:val="24"/>
          <w:szCs w:val="24"/>
        </w:rPr>
        <w:t>Заказчика</w:t>
      </w:r>
      <w:r w:rsidR="00403660">
        <w:rPr>
          <w:color w:val="000000" w:themeColor="text1"/>
          <w:sz w:val="24"/>
          <w:szCs w:val="24"/>
        </w:rPr>
        <w:t>.</w:t>
      </w:r>
    </w:p>
    <w:p w:rsidR="00EF4256" w:rsidRPr="00120C2F" w:rsidRDefault="00EA3668" w:rsidP="002C2072">
      <w:pPr>
        <w:pStyle w:val="Style14"/>
        <w:widowControl/>
        <w:spacing w:line="240" w:lineRule="auto"/>
        <w:ind w:firstLine="709"/>
        <w:contextualSpacing/>
        <w:jc w:val="both"/>
        <w:rPr>
          <w:b/>
          <w:color w:val="000000" w:themeColor="text1"/>
        </w:rPr>
      </w:pPr>
      <w:proofErr w:type="gramStart"/>
      <w:r w:rsidRPr="00120C2F">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AE1B44" w:rsidRPr="00120C2F">
        <w:rPr>
          <w:b/>
          <w:color w:val="000000" w:themeColor="text1"/>
        </w:rPr>
        <w:t xml:space="preserve"> </w:t>
      </w:r>
      <w:r w:rsidRPr="00120C2F">
        <w:rPr>
          <w:b/>
          <w:color w:val="000000" w:themeColor="text1"/>
        </w:rPr>
        <w:t>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120C2F">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A36837" w:rsidRDefault="00A36837" w:rsidP="002C2072">
      <w:pPr>
        <w:autoSpaceDE w:val="0"/>
        <w:autoSpaceDN w:val="0"/>
        <w:adjustRightInd w:val="0"/>
        <w:ind w:firstLine="709"/>
        <w:contextualSpacing/>
        <w:jc w:val="both"/>
        <w:rPr>
          <w:color w:val="000000" w:themeColor="text1"/>
          <w:sz w:val="24"/>
          <w:szCs w:val="24"/>
        </w:rPr>
      </w:pPr>
      <w:r w:rsidRPr="00A36837">
        <w:rPr>
          <w:color w:val="000000" w:themeColor="text1"/>
          <w:sz w:val="24"/>
          <w:szCs w:val="24"/>
        </w:rPr>
        <w:t xml:space="preserve">Согласно извещению № </w:t>
      </w:r>
      <w:r w:rsidR="00EB20B9" w:rsidRPr="00EB20B9">
        <w:rPr>
          <w:color w:val="000000" w:themeColor="text1"/>
          <w:sz w:val="24"/>
          <w:szCs w:val="24"/>
        </w:rPr>
        <w:t>0356300290920000037</w:t>
      </w:r>
      <w:r w:rsidR="00EB20B9">
        <w:rPr>
          <w:color w:val="000000" w:themeColor="text1"/>
          <w:sz w:val="24"/>
          <w:szCs w:val="24"/>
        </w:rPr>
        <w:t xml:space="preserve"> </w:t>
      </w:r>
      <w:r w:rsidR="00982945">
        <w:rPr>
          <w:color w:val="000000" w:themeColor="text1"/>
          <w:sz w:val="24"/>
          <w:szCs w:val="24"/>
        </w:rPr>
        <w:t>Заказчиком</w:t>
      </w:r>
      <w:r w:rsidRPr="00A36837">
        <w:rPr>
          <w:color w:val="000000" w:themeColor="text1"/>
          <w:sz w:val="24"/>
          <w:szCs w:val="24"/>
        </w:rPr>
        <w:t xml:space="preserve"> проводился электронный аукцион на </w:t>
      </w:r>
      <w:r w:rsidR="00EB20B9" w:rsidRPr="00EB20B9">
        <w:rPr>
          <w:color w:val="000000" w:themeColor="text1"/>
          <w:sz w:val="24"/>
          <w:szCs w:val="24"/>
        </w:rPr>
        <w:t>осуществление информационного обмена и совершений операций по учету и переводу электронных денежных средств</w:t>
      </w:r>
      <w:r w:rsidRPr="00A36837">
        <w:rPr>
          <w:color w:val="000000" w:themeColor="text1"/>
          <w:sz w:val="24"/>
          <w:szCs w:val="24"/>
        </w:rPr>
        <w:t>.</w:t>
      </w:r>
    </w:p>
    <w:p w:rsidR="003067F7" w:rsidRPr="00120C2F" w:rsidRDefault="00D45F38" w:rsidP="002C2072">
      <w:pPr>
        <w:autoSpaceDE w:val="0"/>
        <w:autoSpaceDN w:val="0"/>
        <w:adjustRightInd w:val="0"/>
        <w:ind w:firstLine="709"/>
        <w:contextualSpacing/>
        <w:jc w:val="both"/>
        <w:rPr>
          <w:color w:val="000000" w:themeColor="text1"/>
          <w:sz w:val="24"/>
          <w:szCs w:val="24"/>
        </w:rPr>
      </w:pPr>
      <w:proofErr w:type="gramStart"/>
      <w:r w:rsidRPr="00120C2F">
        <w:rPr>
          <w:color w:val="000000" w:themeColor="text1"/>
          <w:sz w:val="24"/>
          <w:szCs w:val="24"/>
        </w:rPr>
        <w:t>В соответствии с</w:t>
      </w:r>
      <w:r w:rsidR="003067F7" w:rsidRPr="00120C2F">
        <w:rPr>
          <w:color w:val="000000" w:themeColor="text1"/>
          <w:sz w:val="24"/>
          <w:szCs w:val="24"/>
        </w:rPr>
        <w:t xml:space="preserve"> п.1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3067F7" w:rsidRPr="00120C2F" w:rsidRDefault="003067F7" w:rsidP="002C2072">
      <w:pPr>
        <w:autoSpaceDE w:val="0"/>
        <w:autoSpaceDN w:val="0"/>
        <w:adjustRightInd w:val="0"/>
        <w:ind w:firstLine="709"/>
        <w:contextualSpacing/>
        <w:jc w:val="both"/>
        <w:rPr>
          <w:color w:val="000000" w:themeColor="text1"/>
          <w:sz w:val="24"/>
          <w:szCs w:val="24"/>
        </w:rPr>
      </w:pPr>
      <w:r w:rsidRPr="00120C2F">
        <w:rPr>
          <w:color w:val="000000" w:themeColor="text1"/>
          <w:sz w:val="24"/>
          <w:szCs w:val="24"/>
        </w:rPr>
        <w:t>В п.1 ч.1 ст.33 Закона о закупках установлено, что Заказчик при описании в документации о закупке объекта закупки должен руководствоваться следующими правилами</w:t>
      </w:r>
      <w:r w:rsidR="00D45F38" w:rsidRPr="00120C2F">
        <w:rPr>
          <w:color w:val="000000" w:themeColor="text1"/>
          <w:sz w:val="24"/>
          <w:szCs w:val="24"/>
        </w:rPr>
        <w:t xml:space="preserve">. </w:t>
      </w:r>
      <w:r w:rsidRPr="00120C2F">
        <w:rPr>
          <w:color w:val="000000" w:themeColor="text1"/>
          <w:sz w:val="24"/>
          <w:szCs w:val="24"/>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20C2F">
        <w:rPr>
          <w:color w:val="000000" w:themeColor="text1"/>
          <w:sz w:val="24"/>
          <w:szCs w:val="2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120C2F">
        <w:rPr>
          <w:color w:val="000000" w:themeColor="text1"/>
          <w:sz w:val="24"/>
          <w:szCs w:val="24"/>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w:t>
      </w:r>
    </w:p>
    <w:p w:rsidR="0072213A" w:rsidRDefault="0072213A" w:rsidP="002C2072">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lastRenderedPageBreak/>
        <w:t>Согласно п.2 ч.1 ст.33 Закона о закупках и</w:t>
      </w:r>
      <w:r w:rsidRPr="0072213A">
        <w:rPr>
          <w:color w:val="000000" w:themeColor="text1"/>
          <w:sz w:val="24"/>
          <w:szCs w:val="24"/>
        </w:rPr>
        <w:t>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w:t>
      </w:r>
      <w:proofErr w:type="gramEnd"/>
      <w:r w:rsidRPr="0072213A">
        <w:rPr>
          <w:color w:val="000000" w:themeColor="text1"/>
          <w:sz w:val="24"/>
          <w:szCs w:val="24"/>
        </w:rPr>
        <w:t xml:space="preserve">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45F38" w:rsidRPr="00120C2F" w:rsidRDefault="00F3728C" w:rsidP="002C2072">
      <w:pPr>
        <w:autoSpaceDE w:val="0"/>
        <w:autoSpaceDN w:val="0"/>
        <w:adjustRightInd w:val="0"/>
        <w:ind w:firstLine="709"/>
        <w:contextualSpacing/>
        <w:jc w:val="both"/>
        <w:rPr>
          <w:color w:val="000000" w:themeColor="text1"/>
          <w:sz w:val="24"/>
          <w:szCs w:val="24"/>
        </w:rPr>
      </w:pPr>
      <w:r w:rsidRPr="00120C2F">
        <w:rPr>
          <w:color w:val="000000" w:themeColor="text1"/>
          <w:sz w:val="24"/>
          <w:szCs w:val="24"/>
        </w:rPr>
        <w:t>В соответствии с ч.2 ст.33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E7C80" w:rsidRPr="00120C2F" w:rsidRDefault="00CE7C80" w:rsidP="002C2072">
      <w:pPr>
        <w:autoSpaceDE w:val="0"/>
        <w:autoSpaceDN w:val="0"/>
        <w:adjustRightInd w:val="0"/>
        <w:ind w:firstLine="709"/>
        <w:contextualSpacing/>
        <w:jc w:val="both"/>
        <w:rPr>
          <w:bCs/>
          <w:color w:val="000000" w:themeColor="text1"/>
          <w:sz w:val="24"/>
          <w:szCs w:val="24"/>
        </w:rPr>
      </w:pPr>
      <w:proofErr w:type="gramStart"/>
      <w:r w:rsidRPr="00120C2F">
        <w:rPr>
          <w:color w:val="000000" w:themeColor="text1"/>
          <w:sz w:val="24"/>
          <w:szCs w:val="24"/>
        </w:rPr>
        <w:t>Часть</w:t>
      </w:r>
      <w:r w:rsidR="00D45F38" w:rsidRPr="00120C2F">
        <w:rPr>
          <w:color w:val="000000" w:themeColor="text1"/>
          <w:sz w:val="24"/>
          <w:szCs w:val="24"/>
        </w:rPr>
        <w:t>ю</w:t>
      </w:r>
      <w:r w:rsidRPr="00120C2F">
        <w:rPr>
          <w:color w:val="000000" w:themeColor="text1"/>
          <w:sz w:val="24"/>
          <w:szCs w:val="24"/>
        </w:rPr>
        <w:t xml:space="preserve"> 3 ст. 33 Закона о закупках устан</w:t>
      </w:r>
      <w:r w:rsidR="00D45F38" w:rsidRPr="00120C2F">
        <w:rPr>
          <w:color w:val="000000" w:themeColor="text1"/>
          <w:sz w:val="24"/>
          <w:szCs w:val="24"/>
        </w:rPr>
        <w:t>овлено</w:t>
      </w:r>
      <w:r w:rsidRPr="00120C2F">
        <w:rPr>
          <w:color w:val="000000" w:themeColor="text1"/>
          <w:sz w:val="24"/>
          <w:szCs w:val="24"/>
        </w:rPr>
        <w:t xml:space="preserve">, что </w:t>
      </w:r>
      <w:r w:rsidRPr="00120C2F">
        <w:rPr>
          <w:bCs/>
          <w:color w:val="000000" w:themeColor="text1"/>
          <w:sz w:val="24"/>
          <w:szCs w:val="24"/>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w:t>
      </w:r>
      <w:proofErr w:type="gramEnd"/>
      <w:r w:rsidRPr="00120C2F">
        <w:rPr>
          <w:bCs/>
          <w:color w:val="000000" w:themeColor="text1"/>
          <w:sz w:val="24"/>
          <w:szCs w:val="24"/>
        </w:rPr>
        <w:t xml:space="preserve"> </w:t>
      </w:r>
      <w:proofErr w:type="gramStart"/>
      <w:r w:rsidRPr="00120C2F">
        <w:rPr>
          <w:bCs/>
          <w:color w:val="000000" w:themeColor="text1"/>
          <w:sz w:val="24"/>
          <w:szCs w:val="24"/>
        </w:rPr>
        <w:t>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D45F38" w:rsidRPr="00120C2F" w:rsidRDefault="00D45F38" w:rsidP="002C2072">
      <w:pPr>
        <w:autoSpaceDE w:val="0"/>
        <w:autoSpaceDN w:val="0"/>
        <w:adjustRightInd w:val="0"/>
        <w:ind w:firstLine="709"/>
        <w:contextualSpacing/>
        <w:jc w:val="both"/>
        <w:rPr>
          <w:color w:val="000000" w:themeColor="text1"/>
          <w:sz w:val="24"/>
          <w:szCs w:val="24"/>
        </w:rPr>
      </w:pPr>
      <w:r w:rsidRPr="00120C2F">
        <w:rPr>
          <w:color w:val="000000" w:themeColor="text1"/>
          <w:sz w:val="24"/>
          <w:szCs w:val="24"/>
        </w:rPr>
        <w:t>Комиссия отмечает, что потребность Заказчика является определяющим фактором при формировании объекта закупки. Таким образом, заказчик самостоятельно определяет функциональные, технические и качественные характеристики, эксплуатационные характеристики объекта закупки исходя из собственных нужд. Вместе с тем, данные требования не должны приводить к ограничению количества участников закупки.</w:t>
      </w:r>
    </w:p>
    <w:p w:rsidR="000A7EF6" w:rsidRPr="000A7EF6" w:rsidRDefault="000A7EF6" w:rsidP="002C2072">
      <w:pPr>
        <w:ind w:firstLine="709"/>
        <w:jc w:val="both"/>
        <w:rPr>
          <w:color w:val="000000" w:themeColor="text1"/>
          <w:sz w:val="24"/>
          <w:szCs w:val="24"/>
        </w:rPr>
      </w:pPr>
      <w:proofErr w:type="gramStart"/>
      <w:r w:rsidRPr="000A7EF6">
        <w:rPr>
          <w:color w:val="000000" w:themeColor="text1"/>
          <w:sz w:val="24"/>
          <w:szCs w:val="24"/>
        </w:rPr>
        <w:t>В соответствии с  п.п.1, 2, 3 ч.1 ст.1 Закона о закупках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планирования закупок товаров, работ</w:t>
      </w:r>
      <w:proofErr w:type="gramEnd"/>
      <w:r w:rsidRPr="000A7EF6">
        <w:rPr>
          <w:color w:val="000000" w:themeColor="text1"/>
          <w:sz w:val="24"/>
          <w:szCs w:val="24"/>
        </w:rPr>
        <w:t xml:space="preserve">, </w:t>
      </w:r>
      <w:proofErr w:type="gramStart"/>
      <w:r w:rsidRPr="000A7EF6">
        <w:rPr>
          <w:color w:val="000000" w:themeColor="text1"/>
          <w:sz w:val="24"/>
          <w:szCs w:val="24"/>
        </w:rPr>
        <w:t>услуг;  определения поставщиков (подрядчиков, исполнителей);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частями 1, 4 и 5 статьи 15 настоящего Федерального закона (далее - контракт).</w:t>
      </w:r>
      <w:proofErr w:type="gramEnd"/>
    </w:p>
    <w:p w:rsidR="000A7EF6" w:rsidRPr="000A7EF6" w:rsidRDefault="000A7EF6" w:rsidP="002C2072">
      <w:pPr>
        <w:ind w:firstLine="709"/>
        <w:jc w:val="both"/>
        <w:rPr>
          <w:color w:val="000000" w:themeColor="text1"/>
          <w:sz w:val="24"/>
          <w:szCs w:val="24"/>
        </w:rPr>
      </w:pPr>
      <w:proofErr w:type="gramStart"/>
      <w:r w:rsidRPr="000A7EF6">
        <w:rPr>
          <w:color w:val="000000" w:themeColor="text1"/>
          <w:sz w:val="24"/>
          <w:szCs w:val="24"/>
        </w:rPr>
        <w:t xml:space="preserve">Согласно п.2 ст.3 Закона о закупках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w:t>
      </w:r>
      <w:r w:rsidRPr="000A7EF6">
        <w:rPr>
          <w:color w:val="000000" w:themeColor="text1"/>
          <w:sz w:val="24"/>
          <w:szCs w:val="24"/>
        </w:rPr>
        <w:lastRenderedPageBreak/>
        <w:t>Федеральным законом случаях с направления приглашения принять участие в определении</w:t>
      </w:r>
      <w:proofErr w:type="gramEnd"/>
      <w:r w:rsidRPr="000A7EF6">
        <w:rPr>
          <w:color w:val="000000" w:themeColor="text1"/>
          <w:sz w:val="24"/>
          <w:szCs w:val="24"/>
        </w:rPr>
        <w:t xml:space="preserve"> поставщика (подрядчика, исполнителя) и завершаются заключением контракта;</w:t>
      </w:r>
    </w:p>
    <w:p w:rsidR="000A7EF6" w:rsidRPr="00A76A11" w:rsidRDefault="000A7EF6" w:rsidP="002C2072">
      <w:pPr>
        <w:ind w:firstLine="709"/>
        <w:jc w:val="both"/>
        <w:rPr>
          <w:color w:val="000000" w:themeColor="text1"/>
          <w:sz w:val="24"/>
          <w:szCs w:val="24"/>
        </w:rPr>
      </w:pPr>
      <w:r w:rsidRPr="00A76A11">
        <w:rPr>
          <w:color w:val="000000" w:themeColor="text1"/>
          <w:sz w:val="24"/>
          <w:szCs w:val="24"/>
        </w:rPr>
        <w:t>В п.3 названной статьи обозначено, что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w:t>
      </w:r>
      <w:proofErr w:type="gramStart"/>
      <w:r w:rsidRPr="00A76A11">
        <w:rPr>
          <w:color w:val="000000" w:themeColor="text1"/>
          <w:sz w:val="24"/>
          <w:szCs w:val="24"/>
        </w:rPr>
        <w:t>ств ст</w:t>
      </w:r>
      <w:proofErr w:type="gramEnd"/>
      <w:r w:rsidRPr="00A76A11">
        <w:rPr>
          <w:color w:val="000000" w:themeColor="text1"/>
          <w:sz w:val="24"/>
          <w:szCs w:val="24"/>
        </w:rPr>
        <w:t>оронами контракта. В случае</w:t>
      </w:r>
      <w:proofErr w:type="gramStart"/>
      <w:r w:rsidRPr="00A76A11">
        <w:rPr>
          <w:color w:val="000000" w:themeColor="text1"/>
          <w:sz w:val="24"/>
          <w:szCs w:val="24"/>
        </w:rPr>
        <w:t>,</w:t>
      </w:r>
      <w:proofErr w:type="gramEnd"/>
      <w:r w:rsidRPr="00A76A11">
        <w:rPr>
          <w:color w:val="000000" w:themeColor="text1"/>
          <w:sz w:val="24"/>
          <w:szCs w:val="24"/>
        </w:rPr>
        <w:t xml:space="preserve">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AD76BA" w:rsidRPr="00A76A11" w:rsidRDefault="000A7EF6" w:rsidP="002C2072">
      <w:pPr>
        <w:ind w:firstLine="709"/>
        <w:jc w:val="both"/>
        <w:rPr>
          <w:color w:val="000000" w:themeColor="text1"/>
          <w:sz w:val="24"/>
          <w:szCs w:val="24"/>
        </w:rPr>
      </w:pPr>
      <w:r w:rsidRPr="00A76A11">
        <w:rPr>
          <w:color w:val="000000" w:themeColor="text1"/>
          <w:sz w:val="24"/>
          <w:szCs w:val="24"/>
        </w:rPr>
        <w:t>Из указанного следует, что целью осуществления закупки является удовлетворение, в данном случае, муниципальной нужды, которая заключается в</w:t>
      </w:r>
      <w:r w:rsidR="00AD76BA" w:rsidRPr="00A76A11">
        <w:rPr>
          <w:color w:val="000000" w:themeColor="text1"/>
          <w:sz w:val="24"/>
          <w:szCs w:val="24"/>
        </w:rPr>
        <w:t xml:space="preserve"> </w:t>
      </w:r>
      <w:r w:rsidR="00BD52E3" w:rsidRPr="00BD52E3">
        <w:rPr>
          <w:color w:val="000000" w:themeColor="text1"/>
          <w:sz w:val="24"/>
          <w:szCs w:val="24"/>
        </w:rPr>
        <w:t>осуществлени</w:t>
      </w:r>
      <w:r w:rsidR="00BD52E3">
        <w:rPr>
          <w:color w:val="000000" w:themeColor="text1"/>
          <w:sz w:val="24"/>
          <w:szCs w:val="24"/>
        </w:rPr>
        <w:t>и</w:t>
      </w:r>
      <w:r w:rsidR="00BD52E3" w:rsidRPr="00BD52E3">
        <w:rPr>
          <w:color w:val="000000" w:themeColor="text1"/>
          <w:sz w:val="24"/>
          <w:szCs w:val="24"/>
        </w:rPr>
        <w:t xml:space="preserve"> информационного обмена и совершений операций по учету и переводу электронных денежных средств</w:t>
      </w:r>
      <w:r w:rsidR="001F0A0D">
        <w:rPr>
          <w:color w:val="000000" w:themeColor="text1"/>
          <w:sz w:val="24"/>
          <w:szCs w:val="24"/>
        </w:rPr>
        <w:t>.</w:t>
      </w:r>
    </w:p>
    <w:p w:rsidR="00276BE1" w:rsidRPr="00A76A11" w:rsidRDefault="00276BE1" w:rsidP="002C2072">
      <w:pPr>
        <w:ind w:firstLine="709"/>
        <w:jc w:val="both"/>
        <w:rPr>
          <w:color w:val="000000" w:themeColor="text1"/>
          <w:sz w:val="24"/>
          <w:szCs w:val="24"/>
        </w:rPr>
      </w:pPr>
      <w:r w:rsidRPr="00A76A11">
        <w:rPr>
          <w:color w:val="000000" w:themeColor="text1"/>
          <w:sz w:val="24"/>
          <w:szCs w:val="24"/>
        </w:rPr>
        <w:t>Согласно п.</w:t>
      </w:r>
      <w:r w:rsidR="00E45EBD">
        <w:rPr>
          <w:color w:val="000000" w:themeColor="text1"/>
          <w:sz w:val="24"/>
          <w:szCs w:val="24"/>
        </w:rPr>
        <w:t>3</w:t>
      </w:r>
      <w:r w:rsidR="00F364E1" w:rsidRPr="00A76A11">
        <w:rPr>
          <w:color w:val="000000" w:themeColor="text1"/>
          <w:sz w:val="24"/>
          <w:szCs w:val="24"/>
        </w:rPr>
        <w:t xml:space="preserve"> раздела </w:t>
      </w:r>
      <w:r w:rsidR="00644CA7" w:rsidRPr="00A76A11">
        <w:rPr>
          <w:color w:val="000000" w:themeColor="text1"/>
          <w:sz w:val="24"/>
          <w:szCs w:val="24"/>
        </w:rPr>
        <w:t>5 информационной карты</w:t>
      </w:r>
      <w:r w:rsidR="00F364E1" w:rsidRPr="00A76A11">
        <w:rPr>
          <w:color w:val="000000" w:themeColor="text1"/>
          <w:sz w:val="24"/>
          <w:szCs w:val="24"/>
        </w:rPr>
        <w:t xml:space="preserve"> аукционной документации </w:t>
      </w:r>
      <w:r w:rsidR="00E45EBD">
        <w:rPr>
          <w:color w:val="000000" w:themeColor="text1"/>
          <w:sz w:val="24"/>
          <w:szCs w:val="24"/>
        </w:rPr>
        <w:t>о</w:t>
      </w:r>
      <w:r w:rsidR="00E45EBD" w:rsidRPr="00E45EBD">
        <w:rPr>
          <w:color w:val="000000" w:themeColor="text1"/>
          <w:sz w:val="24"/>
          <w:szCs w:val="24"/>
        </w:rPr>
        <w:t>писание объекта закупки, информация о количестве товара</w:t>
      </w:r>
      <w:r w:rsidR="00E45EBD">
        <w:rPr>
          <w:color w:val="000000" w:themeColor="text1"/>
          <w:sz w:val="24"/>
          <w:szCs w:val="24"/>
        </w:rPr>
        <w:t xml:space="preserve"> у</w:t>
      </w:r>
      <w:r w:rsidR="00E45EBD" w:rsidRPr="00E45EBD">
        <w:rPr>
          <w:color w:val="000000" w:themeColor="text1"/>
          <w:sz w:val="24"/>
          <w:szCs w:val="24"/>
        </w:rPr>
        <w:t>казаны в Приложении 2 «Техническое задание (Спецификация)»</w:t>
      </w:r>
      <w:r w:rsidR="00E45EBD">
        <w:rPr>
          <w:color w:val="000000" w:themeColor="text1"/>
          <w:sz w:val="24"/>
          <w:szCs w:val="24"/>
        </w:rPr>
        <w:t xml:space="preserve"> </w:t>
      </w:r>
      <w:r w:rsidR="00E45EBD" w:rsidRPr="00A76A11">
        <w:rPr>
          <w:color w:val="000000" w:themeColor="text1"/>
          <w:sz w:val="24"/>
          <w:szCs w:val="24"/>
        </w:rPr>
        <w:t>(далее – Техническое задание, ТЗ)</w:t>
      </w:r>
      <w:r w:rsidR="00E45EBD" w:rsidRPr="00E45EBD">
        <w:rPr>
          <w:color w:val="000000" w:themeColor="text1"/>
          <w:sz w:val="24"/>
          <w:szCs w:val="24"/>
        </w:rPr>
        <w:t>, в Приложении 3 «Проект контракта»</w:t>
      </w:r>
      <w:r w:rsidRPr="00A76A11">
        <w:rPr>
          <w:color w:val="000000" w:themeColor="text1"/>
          <w:sz w:val="24"/>
          <w:szCs w:val="24"/>
        </w:rPr>
        <w:t>.</w:t>
      </w:r>
    </w:p>
    <w:p w:rsidR="009229A4" w:rsidRDefault="005156F1" w:rsidP="009229A4">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t xml:space="preserve">Заявитель полагает, что в нарушение требований Закона о закупках Техническое задание, проект контракта не содержат условия </w:t>
      </w:r>
      <w:r w:rsidR="009229A4" w:rsidRPr="009229A4">
        <w:rPr>
          <w:color w:val="000000" w:themeColor="text1"/>
          <w:sz w:val="24"/>
          <w:szCs w:val="24"/>
        </w:rPr>
        <w:t xml:space="preserve">перечисления электронных денежных средств </w:t>
      </w:r>
      <w:r w:rsidR="009229A4">
        <w:rPr>
          <w:color w:val="000000" w:themeColor="text1"/>
          <w:sz w:val="24"/>
          <w:szCs w:val="24"/>
        </w:rPr>
        <w:t>о</w:t>
      </w:r>
      <w:r w:rsidR="009229A4" w:rsidRPr="009229A4">
        <w:rPr>
          <w:color w:val="000000" w:themeColor="text1"/>
          <w:sz w:val="24"/>
          <w:szCs w:val="24"/>
        </w:rPr>
        <w:t>ператором ЭДС (Исполнителем) в бюджет города Перми во всех случаях, когда пользователь транспортной карты перевел посредством личного кабинета, либо обратившись в пункт обслуживания агента, электронные денежные средства с баланса транспортной карты, полученные ранее Оператором ЭДС, в счет пополнения проездного билета</w:t>
      </w:r>
      <w:proofErr w:type="gramEnd"/>
      <w:r w:rsidR="009229A4" w:rsidRPr="009229A4">
        <w:rPr>
          <w:color w:val="000000" w:themeColor="text1"/>
          <w:sz w:val="24"/>
          <w:szCs w:val="24"/>
        </w:rPr>
        <w:t xml:space="preserve"> 2-6. </w:t>
      </w:r>
    </w:p>
    <w:p w:rsidR="00250899" w:rsidRPr="00250899" w:rsidRDefault="00250899" w:rsidP="00250899">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t>В п.2 ТЗ установлен следующие п</w:t>
      </w:r>
      <w:r w:rsidRPr="00250899">
        <w:rPr>
          <w:color w:val="000000" w:themeColor="text1"/>
          <w:sz w:val="24"/>
          <w:szCs w:val="24"/>
        </w:rPr>
        <w:t>орядок пополнения Транспортных карт</w:t>
      </w:r>
      <w:r>
        <w:rPr>
          <w:color w:val="000000" w:themeColor="text1"/>
          <w:sz w:val="24"/>
          <w:szCs w:val="24"/>
        </w:rPr>
        <w:t>:</w:t>
      </w:r>
      <w:proofErr w:type="gramEnd"/>
    </w:p>
    <w:p w:rsidR="00250899" w:rsidRPr="00250899" w:rsidRDefault="00250899" w:rsidP="00250899">
      <w:pPr>
        <w:autoSpaceDE w:val="0"/>
        <w:autoSpaceDN w:val="0"/>
        <w:adjustRightInd w:val="0"/>
        <w:ind w:firstLine="709"/>
        <w:contextualSpacing/>
        <w:jc w:val="both"/>
        <w:rPr>
          <w:color w:val="000000" w:themeColor="text1"/>
          <w:sz w:val="24"/>
          <w:szCs w:val="24"/>
        </w:rPr>
      </w:pPr>
      <w:r w:rsidRPr="00250899">
        <w:rPr>
          <w:color w:val="000000" w:themeColor="text1"/>
          <w:sz w:val="24"/>
          <w:szCs w:val="24"/>
        </w:rPr>
        <w:t>2.1.</w:t>
      </w:r>
      <w:r>
        <w:rPr>
          <w:color w:val="000000" w:themeColor="text1"/>
          <w:sz w:val="24"/>
          <w:szCs w:val="24"/>
        </w:rPr>
        <w:t xml:space="preserve"> </w:t>
      </w:r>
      <w:r w:rsidRPr="00250899">
        <w:rPr>
          <w:color w:val="000000" w:themeColor="text1"/>
          <w:sz w:val="24"/>
          <w:szCs w:val="24"/>
        </w:rPr>
        <w:t xml:space="preserve">Исполнитель заключает договоры с Банковскими платежными агентами/субагентами, с которыми у Заказчика заключен Контракт на прием платежей. Заказчик направляет Исполнителю информацию о БПА/БПСА, с </w:t>
      </w:r>
      <w:proofErr w:type="gramStart"/>
      <w:r w:rsidRPr="00250899">
        <w:rPr>
          <w:color w:val="000000" w:themeColor="text1"/>
          <w:sz w:val="24"/>
          <w:szCs w:val="24"/>
        </w:rPr>
        <w:t>которыми</w:t>
      </w:r>
      <w:proofErr w:type="gramEnd"/>
      <w:r w:rsidRPr="00250899">
        <w:rPr>
          <w:color w:val="000000" w:themeColor="text1"/>
          <w:sz w:val="24"/>
          <w:szCs w:val="24"/>
        </w:rPr>
        <w:t xml:space="preserve"> у Заказчика оформлены договорные отношения, и от которых Исполнитель обязан принимать денежные средства в счет увеличения остатка ЭДС. </w:t>
      </w:r>
    </w:p>
    <w:p w:rsidR="009229A4" w:rsidRDefault="00250899" w:rsidP="00250899">
      <w:pPr>
        <w:autoSpaceDE w:val="0"/>
        <w:autoSpaceDN w:val="0"/>
        <w:adjustRightInd w:val="0"/>
        <w:ind w:firstLine="709"/>
        <w:contextualSpacing/>
        <w:jc w:val="both"/>
        <w:rPr>
          <w:color w:val="000000" w:themeColor="text1"/>
          <w:sz w:val="24"/>
          <w:szCs w:val="24"/>
        </w:rPr>
      </w:pPr>
      <w:r w:rsidRPr="00250899">
        <w:rPr>
          <w:color w:val="000000" w:themeColor="text1"/>
          <w:sz w:val="24"/>
          <w:szCs w:val="24"/>
        </w:rPr>
        <w:t>2.2.</w:t>
      </w:r>
      <w:r>
        <w:rPr>
          <w:color w:val="000000" w:themeColor="text1"/>
          <w:sz w:val="24"/>
          <w:szCs w:val="24"/>
        </w:rPr>
        <w:t xml:space="preserve"> </w:t>
      </w:r>
      <w:r w:rsidRPr="00250899">
        <w:rPr>
          <w:color w:val="000000" w:themeColor="text1"/>
          <w:sz w:val="24"/>
          <w:szCs w:val="24"/>
        </w:rPr>
        <w:t xml:space="preserve">При заключении договоров с БПА/БПСА Исполнитель не </w:t>
      </w:r>
      <w:proofErr w:type="gramStart"/>
      <w:r w:rsidRPr="00250899">
        <w:rPr>
          <w:color w:val="000000" w:themeColor="text1"/>
          <w:sz w:val="24"/>
          <w:szCs w:val="24"/>
        </w:rPr>
        <w:t>в праве</w:t>
      </w:r>
      <w:proofErr w:type="gramEnd"/>
      <w:r w:rsidRPr="00250899">
        <w:rPr>
          <w:color w:val="000000" w:themeColor="text1"/>
          <w:sz w:val="24"/>
          <w:szCs w:val="24"/>
        </w:rPr>
        <w:t xml:space="preserve"> требовать оплаты с БПА/БПСА за свои услуги.</w:t>
      </w:r>
    </w:p>
    <w:p w:rsidR="00250899" w:rsidRDefault="00250899" w:rsidP="00250899">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t>Согласно п.1.1 порядка</w:t>
      </w:r>
      <w:r w:rsidRPr="00250899">
        <w:rPr>
          <w:color w:val="000000" w:themeColor="text1"/>
          <w:sz w:val="24"/>
          <w:szCs w:val="24"/>
        </w:rPr>
        <w:t xml:space="preserve"> проезда на муниципальных маршрутах регулярных перевозок по регулируемым тарифам города </w:t>
      </w:r>
      <w:r>
        <w:rPr>
          <w:color w:val="000000" w:themeColor="text1"/>
          <w:sz w:val="24"/>
          <w:szCs w:val="24"/>
        </w:rPr>
        <w:t>П</w:t>
      </w:r>
      <w:r w:rsidRPr="00250899">
        <w:rPr>
          <w:color w:val="000000" w:themeColor="text1"/>
          <w:sz w:val="24"/>
          <w:szCs w:val="24"/>
        </w:rPr>
        <w:t>ерми с использованием транспортной карты</w:t>
      </w:r>
      <w:r>
        <w:rPr>
          <w:color w:val="000000" w:themeColor="text1"/>
          <w:sz w:val="24"/>
          <w:szCs w:val="24"/>
        </w:rPr>
        <w:t xml:space="preserve"> </w:t>
      </w:r>
      <w:r w:rsidR="00EC722D" w:rsidRPr="00250899">
        <w:rPr>
          <w:color w:val="000000" w:themeColor="text1"/>
          <w:sz w:val="24"/>
          <w:szCs w:val="24"/>
        </w:rPr>
        <w:t>(далее - Порядок)</w:t>
      </w:r>
      <w:r>
        <w:rPr>
          <w:color w:val="000000" w:themeColor="text1"/>
          <w:sz w:val="24"/>
          <w:szCs w:val="24"/>
        </w:rPr>
        <w:t>, утвержденного</w:t>
      </w:r>
      <w:r w:rsidR="00EC722D">
        <w:rPr>
          <w:color w:val="000000" w:themeColor="text1"/>
          <w:sz w:val="24"/>
          <w:szCs w:val="24"/>
        </w:rPr>
        <w:t xml:space="preserve"> п</w:t>
      </w:r>
      <w:r w:rsidR="00EC722D" w:rsidRPr="00EC722D">
        <w:rPr>
          <w:color w:val="000000" w:themeColor="text1"/>
          <w:sz w:val="24"/>
          <w:szCs w:val="24"/>
        </w:rPr>
        <w:t>остановление</w:t>
      </w:r>
      <w:r w:rsidR="00EC722D">
        <w:rPr>
          <w:color w:val="000000" w:themeColor="text1"/>
          <w:sz w:val="24"/>
          <w:szCs w:val="24"/>
        </w:rPr>
        <w:t>м</w:t>
      </w:r>
      <w:r w:rsidR="00EC722D" w:rsidRPr="00EC722D">
        <w:rPr>
          <w:color w:val="000000" w:themeColor="text1"/>
          <w:sz w:val="24"/>
          <w:szCs w:val="24"/>
        </w:rPr>
        <w:t xml:space="preserve"> </w:t>
      </w:r>
      <w:r w:rsidR="00EC722D">
        <w:rPr>
          <w:color w:val="000000" w:themeColor="text1"/>
          <w:sz w:val="24"/>
          <w:szCs w:val="24"/>
        </w:rPr>
        <w:t>а</w:t>
      </w:r>
      <w:r w:rsidR="00EC722D" w:rsidRPr="00EC722D">
        <w:rPr>
          <w:color w:val="000000" w:themeColor="text1"/>
          <w:sz w:val="24"/>
          <w:szCs w:val="24"/>
        </w:rPr>
        <w:t xml:space="preserve">дминистрации г. Перми от 26.11.2019 </w:t>
      </w:r>
      <w:r w:rsidR="00EC722D">
        <w:rPr>
          <w:color w:val="000000" w:themeColor="text1"/>
          <w:sz w:val="24"/>
          <w:szCs w:val="24"/>
        </w:rPr>
        <w:t>г. №</w:t>
      </w:r>
      <w:r w:rsidR="00EC722D" w:rsidRPr="00EC722D">
        <w:rPr>
          <w:color w:val="000000" w:themeColor="text1"/>
          <w:sz w:val="24"/>
          <w:szCs w:val="24"/>
        </w:rPr>
        <w:t xml:space="preserve"> 935</w:t>
      </w:r>
      <w:r w:rsidR="00EC722D">
        <w:rPr>
          <w:color w:val="000000" w:themeColor="text1"/>
          <w:sz w:val="24"/>
          <w:szCs w:val="24"/>
        </w:rPr>
        <w:t>, н</w:t>
      </w:r>
      <w:r w:rsidRPr="00250899">
        <w:rPr>
          <w:color w:val="000000" w:themeColor="text1"/>
          <w:sz w:val="24"/>
          <w:szCs w:val="24"/>
        </w:rPr>
        <w:t>астоящий Порядок</w:t>
      </w:r>
      <w:r w:rsidR="00EC722D">
        <w:rPr>
          <w:color w:val="000000" w:themeColor="text1"/>
          <w:sz w:val="24"/>
          <w:szCs w:val="24"/>
        </w:rPr>
        <w:t xml:space="preserve"> </w:t>
      </w:r>
      <w:r w:rsidRPr="00250899">
        <w:rPr>
          <w:color w:val="000000" w:themeColor="text1"/>
          <w:sz w:val="24"/>
          <w:szCs w:val="24"/>
        </w:rPr>
        <w:t>устанавливает процедуры изготовления, оформления, приобретения, пополнения и использования транспортной карты, а также процедуру обеспечения контроля за денежными средствами, поступающими от оплаты стоимости и пополнения транспортных карт.</w:t>
      </w:r>
      <w:proofErr w:type="gramEnd"/>
    </w:p>
    <w:p w:rsidR="00250899" w:rsidRDefault="00EC722D"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В соответствии с п.1.4 Порядка </w:t>
      </w:r>
      <w:r w:rsidRPr="00EC722D">
        <w:rPr>
          <w:color w:val="000000" w:themeColor="text1"/>
          <w:sz w:val="24"/>
          <w:szCs w:val="24"/>
        </w:rPr>
        <w:t>МКУ «</w:t>
      </w:r>
      <w:proofErr w:type="spellStart"/>
      <w:r w:rsidRPr="00EC722D">
        <w:rPr>
          <w:color w:val="000000" w:themeColor="text1"/>
          <w:sz w:val="24"/>
          <w:szCs w:val="24"/>
        </w:rPr>
        <w:t>Гортранс</w:t>
      </w:r>
      <w:proofErr w:type="spellEnd"/>
      <w:r w:rsidRPr="00EC722D">
        <w:rPr>
          <w:color w:val="000000" w:themeColor="text1"/>
          <w:sz w:val="24"/>
          <w:szCs w:val="24"/>
        </w:rPr>
        <w:t>» (далее - оператор ТК) осуществляются функции по реализации процедур оформления, приобретения, пополнения и использования транспортной карты.</w:t>
      </w:r>
    </w:p>
    <w:p w:rsidR="003A68BE" w:rsidRPr="003A68BE" w:rsidRDefault="003A68BE" w:rsidP="003A68BE">
      <w:pPr>
        <w:autoSpaceDE w:val="0"/>
        <w:autoSpaceDN w:val="0"/>
        <w:adjustRightInd w:val="0"/>
        <w:ind w:firstLine="709"/>
        <w:contextualSpacing/>
        <w:jc w:val="both"/>
        <w:rPr>
          <w:color w:val="000000" w:themeColor="text1"/>
          <w:sz w:val="24"/>
          <w:szCs w:val="24"/>
        </w:rPr>
      </w:pPr>
      <w:r>
        <w:rPr>
          <w:color w:val="000000" w:themeColor="text1"/>
          <w:sz w:val="24"/>
          <w:szCs w:val="24"/>
        </w:rPr>
        <w:t>В п.1.7 Порядка указано, что т</w:t>
      </w:r>
      <w:r w:rsidRPr="003A68BE">
        <w:rPr>
          <w:color w:val="000000" w:themeColor="text1"/>
          <w:sz w:val="24"/>
          <w:szCs w:val="24"/>
        </w:rPr>
        <w:t>ранспортные карты делятся на 2 вида:</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для льготных категорий лиц, которые определены Порядком предоставления дополнительной меры социальной поддержки;</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для граждан, не относящихся к льготным категориям лиц, - проездной билет.</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Проездные билеты делятся на следующие виды:</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на 1 поездку при безналичной оплате проезда (далее - проездной билет 1);</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на 60 поездок (далее - проездной билет 2);</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без лимита поездок на 1 сутки (далее - проездной билет 3);</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без лимита поездок на 1 месяц (далее - проездной билет 4);</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без лимита поездок на 3 месяца (далее - проездной билет 5);</w:t>
      </w:r>
    </w:p>
    <w:p w:rsidR="00250899"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без лимита поездок на 1 год (далее - проездной билет 6).</w:t>
      </w:r>
    </w:p>
    <w:p w:rsidR="003A68BE" w:rsidRPr="003A68BE" w:rsidRDefault="003A68BE" w:rsidP="003A68BE">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Согласно п.3.1 Порядка </w:t>
      </w:r>
      <w:r w:rsidRPr="003A68BE">
        <w:rPr>
          <w:color w:val="000000" w:themeColor="text1"/>
          <w:sz w:val="24"/>
          <w:szCs w:val="24"/>
        </w:rPr>
        <w:t>Пополнение проездного билета осуществляется:</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 xml:space="preserve">3.1.1. агентами в соответствии с муниципальными контрактами, заключенными с оператором ТК в порядке, установленном законодательством Российской Федерации о </w:t>
      </w:r>
      <w:r w:rsidRPr="003A68BE">
        <w:rPr>
          <w:color w:val="000000" w:themeColor="text1"/>
          <w:sz w:val="24"/>
          <w:szCs w:val="24"/>
        </w:rPr>
        <w:lastRenderedPageBreak/>
        <w:t>контрактной системе в сфере закупок товаров, работ, услуг для обеспечения государственных и муниципальных нужд;</w:t>
      </w:r>
    </w:p>
    <w:p w:rsidR="003A68BE" w:rsidRPr="003A68BE" w:rsidRDefault="003A68BE" w:rsidP="003A68BE">
      <w:pPr>
        <w:autoSpaceDE w:val="0"/>
        <w:autoSpaceDN w:val="0"/>
        <w:adjustRightInd w:val="0"/>
        <w:ind w:firstLine="709"/>
        <w:contextualSpacing/>
        <w:jc w:val="both"/>
        <w:rPr>
          <w:color w:val="000000" w:themeColor="text1"/>
          <w:sz w:val="24"/>
          <w:szCs w:val="24"/>
        </w:rPr>
      </w:pPr>
      <w:r w:rsidRPr="003A68BE">
        <w:rPr>
          <w:color w:val="000000" w:themeColor="text1"/>
          <w:sz w:val="24"/>
          <w:szCs w:val="24"/>
        </w:rPr>
        <w:t xml:space="preserve">3.1.2. через пункты обслуживания транспортных карт, </w:t>
      </w:r>
      <w:proofErr w:type="spellStart"/>
      <w:r w:rsidRPr="003A68BE">
        <w:rPr>
          <w:color w:val="000000" w:themeColor="text1"/>
          <w:sz w:val="24"/>
          <w:szCs w:val="24"/>
        </w:rPr>
        <w:t>интернет-ресурсы</w:t>
      </w:r>
      <w:proofErr w:type="spellEnd"/>
      <w:r w:rsidRPr="003A68BE">
        <w:rPr>
          <w:color w:val="000000" w:themeColor="text1"/>
          <w:sz w:val="24"/>
          <w:szCs w:val="24"/>
        </w:rPr>
        <w:t>, терминалы, банкоматы, электронные сервисы, предоставляемые ЕСОП, сведения о которых размещаются на официальном сайте муниципального образования город Пермь в информационно-телекоммуникационной сети Интернет, а также на официальном сайте муниципального казенного учреждения "Городское управление транспорта".</w:t>
      </w:r>
    </w:p>
    <w:p w:rsidR="00C35BA1" w:rsidRPr="00C35BA1" w:rsidRDefault="00C35BA1" w:rsidP="00C35BA1">
      <w:pPr>
        <w:autoSpaceDE w:val="0"/>
        <w:autoSpaceDN w:val="0"/>
        <w:adjustRightInd w:val="0"/>
        <w:ind w:firstLine="709"/>
        <w:contextualSpacing/>
        <w:jc w:val="both"/>
        <w:rPr>
          <w:color w:val="000000" w:themeColor="text1"/>
          <w:sz w:val="24"/>
          <w:szCs w:val="24"/>
        </w:rPr>
      </w:pPr>
      <w:r>
        <w:rPr>
          <w:color w:val="000000" w:themeColor="text1"/>
          <w:sz w:val="24"/>
          <w:szCs w:val="24"/>
        </w:rPr>
        <w:t>В п.3.5 Порядка указано, что д</w:t>
      </w:r>
      <w:r w:rsidRPr="00C35BA1">
        <w:rPr>
          <w:color w:val="000000" w:themeColor="text1"/>
          <w:sz w:val="24"/>
          <w:szCs w:val="24"/>
        </w:rPr>
        <w:t>енежные средства от пополнения:</w:t>
      </w:r>
    </w:p>
    <w:p w:rsidR="00C35BA1" w:rsidRPr="00C35BA1" w:rsidRDefault="00C35BA1" w:rsidP="00C35BA1">
      <w:pPr>
        <w:autoSpaceDE w:val="0"/>
        <w:autoSpaceDN w:val="0"/>
        <w:adjustRightInd w:val="0"/>
        <w:ind w:firstLine="709"/>
        <w:contextualSpacing/>
        <w:jc w:val="both"/>
        <w:rPr>
          <w:color w:val="000000" w:themeColor="text1"/>
          <w:sz w:val="24"/>
          <w:szCs w:val="24"/>
        </w:rPr>
      </w:pPr>
      <w:r w:rsidRPr="00C35BA1">
        <w:rPr>
          <w:color w:val="000000" w:themeColor="text1"/>
          <w:sz w:val="24"/>
          <w:szCs w:val="24"/>
        </w:rPr>
        <w:t>проездного билета 1 в полном объеме поступают оператору электронных денежных средств (далее - оператор ЭДС) на лицевой счет, соответствующий номеру проездного билета;</w:t>
      </w:r>
    </w:p>
    <w:p w:rsidR="00250899" w:rsidRDefault="00C35BA1" w:rsidP="00C35BA1">
      <w:pPr>
        <w:autoSpaceDE w:val="0"/>
        <w:autoSpaceDN w:val="0"/>
        <w:adjustRightInd w:val="0"/>
        <w:ind w:firstLine="709"/>
        <w:contextualSpacing/>
        <w:jc w:val="both"/>
        <w:rPr>
          <w:color w:val="000000" w:themeColor="text1"/>
          <w:sz w:val="24"/>
          <w:szCs w:val="24"/>
        </w:rPr>
      </w:pPr>
      <w:r w:rsidRPr="00C35BA1">
        <w:rPr>
          <w:color w:val="000000" w:themeColor="text1"/>
          <w:sz w:val="24"/>
          <w:szCs w:val="24"/>
        </w:rPr>
        <w:t>проездных билетов 2-6 в полном объеме поступают в бюджет города Перми.</w:t>
      </w:r>
    </w:p>
    <w:p w:rsidR="00FB25EB" w:rsidRDefault="00FB25EB"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Согласно п.4.7. Порядка п</w:t>
      </w:r>
      <w:r w:rsidRPr="00FB25EB">
        <w:rPr>
          <w:color w:val="000000" w:themeColor="text1"/>
          <w:sz w:val="24"/>
          <w:szCs w:val="24"/>
        </w:rPr>
        <w:t>одтвердить баланс проездного билета, в том числе находясь в салоне маршрутного транспортного средства на момент использования проездного билета, можно посредством личного кабинета на сайте в информационно-телекоммуникационной сети Интернет edem.permkrai.ru. При подтверждении баланса, позволяющего совершить поездку по установленному тарифу, проезд осуществляется в соответствии с пунктом 4.3 настоящего Порядка.</w:t>
      </w:r>
    </w:p>
    <w:p w:rsidR="00250899" w:rsidRDefault="00FB25EB"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Так, </w:t>
      </w:r>
      <w:proofErr w:type="gramStart"/>
      <w:r>
        <w:rPr>
          <w:color w:val="000000" w:themeColor="text1"/>
          <w:sz w:val="24"/>
          <w:szCs w:val="24"/>
        </w:rPr>
        <w:t>изучив представленные документы и информацию Комиссия установила, что</w:t>
      </w:r>
      <w:proofErr w:type="gramEnd"/>
      <w:r>
        <w:rPr>
          <w:color w:val="000000" w:themeColor="text1"/>
          <w:sz w:val="24"/>
          <w:szCs w:val="24"/>
        </w:rPr>
        <w:t xml:space="preserve"> Порядок не содержит </w:t>
      </w:r>
      <w:r w:rsidR="00986D60" w:rsidRPr="00986D60">
        <w:rPr>
          <w:color w:val="000000" w:themeColor="text1"/>
          <w:sz w:val="24"/>
          <w:szCs w:val="24"/>
        </w:rPr>
        <w:t>описание возможности пользователя транспортной карты, при подключении услуги в личном кабинете, списать электронные денежные средства (поступившие ранее Оператору ЭДС) с текущего баланса электронного кошелька в счет оплаты проездного билета 2-6.</w:t>
      </w:r>
      <w:r w:rsidR="00986D60">
        <w:rPr>
          <w:color w:val="000000" w:themeColor="text1"/>
          <w:sz w:val="24"/>
          <w:szCs w:val="24"/>
        </w:rPr>
        <w:t xml:space="preserve"> Доказательств </w:t>
      </w:r>
      <w:proofErr w:type="gramStart"/>
      <w:r w:rsidR="00986D60">
        <w:rPr>
          <w:color w:val="000000" w:themeColor="text1"/>
          <w:sz w:val="24"/>
          <w:szCs w:val="24"/>
        </w:rPr>
        <w:t>обратного</w:t>
      </w:r>
      <w:proofErr w:type="gramEnd"/>
      <w:r w:rsidR="00986D60">
        <w:rPr>
          <w:color w:val="000000" w:themeColor="text1"/>
          <w:sz w:val="24"/>
          <w:szCs w:val="24"/>
        </w:rPr>
        <w:t xml:space="preserve"> не представлено.</w:t>
      </w:r>
    </w:p>
    <w:p w:rsidR="00C35BA1" w:rsidRDefault="00986D60"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Кроме того, согласно письменным пояснениям Заказчика</w:t>
      </w:r>
      <w:r w:rsidR="00AE2CE0">
        <w:rPr>
          <w:color w:val="000000" w:themeColor="text1"/>
          <w:sz w:val="24"/>
          <w:szCs w:val="24"/>
        </w:rPr>
        <w:t>,</w:t>
      </w:r>
      <w:r>
        <w:rPr>
          <w:color w:val="000000" w:themeColor="text1"/>
          <w:sz w:val="24"/>
          <w:szCs w:val="24"/>
        </w:rPr>
        <w:t xml:space="preserve"> и</w:t>
      </w:r>
      <w:r w:rsidRPr="00986D60">
        <w:rPr>
          <w:color w:val="000000" w:themeColor="text1"/>
          <w:sz w:val="24"/>
          <w:szCs w:val="24"/>
        </w:rPr>
        <w:t>нформация, размещаемая Министерством информационного развития и связи Пермского края на сайте edem.permkrai.ru</w:t>
      </w:r>
      <w:r w:rsidR="00AF3837">
        <w:rPr>
          <w:color w:val="000000" w:themeColor="text1"/>
          <w:sz w:val="24"/>
          <w:szCs w:val="24"/>
        </w:rPr>
        <w:t>,</w:t>
      </w:r>
      <w:r w:rsidRPr="00986D60">
        <w:rPr>
          <w:color w:val="000000" w:themeColor="text1"/>
          <w:sz w:val="24"/>
          <w:szCs w:val="24"/>
        </w:rPr>
        <w:t xml:space="preserve"> не налагает ограничения на предмет оспариваемой закупки и не может являться доказательством нарушения Заказчиком требований </w:t>
      </w:r>
      <w:r w:rsidR="00AF3837">
        <w:rPr>
          <w:color w:val="000000" w:themeColor="text1"/>
          <w:sz w:val="24"/>
          <w:szCs w:val="24"/>
        </w:rPr>
        <w:t>Закона о закупках. При этом</w:t>
      </w:r>
      <w:proofErr w:type="gramStart"/>
      <w:r w:rsidR="00AF3837">
        <w:rPr>
          <w:color w:val="000000" w:themeColor="text1"/>
          <w:sz w:val="24"/>
          <w:szCs w:val="24"/>
        </w:rPr>
        <w:t>,</w:t>
      </w:r>
      <w:proofErr w:type="gramEnd"/>
      <w:r w:rsidR="00AF3837">
        <w:rPr>
          <w:color w:val="000000" w:themeColor="text1"/>
          <w:sz w:val="24"/>
          <w:szCs w:val="24"/>
        </w:rPr>
        <w:t xml:space="preserve"> в</w:t>
      </w:r>
      <w:r w:rsidR="00AF3837" w:rsidRPr="00AF3837">
        <w:rPr>
          <w:color w:val="000000" w:themeColor="text1"/>
          <w:sz w:val="24"/>
          <w:szCs w:val="24"/>
        </w:rPr>
        <w:t xml:space="preserve"> </w:t>
      </w:r>
      <w:r w:rsidR="00AF3837">
        <w:rPr>
          <w:color w:val="000000" w:themeColor="text1"/>
          <w:sz w:val="24"/>
          <w:szCs w:val="24"/>
        </w:rPr>
        <w:t>ТЗ</w:t>
      </w:r>
      <w:r w:rsidR="00AF3837" w:rsidRPr="00AF3837">
        <w:rPr>
          <w:color w:val="000000" w:themeColor="text1"/>
          <w:sz w:val="24"/>
          <w:szCs w:val="24"/>
        </w:rPr>
        <w:t xml:space="preserve"> описана процедура расчета с перевозчиком, как с получателем денежных средств и не описана процедура использования электронных денежных средств для пополнения льготных и гражданских проездных документов, так как </w:t>
      </w:r>
      <w:r w:rsidR="00AF3837">
        <w:rPr>
          <w:color w:val="000000" w:themeColor="text1"/>
          <w:sz w:val="24"/>
          <w:szCs w:val="24"/>
        </w:rPr>
        <w:t>спорной закупкой такая возможность не предусматривалась.</w:t>
      </w:r>
    </w:p>
    <w:p w:rsidR="00AF3837" w:rsidRDefault="00AF3837"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На основании указанного выше, Комиссия приходит к выводу, что в данной части в действиях Заказчика нарушений положений Закона о закупках не имеется.</w:t>
      </w:r>
    </w:p>
    <w:p w:rsidR="00C234C6" w:rsidRDefault="00C234C6"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Согласно п.3.1 ТЗ </w:t>
      </w:r>
      <w:r w:rsidRPr="00C234C6">
        <w:rPr>
          <w:color w:val="000000" w:themeColor="text1"/>
          <w:sz w:val="24"/>
          <w:szCs w:val="24"/>
        </w:rPr>
        <w:t>Исполнитель осуществляет расчеты на основании требований по оплате, предоставленных Заказчиком как поверенным пользователя и перечисление денежных средств перевозчикам в день получения от Заказчика требования об оплате (в день исполнения требования по оплате направление Заказчику подтверждения исполнения в электронном виде). В случае</w:t>
      </w:r>
      <w:proofErr w:type="gramStart"/>
      <w:r w:rsidRPr="00C234C6">
        <w:rPr>
          <w:color w:val="000000" w:themeColor="text1"/>
          <w:sz w:val="24"/>
          <w:szCs w:val="24"/>
        </w:rPr>
        <w:t>,</w:t>
      </w:r>
      <w:proofErr w:type="gramEnd"/>
      <w:r w:rsidRPr="00C234C6">
        <w:rPr>
          <w:color w:val="000000" w:themeColor="text1"/>
          <w:sz w:val="24"/>
          <w:szCs w:val="24"/>
        </w:rPr>
        <w:t xml:space="preserve"> если у перевозчика заключен с Заказчиком муниципальный Контракт, предполагающий перечисление выручки от продажи билетов на проезд Заказчику, то перечисление денежных средств осуществляется Заказчику напрямую.</w:t>
      </w:r>
    </w:p>
    <w:p w:rsidR="00C234C6" w:rsidRDefault="00C404F4"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Согласно п.2.2 </w:t>
      </w:r>
      <w:r w:rsidR="008E7FD4">
        <w:rPr>
          <w:color w:val="000000" w:themeColor="text1"/>
          <w:sz w:val="24"/>
          <w:szCs w:val="24"/>
        </w:rPr>
        <w:t>проекта контракта</w:t>
      </w:r>
      <w:r>
        <w:rPr>
          <w:color w:val="000000" w:themeColor="text1"/>
          <w:sz w:val="24"/>
          <w:szCs w:val="24"/>
        </w:rPr>
        <w:t xml:space="preserve"> о</w:t>
      </w:r>
      <w:r w:rsidRPr="00C404F4">
        <w:rPr>
          <w:color w:val="000000" w:themeColor="text1"/>
          <w:sz w:val="24"/>
          <w:szCs w:val="24"/>
        </w:rPr>
        <w:t>бъем оказанных услуг, требования к качеству и порядку их выполнения определяются Техническим заданием (Приложение №1 к Контракту), иными приложениями к настоящему Контракту, являющимися неотъемлемой частью настоящего Контракта.</w:t>
      </w:r>
    </w:p>
    <w:p w:rsidR="00C234C6" w:rsidRDefault="00C404F4"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В соответствии с </w:t>
      </w:r>
      <w:r w:rsidR="008E7FD4">
        <w:rPr>
          <w:color w:val="000000" w:themeColor="text1"/>
          <w:sz w:val="24"/>
          <w:szCs w:val="24"/>
        </w:rPr>
        <w:t>п.5.4.12 проекта контракта</w:t>
      </w:r>
      <w:r w:rsidR="00E014D9">
        <w:rPr>
          <w:color w:val="000000" w:themeColor="text1"/>
          <w:sz w:val="24"/>
          <w:szCs w:val="24"/>
        </w:rPr>
        <w:t xml:space="preserve"> Исполнитель обязан п</w:t>
      </w:r>
      <w:r w:rsidR="00E014D9" w:rsidRPr="00E014D9">
        <w:rPr>
          <w:color w:val="000000" w:themeColor="text1"/>
          <w:sz w:val="24"/>
          <w:szCs w:val="24"/>
        </w:rPr>
        <w:t>ереводить денежные средства на счета Перевозчиков, в соответствии с предоставленными «Реестрами списания с электронных карт».</w:t>
      </w:r>
    </w:p>
    <w:p w:rsidR="00C234C6" w:rsidRDefault="00E014D9"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Заявитель указывает, что с </w:t>
      </w:r>
      <w:r w:rsidRPr="00E014D9">
        <w:rPr>
          <w:color w:val="000000" w:themeColor="text1"/>
          <w:sz w:val="24"/>
          <w:szCs w:val="24"/>
        </w:rPr>
        <w:t xml:space="preserve">15.07.2020 </w:t>
      </w:r>
      <w:r>
        <w:rPr>
          <w:color w:val="000000" w:themeColor="text1"/>
          <w:sz w:val="24"/>
          <w:szCs w:val="24"/>
        </w:rPr>
        <w:t>г.</w:t>
      </w:r>
      <w:r w:rsidRPr="00E014D9">
        <w:rPr>
          <w:color w:val="000000" w:themeColor="text1"/>
          <w:sz w:val="24"/>
          <w:szCs w:val="24"/>
        </w:rPr>
        <w:t xml:space="preserve"> все перевозчики перешли на новые контракты, предусматривающие оплату из бюджета за транспортную работу и перечисление выручки, собранной от оплат</w:t>
      </w:r>
      <w:r w:rsidR="008873D5">
        <w:rPr>
          <w:color w:val="000000" w:themeColor="text1"/>
          <w:sz w:val="24"/>
          <w:szCs w:val="24"/>
        </w:rPr>
        <w:t>ы проезда в бюджет города Перми, в связи с чем,</w:t>
      </w:r>
      <w:r w:rsidR="008873D5" w:rsidRPr="008873D5">
        <w:rPr>
          <w:color w:val="000000" w:themeColor="text1"/>
          <w:sz w:val="24"/>
          <w:szCs w:val="24"/>
        </w:rPr>
        <w:t xml:space="preserve"> </w:t>
      </w:r>
      <w:r w:rsidR="008873D5" w:rsidRPr="006E56A6">
        <w:rPr>
          <w:color w:val="000000" w:themeColor="text1"/>
          <w:sz w:val="24"/>
          <w:szCs w:val="24"/>
        </w:rPr>
        <w:t>перечисление денежных средств в адрес перевозчиков</w:t>
      </w:r>
      <w:r w:rsidR="008873D5">
        <w:rPr>
          <w:color w:val="000000" w:themeColor="text1"/>
          <w:sz w:val="24"/>
          <w:szCs w:val="24"/>
        </w:rPr>
        <w:t>, по мнению Заявителя, является избыточным.</w:t>
      </w:r>
    </w:p>
    <w:p w:rsidR="008873D5" w:rsidRDefault="008873D5" w:rsidP="00250899">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t xml:space="preserve">В свою очередь, </w:t>
      </w:r>
      <w:r w:rsidR="00803D5C">
        <w:rPr>
          <w:color w:val="000000" w:themeColor="text1"/>
          <w:sz w:val="24"/>
          <w:szCs w:val="24"/>
        </w:rPr>
        <w:t xml:space="preserve">изучив представленные документы и информацию, </w:t>
      </w:r>
      <w:r>
        <w:rPr>
          <w:color w:val="000000" w:themeColor="text1"/>
          <w:sz w:val="24"/>
          <w:szCs w:val="24"/>
        </w:rPr>
        <w:t xml:space="preserve">Комиссия </w:t>
      </w:r>
      <w:r w:rsidR="00803D5C">
        <w:rPr>
          <w:color w:val="000000" w:themeColor="text1"/>
          <w:sz w:val="24"/>
          <w:szCs w:val="24"/>
        </w:rPr>
        <w:t>установила</w:t>
      </w:r>
      <w:r>
        <w:rPr>
          <w:color w:val="000000" w:themeColor="text1"/>
          <w:sz w:val="24"/>
          <w:szCs w:val="24"/>
        </w:rPr>
        <w:t xml:space="preserve">, что </w:t>
      </w:r>
      <w:r w:rsidR="00803D5C">
        <w:rPr>
          <w:color w:val="000000" w:themeColor="text1"/>
          <w:sz w:val="24"/>
          <w:szCs w:val="24"/>
        </w:rPr>
        <w:t>в</w:t>
      </w:r>
      <w:r w:rsidR="00803D5C" w:rsidRPr="00803D5C">
        <w:rPr>
          <w:color w:val="000000" w:themeColor="text1"/>
          <w:sz w:val="24"/>
          <w:szCs w:val="24"/>
        </w:rPr>
        <w:t xml:space="preserve"> настоящий момент Заказчиком заключены муниципальные контракты, предполагающие перечисление выручки от прод</w:t>
      </w:r>
      <w:r w:rsidR="00803D5C">
        <w:rPr>
          <w:color w:val="000000" w:themeColor="text1"/>
          <w:sz w:val="24"/>
          <w:szCs w:val="24"/>
        </w:rPr>
        <w:t xml:space="preserve">ажи билетов на проезд Заказчику, при этом, такие контракты </w:t>
      </w:r>
      <w:r w:rsidR="00803D5C" w:rsidRPr="00803D5C">
        <w:rPr>
          <w:color w:val="000000" w:themeColor="text1"/>
          <w:sz w:val="24"/>
          <w:szCs w:val="24"/>
        </w:rPr>
        <w:t xml:space="preserve">не </w:t>
      </w:r>
      <w:r w:rsidR="00803D5C" w:rsidRPr="00803D5C">
        <w:rPr>
          <w:color w:val="000000" w:themeColor="text1"/>
          <w:sz w:val="24"/>
          <w:szCs w:val="24"/>
        </w:rPr>
        <w:lastRenderedPageBreak/>
        <w:t>исключа</w:t>
      </w:r>
      <w:r w:rsidR="00803D5C">
        <w:rPr>
          <w:color w:val="000000" w:themeColor="text1"/>
          <w:sz w:val="24"/>
          <w:szCs w:val="24"/>
        </w:rPr>
        <w:t>ют</w:t>
      </w:r>
      <w:r w:rsidR="00803D5C" w:rsidRPr="00803D5C">
        <w:rPr>
          <w:color w:val="000000" w:themeColor="text1"/>
          <w:sz w:val="24"/>
          <w:szCs w:val="24"/>
        </w:rPr>
        <w:t xml:space="preserve"> возможност</w:t>
      </w:r>
      <w:r w:rsidR="00803D5C">
        <w:rPr>
          <w:color w:val="000000" w:themeColor="text1"/>
          <w:sz w:val="24"/>
          <w:szCs w:val="24"/>
        </w:rPr>
        <w:t>и</w:t>
      </w:r>
      <w:r w:rsidR="00803D5C" w:rsidRPr="00803D5C">
        <w:rPr>
          <w:color w:val="000000" w:themeColor="text1"/>
          <w:sz w:val="24"/>
          <w:szCs w:val="24"/>
        </w:rPr>
        <w:t xml:space="preserve"> заключения иных муниципальных контрактов, в которых будет предусмотрена обязанность перечисления выручки от продажи билетов за проезд перевозчику.</w:t>
      </w:r>
      <w:proofErr w:type="gramEnd"/>
    </w:p>
    <w:p w:rsidR="008873D5" w:rsidRDefault="009C0F2B"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Кроме того, согласно письменным пояснениям Заказчика</w:t>
      </w:r>
      <w:r w:rsidR="00AE2CE0">
        <w:rPr>
          <w:color w:val="000000" w:themeColor="text1"/>
          <w:sz w:val="24"/>
          <w:szCs w:val="24"/>
        </w:rPr>
        <w:t>,</w:t>
      </w:r>
      <w:r>
        <w:rPr>
          <w:color w:val="000000" w:themeColor="text1"/>
          <w:sz w:val="24"/>
          <w:szCs w:val="24"/>
        </w:rPr>
        <w:t xml:space="preserve"> </w:t>
      </w:r>
      <w:r w:rsidRPr="009C0F2B">
        <w:rPr>
          <w:color w:val="000000" w:themeColor="text1"/>
          <w:sz w:val="24"/>
          <w:szCs w:val="24"/>
        </w:rPr>
        <w:t>при формировании технического задания учтены все возможные варианты правоотношений, гарантирующие полное удовлетворение потребности Заказчика в перечислении денежных средств оператором ЭДС. При этом Заказчиком оплачивается факт перечисления независимо от назначения платежа - лицевой счет Заказчика или банковский счет перевозчика, что гарантирует равные условия всем участникам правоотношений.</w:t>
      </w:r>
    </w:p>
    <w:p w:rsidR="008873D5" w:rsidRDefault="009C0F2B"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Таким образом, Комиссия приходит к выводу, что в действиях Заказчика нарушений положений Закона о закупках не имеется.</w:t>
      </w:r>
    </w:p>
    <w:p w:rsidR="009C0F2B" w:rsidRDefault="009C0F2B"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Иные доводы Заявителя рассмотрены и отклоняются как несостоятельные, основанные на неверном толковании положений Закона о закупках.</w:t>
      </w:r>
    </w:p>
    <w:p w:rsidR="009C0F2B" w:rsidRDefault="009C0F2B" w:rsidP="00250899">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t xml:space="preserve">Более того, </w:t>
      </w:r>
      <w:r w:rsidR="008E5CF2">
        <w:rPr>
          <w:color w:val="000000" w:themeColor="text1"/>
          <w:sz w:val="24"/>
          <w:szCs w:val="24"/>
        </w:rPr>
        <w:t xml:space="preserve">доводам 2, 4, указанным в жалобе Заявителя, была дана надлежащая правовая оценка при рассмотрении жалобы </w:t>
      </w:r>
      <w:r w:rsidR="008E5CF2" w:rsidRPr="008E5CF2">
        <w:rPr>
          <w:color w:val="000000" w:themeColor="text1"/>
          <w:sz w:val="24"/>
          <w:szCs w:val="24"/>
        </w:rPr>
        <w:t>ООО «ИТ-</w:t>
      </w:r>
      <w:proofErr w:type="spellStart"/>
      <w:r w:rsidR="008E5CF2" w:rsidRPr="008E5CF2">
        <w:rPr>
          <w:color w:val="000000" w:themeColor="text1"/>
          <w:sz w:val="24"/>
          <w:szCs w:val="24"/>
        </w:rPr>
        <w:t>ЦентрСервис</w:t>
      </w:r>
      <w:proofErr w:type="spellEnd"/>
      <w:r w:rsidR="008E5CF2" w:rsidRPr="008E5CF2">
        <w:rPr>
          <w:color w:val="000000" w:themeColor="text1"/>
          <w:sz w:val="24"/>
          <w:szCs w:val="24"/>
        </w:rPr>
        <w:t>» (</w:t>
      </w:r>
      <w:proofErr w:type="spellStart"/>
      <w:r w:rsidR="008E5CF2" w:rsidRPr="008E5CF2">
        <w:rPr>
          <w:color w:val="000000" w:themeColor="text1"/>
          <w:sz w:val="24"/>
          <w:szCs w:val="24"/>
        </w:rPr>
        <w:t>вх</w:t>
      </w:r>
      <w:proofErr w:type="spellEnd"/>
      <w:r w:rsidR="008E5CF2" w:rsidRPr="008E5CF2">
        <w:rPr>
          <w:color w:val="000000" w:themeColor="text1"/>
          <w:sz w:val="24"/>
          <w:szCs w:val="24"/>
        </w:rPr>
        <w:t>. № 011162 от 19.06.2020 г.)</w:t>
      </w:r>
      <w:r w:rsidR="008E5CF2">
        <w:rPr>
          <w:color w:val="000000" w:themeColor="text1"/>
          <w:sz w:val="24"/>
          <w:szCs w:val="24"/>
        </w:rPr>
        <w:t xml:space="preserve"> </w:t>
      </w:r>
      <w:r w:rsidR="008E5CF2" w:rsidRPr="008E5CF2">
        <w:rPr>
          <w:color w:val="000000" w:themeColor="text1"/>
          <w:sz w:val="24"/>
          <w:szCs w:val="24"/>
        </w:rPr>
        <w:t>на действия МКУ «</w:t>
      </w:r>
      <w:proofErr w:type="spellStart"/>
      <w:r w:rsidR="008E5CF2" w:rsidRPr="008E5CF2">
        <w:rPr>
          <w:color w:val="000000" w:themeColor="text1"/>
          <w:sz w:val="24"/>
          <w:szCs w:val="24"/>
        </w:rPr>
        <w:t>Гортранс</w:t>
      </w:r>
      <w:proofErr w:type="spellEnd"/>
      <w:r w:rsidR="008E5CF2" w:rsidRPr="008E5CF2">
        <w:rPr>
          <w:color w:val="000000" w:themeColor="text1"/>
          <w:sz w:val="24"/>
          <w:szCs w:val="24"/>
        </w:rPr>
        <w:t>» при проведении электронного конкурса на осуществление информационного обмена и совершений операций по учету и переводу электронных денежных средств (</w:t>
      </w:r>
      <w:proofErr w:type="spellStart"/>
      <w:r w:rsidR="008E5CF2" w:rsidRPr="008E5CF2">
        <w:rPr>
          <w:color w:val="000000" w:themeColor="text1"/>
          <w:sz w:val="24"/>
          <w:szCs w:val="24"/>
        </w:rPr>
        <w:t>изв</w:t>
      </w:r>
      <w:proofErr w:type="spellEnd"/>
      <w:r w:rsidR="008E5CF2" w:rsidRPr="008E5CF2">
        <w:rPr>
          <w:color w:val="000000" w:themeColor="text1"/>
          <w:sz w:val="24"/>
          <w:szCs w:val="24"/>
        </w:rPr>
        <w:t>. № 0356300290920000037)</w:t>
      </w:r>
      <w:r w:rsidR="008E5CF2">
        <w:rPr>
          <w:color w:val="000000" w:themeColor="text1"/>
          <w:sz w:val="24"/>
          <w:szCs w:val="24"/>
        </w:rPr>
        <w:t xml:space="preserve">, </w:t>
      </w:r>
      <w:r w:rsidR="00A45AA5">
        <w:rPr>
          <w:color w:val="000000" w:themeColor="text1"/>
          <w:sz w:val="24"/>
          <w:szCs w:val="24"/>
        </w:rPr>
        <w:t>результаты которой отражены</w:t>
      </w:r>
      <w:r w:rsidR="008E5CF2">
        <w:rPr>
          <w:color w:val="000000" w:themeColor="text1"/>
          <w:sz w:val="24"/>
          <w:szCs w:val="24"/>
        </w:rPr>
        <w:t xml:space="preserve"> в соответствующем решении</w:t>
      </w:r>
      <w:r w:rsidR="00A45AA5">
        <w:rPr>
          <w:color w:val="000000" w:themeColor="text1"/>
          <w:sz w:val="24"/>
          <w:szCs w:val="24"/>
        </w:rPr>
        <w:t xml:space="preserve"> Комиссии Пермского УФАС России</w:t>
      </w:r>
      <w:r w:rsidR="008E5CF2">
        <w:rPr>
          <w:color w:val="000000" w:themeColor="text1"/>
          <w:sz w:val="24"/>
          <w:szCs w:val="24"/>
        </w:rPr>
        <w:t xml:space="preserve"> от 29.06.2020</w:t>
      </w:r>
      <w:proofErr w:type="gramEnd"/>
      <w:r w:rsidR="008E5CF2">
        <w:rPr>
          <w:color w:val="000000" w:themeColor="text1"/>
          <w:sz w:val="24"/>
          <w:szCs w:val="24"/>
        </w:rPr>
        <w:t xml:space="preserve"> г.</w:t>
      </w:r>
      <w:r w:rsidR="00AE2CE0">
        <w:rPr>
          <w:color w:val="000000" w:themeColor="text1"/>
          <w:sz w:val="24"/>
          <w:szCs w:val="24"/>
        </w:rPr>
        <w:t xml:space="preserve"> В настоящее время решение</w:t>
      </w:r>
      <w:r w:rsidR="00AE2CE0" w:rsidRPr="00AE2CE0">
        <w:t xml:space="preserve"> </w:t>
      </w:r>
      <w:r w:rsidR="00AE2CE0" w:rsidRPr="00AE2CE0">
        <w:rPr>
          <w:color w:val="000000" w:themeColor="text1"/>
          <w:sz w:val="24"/>
          <w:szCs w:val="24"/>
        </w:rPr>
        <w:t>от 29.06.2020 г.</w:t>
      </w:r>
      <w:r w:rsidR="00AE2CE0">
        <w:rPr>
          <w:color w:val="000000" w:themeColor="text1"/>
          <w:sz w:val="24"/>
          <w:szCs w:val="24"/>
        </w:rPr>
        <w:t xml:space="preserve"> не обжаловано.</w:t>
      </w:r>
    </w:p>
    <w:p w:rsidR="00AE2CE0" w:rsidRDefault="00AE2CE0" w:rsidP="00250899">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Кроме того, </w:t>
      </w:r>
      <w:r w:rsidR="0002116D">
        <w:rPr>
          <w:color w:val="000000" w:themeColor="text1"/>
          <w:sz w:val="24"/>
          <w:szCs w:val="24"/>
        </w:rPr>
        <w:t>стоит отметить, что в решении</w:t>
      </w:r>
      <w:r w:rsidR="0002116D" w:rsidRPr="0002116D">
        <w:t xml:space="preserve"> </w:t>
      </w:r>
      <w:r w:rsidR="0002116D" w:rsidRPr="0002116D">
        <w:rPr>
          <w:color w:val="000000" w:themeColor="text1"/>
          <w:sz w:val="24"/>
          <w:szCs w:val="24"/>
        </w:rPr>
        <w:t>от 29.06.2020 г.</w:t>
      </w:r>
      <w:r w:rsidR="0002116D">
        <w:rPr>
          <w:color w:val="000000" w:themeColor="text1"/>
          <w:sz w:val="24"/>
          <w:szCs w:val="24"/>
        </w:rPr>
        <w:t xml:space="preserve"> была установлена законность </w:t>
      </w:r>
      <w:r w:rsidR="00D85DC8">
        <w:rPr>
          <w:color w:val="000000" w:themeColor="text1"/>
          <w:sz w:val="24"/>
          <w:szCs w:val="24"/>
        </w:rPr>
        <w:t xml:space="preserve">установленного Заказчиком </w:t>
      </w:r>
      <w:r w:rsidR="0002116D">
        <w:rPr>
          <w:color w:val="000000" w:themeColor="text1"/>
          <w:sz w:val="24"/>
          <w:szCs w:val="24"/>
        </w:rPr>
        <w:t>требования о налич</w:t>
      </w:r>
      <w:proofErr w:type="gramStart"/>
      <w:r w:rsidR="0002116D">
        <w:rPr>
          <w:color w:val="000000" w:themeColor="text1"/>
          <w:sz w:val="24"/>
          <w:szCs w:val="24"/>
        </w:rPr>
        <w:t>ии у у</w:t>
      </w:r>
      <w:proofErr w:type="gramEnd"/>
      <w:r w:rsidR="0002116D">
        <w:rPr>
          <w:color w:val="000000" w:themeColor="text1"/>
          <w:sz w:val="24"/>
          <w:szCs w:val="24"/>
        </w:rPr>
        <w:t xml:space="preserve">частника закупки лицензии на </w:t>
      </w:r>
      <w:r w:rsidR="00D85DC8" w:rsidRPr="009605C5">
        <w:rPr>
          <w:sz w:val="24"/>
          <w:szCs w:val="24"/>
        </w:rPr>
        <w:t>осуществление банковских операций</w:t>
      </w:r>
      <w:r w:rsidR="00D85DC8">
        <w:rPr>
          <w:sz w:val="24"/>
          <w:szCs w:val="24"/>
        </w:rPr>
        <w:t xml:space="preserve">, при этом, </w:t>
      </w:r>
      <w:r w:rsidR="00D85DC8" w:rsidRPr="00D85DC8">
        <w:rPr>
          <w:sz w:val="24"/>
          <w:szCs w:val="24"/>
        </w:rPr>
        <w:t>ООО «ИТ-</w:t>
      </w:r>
      <w:proofErr w:type="spellStart"/>
      <w:r w:rsidR="00D85DC8" w:rsidRPr="00D85DC8">
        <w:rPr>
          <w:sz w:val="24"/>
          <w:szCs w:val="24"/>
        </w:rPr>
        <w:t>ЦентрСервис</w:t>
      </w:r>
      <w:proofErr w:type="spellEnd"/>
      <w:r w:rsidR="00D85DC8" w:rsidRPr="00D85DC8">
        <w:rPr>
          <w:sz w:val="24"/>
          <w:szCs w:val="24"/>
        </w:rPr>
        <w:t>»</w:t>
      </w:r>
      <w:r w:rsidR="00D85DC8">
        <w:rPr>
          <w:sz w:val="24"/>
          <w:szCs w:val="24"/>
        </w:rPr>
        <w:t xml:space="preserve"> спорной лицензией не обладает.</w:t>
      </w:r>
    </w:p>
    <w:p w:rsidR="00EF6D91" w:rsidRPr="00EF6D91" w:rsidRDefault="00EF6D91" w:rsidP="00EF6D91">
      <w:pPr>
        <w:autoSpaceDE w:val="0"/>
        <w:autoSpaceDN w:val="0"/>
        <w:adjustRightInd w:val="0"/>
        <w:ind w:firstLine="709"/>
        <w:contextualSpacing/>
        <w:jc w:val="both"/>
        <w:rPr>
          <w:rStyle w:val="FontStyle20"/>
          <w:color w:val="000000" w:themeColor="text1"/>
          <w:sz w:val="24"/>
          <w:szCs w:val="24"/>
        </w:rPr>
      </w:pPr>
      <w:r w:rsidRPr="00EF6D91">
        <w:rPr>
          <w:rStyle w:val="FontStyle20"/>
          <w:color w:val="000000" w:themeColor="text1"/>
          <w:sz w:val="24"/>
          <w:szCs w:val="24"/>
        </w:rPr>
        <w:t>Комиссия отмечает, что Заявитель не обеспечил явку своего представителя, доказательств того, что спорные положения аукционной документации не позволили участнику подать з</w:t>
      </w:r>
      <w:r w:rsidR="00153375">
        <w:rPr>
          <w:rStyle w:val="FontStyle20"/>
          <w:color w:val="000000" w:themeColor="text1"/>
          <w:sz w:val="24"/>
          <w:szCs w:val="24"/>
        </w:rPr>
        <w:t xml:space="preserve">аявку, Комиссии не представлено, при этом, </w:t>
      </w:r>
      <w:r w:rsidR="00153375" w:rsidRPr="00153375">
        <w:rPr>
          <w:rStyle w:val="FontStyle20"/>
          <w:color w:val="000000" w:themeColor="text1"/>
          <w:sz w:val="24"/>
          <w:szCs w:val="24"/>
        </w:rPr>
        <w:t>ООО «ИТ-</w:t>
      </w:r>
      <w:proofErr w:type="spellStart"/>
      <w:r w:rsidR="00153375" w:rsidRPr="00153375">
        <w:rPr>
          <w:rStyle w:val="FontStyle20"/>
          <w:color w:val="000000" w:themeColor="text1"/>
          <w:sz w:val="24"/>
          <w:szCs w:val="24"/>
        </w:rPr>
        <w:t>ЦентрСервис</w:t>
      </w:r>
      <w:proofErr w:type="spellEnd"/>
      <w:r w:rsidR="00153375" w:rsidRPr="00153375">
        <w:rPr>
          <w:rStyle w:val="FontStyle20"/>
          <w:color w:val="000000" w:themeColor="text1"/>
          <w:sz w:val="24"/>
          <w:szCs w:val="24"/>
        </w:rPr>
        <w:t>» запросы на предоставление разъяснений положений аукцион</w:t>
      </w:r>
      <w:r w:rsidR="00153375">
        <w:rPr>
          <w:rStyle w:val="FontStyle20"/>
          <w:color w:val="000000" w:themeColor="text1"/>
          <w:sz w:val="24"/>
          <w:szCs w:val="24"/>
        </w:rPr>
        <w:t>ной документации не направляло.</w:t>
      </w:r>
      <w:r w:rsidRPr="00EF6D91">
        <w:rPr>
          <w:rStyle w:val="FontStyle20"/>
          <w:color w:val="000000" w:themeColor="text1"/>
          <w:sz w:val="24"/>
          <w:szCs w:val="24"/>
        </w:rPr>
        <w:t xml:space="preserve"> Более того, подача жалобы </w:t>
      </w:r>
      <w:r w:rsidR="00153375">
        <w:rPr>
          <w:rStyle w:val="FontStyle20"/>
          <w:color w:val="000000" w:themeColor="text1"/>
          <w:sz w:val="24"/>
          <w:szCs w:val="24"/>
        </w:rPr>
        <w:t>23.07</w:t>
      </w:r>
      <w:r w:rsidRPr="00EF6D91">
        <w:rPr>
          <w:rStyle w:val="FontStyle20"/>
          <w:color w:val="000000" w:themeColor="text1"/>
          <w:sz w:val="24"/>
          <w:szCs w:val="24"/>
        </w:rPr>
        <w:t>.20</w:t>
      </w:r>
      <w:r w:rsidR="006F6A5F">
        <w:rPr>
          <w:rStyle w:val="FontStyle20"/>
          <w:color w:val="000000" w:themeColor="text1"/>
          <w:sz w:val="24"/>
          <w:szCs w:val="24"/>
        </w:rPr>
        <w:t>20</w:t>
      </w:r>
      <w:r w:rsidRPr="00EF6D91">
        <w:rPr>
          <w:rStyle w:val="FontStyle20"/>
          <w:color w:val="000000" w:themeColor="text1"/>
          <w:sz w:val="24"/>
          <w:szCs w:val="24"/>
        </w:rPr>
        <w:t xml:space="preserve"> г. (в предпоследний день окончания срока подачи заявок), по мнению Комиссии, может свидетельствовать об отсутствии у подателя жалобы намерения принять участие в данной закупке.</w:t>
      </w:r>
    </w:p>
    <w:p w:rsidR="00EF6D91" w:rsidRPr="00EF6D91" w:rsidRDefault="00EF6D91" w:rsidP="00EF6D91">
      <w:pPr>
        <w:autoSpaceDE w:val="0"/>
        <w:autoSpaceDN w:val="0"/>
        <w:adjustRightInd w:val="0"/>
        <w:ind w:firstLine="709"/>
        <w:contextualSpacing/>
        <w:jc w:val="both"/>
        <w:rPr>
          <w:rStyle w:val="FontStyle20"/>
          <w:color w:val="000000" w:themeColor="text1"/>
          <w:sz w:val="24"/>
          <w:szCs w:val="24"/>
        </w:rPr>
      </w:pPr>
      <w:r w:rsidRPr="00EF6D91">
        <w:rPr>
          <w:rStyle w:val="FontStyle20"/>
          <w:color w:val="000000" w:themeColor="text1"/>
          <w:sz w:val="24"/>
          <w:szCs w:val="24"/>
        </w:rPr>
        <w:t xml:space="preserve">Более того, Заявителем в нарушение требований ч.9 ст.105 Закона о закупках не представлены доказательства в подтверждение обоснованности доводов жалобы. </w:t>
      </w:r>
    </w:p>
    <w:p w:rsidR="00EF6D91" w:rsidRDefault="00EF6D91" w:rsidP="00EF6D91">
      <w:pPr>
        <w:autoSpaceDE w:val="0"/>
        <w:autoSpaceDN w:val="0"/>
        <w:adjustRightInd w:val="0"/>
        <w:ind w:firstLine="709"/>
        <w:contextualSpacing/>
        <w:jc w:val="both"/>
        <w:rPr>
          <w:rStyle w:val="FontStyle20"/>
          <w:color w:val="000000" w:themeColor="text1"/>
          <w:sz w:val="24"/>
          <w:szCs w:val="24"/>
        </w:rPr>
      </w:pPr>
      <w:r w:rsidRPr="00EF6D91">
        <w:rPr>
          <w:rStyle w:val="FontStyle20"/>
          <w:color w:val="000000" w:themeColor="text1"/>
          <w:sz w:val="24"/>
          <w:szCs w:val="24"/>
        </w:rPr>
        <w:t>Таким образом, доказательства нарушения прав и законных интересов подателя жалобы в материалах дела отсутствуют.</w:t>
      </w:r>
    </w:p>
    <w:p w:rsidR="00120033" w:rsidRPr="00120C2F" w:rsidRDefault="0036361B" w:rsidP="002C2072">
      <w:pPr>
        <w:autoSpaceDE w:val="0"/>
        <w:autoSpaceDN w:val="0"/>
        <w:adjustRightInd w:val="0"/>
        <w:ind w:firstLine="709"/>
        <w:contextualSpacing/>
        <w:jc w:val="both"/>
        <w:rPr>
          <w:color w:val="000000" w:themeColor="text1"/>
          <w:sz w:val="24"/>
          <w:szCs w:val="24"/>
        </w:rPr>
      </w:pPr>
      <w:r w:rsidRPr="00120C2F">
        <w:rPr>
          <w:rStyle w:val="FontStyle20"/>
          <w:color w:val="000000" w:themeColor="text1"/>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2D42B0" w:rsidRDefault="002D42B0" w:rsidP="002C2072">
      <w:pPr>
        <w:pStyle w:val="35"/>
        <w:shd w:val="clear" w:color="auto" w:fill="auto"/>
        <w:spacing w:before="0" w:after="0" w:line="240" w:lineRule="auto"/>
        <w:ind w:firstLine="709"/>
        <w:contextualSpacing/>
        <w:rPr>
          <w:color w:val="000000" w:themeColor="text1"/>
          <w:sz w:val="24"/>
          <w:szCs w:val="24"/>
        </w:rPr>
      </w:pPr>
    </w:p>
    <w:p w:rsidR="00385BB1" w:rsidRDefault="0036361B" w:rsidP="002C2072">
      <w:pPr>
        <w:pStyle w:val="35"/>
        <w:shd w:val="clear" w:color="auto" w:fill="auto"/>
        <w:spacing w:before="0" w:after="0" w:line="240" w:lineRule="auto"/>
        <w:ind w:firstLine="709"/>
        <w:contextualSpacing/>
        <w:rPr>
          <w:color w:val="000000" w:themeColor="text1"/>
          <w:sz w:val="24"/>
          <w:szCs w:val="24"/>
        </w:rPr>
      </w:pPr>
      <w:r w:rsidRPr="00120C2F">
        <w:rPr>
          <w:color w:val="000000" w:themeColor="text1"/>
          <w:sz w:val="24"/>
          <w:szCs w:val="24"/>
        </w:rPr>
        <w:t>РЕШИЛА:</w:t>
      </w:r>
    </w:p>
    <w:p w:rsidR="002D42B0" w:rsidRDefault="002D42B0" w:rsidP="002C2072">
      <w:pPr>
        <w:pStyle w:val="35"/>
        <w:shd w:val="clear" w:color="auto" w:fill="auto"/>
        <w:spacing w:before="0" w:after="0" w:line="240" w:lineRule="auto"/>
        <w:ind w:firstLine="709"/>
        <w:contextualSpacing/>
        <w:rPr>
          <w:color w:val="000000" w:themeColor="text1"/>
          <w:sz w:val="24"/>
          <w:szCs w:val="24"/>
        </w:rPr>
      </w:pPr>
    </w:p>
    <w:p w:rsidR="00871FB0" w:rsidRDefault="0015255C" w:rsidP="002C2072">
      <w:pPr>
        <w:ind w:firstLine="709"/>
        <w:jc w:val="both"/>
        <w:rPr>
          <w:color w:val="000000" w:themeColor="text1"/>
          <w:sz w:val="24"/>
          <w:szCs w:val="24"/>
        </w:rPr>
      </w:pPr>
      <w:r w:rsidRPr="00120C2F">
        <w:rPr>
          <w:color w:val="000000" w:themeColor="text1"/>
          <w:sz w:val="24"/>
          <w:szCs w:val="24"/>
        </w:rPr>
        <w:t>Признать жалоб</w:t>
      </w:r>
      <w:proofErr w:type="gramStart"/>
      <w:r w:rsidRPr="00120C2F">
        <w:rPr>
          <w:color w:val="000000" w:themeColor="text1"/>
          <w:sz w:val="24"/>
          <w:szCs w:val="24"/>
        </w:rPr>
        <w:t xml:space="preserve">у </w:t>
      </w:r>
      <w:r w:rsidR="00A8585A" w:rsidRPr="00A8585A">
        <w:rPr>
          <w:color w:val="000000" w:themeColor="text1"/>
          <w:sz w:val="24"/>
          <w:szCs w:val="24"/>
        </w:rPr>
        <w:t>ООО</w:t>
      </w:r>
      <w:proofErr w:type="gramEnd"/>
      <w:r w:rsidR="00A8585A" w:rsidRPr="00A8585A">
        <w:rPr>
          <w:color w:val="000000" w:themeColor="text1"/>
          <w:sz w:val="24"/>
          <w:szCs w:val="24"/>
        </w:rPr>
        <w:t xml:space="preserve"> «</w:t>
      </w:r>
      <w:r w:rsidR="002211A6" w:rsidRPr="002211A6">
        <w:rPr>
          <w:color w:val="000000" w:themeColor="text1"/>
          <w:sz w:val="24"/>
          <w:szCs w:val="24"/>
        </w:rPr>
        <w:t>ИТ-</w:t>
      </w:r>
      <w:proofErr w:type="spellStart"/>
      <w:r w:rsidR="002211A6" w:rsidRPr="002211A6">
        <w:rPr>
          <w:color w:val="000000" w:themeColor="text1"/>
          <w:sz w:val="24"/>
          <w:szCs w:val="24"/>
        </w:rPr>
        <w:t>ЦентрСервис</w:t>
      </w:r>
      <w:proofErr w:type="spellEnd"/>
      <w:r w:rsidR="00A8585A" w:rsidRPr="00A8585A">
        <w:rPr>
          <w:color w:val="000000" w:themeColor="text1"/>
          <w:sz w:val="24"/>
          <w:szCs w:val="24"/>
        </w:rPr>
        <w:t>»</w:t>
      </w:r>
      <w:r w:rsidR="00D969AD">
        <w:rPr>
          <w:color w:val="000000" w:themeColor="text1"/>
          <w:sz w:val="24"/>
          <w:szCs w:val="24"/>
        </w:rPr>
        <w:t xml:space="preserve"> </w:t>
      </w:r>
      <w:r w:rsidR="002C2BB6" w:rsidRPr="00120C2F">
        <w:rPr>
          <w:color w:val="000000" w:themeColor="text1"/>
          <w:sz w:val="24"/>
          <w:szCs w:val="24"/>
        </w:rPr>
        <w:t>на действия Заказчика</w:t>
      </w:r>
      <w:r w:rsidR="003B44F0">
        <w:rPr>
          <w:color w:val="000000" w:themeColor="text1"/>
          <w:sz w:val="24"/>
          <w:szCs w:val="24"/>
        </w:rPr>
        <w:t xml:space="preserve"> </w:t>
      </w:r>
      <w:r w:rsidR="000B14BF" w:rsidRPr="000B14BF">
        <w:rPr>
          <w:color w:val="000000" w:themeColor="text1"/>
          <w:sz w:val="24"/>
          <w:szCs w:val="24"/>
        </w:rPr>
        <w:t>при проведении электронного конкурса на осуществление информационного обмена и совершений операций по учету и переводу электронных денежных средств (</w:t>
      </w:r>
      <w:proofErr w:type="spellStart"/>
      <w:r w:rsidR="000B14BF" w:rsidRPr="000B14BF">
        <w:rPr>
          <w:color w:val="000000" w:themeColor="text1"/>
          <w:sz w:val="24"/>
          <w:szCs w:val="24"/>
        </w:rPr>
        <w:t>изв</w:t>
      </w:r>
      <w:proofErr w:type="spellEnd"/>
      <w:r w:rsidR="000B14BF" w:rsidRPr="000B14BF">
        <w:rPr>
          <w:color w:val="000000" w:themeColor="text1"/>
          <w:sz w:val="24"/>
          <w:szCs w:val="24"/>
        </w:rPr>
        <w:t>. № 0356300290920000037)</w:t>
      </w:r>
      <w:r w:rsidR="003F089C" w:rsidRPr="00120C2F">
        <w:rPr>
          <w:color w:val="000000" w:themeColor="text1"/>
          <w:sz w:val="24"/>
          <w:szCs w:val="24"/>
        </w:rPr>
        <w:t xml:space="preserve"> </w:t>
      </w:r>
      <w:r w:rsidR="000B14BF">
        <w:rPr>
          <w:color w:val="000000" w:themeColor="text1"/>
          <w:sz w:val="24"/>
          <w:szCs w:val="24"/>
        </w:rPr>
        <w:t>не</w:t>
      </w:r>
      <w:r w:rsidR="0008394B">
        <w:rPr>
          <w:color w:val="000000" w:themeColor="text1"/>
          <w:sz w:val="24"/>
          <w:szCs w:val="24"/>
        </w:rPr>
        <w:t>обоснованной.</w:t>
      </w:r>
    </w:p>
    <w:p w:rsidR="00027D44" w:rsidRDefault="0036361B" w:rsidP="002C2072">
      <w:pPr>
        <w:ind w:firstLine="709"/>
        <w:contextualSpacing/>
        <w:jc w:val="both"/>
        <w:rPr>
          <w:i/>
          <w:iCs/>
          <w:color w:val="000000" w:themeColor="text1"/>
          <w:sz w:val="24"/>
          <w:szCs w:val="24"/>
        </w:rPr>
      </w:pPr>
      <w:r w:rsidRPr="00F3227E">
        <w:rPr>
          <w:i/>
          <w:iCs/>
          <w:color w:val="000000" w:themeColor="text1"/>
          <w:sz w:val="24"/>
          <w:szCs w:val="24"/>
        </w:rPr>
        <w:t>Настоящее решение может быть обжаловано в судебном порядке в течение трех месяцев со дня его принятия.</w:t>
      </w:r>
    </w:p>
    <w:p w:rsidR="00D032F0" w:rsidRPr="001D0B9F" w:rsidRDefault="00D032F0" w:rsidP="002C2072">
      <w:pPr>
        <w:tabs>
          <w:tab w:val="left" w:pos="8160"/>
        </w:tabs>
        <w:rPr>
          <w:i/>
          <w:iCs/>
          <w:sz w:val="24"/>
          <w:szCs w:val="24"/>
        </w:rPr>
      </w:pPr>
      <w:bookmarkStart w:id="0" w:name="_GoBack"/>
      <w:bookmarkEnd w:id="0"/>
    </w:p>
    <w:sectPr w:rsidR="00D032F0" w:rsidRPr="001D0B9F" w:rsidSect="004D7A49">
      <w:footerReference w:type="default" r:id="rId9"/>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C8F" w:rsidRDefault="00D83C8F">
      <w:r>
        <w:separator/>
      </w:r>
    </w:p>
  </w:endnote>
  <w:endnote w:type="continuationSeparator" w:id="0">
    <w:p w:rsidR="00D83C8F" w:rsidRDefault="00D83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1D4" w:rsidRPr="00E81EEE" w:rsidRDefault="003761D4" w:rsidP="00067FD9">
    <w:pPr>
      <w:pStyle w:val="ad"/>
      <w:jc w:val="right"/>
      <w:rPr>
        <w:sz w:val="28"/>
        <w:szCs w:val="28"/>
      </w:rPr>
    </w:pPr>
    <w:r>
      <w:rPr>
        <w:sz w:val="28"/>
        <w:szCs w:val="28"/>
      </w:rPr>
      <w:t>№ 004017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C8F" w:rsidRDefault="00D83C8F">
      <w:r>
        <w:separator/>
      </w:r>
    </w:p>
  </w:footnote>
  <w:footnote w:type="continuationSeparator" w:id="0">
    <w:p w:rsidR="00D83C8F" w:rsidRDefault="00D83C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6318A"/>
    <w:multiLevelType w:val="multilevel"/>
    <w:tmpl w:val="8D7EA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753A8B"/>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39E3749"/>
    <w:multiLevelType w:val="hybridMultilevel"/>
    <w:tmpl w:val="6E342A6A"/>
    <w:lvl w:ilvl="0" w:tplc="C3981B5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96E4937"/>
    <w:multiLevelType w:val="hybridMultilevel"/>
    <w:tmpl w:val="6DDC21D0"/>
    <w:lvl w:ilvl="0" w:tplc="07BE6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C6B3532"/>
    <w:multiLevelType w:val="hybridMultilevel"/>
    <w:tmpl w:val="6B10A2C2"/>
    <w:styleLink w:val="42"/>
    <w:lvl w:ilvl="0" w:tplc="0419000F">
      <w:start w:val="1"/>
      <w:numFmt w:val="decimal"/>
      <w:lvlText w:val="%1."/>
      <w:lvlJc w:val="left"/>
      <w:pPr>
        <w:tabs>
          <w:tab w:val="num" w:pos="1560"/>
        </w:tabs>
        <w:ind w:left="1560" w:hanging="360"/>
      </w:pPr>
    </w:lvl>
    <w:lvl w:ilvl="1" w:tplc="04190019">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DF84048"/>
    <w:multiLevelType w:val="hybridMultilevel"/>
    <w:tmpl w:val="F7809554"/>
    <w:lvl w:ilvl="0" w:tplc="4238A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5F1BEE"/>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BD10920"/>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3CE77C7"/>
    <w:multiLevelType w:val="hybridMultilevel"/>
    <w:tmpl w:val="0290D024"/>
    <w:lvl w:ilvl="0" w:tplc="1BA04E02">
      <w:start w:val="1"/>
      <w:numFmt w:val="decimal"/>
      <w:lvlText w:val="3.%1."/>
      <w:lvlJc w:val="left"/>
      <w:pPr>
        <w:ind w:left="785" w:hanging="360"/>
      </w:pPr>
      <w:rPr>
        <w:rFonts w:hint="default"/>
      </w:rPr>
    </w:lvl>
    <w:lvl w:ilvl="1" w:tplc="04190019">
      <w:start w:val="1"/>
      <w:numFmt w:val="lowerLetter"/>
      <w:lvlText w:val="%2."/>
      <w:lvlJc w:val="left"/>
      <w:pPr>
        <w:ind w:left="150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C1923EB"/>
    <w:multiLevelType w:val="hybridMultilevel"/>
    <w:tmpl w:val="6BBEF5D0"/>
    <w:lvl w:ilvl="0" w:tplc="480C40E2">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D091575"/>
    <w:multiLevelType w:val="hybridMultilevel"/>
    <w:tmpl w:val="91D64538"/>
    <w:lvl w:ilvl="0" w:tplc="6482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1"/>
  </w:num>
  <w:num w:numId="8">
    <w:abstractNumId w:val="13"/>
  </w:num>
  <w:num w:numId="9">
    <w:abstractNumId w:val="2"/>
  </w:num>
  <w:num w:numId="10">
    <w:abstractNumId w:val="5"/>
  </w:num>
  <w:num w:numId="11">
    <w:abstractNumId w:val="9"/>
  </w:num>
  <w:num w:numId="12">
    <w:abstractNumId w:val="4"/>
  </w:num>
  <w:num w:numId="13">
    <w:abstractNumId w:val="12"/>
  </w:num>
  <w:num w:numId="14">
    <w:abstractNumId w:val="3"/>
  </w:num>
  <w:num w:numId="15">
    <w:abstractNumId w:val="7"/>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22D4"/>
    <w:rsid w:val="00003302"/>
    <w:rsid w:val="00006548"/>
    <w:rsid w:val="000066FE"/>
    <w:rsid w:val="00006AC6"/>
    <w:rsid w:val="00006E95"/>
    <w:rsid w:val="00007E31"/>
    <w:rsid w:val="000117E2"/>
    <w:rsid w:val="00011885"/>
    <w:rsid w:val="00012686"/>
    <w:rsid w:val="00013F10"/>
    <w:rsid w:val="00014A66"/>
    <w:rsid w:val="00014CAA"/>
    <w:rsid w:val="00016320"/>
    <w:rsid w:val="000169E3"/>
    <w:rsid w:val="0001753F"/>
    <w:rsid w:val="0002116D"/>
    <w:rsid w:val="00022580"/>
    <w:rsid w:val="000232C1"/>
    <w:rsid w:val="00023439"/>
    <w:rsid w:val="00024B4E"/>
    <w:rsid w:val="000251E0"/>
    <w:rsid w:val="00025A48"/>
    <w:rsid w:val="0002720A"/>
    <w:rsid w:val="00027D44"/>
    <w:rsid w:val="000302D0"/>
    <w:rsid w:val="00030309"/>
    <w:rsid w:val="00031979"/>
    <w:rsid w:val="00031E2C"/>
    <w:rsid w:val="0003272B"/>
    <w:rsid w:val="00032D26"/>
    <w:rsid w:val="00033A59"/>
    <w:rsid w:val="00034F93"/>
    <w:rsid w:val="00035437"/>
    <w:rsid w:val="00035B96"/>
    <w:rsid w:val="00035CAA"/>
    <w:rsid w:val="00037867"/>
    <w:rsid w:val="00040608"/>
    <w:rsid w:val="000428DB"/>
    <w:rsid w:val="00043245"/>
    <w:rsid w:val="00044295"/>
    <w:rsid w:val="0004655E"/>
    <w:rsid w:val="0004769D"/>
    <w:rsid w:val="00047EAC"/>
    <w:rsid w:val="000517A3"/>
    <w:rsid w:val="00051E27"/>
    <w:rsid w:val="000523DD"/>
    <w:rsid w:val="00052A0E"/>
    <w:rsid w:val="0005386F"/>
    <w:rsid w:val="00053CA8"/>
    <w:rsid w:val="000542EC"/>
    <w:rsid w:val="000554EE"/>
    <w:rsid w:val="00056A85"/>
    <w:rsid w:val="00056B71"/>
    <w:rsid w:val="00060F0F"/>
    <w:rsid w:val="00063AE0"/>
    <w:rsid w:val="0006496E"/>
    <w:rsid w:val="00064A20"/>
    <w:rsid w:val="00066D65"/>
    <w:rsid w:val="0006745B"/>
    <w:rsid w:val="00067FD9"/>
    <w:rsid w:val="00070039"/>
    <w:rsid w:val="00070AB3"/>
    <w:rsid w:val="000718B7"/>
    <w:rsid w:val="00072755"/>
    <w:rsid w:val="00073780"/>
    <w:rsid w:val="000746B4"/>
    <w:rsid w:val="00074BFA"/>
    <w:rsid w:val="00076A50"/>
    <w:rsid w:val="0008127B"/>
    <w:rsid w:val="00081DD4"/>
    <w:rsid w:val="00081E2D"/>
    <w:rsid w:val="0008394B"/>
    <w:rsid w:val="00084B0D"/>
    <w:rsid w:val="00085350"/>
    <w:rsid w:val="00086C50"/>
    <w:rsid w:val="00091546"/>
    <w:rsid w:val="000945C0"/>
    <w:rsid w:val="00094EB7"/>
    <w:rsid w:val="0009555A"/>
    <w:rsid w:val="000960CC"/>
    <w:rsid w:val="00096CCB"/>
    <w:rsid w:val="00096E76"/>
    <w:rsid w:val="00097F83"/>
    <w:rsid w:val="000A0F28"/>
    <w:rsid w:val="000A17C6"/>
    <w:rsid w:val="000A232F"/>
    <w:rsid w:val="000A46C4"/>
    <w:rsid w:val="000A4D65"/>
    <w:rsid w:val="000A586A"/>
    <w:rsid w:val="000A7EF6"/>
    <w:rsid w:val="000B04C5"/>
    <w:rsid w:val="000B09EC"/>
    <w:rsid w:val="000B14BF"/>
    <w:rsid w:val="000B2B1D"/>
    <w:rsid w:val="000B3074"/>
    <w:rsid w:val="000B30B7"/>
    <w:rsid w:val="000B36C9"/>
    <w:rsid w:val="000B3C57"/>
    <w:rsid w:val="000B3EF5"/>
    <w:rsid w:val="000B5E18"/>
    <w:rsid w:val="000B5EDC"/>
    <w:rsid w:val="000B6B64"/>
    <w:rsid w:val="000C14F4"/>
    <w:rsid w:val="000C2B90"/>
    <w:rsid w:val="000C35F3"/>
    <w:rsid w:val="000C4979"/>
    <w:rsid w:val="000C5E93"/>
    <w:rsid w:val="000C5F7F"/>
    <w:rsid w:val="000C6F37"/>
    <w:rsid w:val="000C7708"/>
    <w:rsid w:val="000D1025"/>
    <w:rsid w:val="000D1F7A"/>
    <w:rsid w:val="000D3E7F"/>
    <w:rsid w:val="000D6103"/>
    <w:rsid w:val="000E1FEF"/>
    <w:rsid w:val="000E2CC7"/>
    <w:rsid w:val="000E3768"/>
    <w:rsid w:val="000E6132"/>
    <w:rsid w:val="000F0C61"/>
    <w:rsid w:val="000F23F8"/>
    <w:rsid w:val="000F2E8B"/>
    <w:rsid w:val="000F3A89"/>
    <w:rsid w:val="000F4ABB"/>
    <w:rsid w:val="000F5C79"/>
    <w:rsid w:val="00102155"/>
    <w:rsid w:val="001033D5"/>
    <w:rsid w:val="001048C9"/>
    <w:rsid w:val="00104AB6"/>
    <w:rsid w:val="001065F6"/>
    <w:rsid w:val="00106EED"/>
    <w:rsid w:val="00110A7D"/>
    <w:rsid w:val="00113813"/>
    <w:rsid w:val="00114AAB"/>
    <w:rsid w:val="00114ED5"/>
    <w:rsid w:val="001151AC"/>
    <w:rsid w:val="001154C2"/>
    <w:rsid w:val="00116EC8"/>
    <w:rsid w:val="00117BD8"/>
    <w:rsid w:val="00120033"/>
    <w:rsid w:val="00120C2F"/>
    <w:rsid w:val="001221D5"/>
    <w:rsid w:val="001227F5"/>
    <w:rsid w:val="00122B0D"/>
    <w:rsid w:val="00123490"/>
    <w:rsid w:val="001244C5"/>
    <w:rsid w:val="00131447"/>
    <w:rsid w:val="001317FF"/>
    <w:rsid w:val="00133A1D"/>
    <w:rsid w:val="00133D33"/>
    <w:rsid w:val="001341A5"/>
    <w:rsid w:val="00134691"/>
    <w:rsid w:val="00135B73"/>
    <w:rsid w:val="001361FF"/>
    <w:rsid w:val="00140D76"/>
    <w:rsid w:val="0014171D"/>
    <w:rsid w:val="001420B9"/>
    <w:rsid w:val="001421B0"/>
    <w:rsid w:val="001428B1"/>
    <w:rsid w:val="00142EE9"/>
    <w:rsid w:val="001455A7"/>
    <w:rsid w:val="00146F22"/>
    <w:rsid w:val="001474B7"/>
    <w:rsid w:val="00151624"/>
    <w:rsid w:val="0015255C"/>
    <w:rsid w:val="00153375"/>
    <w:rsid w:val="00155D03"/>
    <w:rsid w:val="00157A46"/>
    <w:rsid w:val="00157C2F"/>
    <w:rsid w:val="00160D54"/>
    <w:rsid w:val="0016197C"/>
    <w:rsid w:val="00161AD1"/>
    <w:rsid w:val="00161BB8"/>
    <w:rsid w:val="00163D5F"/>
    <w:rsid w:val="00165DE3"/>
    <w:rsid w:val="001664C7"/>
    <w:rsid w:val="00166C9F"/>
    <w:rsid w:val="00167164"/>
    <w:rsid w:val="00170E84"/>
    <w:rsid w:val="001715BA"/>
    <w:rsid w:val="001719A0"/>
    <w:rsid w:val="00173BD5"/>
    <w:rsid w:val="00173E2E"/>
    <w:rsid w:val="00173F8A"/>
    <w:rsid w:val="00176FC8"/>
    <w:rsid w:val="00177327"/>
    <w:rsid w:val="001826FA"/>
    <w:rsid w:val="00183214"/>
    <w:rsid w:val="001837F5"/>
    <w:rsid w:val="00183C03"/>
    <w:rsid w:val="0018477E"/>
    <w:rsid w:val="00185064"/>
    <w:rsid w:val="0018509C"/>
    <w:rsid w:val="00186D64"/>
    <w:rsid w:val="00187094"/>
    <w:rsid w:val="00190515"/>
    <w:rsid w:val="00191593"/>
    <w:rsid w:val="0019178B"/>
    <w:rsid w:val="001940D5"/>
    <w:rsid w:val="00194581"/>
    <w:rsid w:val="00195CF5"/>
    <w:rsid w:val="00197EF9"/>
    <w:rsid w:val="001A01D0"/>
    <w:rsid w:val="001A1FAE"/>
    <w:rsid w:val="001A20D7"/>
    <w:rsid w:val="001A280C"/>
    <w:rsid w:val="001A4D93"/>
    <w:rsid w:val="001A5432"/>
    <w:rsid w:val="001A6DA6"/>
    <w:rsid w:val="001A7051"/>
    <w:rsid w:val="001A7723"/>
    <w:rsid w:val="001A7F55"/>
    <w:rsid w:val="001B0930"/>
    <w:rsid w:val="001B1A11"/>
    <w:rsid w:val="001B32CD"/>
    <w:rsid w:val="001B55F8"/>
    <w:rsid w:val="001B5803"/>
    <w:rsid w:val="001B7085"/>
    <w:rsid w:val="001C0E98"/>
    <w:rsid w:val="001C5CE2"/>
    <w:rsid w:val="001C5EF5"/>
    <w:rsid w:val="001C6327"/>
    <w:rsid w:val="001C766F"/>
    <w:rsid w:val="001D0B9F"/>
    <w:rsid w:val="001D1B6F"/>
    <w:rsid w:val="001D23AF"/>
    <w:rsid w:val="001D3FCF"/>
    <w:rsid w:val="001D4378"/>
    <w:rsid w:val="001D4580"/>
    <w:rsid w:val="001D593E"/>
    <w:rsid w:val="001D7815"/>
    <w:rsid w:val="001E0CFA"/>
    <w:rsid w:val="001E187F"/>
    <w:rsid w:val="001E7203"/>
    <w:rsid w:val="001F0A0D"/>
    <w:rsid w:val="001F1BAE"/>
    <w:rsid w:val="001F1E6B"/>
    <w:rsid w:val="001F2514"/>
    <w:rsid w:val="001F2B7B"/>
    <w:rsid w:val="001F323B"/>
    <w:rsid w:val="002003FD"/>
    <w:rsid w:val="00201585"/>
    <w:rsid w:val="00201CE0"/>
    <w:rsid w:val="00205D06"/>
    <w:rsid w:val="00206470"/>
    <w:rsid w:val="00206836"/>
    <w:rsid w:val="00210000"/>
    <w:rsid w:val="002111EA"/>
    <w:rsid w:val="002114B2"/>
    <w:rsid w:val="00211717"/>
    <w:rsid w:val="00212E04"/>
    <w:rsid w:val="00214BEE"/>
    <w:rsid w:val="00215DBD"/>
    <w:rsid w:val="002211A6"/>
    <w:rsid w:val="002214B2"/>
    <w:rsid w:val="00221EA7"/>
    <w:rsid w:val="00224DEF"/>
    <w:rsid w:val="0022575C"/>
    <w:rsid w:val="002275EC"/>
    <w:rsid w:val="00232473"/>
    <w:rsid w:val="00232592"/>
    <w:rsid w:val="00233C5D"/>
    <w:rsid w:val="002341D2"/>
    <w:rsid w:val="00235C02"/>
    <w:rsid w:val="0023614C"/>
    <w:rsid w:val="002378C2"/>
    <w:rsid w:val="00237DA2"/>
    <w:rsid w:val="00241829"/>
    <w:rsid w:val="00241C0B"/>
    <w:rsid w:val="0024210F"/>
    <w:rsid w:val="00242AAC"/>
    <w:rsid w:val="00242BDE"/>
    <w:rsid w:val="00244B18"/>
    <w:rsid w:val="00244CED"/>
    <w:rsid w:val="00246A7B"/>
    <w:rsid w:val="00246BA7"/>
    <w:rsid w:val="0025073A"/>
    <w:rsid w:val="002507C9"/>
    <w:rsid w:val="00250899"/>
    <w:rsid w:val="00251FA3"/>
    <w:rsid w:val="0025616D"/>
    <w:rsid w:val="00256BE1"/>
    <w:rsid w:val="00260993"/>
    <w:rsid w:val="00260B9C"/>
    <w:rsid w:val="002617C1"/>
    <w:rsid w:val="00262790"/>
    <w:rsid w:val="00264844"/>
    <w:rsid w:val="00264A1C"/>
    <w:rsid w:val="00271412"/>
    <w:rsid w:val="002719EF"/>
    <w:rsid w:val="002742C5"/>
    <w:rsid w:val="00275D84"/>
    <w:rsid w:val="00276BE1"/>
    <w:rsid w:val="00277C6E"/>
    <w:rsid w:val="00283680"/>
    <w:rsid w:val="00286963"/>
    <w:rsid w:val="00291A3A"/>
    <w:rsid w:val="00292093"/>
    <w:rsid w:val="00292367"/>
    <w:rsid w:val="00297AFB"/>
    <w:rsid w:val="002A0328"/>
    <w:rsid w:val="002A29CD"/>
    <w:rsid w:val="002A3BD9"/>
    <w:rsid w:val="002A6FBA"/>
    <w:rsid w:val="002B5103"/>
    <w:rsid w:val="002B7E32"/>
    <w:rsid w:val="002B7EA9"/>
    <w:rsid w:val="002C0710"/>
    <w:rsid w:val="002C1483"/>
    <w:rsid w:val="002C1D03"/>
    <w:rsid w:val="002C2072"/>
    <w:rsid w:val="002C2BB6"/>
    <w:rsid w:val="002C420A"/>
    <w:rsid w:val="002C4A1A"/>
    <w:rsid w:val="002D2317"/>
    <w:rsid w:val="002D24ED"/>
    <w:rsid w:val="002D2FB4"/>
    <w:rsid w:val="002D36BF"/>
    <w:rsid w:val="002D3934"/>
    <w:rsid w:val="002D3EA4"/>
    <w:rsid w:val="002D42B0"/>
    <w:rsid w:val="002D4753"/>
    <w:rsid w:val="002D4791"/>
    <w:rsid w:val="002D69B2"/>
    <w:rsid w:val="002D6B45"/>
    <w:rsid w:val="002D6C5B"/>
    <w:rsid w:val="002D7997"/>
    <w:rsid w:val="002E192E"/>
    <w:rsid w:val="002E2A5D"/>
    <w:rsid w:val="002E2C93"/>
    <w:rsid w:val="002E4D01"/>
    <w:rsid w:val="002E5DAC"/>
    <w:rsid w:val="002E75EA"/>
    <w:rsid w:val="002E793C"/>
    <w:rsid w:val="002F3AFA"/>
    <w:rsid w:val="002F44ED"/>
    <w:rsid w:val="002F4C94"/>
    <w:rsid w:val="002F6EAA"/>
    <w:rsid w:val="00301149"/>
    <w:rsid w:val="00302E2D"/>
    <w:rsid w:val="00305756"/>
    <w:rsid w:val="003067C1"/>
    <w:rsid w:val="003067F7"/>
    <w:rsid w:val="00310F4D"/>
    <w:rsid w:val="00314400"/>
    <w:rsid w:val="00314477"/>
    <w:rsid w:val="00321579"/>
    <w:rsid w:val="003233B0"/>
    <w:rsid w:val="003234EC"/>
    <w:rsid w:val="003234FB"/>
    <w:rsid w:val="00326646"/>
    <w:rsid w:val="00327867"/>
    <w:rsid w:val="003325F2"/>
    <w:rsid w:val="003330FD"/>
    <w:rsid w:val="003333ED"/>
    <w:rsid w:val="00334420"/>
    <w:rsid w:val="00335806"/>
    <w:rsid w:val="00336810"/>
    <w:rsid w:val="0034109E"/>
    <w:rsid w:val="00341862"/>
    <w:rsid w:val="00343E7D"/>
    <w:rsid w:val="00344AD9"/>
    <w:rsid w:val="0034527A"/>
    <w:rsid w:val="00345E2E"/>
    <w:rsid w:val="00346B29"/>
    <w:rsid w:val="00346E5E"/>
    <w:rsid w:val="0034714F"/>
    <w:rsid w:val="003509E4"/>
    <w:rsid w:val="0035232F"/>
    <w:rsid w:val="003524B6"/>
    <w:rsid w:val="003527FA"/>
    <w:rsid w:val="003538D7"/>
    <w:rsid w:val="00360170"/>
    <w:rsid w:val="003601A8"/>
    <w:rsid w:val="0036361B"/>
    <w:rsid w:val="00364A44"/>
    <w:rsid w:val="00366851"/>
    <w:rsid w:val="003703B9"/>
    <w:rsid w:val="003707A8"/>
    <w:rsid w:val="00371838"/>
    <w:rsid w:val="00373FAF"/>
    <w:rsid w:val="00374708"/>
    <w:rsid w:val="003761D4"/>
    <w:rsid w:val="0037667B"/>
    <w:rsid w:val="003766C2"/>
    <w:rsid w:val="003779C6"/>
    <w:rsid w:val="0038237D"/>
    <w:rsid w:val="0038267E"/>
    <w:rsid w:val="00385BB1"/>
    <w:rsid w:val="003878D3"/>
    <w:rsid w:val="00390347"/>
    <w:rsid w:val="00390B32"/>
    <w:rsid w:val="003911F9"/>
    <w:rsid w:val="00394F7B"/>
    <w:rsid w:val="003957E2"/>
    <w:rsid w:val="00395827"/>
    <w:rsid w:val="00395DCD"/>
    <w:rsid w:val="00396BB2"/>
    <w:rsid w:val="003978EC"/>
    <w:rsid w:val="00397A8E"/>
    <w:rsid w:val="00397EA5"/>
    <w:rsid w:val="003A32BC"/>
    <w:rsid w:val="003A5329"/>
    <w:rsid w:val="003A68BE"/>
    <w:rsid w:val="003B0E72"/>
    <w:rsid w:val="003B4494"/>
    <w:rsid w:val="003B44F0"/>
    <w:rsid w:val="003B5C52"/>
    <w:rsid w:val="003B6189"/>
    <w:rsid w:val="003B6256"/>
    <w:rsid w:val="003B68D5"/>
    <w:rsid w:val="003B7037"/>
    <w:rsid w:val="003C1943"/>
    <w:rsid w:val="003C1C46"/>
    <w:rsid w:val="003C1F48"/>
    <w:rsid w:val="003C21BD"/>
    <w:rsid w:val="003C286A"/>
    <w:rsid w:val="003C2FD6"/>
    <w:rsid w:val="003C4752"/>
    <w:rsid w:val="003C53CF"/>
    <w:rsid w:val="003C69BA"/>
    <w:rsid w:val="003C6E12"/>
    <w:rsid w:val="003D2420"/>
    <w:rsid w:val="003D282F"/>
    <w:rsid w:val="003E0417"/>
    <w:rsid w:val="003E158E"/>
    <w:rsid w:val="003E3AD6"/>
    <w:rsid w:val="003E3E08"/>
    <w:rsid w:val="003E43DD"/>
    <w:rsid w:val="003E4E3C"/>
    <w:rsid w:val="003E683B"/>
    <w:rsid w:val="003E6A83"/>
    <w:rsid w:val="003F05CA"/>
    <w:rsid w:val="003F089C"/>
    <w:rsid w:val="003F2996"/>
    <w:rsid w:val="003F30D0"/>
    <w:rsid w:val="003F3B86"/>
    <w:rsid w:val="003F51A0"/>
    <w:rsid w:val="003F6435"/>
    <w:rsid w:val="003F7EA0"/>
    <w:rsid w:val="003F7F99"/>
    <w:rsid w:val="00400332"/>
    <w:rsid w:val="00402683"/>
    <w:rsid w:val="00403660"/>
    <w:rsid w:val="004037D7"/>
    <w:rsid w:val="00405D18"/>
    <w:rsid w:val="00405F41"/>
    <w:rsid w:val="004069C6"/>
    <w:rsid w:val="004077B7"/>
    <w:rsid w:val="00410BB7"/>
    <w:rsid w:val="004114DF"/>
    <w:rsid w:val="004118E5"/>
    <w:rsid w:val="00411C00"/>
    <w:rsid w:val="00411F2E"/>
    <w:rsid w:val="0041277B"/>
    <w:rsid w:val="00415D63"/>
    <w:rsid w:val="00416AB4"/>
    <w:rsid w:val="00416C06"/>
    <w:rsid w:val="0041763F"/>
    <w:rsid w:val="0042114C"/>
    <w:rsid w:val="00422845"/>
    <w:rsid w:val="0042392D"/>
    <w:rsid w:val="0042524A"/>
    <w:rsid w:val="004263B3"/>
    <w:rsid w:val="0042742A"/>
    <w:rsid w:val="00431152"/>
    <w:rsid w:val="00431756"/>
    <w:rsid w:val="00431D8E"/>
    <w:rsid w:val="0043410C"/>
    <w:rsid w:val="00435E6E"/>
    <w:rsid w:val="00436301"/>
    <w:rsid w:val="00436E7B"/>
    <w:rsid w:val="00437091"/>
    <w:rsid w:val="00440AFF"/>
    <w:rsid w:val="00440D77"/>
    <w:rsid w:val="00442CD2"/>
    <w:rsid w:val="0044553E"/>
    <w:rsid w:val="004462D5"/>
    <w:rsid w:val="00446A5B"/>
    <w:rsid w:val="0044715F"/>
    <w:rsid w:val="00447FCA"/>
    <w:rsid w:val="004506EE"/>
    <w:rsid w:val="004518F9"/>
    <w:rsid w:val="004606F9"/>
    <w:rsid w:val="00460CE1"/>
    <w:rsid w:val="0046417A"/>
    <w:rsid w:val="00465D6B"/>
    <w:rsid w:val="00466AE9"/>
    <w:rsid w:val="00470058"/>
    <w:rsid w:val="004710C6"/>
    <w:rsid w:val="004717AF"/>
    <w:rsid w:val="00472872"/>
    <w:rsid w:val="00472AD4"/>
    <w:rsid w:val="00476057"/>
    <w:rsid w:val="00477C26"/>
    <w:rsid w:val="004801FF"/>
    <w:rsid w:val="00481C6D"/>
    <w:rsid w:val="00482D52"/>
    <w:rsid w:val="00484D9F"/>
    <w:rsid w:val="0048561E"/>
    <w:rsid w:val="00486453"/>
    <w:rsid w:val="0048713B"/>
    <w:rsid w:val="0049000E"/>
    <w:rsid w:val="004912E1"/>
    <w:rsid w:val="004932AB"/>
    <w:rsid w:val="00494995"/>
    <w:rsid w:val="00494B3B"/>
    <w:rsid w:val="00495347"/>
    <w:rsid w:val="0049788F"/>
    <w:rsid w:val="004A104C"/>
    <w:rsid w:val="004A1E29"/>
    <w:rsid w:val="004A386C"/>
    <w:rsid w:val="004A5018"/>
    <w:rsid w:val="004A63C0"/>
    <w:rsid w:val="004A7020"/>
    <w:rsid w:val="004A7769"/>
    <w:rsid w:val="004A77B7"/>
    <w:rsid w:val="004B1CEF"/>
    <w:rsid w:val="004B275F"/>
    <w:rsid w:val="004B3159"/>
    <w:rsid w:val="004B3EC0"/>
    <w:rsid w:val="004B7426"/>
    <w:rsid w:val="004B7E6F"/>
    <w:rsid w:val="004C3403"/>
    <w:rsid w:val="004C3896"/>
    <w:rsid w:val="004C6E59"/>
    <w:rsid w:val="004C7737"/>
    <w:rsid w:val="004C7E1D"/>
    <w:rsid w:val="004D003A"/>
    <w:rsid w:val="004D074B"/>
    <w:rsid w:val="004D1E56"/>
    <w:rsid w:val="004D2804"/>
    <w:rsid w:val="004D517E"/>
    <w:rsid w:val="004D51B4"/>
    <w:rsid w:val="004D7A49"/>
    <w:rsid w:val="004E06A2"/>
    <w:rsid w:val="004E1B3F"/>
    <w:rsid w:val="004E2690"/>
    <w:rsid w:val="004E44B9"/>
    <w:rsid w:val="004E63CC"/>
    <w:rsid w:val="004E652A"/>
    <w:rsid w:val="004E7EDD"/>
    <w:rsid w:val="004F0023"/>
    <w:rsid w:val="004F2A3E"/>
    <w:rsid w:val="00500C13"/>
    <w:rsid w:val="00500F33"/>
    <w:rsid w:val="0050146D"/>
    <w:rsid w:val="00502D5E"/>
    <w:rsid w:val="00502F1C"/>
    <w:rsid w:val="00505049"/>
    <w:rsid w:val="00507B58"/>
    <w:rsid w:val="00507D4F"/>
    <w:rsid w:val="00511BFE"/>
    <w:rsid w:val="005123FF"/>
    <w:rsid w:val="005156F1"/>
    <w:rsid w:val="00517BAE"/>
    <w:rsid w:val="00517CB0"/>
    <w:rsid w:val="00517E2C"/>
    <w:rsid w:val="00520172"/>
    <w:rsid w:val="00523831"/>
    <w:rsid w:val="0052704F"/>
    <w:rsid w:val="00527ECB"/>
    <w:rsid w:val="00530732"/>
    <w:rsid w:val="00531173"/>
    <w:rsid w:val="00534C66"/>
    <w:rsid w:val="0053588A"/>
    <w:rsid w:val="00537A58"/>
    <w:rsid w:val="00537B4F"/>
    <w:rsid w:val="0054053F"/>
    <w:rsid w:val="00541918"/>
    <w:rsid w:val="0054438A"/>
    <w:rsid w:val="0054722B"/>
    <w:rsid w:val="00550733"/>
    <w:rsid w:val="00551438"/>
    <w:rsid w:val="005519DB"/>
    <w:rsid w:val="0055658B"/>
    <w:rsid w:val="00560160"/>
    <w:rsid w:val="00560BA2"/>
    <w:rsid w:val="00560E48"/>
    <w:rsid w:val="005655AD"/>
    <w:rsid w:val="00565A75"/>
    <w:rsid w:val="00565F31"/>
    <w:rsid w:val="00566575"/>
    <w:rsid w:val="00567551"/>
    <w:rsid w:val="00567CE1"/>
    <w:rsid w:val="00573467"/>
    <w:rsid w:val="00574C2F"/>
    <w:rsid w:val="0057523C"/>
    <w:rsid w:val="00576C50"/>
    <w:rsid w:val="00577A66"/>
    <w:rsid w:val="00577C7B"/>
    <w:rsid w:val="005812E2"/>
    <w:rsid w:val="0058282E"/>
    <w:rsid w:val="00582C1B"/>
    <w:rsid w:val="00583CC7"/>
    <w:rsid w:val="00587630"/>
    <w:rsid w:val="00587F10"/>
    <w:rsid w:val="005911CE"/>
    <w:rsid w:val="00592C40"/>
    <w:rsid w:val="0059553F"/>
    <w:rsid w:val="00596025"/>
    <w:rsid w:val="005979FA"/>
    <w:rsid w:val="005A196B"/>
    <w:rsid w:val="005A1BFF"/>
    <w:rsid w:val="005A2B94"/>
    <w:rsid w:val="005A2D28"/>
    <w:rsid w:val="005A3B81"/>
    <w:rsid w:val="005A456B"/>
    <w:rsid w:val="005A519F"/>
    <w:rsid w:val="005A53CE"/>
    <w:rsid w:val="005A6098"/>
    <w:rsid w:val="005B145E"/>
    <w:rsid w:val="005B1C8A"/>
    <w:rsid w:val="005B2269"/>
    <w:rsid w:val="005B2EA0"/>
    <w:rsid w:val="005B2F64"/>
    <w:rsid w:val="005B30A8"/>
    <w:rsid w:val="005B445E"/>
    <w:rsid w:val="005B498C"/>
    <w:rsid w:val="005B4F1B"/>
    <w:rsid w:val="005B577F"/>
    <w:rsid w:val="005B5C3C"/>
    <w:rsid w:val="005C00E1"/>
    <w:rsid w:val="005C03B7"/>
    <w:rsid w:val="005C1F66"/>
    <w:rsid w:val="005C4D22"/>
    <w:rsid w:val="005C4EA3"/>
    <w:rsid w:val="005C5568"/>
    <w:rsid w:val="005D039B"/>
    <w:rsid w:val="005D2C2B"/>
    <w:rsid w:val="005D5362"/>
    <w:rsid w:val="005D6D2E"/>
    <w:rsid w:val="005E118E"/>
    <w:rsid w:val="005E2E22"/>
    <w:rsid w:val="005E62CB"/>
    <w:rsid w:val="005E7E78"/>
    <w:rsid w:val="005F2D80"/>
    <w:rsid w:val="005F49CA"/>
    <w:rsid w:val="005F5942"/>
    <w:rsid w:val="005F6283"/>
    <w:rsid w:val="005F6413"/>
    <w:rsid w:val="005F7CD1"/>
    <w:rsid w:val="006012D8"/>
    <w:rsid w:val="00601661"/>
    <w:rsid w:val="00602914"/>
    <w:rsid w:val="006030A7"/>
    <w:rsid w:val="006033FE"/>
    <w:rsid w:val="00603D2B"/>
    <w:rsid w:val="0060646F"/>
    <w:rsid w:val="0061146A"/>
    <w:rsid w:val="00612033"/>
    <w:rsid w:val="0061212D"/>
    <w:rsid w:val="0061274A"/>
    <w:rsid w:val="00612C71"/>
    <w:rsid w:val="00613FFC"/>
    <w:rsid w:val="006145C6"/>
    <w:rsid w:val="00614D68"/>
    <w:rsid w:val="00616865"/>
    <w:rsid w:val="00616F59"/>
    <w:rsid w:val="006207B7"/>
    <w:rsid w:val="00620D24"/>
    <w:rsid w:val="0062354C"/>
    <w:rsid w:val="00623AD5"/>
    <w:rsid w:val="00624839"/>
    <w:rsid w:val="006265C1"/>
    <w:rsid w:val="00632A4B"/>
    <w:rsid w:val="00632AD9"/>
    <w:rsid w:val="006334C8"/>
    <w:rsid w:val="00634884"/>
    <w:rsid w:val="0063684D"/>
    <w:rsid w:val="0064147E"/>
    <w:rsid w:val="006422A8"/>
    <w:rsid w:val="00642D85"/>
    <w:rsid w:val="00644CA7"/>
    <w:rsid w:val="00646517"/>
    <w:rsid w:val="0064691B"/>
    <w:rsid w:val="0064766A"/>
    <w:rsid w:val="00650820"/>
    <w:rsid w:val="00650AFF"/>
    <w:rsid w:val="006521B3"/>
    <w:rsid w:val="006531E7"/>
    <w:rsid w:val="00654D41"/>
    <w:rsid w:val="006558A9"/>
    <w:rsid w:val="00656ECE"/>
    <w:rsid w:val="00657866"/>
    <w:rsid w:val="00660D7D"/>
    <w:rsid w:val="0066225F"/>
    <w:rsid w:val="00662CCE"/>
    <w:rsid w:val="006648A4"/>
    <w:rsid w:val="006656DE"/>
    <w:rsid w:val="00666C1A"/>
    <w:rsid w:val="00670AAA"/>
    <w:rsid w:val="006717C5"/>
    <w:rsid w:val="00671BA2"/>
    <w:rsid w:val="00673D37"/>
    <w:rsid w:val="00673EB9"/>
    <w:rsid w:val="00676D46"/>
    <w:rsid w:val="00680240"/>
    <w:rsid w:val="00685319"/>
    <w:rsid w:val="006859D8"/>
    <w:rsid w:val="00687002"/>
    <w:rsid w:val="00687322"/>
    <w:rsid w:val="006913CC"/>
    <w:rsid w:val="00693D4D"/>
    <w:rsid w:val="00694A48"/>
    <w:rsid w:val="0069513A"/>
    <w:rsid w:val="00695499"/>
    <w:rsid w:val="006A085F"/>
    <w:rsid w:val="006A0B0C"/>
    <w:rsid w:val="006A11C6"/>
    <w:rsid w:val="006A13A3"/>
    <w:rsid w:val="006A177E"/>
    <w:rsid w:val="006A1D3B"/>
    <w:rsid w:val="006A2393"/>
    <w:rsid w:val="006A23A9"/>
    <w:rsid w:val="006A2729"/>
    <w:rsid w:val="006A298A"/>
    <w:rsid w:val="006A4D43"/>
    <w:rsid w:val="006A52B4"/>
    <w:rsid w:val="006A5CBE"/>
    <w:rsid w:val="006A5EEE"/>
    <w:rsid w:val="006A6CE9"/>
    <w:rsid w:val="006B0431"/>
    <w:rsid w:val="006B0CBF"/>
    <w:rsid w:val="006B161A"/>
    <w:rsid w:val="006B32FB"/>
    <w:rsid w:val="006B5C87"/>
    <w:rsid w:val="006C0BF6"/>
    <w:rsid w:val="006C1ABD"/>
    <w:rsid w:val="006C21BA"/>
    <w:rsid w:val="006C283A"/>
    <w:rsid w:val="006C3C08"/>
    <w:rsid w:val="006C4A2A"/>
    <w:rsid w:val="006D3199"/>
    <w:rsid w:val="006D3648"/>
    <w:rsid w:val="006D4D69"/>
    <w:rsid w:val="006D50A5"/>
    <w:rsid w:val="006D5B14"/>
    <w:rsid w:val="006D624F"/>
    <w:rsid w:val="006E0AF9"/>
    <w:rsid w:val="006E1938"/>
    <w:rsid w:val="006E3E18"/>
    <w:rsid w:val="006E56A6"/>
    <w:rsid w:val="006E672A"/>
    <w:rsid w:val="006E7918"/>
    <w:rsid w:val="006F10EA"/>
    <w:rsid w:val="006F4591"/>
    <w:rsid w:val="006F6A5F"/>
    <w:rsid w:val="006F6C47"/>
    <w:rsid w:val="006F7629"/>
    <w:rsid w:val="00700FCA"/>
    <w:rsid w:val="0070710D"/>
    <w:rsid w:val="007077CD"/>
    <w:rsid w:val="00710443"/>
    <w:rsid w:val="007115E5"/>
    <w:rsid w:val="00713CD2"/>
    <w:rsid w:val="00713EAB"/>
    <w:rsid w:val="00713FA2"/>
    <w:rsid w:val="00714449"/>
    <w:rsid w:val="007144F4"/>
    <w:rsid w:val="00714B4B"/>
    <w:rsid w:val="00715116"/>
    <w:rsid w:val="0071530A"/>
    <w:rsid w:val="00721939"/>
    <w:rsid w:val="0072213A"/>
    <w:rsid w:val="0072686D"/>
    <w:rsid w:val="00727B8C"/>
    <w:rsid w:val="00727F47"/>
    <w:rsid w:val="00730335"/>
    <w:rsid w:val="00732BB0"/>
    <w:rsid w:val="0073579C"/>
    <w:rsid w:val="00737BFE"/>
    <w:rsid w:val="00741F71"/>
    <w:rsid w:val="00741FE7"/>
    <w:rsid w:val="007424C1"/>
    <w:rsid w:val="007428C4"/>
    <w:rsid w:val="007469E6"/>
    <w:rsid w:val="00746CD0"/>
    <w:rsid w:val="00747499"/>
    <w:rsid w:val="00747818"/>
    <w:rsid w:val="0075239E"/>
    <w:rsid w:val="007548F0"/>
    <w:rsid w:val="0075561C"/>
    <w:rsid w:val="0075604F"/>
    <w:rsid w:val="00760D47"/>
    <w:rsid w:val="00763CDC"/>
    <w:rsid w:val="00765265"/>
    <w:rsid w:val="007669F9"/>
    <w:rsid w:val="00766AE8"/>
    <w:rsid w:val="00770366"/>
    <w:rsid w:val="007706C4"/>
    <w:rsid w:val="007724F7"/>
    <w:rsid w:val="0077341E"/>
    <w:rsid w:val="00773DA0"/>
    <w:rsid w:val="00777D67"/>
    <w:rsid w:val="00781468"/>
    <w:rsid w:val="00781AEB"/>
    <w:rsid w:val="00784913"/>
    <w:rsid w:val="00785192"/>
    <w:rsid w:val="007859C2"/>
    <w:rsid w:val="00786C43"/>
    <w:rsid w:val="007906AA"/>
    <w:rsid w:val="00791E56"/>
    <w:rsid w:val="00792A14"/>
    <w:rsid w:val="0079347A"/>
    <w:rsid w:val="00793CC7"/>
    <w:rsid w:val="00794B15"/>
    <w:rsid w:val="00796DB8"/>
    <w:rsid w:val="007A0CBA"/>
    <w:rsid w:val="007A1636"/>
    <w:rsid w:val="007A1947"/>
    <w:rsid w:val="007A39CA"/>
    <w:rsid w:val="007A4275"/>
    <w:rsid w:val="007A4962"/>
    <w:rsid w:val="007A62C3"/>
    <w:rsid w:val="007A62F4"/>
    <w:rsid w:val="007B1544"/>
    <w:rsid w:val="007B1E51"/>
    <w:rsid w:val="007B211D"/>
    <w:rsid w:val="007B21FA"/>
    <w:rsid w:val="007B2641"/>
    <w:rsid w:val="007B2746"/>
    <w:rsid w:val="007B3321"/>
    <w:rsid w:val="007B3F27"/>
    <w:rsid w:val="007B5BFA"/>
    <w:rsid w:val="007B5D52"/>
    <w:rsid w:val="007B62AD"/>
    <w:rsid w:val="007B7853"/>
    <w:rsid w:val="007B7B61"/>
    <w:rsid w:val="007C06E5"/>
    <w:rsid w:val="007C1024"/>
    <w:rsid w:val="007C24F6"/>
    <w:rsid w:val="007C3F18"/>
    <w:rsid w:val="007C5846"/>
    <w:rsid w:val="007C6FF4"/>
    <w:rsid w:val="007C7266"/>
    <w:rsid w:val="007D15D7"/>
    <w:rsid w:val="007D2760"/>
    <w:rsid w:val="007D3A11"/>
    <w:rsid w:val="007D51F7"/>
    <w:rsid w:val="007D696D"/>
    <w:rsid w:val="007D6B38"/>
    <w:rsid w:val="007E126F"/>
    <w:rsid w:val="007E29EC"/>
    <w:rsid w:val="007E2A0B"/>
    <w:rsid w:val="007E35E9"/>
    <w:rsid w:val="007F1705"/>
    <w:rsid w:val="007F240F"/>
    <w:rsid w:val="007F39F8"/>
    <w:rsid w:val="00801733"/>
    <w:rsid w:val="00801AF3"/>
    <w:rsid w:val="00801E83"/>
    <w:rsid w:val="00803981"/>
    <w:rsid w:val="00803D5C"/>
    <w:rsid w:val="0080505C"/>
    <w:rsid w:val="00807E62"/>
    <w:rsid w:val="008114AB"/>
    <w:rsid w:val="00815DC1"/>
    <w:rsid w:val="0081652B"/>
    <w:rsid w:val="008171D7"/>
    <w:rsid w:val="00817828"/>
    <w:rsid w:val="008216B9"/>
    <w:rsid w:val="00821A04"/>
    <w:rsid w:val="00823011"/>
    <w:rsid w:val="00823720"/>
    <w:rsid w:val="00825874"/>
    <w:rsid w:val="00830FD3"/>
    <w:rsid w:val="00835822"/>
    <w:rsid w:val="00840217"/>
    <w:rsid w:val="0084110C"/>
    <w:rsid w:val="0084612A"/>
    <w:rsid w:val="0084623B"/>
    <w:rsid w:val="0084746E"/>
    <w:rsid w:val="008543C9"/>
    <w:rsid w:val="00854CB3"/>
    <w:rsid w:val="00855BF7"/>
    <w:rsid w:val="00860A09"/>
    <w:rsid w:val="0086120D"/>
    <w:rsid w:val="00862E3F"/>
    <w:rsid w:val="008635A0"/>
    <w:rsid w:val="008641E6"/>
    <w:rsid w:val="008662F4"/>
    <w:rsid w:val="008665A0"/>
    <w:rsid w:val="00870754"/>
    <w:rsid w:val="00871FB0"/>
    <w:rsid w:val="008737B1"/>
    <w:rsid w:val="00873A59"/>
    <w:rsid w:val="00877DEA"/>
    <w:rsid w:val="0088119A"/>
    <w:rsid w:val="0088249B"/>
    <w:rsid w:val="008826C5"/>
    <w:rsid w:val="00883F93"/>
    <w:rsid w:val="0088500E"/>
    <w:rsid w:val="0088517F"/>
    <w:rsid w:val="008873D5"/>
    <w:rsid w:val="00890F1A"/>
    <w:rsid w:val="00891373"/>
    <w:rsid w:val="00894DBD"/>
    <w:rsid w:val="00895742"/>
    <w:rsid w:val="008A2115"/>
    <w:rsid w:val="008A2B6B"/>
    <w:rsid w:val="008A2D72"/>
    <w:rsid w:val="008A708A"/>
    <w:rsid w:val="008A7BE2"/>
    <w:rsid w:val="008B174E"/>
    <w:rsid w:val="008B32A3"/>
    <w:rsid w:val="008B3A04"/>
    <w:rsid w:val="008B4628"/>
    <w:rsid w:val="008B584A"/>
    <w:rsid w:val="008B72EF"/>
    <w:rsid w:val="008C0276"/>
    <w:rsid w:val="008C0694"/>
    <w:rsid w:val="008C104F"/>
    <w:rsid w:val="008C3BF8"/>
    <w:rsid w:val="008C645A"/>
    <w:rsid w:val="008C6CFC"/>
    <w:rsid w:val="008C7377"/>
    <w:rsid w:val="008C7503"/>
    <w:rsid w:val="008C76AC"/>
    <w:rsid w:val="008C7848"/>
    <w:rsid w:val="008D778F"/>
    <w:rsid w:val="008E009F"/>
    <w:rsid w:val="008E02F8"/>
    <w:rsid w:val="008E228E"/>
    <w:rsid w:val="008E3F3B"/>
    <w:rsid w:val="008E5527"/>
    <w:rsid w:val="008E55B5"/>
    <w:rsid w:val="008E5CF2"/>
    <w:rsid w:val="008E6BD5"/>
    <w:rsid w:val="008E7037"/>
    <w:rsid w:val="008E7FD4"/>
    <w:rsid w:val="008F0D3A"/>
    <w:rsid w:val="008F3CA9"/>
    <w:rsid w:val="008F4A89"/>
    <w:rsid w:val="008F4FF7"/>
    <w:rsid w:val="00903275"/>
    <w:rsid w:val="00904032"/>
    <w:rsid w:val="00904777"/>
    <w:rsid w:val="00906058"/>
    <w:rsid w:val="00910481"/>
    <w:rsid w:val="00911843"/>
    <w:rsid w:val="00915F9F"/>
    <w:rsid w:val="00921383"/>
    <w:rsid w:val="009229A4"/>
    <w:rsid w:val="00923402"/>
    <w:rsid w:val="00923D9A"/>
    <w:rsid w:val="009247F7"/>
    <w:rsid w:val="00924F7C"/>
    <w:rsid w:val="00926922"/>
    <w:rsid w:val="00930FFA"/>
    <w:rsid w:val="009337B9"/>
    <w:rsid w:val="009341C6"/>
    <w:rsid w:val="00934531"/>
    <w:rsid w:val="0093539A"/>
    <w:rsid w:val="009361E7"/>
    <w:rsid w:val="00936CF4"/>
    <w:rsid w:val="00942241"/>
    <w:rsid w:val="00945840"/>
    <w:rsid w:val="009463AA"/>
    <w:rsid w:val="009475CD"/>
    <w:rsid w:val="009500FD"/>
    <w:rsid w:val="00954811"/>
    <w:rsid w:val="00954F31"/>
    <w:rsid w:val="009550E9"/>
    <w:rsid w:val="00956679"/>
    <w:rsid w:val="00960B06"/>
    <w:rsid w:val="009612D7"/>
    <w:rsid w:val="00961908"/>
    <w:rsid w:val="00963CE6"/>
    <w:rsid w:val="009665EC"/>
    <w:rsid w:val="00967B20"/>
    <w:rsid w:val="009716EE"/>
    <w:rsid w:val="00971AC5"/>
    <w:rsid w:val="00972CD3"/>
    <w:rsid w:val="0097456A"/>
    <w:rsid w:val="00975A01"/>
    <w:rsid w:val="00981C2D"/>
    <w:rsid w:val="0098247C"/>
    <w:rsid w:val="00982945"/>
    <w:rsid w:val="009849BD"/>
    <w:rsid w:val="00984C8A"/>
    <w:rsid w:val="00984F7B"/>
    <w:rsid w:val="00986D60"/>
    <w:rsid w:val="009872FB"/>
    <w:rsid w:val="0098752B"/>
    <w:rsid w:val="0099217B"/>
    <w:rsid w:val="00993BC5"/>
    <w:rsid w:val="009956AA"/>
    <w:rsid w:val="00996AE7"/>
    <w:rsid w:val="00997417"/>
    <w:rsid w:val="009A1DF8"/>
    <w:rsid w:val="009A2812"/>
    <w:rsid w:val="009A31AE"/>
    <w:rsid w:val="009A39E5"/>
    <w:rsid w:val="009A6814"/>
    <w:rsid w:val="009B4A8F"/>
    <w:rsid w:val="009B60E3"/>
    <w:rsid w:val="009C0B8D"/>
    <w:rsid w:val="009C0F2B"/>
    <w:rsid w:val="009C14C6"/>
    <w:rsid w:val="009C2E92"/>
    <w:rsid w:val="009C3102"/>
    <w:rsid w:val="009C5982"/>
    <w:rsid w:val="009C61CB"/>
    <w:rsid w:val="009C73C0"/>
    <w:rsid w:val="009C7746"/>
    <w:rsid w:val="009D1891"/>
    <w:rsid w:val="009D3195"/>
    <w:rsid w:val="009D36A8"/>
    <w:rsid w:val="009D462B"/>
    <w:rsid w:val="009D4C33"/>
    <w:rsid w:val="009D5398"/>
    <w:rsid w:val="009D6891"/>
    <w:rsid w:val="009D7716"/>
    <w:rsid w:val="009D7B93"/>
    <w:rsid w:val="009E00C5"/>
    <w:rsid w:val="009E0108"/>
    <w:rsid w:val="009E0CF1"/>
    <w:rsid w:val="009E3602"/>
    <w:rsid w:val="009E4153"/>
    <w:rsid w:val="009F2887"/>
    <w:rsid w:val="009F3713"/>
    <w:rsid w:val="009F3731"/>
    <w:rsid w:val="009F6320"/>
    <w:rsid w:val="009F7E92"/>
    <w:rsid w:val="00A0145D"/>
    <w:rsid w:val="00A01CE6"/>
    <w:rsid w:val="00A0297E"/>
    <w:rsid w:val="00A0314B"/>
    <w:rsid w:val="00A05831"/>
    <w:rsid w:val="00A06AA2"/>
    <w:rsid w:val="00A072BD"/>
    <w:rsid w:val="00A12012"/>
    <w:rsid w:val="00A14975"/>
    <w:rsid w:val="00A17219"/>
    <w:rsid w:val="00A17782"/>
    <w:rsid w:val="00A21019"/>
    <w:rsid w:val="00A21F40"/>
    <w:rsid w:val="00A2279F"/>
    <w:rsid w:val="00A2483B"/>
    <w:rsid w:val="00A26216"/>
    <w:rsid w:val="00A27926"/>
    <w:rsid w:val="00A30AC2"/>
    <w:rsid w:val="00A30E89"/>
    <w:rsid w:val="00A3124F"/>
    <w:rsid w:val="00A325DE"/>
    <w:rsid w:val="00A32D49"/>
    <w:rsid w:val="00A3374E"/>
    <w:rsid w:val="00A35258"/>
    <w:rsid w:val="00A36837"/>
    <w:rsid w:val="00A41312"/>
    <w:rsid w:val="00A42136"/>
    <w:rsid w:val="00A424E6"/>
    <w:rsid w:val="00A4331F"/>
    <w:rsid w:val="00A4348A"/>
    <w:rsid w:val="00A447E9"/>
    <w:rsid w:val="00A44B44"/>
    <w:rsid w:val="00A45AA5"/>
    <w:rsid w:val="00A509AA"/>
    <w:rsid w:val="00A52512"/>
    <w:rsid w:val="00A52819"/>
    <w:rsid w:val="00A52D24"/>
    <w:rsid w:val="00A54591"/>
    <w:rsid w:val="00A54C52"/>
    <w:rsid w:val="00A56030"/>
    <w:rsid w:val="00A5750F"/>
    <w:rsid w:val="00A57F3B"/>
    <w:rsid w:val="00A60074"/>
    <w:rsid w:val="00A60B67"/>
    <w:rsid w:val="00A61A72"/>
    <w:rsid w:val="00A62A27"/>
    <w:rsid w:val="00A63F1F"/>
    <w:rsid w:val="00A66116"/>
    <w:rsid w:val="00A6757A"/>
    <w:rsid w:val="00A70666"/>
    <w:rsid w:val="00A72323"/>
    <w:rsid w:val="00A729BD"/>
    <w:rsid w:val="00A7383A"/>
    <w:rsid w:val="00A754F1"/>
    <w:rsid w:val="00A76A11"/>
    <w:rsid w:val="00A774AC"/>
    <w:rsid w:val="00A8256B"/>
    <w:rsid w:val="00A82AE6"/>
    <w:rsid w:val="00A8383F"/>
    <w:rsid w:val="00A839CE"/>
    <w:rsid w:val="00A8585A"/>
    <w:rsid w:val="00A85E44"/>
    <w:rsid w:val="00A86FB8"/>
    <w:rsid w:val="00A8747F"/>
    <w:rsid w:val="00A91712"/>
    <w:rsid w:val="00A971E3"/>
    <w:rsid w:val="00A97CA8"/>
    <w:rsid w:val="00A97E8E"/>
    <w:rsid w:val="00AA0291"/>
    <w:rsid w:val="00AA091D"/>
    <w:rsid w:val="00AA177D"/>
    <w:rsid w:val="00AA1A30"/>
    <w:rsid w:val="00AA50EF"/>
    <w:rsid w:val="00AA5C73"/>
    <w:rsid w:val="00AA5E14"/>
    <w:rsid w:val="00AB1564"/>
    <w:rsid w:val="00AB2714"/>
    <w:rsid w:val="00AB2C61"/>
    <w:rsid w:val="00AB4785"/>
    <w:rsid w:val="00AB584C"/>
    <w:rsid w:val="00AB643D"/>
    <w:rsid w:val="00AB7D25"/>
    <w:rsid w:val="00AC09FF"/>
    <w:rsid w:val="00AC0E95"/>
    <w:rsid w:val="00AC2626"/>
    <w:rsid w:val="00AC2917"/>
    <w:rsid w:val="00AC2CE3"/>
    <w:rsid w:val="00AC5005"/>
    <w:rsid w:val="00AC674B"/>
    <w:rsid w:val="00AD0CCD"/>
    <w:rsid w:val="00AD236C"/>
    <w:rsid w:val="00AD4FE3"/>
    <w:rsid w:val="00AD76BA"/>
    <w:rsid w:val="00AE11B6"/>
    <w:rsid w:val="00AE1B44"/>
    <w:rsid w:val="00AE2CE0"/>
    <w:rsid w:val="00AE708E"/>
    <w:rsid w:val="00AF1031"/>
    <w:rsid w:val="00AF1116"/>
    <w:rsid w:val="00AF2973"/>
    <w:rsid w:val="00AF2E21"/>
    <w:rsid w:val="00AF3055"/>
    <w:rsid w:val="00AF3837"/>
    <w:rsid w:val="00AF58B2"/>
    <w:rsid w:val="00AF7770"/>
    <w:rsid w:val="00AF78A2"/>
    <w:rsid w:val="00B00D70"/>
    <w:rsid w:val="00B02094"/>
    <w:rsid w:val="00B03037"/>
    <w:rsid w:val="00B07664"/>
    <w:rsid w:val="00B107DB"/>
    <w:rsid w:val="00B11891"/>
    <w:rsid w:val="00B131CF"/>
    <w:rsid w:val="00B136E2"/>
    <w:rsid w:val="00B15DA0"/>
    <w:rsid w:val="00B163F1"/>
    <w:rsid w:val="00B16FE9"/>
    <w:rsid w:val="00B20CA3"/>
    <w:rsid w:val="00B21FB3"/>
    <w:rsid w:val="00B241D4"/>
    <w:rsid w:val="00B24715"/>
    <w:rsid w:val="00B26A6E"/>
    <w:rsid w:val="00B30737"/>
    <w:rsid w:val="00B33FBB"/>
    <w:rsid w:val="00B34074"/>
    <w:rsid w:val="00B37EC5"/>
    <w:rsid w:val="00B4037E"/>
    <w:rsid w:val="00B40B69"/>
    <w:rsid w:val="00B40BF6"/>
    <w:rsid w:val="00B40C6C"/>
    <w:rsid w:val="00B414D3"/>
    <w:rsid w:val="00B42E8F"/>
    <w:rsid w:val="00B4421B"/>
    <w:rsid w:val="00B4473B"/>
    <w:rsid w:val="00B44B30"/>
    <w:rsid w:val="00B457D4"/>
    <w:rsid w:val="00B4793C"/>
    <w:rsid w:val="00B52826"/>
    <w:rsid w:val="00B5304F"/>
    <w:rsid w:val="00B5514B"/>
    <w:rsid w:val="00B569F5"/>
    <w:rsid w:val="00B56D95"/>
    <w:rsid w:val="00B60C51"/>
    <w:rsid w:val="00B63FD8"/>
    <w:rsid w:val="00B641AA"/>
    <w:rsid w:val="00B6430B"/>
    <w:rsid w:val="00B647B0"/>
    <w:rsid w:val="00B64D81"/>
    <w:rsid w:val="00B6609A"/>
    <w:rsid w:val="00B672F2"/>
    <w:rsid w:val="00B715E4"/>
    <w:rsid w:val="00B74C4F"/>
    <w:rsid w:val="00B7626C"/>
    <w:rsid w:val="00B775A3"/>
    <w:rsid w:val="00B80793"/>
    <w:rsid w:val="00B820BE"/>
    <w:rsid w:val="00B83450"/>
    <w:rsid w:val="00B83BF9"/>
    <w:rsid w:val="00B849E8"/>
    <w:rsid w:val="00B85037"/>
    <w:rsid w:val="00B8503D"/>
    <w:rsid w:val="00B86124"/>
    <w:rsid w:val="00B96B2D"/>
    <w:rsid w:val="00B96B61"/>
    <w:rsid w:val="00B97835"/>
    <w:rsid w:val="00B979B8"/>
    <w:rsid w:val="00B97B42"/>
    <w:rsid w:val="00BA09AC"/>
    <w:rsid w:val="00BA0D94"/>
    <w:rsid w:val="00BA188F"/>
    <w:rsid w:val="00BA25DD"/>
    <w:rsid w:val="00BA3DD4"/>
    <w:rsid w:val="00BA4996"/>
    <w:rsid w:val="00BA6898"/>
    <w:rsid w:val="00BA6C05"/>
    <w:rsid w:val="00BA73EC"/>
    <w:rsid w:val="00BA7A89"/>
    <w:rsid w:val="00BB1FBB"/>
    <w:rsid w:val="00BB2878"/>
    <w:rsid w:val="00BB2F31"/>
    <w:rsid w:val="00BB3023"/>
    <w:rsid w:val="00BB3040"/>
    <w:rsid w:val="00BB3275"/>
    <w:rsid w:val="00BB3CD0"/>
    <w:rsid w:val="00BB3ED0"/>
    <w:rsid w:val="00BB53DA"/>
    <w:rsid w:val="00BB694A"/>
    <w:rsid w:val="00BB721C"/>
    <w:rsid w:val="00BC05BC"/>
    <w:rsid w:val="00BC1198"/>
    <w:rsid w:val="00BC138F"/>
    <w:rsid w:val="00BC16E0"/>
    <w:rsid w:val="00BC187A"/>
    <w:rsid w:val="00BC1CCF"/>
    <w:rsid w:val="00BC1FC4"/>
    <w:rsid w:val="00BC2076"/>
    <w:rsid w:val="00BC221E"/>
    <w:rsid w:val="00BC2E39"/>
    <w:rsid w:val="00BC354C"/>
    <w:rsid w:val="00BC40DD"/>
    <w:rsid w:val="00BC41C5"/>
    <w:rsid w:val="00BC6724"/>
    <w:rsid w:val="00BD52E3"/>
    <w:rsid w:val="00BD6586"/>
    <w:rsid w:val="00BD6900"/>
    <w:rsid w:val="00BE13BB"/>
    <w:rsid w:val="00BE1432"/>
    <w:rsid w:val="00BE161D"/>
    <w:rsid w:val="00BE334B"/>
    <w:rsid w:val="00BE6E1D"/>
    <w:rsid w:val="00BE6E8B"/>
    <w:rsid w:val="00BE6ED1"/>
    <w:rsid w:val="00BE7449"/>
    <w:rsid w:val="00BE798A"/>
    <w:rsid w:val="00BF14E6"/>
    <w:rsid w:val="00BF1E4D"/>
    <w:rsid w:val="00BF642D"/>
    <w:rsid w:val="00BF67D5"/>
    <w:rsid w:val="00BF7347"/>
    <w:rsid w:val="00C00A49"/>
    <w:rsid w:val="00C01995"/>
    <w:rsid w:val="00C04905"/>
    <w:rsid w:val="00C04DE9"/>
    <w:rsid w:val="00C04FD1"/>
    <w:rsid w:val="00C050AE"/>
    <w:rsid w:val="00C068E5"/>
    <w:rsid w:val="00C101FE"/>
    <w:rsid w:val="00C10A4B"/>
    <w:rsid w:val="00C14C2B"/>
    <w:rsid w:val="00C20F05"/>
    <w:rsid w:val="00C21C2F"/>
    <w:rsid w:val="00C21FCD"/>
    <w:rsid w:val="00C234C6"/>
    <w:rsid w:val="00C24198"/>
    <w:rsid w:val="00C264B7"/>
    <w:rsid w:val="00C339A8"/>
    <w:rsid w:val="00C34D7B"/>
    <w:rsid w:val="00C35BA1"/>
    <w:rsid w:val="00C36CB0"/>
    <w:rsid w:val="00C404F4"/>
    <w:rsid w:val="00C40E1B"/>
    <w:rsid w:val="00C40F49"/>
    <w:rsid w:val="00C42F19"/>
    <w:rsid w:val="00C43068"/>
    <w:rsid w:val="00C43839"/>
    <w:rsid w:val="00C44A74"/>
    <w:rsid w:val="00C4537B"/>
    <w:rsid w:val="00C47592"/>
    <w:rsid w:val="00C47B53"/>
    <w:rsid w:val="00C53365"/>
    <w:rsid w:val="00C538BA"/>
    <w:rsid w:val="00C54301"/>
    <w:rsid w:val="00C55DCC"/>
    <w:rsid w:val="00C55FF1"/>
    <w:rsid w:val="00C56E00"/>
    <w:rsid w:val="00C60F9B"/>
    <w:rsid w:val="00C62BD4"/>
    <w:rsid w:val="00C62D5F"/>
    <w:rsid w:val="00C644F7"/>
    <w:rsid w:val="00C64D52"/>
    <w:rsid w:val="00C666FA"/>
    <w:rsid w:val="00C71CAA"/>
    <w:rsid w:val="00C73760"/>
    <w:rsid w:val="00C7484F"/>
    <w:rsid w:val="00C75229"/>
    <w:rsid w:val="00C764D5"/>
    <w:rsid w:val="00C8093C"/>
    <w:rsid w:val="00C831FD"/>
    <w:rsid w:val="00C8386F"/>
    <w:rsid w:val="00C84D05"/>
    <w:rsid w:val="00C85586"/>
    <w:rsid w:val="00C860BC"/>
    <w:rsid w:val="00C87AE5"/>
    <w:rsid w:val="00C90B33"/>
    <w:rsid w:val="00C92F4F"/>
    <w:rsid w:val="00C93A8B"/>
    <w:rsid w:val="00C943AE"/>
    <w:rsid w:val="00C945FE"/>
    <w:rsid w:val="00CA0B9B"/>
    <w:rsid w:val="00CA1A1C"/>
    <w:rsid w:val="00CA1F6E"/>
    <w:rsid w:val="00CA220D"/>
    <w:rsid w:val="00CA4F7D"/>
    <w:rsid w:val="00CA6447"/>
    <w:rsid w:val="00CB0A84"/>
    <w:rsid w:val="00CB42FF"/>
    <w:rsid w:val="00CB57EA"/>
    <w:rsid w:val="00CB5B59"/>
    <w:rsid w:val="00CB6884"/>
    <w:rsid w:val="00CB7F2E"/>
    <w:rsid w:val="00CC2B37"/>
    <w:rsid w:val="00CC2F85"/>
    <w:rsid w:val="00CC4324"/>
    <w:rsid w:val="00CC4744"/>
    <w:rsid w:val="00CD093A"/>
    <w:rsid w:val="00CD13B0"/>
    <w:rsid w:val="00CD3364"/>
    <w:rsid w:val="00CD40D8"/>
    <w:rsid w:val="00CD4639"/>
    <w:rsid w:val="00CD4A26"/>
    <w:rsid w:val="00CD549F"/>
    <w:rsid w:val="00CE3F68"/>
    <w:rsid w:val="00CE4537"/>
    <w:rsid w:val="00CE4C37"/>
    <w:rsid w:val="00CE5146"/>
    <w:rsid w:val="00CE7C80"/>
    <w:rsid w:val="00CF0475"/>
    <w:rsid w:val="00CF084E"/>
    <w:rsid w:val="00CF46A9"/>
    <w:rsid w:val="00CF4FFC"/>
    <w:rsid w:val="00CF78DC"/>
    <w:rsid w:val="00D01156"/>
    <w:rsid w:val="00D01A98"/>
    <w:rsid w:val="00D02504"/>
    <w:rsid w:val="00D02D97"/>
    <w:rsid w:val="00D032F0"/>
    <w:rsid w:val="00D03AF1"/>
    <w:rsid w:val="00D04FE3"/>
    <w:rsid w:val="00D05667"/>
    <w:rsid w:val="00D06F5B"/>
    <w:rsid w:val="00D076B6"/>
    <w:rsid w:val="00D10671"/>
    <w:rsid w:val="00D10CE9"/>
    <w:rsid w:val="00D1158C"/>
    <w:rsid w:val="00D11C08"/>
    <w:rsid w:val="00D13D58"/>
    <w:rsid w:val="00D15788"/>
    <w:rsid w:val="00D15DB2"/>
    <w:rsid w:val="00D1620C"/>
    <w:rsid w:val="00D16678"/>
    <w:rsid w:val="00D21304"/>
    <w:rsid w:val="00D24873"/>
    <w:rsid w:val="00D25C29"/>
    <w:rsid w:val="00D30F82"/>
    <w:rsid w:val="00D322E6"/>
    <w:rsid w:val="00D3495F"/>
    <w:rsid w:val="00D34C86"/>
    <w:rsid w:val="00D35CE7"/>
    <w:rsid w:val="00D365F3"/>
    <w:rsid w:val="00D376E5"/>
    <w:rsid w:val="00D4347C"/>
    <w:rsid w:val="00D43532"/>
    <w:rsid w:val="00D45233"/>
    <w:rsid w:val="00D4546D"/>
    <w:rsid w:val="00D45F38"/>
    <w:rsid w:val="00D50D5E"/>
    <w:rsid w:val="00D52901"/>
    <w:rsid w:val="00D532DF"/>
    <w:rsid w:val="00D54CDB"/>
    <w:rsid w:val="00D562AC"/>
    <w:rsid w:val="00D57000"/>
    <w:rsid w:val="00D57536"/>
    <w:rsid w:val="00D604A9"/>
    <w:rsid w:val="00D60FCC"/>
    <w:rsid w:val="00D61498"/>
    <w:rsid w:val="00D62417"/>
    <w:rsid w:val="00D650AC"/>
    <w:rsid w:val="00D679C1"/>
    <w:rsid w:val="00D71CC4"/>
    <w:rsid w:val="00D74E5E"/>
    <w:rsid w:val="00D75F16"/>
    <w:rsid w:val="00D7773D"/>
    <w:rsid w:val="00D83BBA"/>
    <w:rsid w:val="00D83C8F"/>
    <w:rsid w:val="00D84E01"/>
    <w:rsid w:val="00D85DC8"/>
    <w:rsid w:val="00D86366"/>
    <w:rsid w:val="00D92DF8"/>
    <w:rsid w:val="00D93F2C"/>
    <w:rsid w:val="00D95250"/>
    <w:rsid w:val="00D969AD"/>
    <w:rsid w:val="00D96F7D"/>
    <w:rsid w:val="00DA0081"/>
    <w:rsid w:val="00DA1CD0"/>
    <w:rsid w:val="00DA2145"/>
    <w:rsid w:val="00DA2553"/>
    <w:rsid w:val="00DA43A5"/>
    <w:rsid w:val="00DA4DF0"/>
    <w:rsid w:val="00DA75B4"/>
    <w:rsid w:val="00DA7B5E"/>
    <w:rsid w:val="00DB232D"/>
    <w:rsid w:val="00DB2A66"/>
    <w:rsid w:val="00DB4D74"/>
    <w:rsid w:val="00DB6C2D"/>
    <w:rsid w:val="00DB7E40"/>
    <w:rsid w:val="00DC0870"/>
    <w:rsid w:val="00DC3B4E"/>
    <w:rsid w:val="00DC51A4"/>
    <w:rsid w:val="00DC5E1A"/>
    <w:rsid w:val="00DD13AB"/>
    <w:rsid w:val="00DD1972"/>
    <w:rsid w:val="00DD1CE3"/>
    <w:rsid w:val="00DD358A"/>
    <w:rsid w:val="00DD685E"/>
    <w:rsid w:val="00DD7DCF"/>
    <w:rsid w:val="00DE1DE1"/>
    <w:rsid w:val="00DE347D"/>
    <w:rsid w:val="00DE41D3"/>
    <w:rsid w:val="00DE44F6"/>
    <w:rsid w:val="00DF013A"/>
    <w:rsid w:val="00DF05EB"/>
    <w:rsid w:val="00DF1145"/>
    <w:rsid w:val="00DF160B"/>
    <w:rsid w:val="00DF184A"/>
    <w:rsid w:val="00DF33CE"/>
    <w:rsid w:val="00DF3480"/>
    <w:rsid w:val="00DF39E9"/>
    <w:rsid w:val="00DF5D6F"/>
    <w:rsid w:val="00DF68BD"/>
    <w:rsid w:val="00E014D9"/>
    <w:rsid w:val="00E01EC3"/>
    <w:rsid w:val="00E021E7"/>
    <w:rsid w:val="00E03165"/>
    <w:rsid w:val="00E04E5E"/>
    <w:rsid w:val="00E06CF6"/>
    <w:rsid w:val="00E10686"/>
    <w:rsid w:val="00E12331"/>
    <w:rsid w:val="00E12BEF"/>
    <w:rsid w:val="00E140E8"/>
    <w:rsid w:val="00E1467B"/>
    <w:rsid w:val="00E14759"/>
    <w:rsid w:val="00E172E0"/>
    <w:rsid w:val="00E20432"/>
    <w:rsid w:val="00E2164D"/>
    <w:rsid w:val="00E22437"/>
    <w:rsid w:val="00E2259F"/>
    <w:rsid w:val="00E23F1E"/>
    <w:rsid w:val="00E249F2"/>
    <w:rsid w:val="00E27FDD"/>
    <w:rsid w:val="00E3000A"/>
    <w:rsid w:val="00E3073A"/>
    <w:rsid w:val="00E30760"/>
    <w:rsid w:val="00E31B17"/>
    <w:rsid w:val="00E32613"/>
    <w:rsid w:val="00E3385F"/>
    <w:rsid w:val="00E35958"/>
    <w:rsid w:val="00E37FB0"/>
    <w:rsid w:val="00E40D64"/>
    <w:rsid w:val="00E44527"/>
    <w:rsid w:val="00E44B6A"/>
    <w:rsid w:val="00E45939"/>
    <w:rsid w:val="00E45EBD"/>
    <w:rsid w:val="00E467F5"/>
    <w:rsid w:val="00E47592"/>
    <w:rsid w:val="00E52810"/>
    <w:rsid w:val="00E54C74"/>
    <w:rsid w:val="00E55266"/>
    <w:rsid w:val="00E60B3F"/>
    <w:rsid w:val="00E6233D"/>
    <w:rsid w:val="00E64564"/>
    <w:rsid w:val="00E652ED"/>
    <w:rsid w:val="00E6565A"/>
    <w:rsid w:val="00E657C4"/>
    <w:rsid w:val="00E703B1"/>
    <w:rsid w:val="00E71559"/>
    <w:rsid w:val="00E72AF8"/>
    <w:rsid w:val="00E7573D"/>
    <w:rsid w:val="00E769A0"/>
    <w:rsid w:val="00E774E5"/>
    <w:rsid w:val="00E802A4"/>
    <w:rsid w:val="00E807C6"/>
    <w:rsid w:val="00E80973"/>
    <w:rsid w:val="00E81A1E"/>
    <w:rsid w:val="00E81EEE"/>
    <w:rsid w:val="00E82394"/>
    <w:rsid w:val="00E84756"/>
    <w:rsid w:val="00E85028"/>
    <w:rsid w:val="00E8539F"/>
    <w:rsid w:val="00E86A0A"/>
    <w:rsid w:val="00E8752D"/>
    <w:rsid w:val="00E87CD8"/>
    <w:rsid w:val="00E90486"/>
    <w:rsid w:val="00E92A55"/>
    <w:rsid w:val="00E95A92"/>
    <w:rsid w:val="00EA00BF"/>
    <w:rsid w:val="00EA08D8"/>
    <w:rsid w:val="00EA0BDF"/>
    <w:rsid w:val="00EA1FA7"/>
    <w:rsid w:val="00EA253C"/>
    <w:rsid w:val="00EA2B81"/>
    <w:rsid w:val="00EA2D59"/>
    <w:rsid w:val="00EA3668"/>
    <w:rsid w:val="00EA3FC0"/>
    <w:rsid w:val="00EA6295"/>
    <w:rsid w:val="00EA6379"/>
    <w:rsid w:val="00EB09F7"/>
    <w:rsid w:val="00EB18DA"/>
    <w:rsid w:val="00EB20B9"/>
    <w:rsid w:val="00EB2EEE"/>
    <w:rsid w:val="00EB30D3"/>
    <w:rsid w:val="00EB4912"/>
    <w:rsid w:val="00EB6544"/>
    <w:rsid w:val="00EB7A48"/>
    <w:rsid w:val="00EC1B75"/>
    <w:rsid w:val="00EC30F4"/>
    <w:rsid w:val="00EC5958"/>
    <w:rsid w:val="00EC5B41"/>
    <w:rsid w:val="00EC722D"/>
    <w:rsid w:val="00ED1CD2"/>
    <w:rsid w:val="00ED238F"/>
    <w:rsid w:val="00ED32B6"/>
    <w:rsid w:val="00ED3A56"/>
    <w:rsid w:val="00ED41FC"/>
    <w:rsid w:val="00ED5545"/>
    <w:rsid w:val="00ED6CA2"/>
    <w:rsid w:val="00ED749B"/>
    <w:rsid w:val="00EE0361"/>
    <w:rsid w:val="00EE16E0"/>
    <w:rsid w:val="00EE2312"/>
    <w:rsid w:val="00EE2435"/>
    <w:rsid w:val="00EE3651"/>
    <w:rsid w:val="00EE4863"/>
    <w:rsid w:val="00EE5259"/>
    <w:rsid w:val="00EE5D54"/>
    <w:rsid w:val="00EF0328"/>
    <w:rsid w:val="00EF0FB3"/>
    <w:rsid w:val="00EF404D"/>
    <w:rsid w:val="00EF4256"/>
    <w:rsid w:val="00EF60C1"/>
    <w:rsid w:val="00EF6426"/>
    <w:rsid w:val="00EF6D91"/>
    <w:rsid w:val="00F01F02"/>
    <w:rsid w:val="00F02BCB"/>
    <w:rsid w:val="00F05867"/>
    <w:rsid w:val="00F0605F"/>
    <w:rsid w:val="00F10898"/>
    <w:rsid w:val="00F10D4D"/>
    <w:rsid w:val="00F115C5"/>
    <w:rsid w:val="00F12D76"/>
    <w:rsid w:val="00F1325F"/>
    <w:rsid w:val="00F13FF0"/>
    <w:rsid w:val="00F160FB"/>
    <w:rsid w:val="00F168BA"/>
    <w:rsid w:val="00F16F6C"/>
    <w:rsid w:val="00F17C59"/>
    <w:rsid w:val="00F2013B"/>
    <w:rsid w:val="00F2114C"/>
    <w:rsid w:val="00F2115C"/>
    <w:rsid w:val="00F21421"/>
    <w:rsid w:val="00F23F07"/>
    <w:rsid w:val="00F25B7E"/>
    <w:rsid w:val="00F30EFE"/>
    <w:rsid w:val="00F319BB"/>
    <w:rsid w:val="00F320D5"/>
    <w:rsid w:val="00F3227E"/>
    <w:rsid w:val="00F327B2"/>
    <w:rsid w:val="00F331D1"/>
    <w:rsid w:val="00F34263"/>
    <w:rsid w:val="00F35436"/>
    <w:rsid w:val="00F360C0"/>
    <w:rsid w:val="00F364A1"/>
    <w:rsid w:val="00F364E1"/>
    <w:rsid w:val="00F3728C"/>
    <w:rsid w:val="00F4606F"/>
    <w:rsid w:val="00F47996"/>
    <w:rsid w:val="00F51EEF"/>
    <w:rsid w:val="00F52EEE"/>
    <w:rsid w:val="00F5534B"/>
    <w:rsid w:val="00F57092"/>
    <w:rsid w:val="00F57843"/>
    <w:rsid w:val="00F61051"/>
    <w:rsid w:val="00F6137E"/>
    <w:rsid w:val="00F636A4"/>
    <w:rsid w:val="00F640AC"/>
    <w:rsid w:val="00F641F9"/>
    <w:rsid w:val="00F651D4"/>
    <w:rsid w:val="00F651DA"/>
    <w:rsid w:val="00F668E3"/>
    <w:rsid w:val="00F66AB7"/>
    <w:rsid w:val="00F676F7"/>
    <w:rsid w:val="00F73EFF"/>
    <w:rsid w:val="00F75AA1"/>
    <w:rsid w:val="00F8048A"/>
    <w:rsid w:val="00F82611"/>
    <w:rsid w:val="00F8344C"/>
    <w:rsid w:val="00F83A2F"/>
    <w:rsid w:val="00F8401C"/>
    <w:rsid w:val="00F85F87"/>
    <w:rsid w:val="00F866F1"/>
    <w:rsid w:val="00F86F74"/>
    <w:rsid w:val="00F87B82"/>
    <w:rsid w:val="00F87DC5"/>
    <w:rsid w:val="00F91708"/>
    <w:rsid w:val="00F91BDB"/>
    <w:rsid w:val="00F93612"/>
    <w:rsid w:val="00F93C5A"/>
    <w:rsid w:val="00F93D28"/>
    <w:rsid w:val="00F94BDC"/>
    <w:rsid w:val="00F9529C"/>
    <w:rsid w:val="00F97D8D"/>
    <w:rsid w:val="00FA0A50"/>
    <w:rsid w:val="00FA1298"/>
    <w:rsid w:val="00FA20AA"/>
    <w:rsid w:val="00FA361D"/>
    <w:rsid w:val="00FA3B68"/>
    <w:rsid w:val="00FA5F8F"/>
    <w:rsid w:val="00FA73AA"/>
    <w:rsid w:val="00FA7E1D"/>
    <w:rsid w:val="00FB1642"/>
    <w:rsid w:val="00FB1CC6"/>
    <w:rsid w:val="00FB1EA6"/>
    <w:rsid w:val="00FB25EB"/>
    <w:rsid w:val="00FB385C"/>
    <w:rsid w:val="00FB3947"/>
    <w:rsid w:val="00FB5C1E"/>
    <w:rsid w:val="00FB5D8A"/>
    <w:rsid w:val="00FB6FBA"/>
    <w:rsid w:val="00FB75B9"/>
    <w:rsid w:val="00FC0094"/>
    <w:rsid w:val="00FC18A7"/>
    <w:rsid w:val="00FC1CF8"/>
    <w:rsid w:val="00FC53BB"/>
    <w:rsid w:val="00FC5562"/>
    <w:rsid w:val="00FC5F0C"/>
    <w:rsid w:val="00FC6F0C"/>
    <w:rsid w:val="00FD0483"/>
    <w:rsid w:val="00FD05AE"/>
    <w:rsid w:val="00FD0C6F"/>
    <w:rsid w:val="00FD0EA6"/>
    <w:rsid w:val="00FD3028"/>
    <w:rsid w:val="00FD325D"/>
    <w:rsid w:val="00FD4223"/>
    <w:rsid w:val="00FD5261"/>
    <w:rsid w:val="00FD52E3"/>
    <w:rsid w:val="00FD6562"/>
    <w:rsid w:val="00FE1884"/>
    <w:rsid w:val="00FE34FA"/>
    <w:rsid w:val="00FE360D"/>
    <w:rsid w:val="00FE513E"/>
    <w:rsid w:val="00FE5ABE"/>
    <w:rsid w:val="00FF0F16"/>
    <w:rsid w:val="00FF17E6"/>
    <w:rsid w:val="00FF5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 w:type="character" w:customStyle="1" w:styleId="23">
    <w:name w:val="Основной текст (2)_"/>
    <w:basedOn w:val="a0"/>
    <w:link w:val="24"/>
    <w:rsid w:val="00224DEF"/>
    <w:rPr>
      <w:sz w:val="28"/>
      <w:szCs w:val="28"/>
      <w:shd w:val="clear" w:color="auto" w:fill="FFFFFF"/>
    </w:rPr>
  </w:style>
  <w:style w:type="paragraph" w:customStyle="1" w:styleId="24">
    <w:name w:val="Основной текст (2)"/>
    <w:basedOn w:val="a"/>
    <w:link w:val="23"/>
    <w:rsid w:val="00224DEF"/>
    <w:pPr>
      <w:widowControl w:val="0"/>
      <w:shd w:val="clear" w:color="auto" w:fill="FFFFFF"/>
      <w:spacing w:before="600" w:line="322" w:lineRule="exact"/>
      <w:jc w:val="center"/>
    </w:pPr>
    <w:rPr>
      <w:sz w:val="28"/>
      <w:szCs w:val="28"/>
    </w:rPr>
  </w:style>
  <w:style w:type="character" w:customStyle="1" w:styleId="5">
    <w:name w:val="Стиль5 Знак"/>
    <w:link w:val="50"/>
    <w:locked/>
    <w:rsid w:val="00C10A4B"/>
    <w:rPr>
      <w:rFonts w:ascii="Courier New" w:hAnsi="Courier New" w:cs="Courier New"/>
      <w:bCs/>
      <w:color w:val="FFFFFF"/>
      <w:sz w:val="18"/>
      <w:szCs w:val="18"/>
    </w:rPr>
  </w:style>
  <w:style w:type="paragraph" w:customStyle="1" w:styleId="50">
    <w:name w:val="Стиль5"/>
    <w:basedOn w:val="a"/>
    <w:link w:val="5"/>
    <w:qFormat/>
    <w:rsid w:val="00C10A4B"/>
    <w:pPr>
      <w:autoSpaceDE w:val="0"/>
      <w:autoSpaceDN w:val="0"/>
      <w:adjustRightInd w:val="0"/>
      <w:jc w:val="both"/>
    </w:pPr>
    <w:rPr>
      <w:rFonts w:ascii="Courier New" w:hAnsi="Courier New" w:cs="Courier New"/>
      <w:bCs/>
      <w:color w:val="FFFFFF"/>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04">
      <w:bodyDiv w:val="1"/>
      <w:marLeft w:val="0"/>
      <w:marRight w:val="0"/>
      <w:marTop w:val="0"/>
      <w:marBottom w:val="0"/>
      <w:divBdr>
        <w:top w:val="none" w:sz="0" w:space="0" w:color="auto"/>
        <w:left w:val="none" w:sz="0" w:space="0" w:color="auto"/>
        <w:bottom w:val="none" w:sz="0" w:space="0" w:color="auto"/>
        <w:right w:val="none" w:sz="0" w:space="0" w:color="auto"/>
      </w:divBdr>
    </w:div>
    <w:div w:id="24790133">
      <w:bodyDiv w:val="1"/>
      <w:marLeft w:val="0"/>
      <w:marRight w:val="0"/>
      <w:marTop w:val="0"/>
      <w:marBottom w:val="0"/>
      <w:divBdr>
        <w:top w:val="none" w:sz="0" w:space="0" w:color="auto"/>
        <w:left w:val="none" w:sz="0" w:space="0" w:color="auto"/>
        <w:bottom w:val="none" w:sz="0" w:space="0" w:color="auto"/>
        <w:right w:val="none" w:sz="0" w:space="0" w:color="auto"/>
      </w:divBdr>
    </w:div>
    <w:div w:id="149947274">
      <w:bodyDiv w:val="1"/>
      <w:marLeft w:val="0"/>
      <w:marRight w:val="0"/>
      <w:marTop w:val="0"/>
      <w:marBottom w:val="0"/>
      <w:divBdr>
        <w:top w:val="none" w:sz="0" w:space="0" w:color="auto"/>
        <w:left w:val="none" w:sz="0" w:space="0" w:color="auto"/>
        <w:bottom w:val="none" w:sz="0" w:space="0" w:color="auto"/>
        <w:right w:val="none" w:sz="0" w:space="0" w:color="auto"/>
      </w:divBdr>
      <w:divsChild>
        <w:div w:id="1780754912">
          <w:marLeft w:val="0"/>
          <w:marRight w:val="0"/>
          <w:marTop w:val="0"/>
          <w:marBottom w:val="0"/>
          <w:divBdr>
            <w:top w:val="none" w:sz="0" w:space="0" w:color="auto"/>
            <w:left w:val="none" w:sz="0" w:space="0" w:color="auto"/>
            <w:bottom w:val="none" w:sz="0" w:space="0" w:color="auto"/>
            <w:right w:val="none" w:sz="0" w:space="0" w:color="auto"/>
          </w:divBdr>
          <w:divsChild>
            <w:div w:id="861896469">
              <w:marLeft w:val="0"/>
              <w:marRight w:val="0"/>
              <w:marTop w:val="0"/>
              <w:marBottom w:val="0"/>
              <w:divBdr>
                <w:top w:val="none" w:sz="0" w:space="0" w:color="auto"/>
                <w:left w:val="none" w:sz="0" w:space="0" w:color="auto"/>
                <w:bottom w:val="none" w:sz="0" w:space="0" w:color="auto"/>
                <w:right w:val="none" w:sz="0" w:space="0" w:color="auto"/>
              </w:divBdr>
              <w:divsChild>
                <w:div w:id="229660005">
                  <w:marLeft w:val="0"/>
                  <w:marRight w:val="0"/>
                  <w:marTop w:val="0"/>
                  <w:marBottom w:val="0"/>
                  <w:divBdr>
                    <w:top w:val="none" w:sz="0" w:space="0" w:color="auto"/>
                    <w:left w:val="none" w:sz="0" w:space="0" w:color="auto"/>
                    <w:bottom w:val="none" w:sz="0" w:space="0" w:color="auto"/>
                    <w:right w:val="none" w:sz="0" w:space="0" w:color="auto"/>
                  </w:divBdr>
                  <w:divsChild>
                    <w:div w:id="1166283264">
                      <w:marLeft w:val="0"/>
                      <w:marRight w:val="0"/>
                      <w:marTop w:val="0"/>
                      <w:marBottom w:val="0"/>
                      <w:divBdr>
                        <w:top w:val="none" w:sz="0" w:space="0" w:color="auto"/>
                        <w:left w:val="none" w:sz="0" w:space="0" w:color="auto"/>
                        <w:bottom w:val="none" w:sz="0" w:space="0" w:color="auto"/>
                        <w:right w:val="none" w:sz="0" w:space="0" w:color="auto"/>
                      </w:divBdr>
                      <w:divsChild>
                        <w:div w:id="1958876620">
                          <w:marLeft w:val="0"/>
                          <w:marRight w:val="0"/>
                          <w:marTop w:val="0"/>
                          <w:marBottom w:val="0"/>
                          <w:divBdr>
                            <w:top w:val="none" w:sz="0" w:space="0" w:color="auto"/>
                            <w:left w:val="none" w:sz="0" w:space="0" w:color="auto"/>
                            <w:bottom w:val="none" w:sz="0" w:space="0" w:color="auto"/>
                            <w:right w:val="none" w:sz="0" w:space="0" w:color="auto"/>
                          </w:divBdr>
                          <w:divsChild>
                            <w:div w:id="1282955156">
                              <w:marLeft w:val="0"/>
                              <w:marRight w:val="0"/>
                              <w:marTop w:val="0"/>
                              <w:marBottom w:val="0"/>
                              <w:divBdr>
                                <w:top w:val="none" w:sz="0" w:space="0" w:color="auto"/>
                                <w:left w:val="none" w:sz="0" w:space="0" w:color="auto"/>
                                <w:bottom w:val="none" w:sz="0" w:space="0" w:color="auto"/>
                                <w:right w:val="none" w:sz="0" w:space="0" w:color="auto"/>
                              </w:divBdr>
                              <w:divsChild>
                                <w:div w:id="1820000865">
                                  <w:marLeft w:val="0"/>
                                  <w:marRight w:val="0"/>
                                  <w:marTop w:val="0"/>
                                  <w:marBottom w:val="0"/>
                                  <w:divBdr>
                                    <w:top w:val="none" w:sz="0" w:space="0" w:color="auto"/>
                                    <w:left w:val="none" w:sz="0" w:space="0" w:color="auto"/>
                                    <w:bottom w:val="none" w:sz="0" w:space="0" w:color="auto"/>
                                    <w:right w:val="none" w:sz="0" w:space="0" w:color="auto"/>
                                  </w:divBdr>
                                  <w:divsChild>
                                    <w:div w:id="109712058">
                                      <w:marLeft w:val="0"/>
                                      <w:marRight w:val="0"/>
                                      <w:marTop w:val="0"/>
                                      <w:marBottom w:val="0"/>
                                      <w:divBdr>
                                        <w:top w:val="none" w:sz="0" w:space="0" w:color="auto"/>
                                        <w:left w:val="none" w:sz="0" w:space="0" w:color="auto"/>
                                        <w:bottom w:val="none" w:sz="0" w:space="0" w:color="auto"/>
                                        <w:right w:val="none" w:sz="0" w:space="0" w:color="auto"/>
                                      </w:divBdr>
                                      <w:divsChild>
                                        <w:div w:id="2096051687">
                                          <w:marLeft w:val="0"/>
                                          <w:marRight w:val="0"/>
                                          <w:marTop w:val="0"/>
                                          <w:marBottom w:val="0"/>
                                          <w:divBdr>
                                            <w:top w:val="none" w:sz="0" w:space="0" w:color="auto"/>
                                            <w:left w:val="none" w:sz="0" w:space="0" w:color="auto"/>
                                            <w:bottom w:val="none" w:sz="0" w:space="0" w:color="auto"/>
                                            <w:right w:val="none" w:sz="0" w:space="0" w:color="auto"/>
                                          </w:divBdr>
                                          <w:divsChild>
                                            <w:div w:id="11375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261602">
      <w:bodyDiv w:val="1"/>
      <w:marLeft w:val="0"/>
      <w:marRight w:val="0"/>
      <w:marTop w:val="0"/>
      <w:marBottom w:val="0"/>
      <w:divBdr>
        <w:top w:val="none" w:sz="0" w:space="0" w:color="auto"/>
        <w:left w:val="none" w:sz="0" w:space="0" w:color="auto"/>
        <w:bottom w:val="none" w:sz="0" w:space="0" w:color="auto"/>
        <w:right w:val="none" w:sz="0" w:space="0" w:color="auto"/>
      </w:divBdr>
      <w:divsChild>
        <w:div w:id="702285941">
          <w:marLeft w:val="0"/>
          <w:marRight w:val="0"/>
          <w:marTop w:val="0"/>
          <w:marBottom w:val="0"/>
          <w:divBdr>
            <w:top w:val="none" w:sz="0" w:space="0" w:color="auto"/>
            <w:left w:val="none" w:sz="0" w:space="0" w:color="auto"/>
            <w:bottom w:val="none" w:sz="0" w:space="0" w:color="auto"/>
            <w:right w:val="none" w:sz="0" w:space="0" w:color="auto"/>
          </w:divBdr>
          <w:divsChild>
            <w:div w:id="1765302033">
              <w:marLeft w:val="0"/>
              <w:marRight w:val="0"/>
              <w:marTop w:val="0"/>
              <w:marBottom w:val="0"/>
              <w:divBdr>
                <w:top w:val="none" w:sz="0" w:space="0" w:color="auto"/>
                <w:left w:val="none" w:sz="0" w:space="0" w:color="auto"/>
                <w:bottom w:val="none" w:sz="0" w:space="0" w:color="auto"/>
                <w:right w:val="none" w:sz="0" w:space="0" w:color="auto"/>
              </w:divBdr>
              <w:divsChild>
                <w:div w:id="703408694">
                  <w:marLeft w:val="0"/>
                  <w:marRight w:val="0"/>
                  <w:marTop w:val="0"/>
                  <w:marBottom w:val="0"/>
                  <w:divBdr>
                    <w:top w:val="none" w:sz="0" w:space="0" w:color="auto"/>
                    <w:left w:val="none" w:sz="0" w:space="0" w:color="auto"/>
                    <w:bottom w:val="none" w:sz="0" w:space="0" w:color="auto"/>
                    <w:right w:val="none" w:sz="0" w:space="0" w:color="auto"/>
                  </w:divBdr>
                  <w:divsChild>
                    <w:div w:id="1145851136">
                      <w:marLeft w:val="0"/>
                      <w:marRight w:val="0"/>
                      <w:marTop w:val="0"/>
                      <w:marBottom w:val="0"/>
                      <w:divBdr>
                        <w:top w:val="none" w:sz="0" w:space="0" w:color="auto"/>
                        <w:left w:val="none" w:sz="0" w:space="0" w:color="auto"/>
                        <w:bottom w:val="none" w:sz="0" w:space="0" w:color="auto"/>
                        <w:right w:val="none" w:sz="0" w:space="0" w:color="auto"/>
                      </w:divBdr>
                      <w:divsChild>
                        <w:div w:id="902451654">
                          <w:marLeft w:val="0"/>
                          <w:marRight w:val="0"/>
                          <w:marTop w:val="0"/>
                          <w:marBottom w:val="0"/>
                          <w:divBdr>
                            <w:top w:val="none" w:sz="0" w:space="0" w:color="auto"/>
                            <w:left w:val="none" w:sz="0" w:space="0" w:color="auto"/>
                            <w:bottom w:val="none" w:sz="0" w:space="0" w:color="auto"/>
                            <w:right w:val="none" w:sz="0" w:space="0" w:color="auto"/>
                          </w:divBdr>
                          <w:divsChild>
                            <w:div w:id="1552644409">
                              <w:marLeft w:val="0"/>
                              <w:marRight w:val="0"/>
                              <w:marTop w:val="0"/>
                              <w:marBottom w:val="0"/>
                              <w:divBdr>
                                <w:top w:val="none" w:sz="0" w:space="0" w:color="auto"/>
                                <w:left w:val="none" w:sz="0" w:space="0" w:color="auto"/>
                                <w:bottom w:val="none" w:sz="0" w:space="0" w:color="auto"/>
                                <w:right w:val="none" w:sz="0" w:space="0" w:color="auto"/>
                              </w:divBdr>
                              <w:divsChild>
                                <w:div w:id="987787291">
                                  <w:marLeft w:val="0"/>
                                  <w:marRight w:val="0"/>
                                  <w:marTop w:val="0"/>
                                  <w:marBottom w:val="0"/>
                                  <w:divBdr>
                                    <w:top w:val="none" w:sz="0" w:space="0" w:color="auto"/>
                                    <w:left w:val="none" w:sz="0" w:space="0" w:color="auto"/>
                                    <w:bottom w:val="none" w:sz="0" w:space="0" w:color="auto"/>
                                    <w:right w:val="none" w:sz="0" w:space="0" w:color="auto"/>
                                  </w:divBdr>
                                  <w:divsChild>
                                    <w:div w:id="1803034004">
                                      <w:marLeft w:val="0"/>
                                      <w:marRight w:val="0"/>
                                      <w:marTop w:val="0"/>
                                      <w:marBottom w:val="0"/>
                                      <w:divBdr>
                                        <w:top w:val="none" w:sz="0" w:space="0" w:color="auto"/>
                                        <w:left w:val="none" w:sz="0" w:space="0" w:color="auto"/>
                                        <w:bottom w:val="none" w:sz="0" w:space="0" w:color="auto"/>
                                        <w:right w:val="none" w:sz="0" w:space="0" w:color="auto"/>
                                      </w:divBdr>
                                      <w:divsChild>
                                        <w:div w:id="21189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852785">
      <w:bodyDiv w:val="1"/>
      <w:marLeft w:val="0"/>
      <w:marRight w:val="0"/>
      <w:marTop w:val="0"/>
      <w:marBottom w:val="0"/>
      <w:divBdr>
        <w:top w:val="none" w:sz="0" w:space="0" w:color="auto"/>
        <w:left w:val="none" w:sz="0" w:space="0" w:color="auto"/>
        <w:bottom w:val="none" w:sz="0" w:space="0" w:color="auto"/>
        <w:right w:val="none" w:sz="0" w:space="0" w:color="auto"/>
      </w:divBdr>
    </w:div>
    <w:div w:id="330716471">
      <w:bodyDiv w:val="1"/>
      <w:marLeft w:val="0"/>
      <w:marRight w:val="0"/>
      <w:marTop w:val="0"/>
      <w:marBottom w:val="0"/>
      <w:divBdr>
        <w:top w:val="none" w:sz="0" w:space="0" w:color="auto"/>
        <w:left w:val="none" w:sz="0" w:space="0" w:color="auto"/>
        <w:bottom w:val="none" w:sz="0" w:space="0" w:color="auto"/>
        <w:right w:val="none" w:sz="0" w:space="0" w:color="auto"/>
      </w:divBdr>
    </w:div>
    <w:div w:id="338578808">
      <w:bodyDiv w:val="1"/>
      <w:marLeft w:val="0"/>
      <w:marRight w:val="0"/>
      <w:marTop w:val="0"/>
      <w:marBottom w:val="0"/>
      <w:divBdr>
        <w:top w:val="none" w:sz="0" w:space="0" w:color="auto"/>
        <w:left w:val="none" w:sz="0" w:space="0" w:color="auto"/>
        <w:bottom w:val="none" w:sz="0" w:space="0" w:color="auto"/>
        <w:right w:val="none" w:sz="0" w:space="0" w:color="auto"/>
      </w:divBdr>
    </w:div>
    <w:div w:id="353072975">
      <w:bodyDiv w:val="1"/>
      <w:marLeft w:val="0"/>
      <w:marRight w:val="0"/>
      <w:marTop w:val="0"/>
      <w:marBottom w:val="0"/>
      <w:divBdr>
        <w:top w:val="none" w:sz="0" w:space="0" w:color="auto"/>
        <w:left w:val="none" w:sz="0" w:space="0" w:color="auto"/>
        <w:bottom w:val="none" w:sz="0" w:space="0" w:color="auto"/>
        <w:right w:val="none" w:sz="0" w:space="0" w:color="auto"/>
      </w:divBdr>
    </w:div>
    <w:div w:id="440539573">
      <w:bodyDiv w:val="1"/>
      <w:marLeft w:val="0"/>
      <w:marRight w:val="0"/>
      <w:marTop w:val="0"/>
      <w:marBottom w:val="0"/>
      <w:divBdr>
        <w:top w:val="none" w:sz="0" w:space="0" w:color="auto"/>
        <w:left w:val="none" w:sz="0" w:space="0" w:color="auto"/>
        <w:bottom w:val="none" w:sz="0" w:space="0" w:color="auto"/>
        <w:right w:val="none" w:sz="0" w:space="0" w:color="auto"/>
      </w:divBdr>
    </w:div>
    <w:div w:id="479349297">
      <w:bodyDiv w:val="1"/>
      <w:marLeft w:val="0"/>
      <w:marRight w:val="0"/>
      <w:marTop w:val="0"/>
      <w:marBottom w:val="0"/>
      <w:divBdr>
        <w:top w:val="none" w:sz="0" w:space="0" w:color="auto"/>
        <w:left w:val="none" w:sz="0" w:space="0" w:color="auto"/>
        <w:bottom w:val="none" w:sz="0" w:space="0" w:color="auto"/>
        <w:right w:val="none" w:sz="0" w:space="0" w:color="auto"/>
      </w:divBdr>
    </w:div>
    <w:div w:id="485050206">
      <w:bodyDiv w:val="1"/>
      <w:marLeft w:val="0"/>
      <w:marRight w:val="0"/>
      <w:marTop w:val="0"/>
      <w:marBottom w:val="0"/>
      <w:divBdr>
        <w:top w:val="none" w:sz="0" w:space="0" w:color="auto"/>
        <w:left w:val="none" w:sz="0" w:space="0" w:color="auto"/>
        <w:bottom w:val="none" w:sz="0" w:space="0" w:color="auto"/>
        <w:right w:val="none" w:sz="0" w:space="0" w:color="auto"/>
      </w:divBdr>
    </w:div>
    <w:div w:id="533616531">
      <w:bodyDiv w:val="1"/>
      <w:marLeft w:val="0"/>
      <w:marRight w:val="0"/>
      <w:marTop w:val="0"/>
      <w:marBottom w:val="0"/>
      <w:divBdr>
        <w:top w:val="none" w:sz="0" w:space="0" w:color="auto"/>
        <w:left w:val="none" w:sz="0" w:space="0" w:color="auto"/>
        <w:bottom w:val="none" w:sz="0" w:space="0" w:color="auto"/>
        <w:right w:val="none" w:sz="0" w:space="0" w:color="auto"/>
      </w:divBdr>
      <w:divsChild>
        <w:div w:id="1185287777">
          <w:marLeft w:val="0"/>
          <w:marRight w:val="0"/>
          <w:marTop w:val="0"/>
          <w:marBottom w:val="0"/>
          <w:divBdr>
            <w:top w:val="none" w:sz="0" w:space="0" w:color="auto"/>
            <w:left w:val="none" w:sz="0" w:space="0" w:color="auto"/>
            <w:bottom w:val="none" w:sz="0" w:space="0" w:color="auto"/>
            <w:right w:val="none" w:sz="0" w:space="0" w:color="auto"/>
          </w:divBdr>
          <w:divsChild>
            <w:div w:id="1226917117">
              <w:marLeft w:val="0"/>
              <w:marRight w:val="0"/>
              <w:marTop w:val="0"/>
              <w:marBottom w:val="0"/>
              <w:divBdr>
                <w:top w:val="none" w:sz="0" w:space="0" w:color="auto"/>
                <w:left w:val="none" w:sz="0" w:space="0" w:color="auto"/>
                <w:bottom w:val="none" w:sz="0" w:space="0" w:color="auto"/>
                <w:right w:val="none" w:sz="0" w:space="0" w:color="auto"/>
              </w:divBdr>
              <w:divsChild>
                <w:div w:id="1812283008">
                  <w:marLeft w:val="0"/>
                  <w:marRight w:val="0"/>
                  <w:marTop w:val="0"/>
                  <w:marBottom w:val="0"/>
                  <w:divBdr>
                    <w:top w:val="none" w:sz="0" w:space="0" w:color="auto"/>
                    <w:left w:val="none" w:sz="0" w:space="0" w:color="auto"/>
                    <w:bottom w:val="none" w:sz="0" w:space="0" w:color="auto"/>
                    <w:right w:val="none" w:sz="0" w:space="0" w:color="auto"/>
                  </w:divBdr>
                  <w:divsChild>
                    <w:div w:id="1213156870">
                      <w:marLeft w:val="0"/>
                      <w:marRight w:val="0"/>
                      <w:marTop w:val="0"/>
                      <w:marBottom w:val="0"/>
                      <w:divBdr>
                        <w:top w:val="none" w:sz="0" w:space="0" w:color="auto"/>
                        <w:left w:val="none" w:sz="0" w:space="0" w:color="auto"/>
                        <w:bottom w:val="none" w:sz="0" w:space="0" w:color="auto"/>
                        <w:right w:val="none" w:sz="0" w:space="0" w:color="auto"/>
                      </w:divBdr>
                      <w:divsChild>
                        <w:div w:id="1863856787">
                          <w:marLeft w:val="0"/>
                          <w:marRight w:val="0"/>
                          <w:marTop w:val="0"/>
                          <w:marBottom w:val="0"/>
                          <w:divBdr>
                            <w:top w:val="none" w:sz="0" w:space="0" w:color="auto"/>
                            <w:left w:val="none" w:sz="0" w:space="0" w:color="auto"/>
                            <w:bottom w:val="none" w:sz="0" w:space="0" w:color="auto"/>
                            <w:right w:val="none" w:sz="0" w:space="0" w:color="auto"/>
                          </w:divBdr>
                          <w:divsChild>
                            <w:div w:id="1974288641">
                              <w:marLeft w:val="0"/>
                              <w:marRight w:val="0"/>
                              <w:marTop w:val="0"/>
                              <w:marBottom w:val="0"/>
                              <w:divBdr>
                                <w:top w:val="none" w:sz="0" w:space="0" w:color="auto"/>
                                <w:left w:val="none" w:sz="0" w:space="0" w:color="auto"/>
                                <w:bottom w:val="none" w:sz="0" w:space="0" w:color="auto"/>
                                <w:right w:val="none" w:sz="0" w:space="0" w:color="auto"/>
                              </w:divBdr>
                              <w:divsChild>
                                <w:div w:id="73279450">
                                  <w:marLeft w:val="0"/>
                                  <w:marRight w:val="0"/>
                                  <w:marTop w:val="0"/>
                                  <w:marBottom w:val="0"/>
                                  <w:divBdr>
                                    <w:top w:val="none" w:sz="0" w:space="0" w:color="auto"/>
                                    <w:left w:val="none" w:sz="0" w:space="0" w:color="auto"/>
                                    <w:bottom w:val="none" w:sz="0" w:space="0" w:color="auto"/>
                                    <w:right w:val="none" w:sz="0" w:space="0" w:color="auto"/>
                                  </w:divBdr>
                                  <w:divsChild>
                                    <w:div w:id="733116741">
                                      <w:marLeft w:val="0"/>
                                      <w:marRight w:val="0"/>
                                      <w:marTop w:val="0"/>
                                      <w:marBottom w:val="0"/>
                                      <w:divBdr>
                                        <w:top w:val="none" w:sz="0" w:space="0" w:color="auto"/>
                                        <w:left w:val="none" w:sz="0" w:space="0" w:color="auto"/>
                                        <w:bottom w:val="none" w:sz="0" w:space="0" w:color="auto"/>
                                        <w:right w:val="none" w:sz="0" w:space="0" w:color="auto"/>
                                      </w:divBdr>
                                      <w:divsChild>
                                        <w:div w:id="3392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73309">
      <w:bodyDiv w:val="1"/>
      <w:marLeft w:val="0"/>
      <w:marRight w:val="0"/>
      <w:marTop w:val="0"/>
      <w:marBottom w:val="0"/>
      <w:divBdr>
        <w:top w:val="none" w:sz="0" w:space="0" w:color="auto"/>
        <w:left w:val="none" w:sz="0" w:space="0" w:color="auto"/>
        <w:bottom w:val="none" w:sz="0" w:space="0" w:color="auto"/>
        <w:right w:val="none" w:sz="0" w:space="0" w:color="auto"/>
      </w:divBdr>
    </w:div>
    <w:div w:id="752236663">
      <w:bodyDiv w:val="1"/>
      <w:marLeft w:val="0"/>
      <w:marRight w:val="0"/>
      <w:marTop w:val="0"/>
      <w:marBottom w:val="0"/>
      <w:divBdr>
        <w:top w:val="none" w:sz="0" w:space="0" w:color="auto"/>
        <w:left w:val="none" w:sz="0" w:space="0" w:color="auto"/>
        <w:bottom w:val="none" w:sz="0" w:space="0" w:color="auto"/>
        <w:right w:val="none" w:sz="0" w:space="0" w:color="auto"/>
      </w:divBdr>
    </w:div>
    <w:div w:id="760224009">
      <w:bodyDiv w:val="1"/>
      <w:marLeft w:val="0"/>
      <w:marRight w:val="0"/>
      <w:marTop w:val="0"/>
      <w:marBottom w:val="0"/>
      <w:divBdr>
        <w:top w:val="none" w:sz="0" w:space="0" w:color="auto"/>
        <w:left w:val="none" w:sz="0" w:space="0" w:color="auto"/>
        <w:bottom w:val="none" w:sz="0" w:space="0" w:color="auto"/>
        <w:right w:val="none" w:sz="0" w:space="0" w:color="auto"/>
      </w:divBdr>
    </w:div>
    <w:div w:id="791289768">
      <w:bodyDiv w:val="1"/>
      <w:marLeft w:val="0"/>
      <w:marRight w:val="0"/>
      <w:marTop w:val="0"/>
      <w:marBottom w:val="0"/>
      <w:divBdr>
        <w:top w:val="none" w:sz="0" w:space="0" w:color="auto"/>
        <w:left w:val="none" w:sz="0" w:space="0" w:color="auto"/>
        <w:bottom w:val="none" w:sz="0" w:space="0" w:color="auto"/>
        <w:right w:val="none" w:sz="0" w:space="0" w:color="auto"/>
      </w:divBdr>
    </w:div>
    <w:div w:id="824247356">
      <w:bodyDiv w:val="1"/>
      <w:marLeft w:val="0"/>
      <w:marRight w:val="0"/>
      <w:marTop w:val="0"/>
      <w:marBottom w:val="0"/>
      <w:divBdr>
        <w:top w:val="none" w:sz="0" w:space="0" w:color="auto"/>
        <w:left w:val="none" w:sz="0" w:space="0" w:color="auto"/>
        <w:bottom w:val="none" w:sz="0" w:space="0" w:color="auto"/>
        <w:right w:val="none" w:sz="0" w:space="0" w:color="auto"/>
      </w:divBdr>
      <w:divsChild>
        <w:div w:id="168716110">
          <w:marLeft w:val="0"/>
          <w:marRight w:val="0"/>
          <w:marTop w:val="0"/>
          <w:marBottom w:val="0"/>
          <w:divBdr>
            <w:top w:val="none" w:sz="0" w:space="0" w:color="auto"/>
            <w:left w:val="none" w:sz="0" w:space="0" w:color="auto"/>
            <w:bottom w:val="none" w:sz="0" w:space="0" w:color="auto"/>
            <w:right w:val="none" w:sz="0" w:space="0" w:color="auto"/>
          </w:divBdr>
          <w:divsChild>
            <w:div w:id="2009166629">
              <w:marLeft w:val="0"/>
              <w:marRight w:val="0"/>
              <w:marTop w:val="0"/>
              <w:marBottom w:val="0"/>
              <w:divBdr>
                <w:top w:val="none" w:sz="0" w:space="0" w:color="auto"/>
                <w:left w:val="none" w:sz="0" w:space="0" w:color="auto"/>
                <w:bottom w:val="none" w:sz="0" w:space="0" w:color="auto"/>
                <w:right w:val="none" w:sz="0" w:space="0" w:color="auto"/>
              </w:divBdr>
              <w:divsChild>
                <w:div w:id="118378077">
                  <w:marLeft w:val="0"/>
                  <w:marRight w:val="0"/>
                  <w:marTop w:val="0"/>
                  <w:marBottom w:val="0"/>
                  <w:divBdr>
                    <w:top w:val="none" w:sz="0" w:space="0" w:color="auto"/>
                    <w:left w:val="none" w:sz="0" w:space="0" w:color="auto"/>
                    <w:bottom w:val="none" w:sz="0" w:space="0" w:color="auto"/>
                    <w:right w:val="none" w:sz="0" w:space="0" w:color="auto"/>
                  </w:divBdr>
                  <w:divsChild>
                    <w:div w:id="1821925226">
                      <w:marLeft w:val="0"/>
                      <w:marRight w:val="0"/>
                      <w:marTop w:val="0"/>
                      <w:marBottom w:val="0"/>
                      <w:divBdr>
                        <w:top w:val="none" w:sz="0" w:space="0" w:color="auto"/>
                        <w:left w:val="none" w:sz="0" w:space="0" w:color="auto"/>
                        <w:bottom w:val="none" w:sz="0" w:space="0" w:color="auto"/>
                        <w:right w:val="none" w:sz="0" w:space="0" w:color="auto"/>
                      </w:divBdr>
                      <w:divsChild>
                        <w:div w:id="1369183706">
                          <w:marLeft w:val="0"/>
                          <w:marRight w:val="0"/>
                          <w:marTop w:val="0"/>
                          <w:marBottom w:val="0"/>
                          <w:divBdr>
                            <w:top w:val="none" w:sz="0" w:space="0" w:color="auto"/>
                            <w:left w:val="none" w:sz="0" w:space="0" w:color="auto"/>
                            <w:bottom w:val="none" w:sz="0" w:space="0" w:color="auto"/>
                            <w:right w:val="none" w:sz="0" w:space="0" w:color="auto"/>
                          </w:divBdr>
                          <w:divsChild>
                            <w:div w:id="577062472">
                              <w:marLeft w:val="0"/>
                              <w:marRight w:val="0"/>
                              <w:marTop w:val="0"/>
                              <w:marBottom w:val="0"/>
                              <w:divBdr>
                                <w:top w:val="none" w:sz="0" w:space="0" w:color="auto"/>
                                <w:left w:val="none" w:sz="0" w:space="0" w:color="auto"/>
                                <w:bottom w:val="none" w:sz="0" w:space="0" w:color="auto"/>
                                <w:right w:val="none" w:sz="0" w:space="0" w:color="auto"/>
                              </w:divBdr>
                              <w:divsChild>
                                <w:div w:id="1396006456">
                                  <w:marLeft w:val="0"/>
                                  <w:marRight w:val="0"/>
                                  <w:marTop w:val="0"/>
                                  <w:marBottom w:val="0"/>
                                  <w:divBdr>
                                    <w:top w:val="none" w:sz="0" w:space="0" w:color="auto"/>
                                    <w:left w:val="none" w:sz="0" w:space="0" w:color="auto"/>
                                    <w:bottom w:val="none" w:sz="0" w:space="0" w:color="auto"/>
                                    <w:right w:val="none" w:sz="0" w:space="0" w:color="auto"/>
                                  </w:divBdr>
                                  <w:divsChild>
                                    <w:div w:id="883178068">
                                      <w:marLeft w:val="0"/>
                                      <w:marRight w:val="0"/>
                                      <w:marTop w:val="0"/>
                                      <w:marBottom w:val="0"/>
                                      <w:divBdr>
                                        <w:top w:val="none" w:sz="0" w:space="0" w:color="auto"/>
                                        <w:left w:val="none" w:sz="0" w:space="0" w:color="auto"/>
                                        <w:bottom w:val="none" w:sz="0" w:space="0" w:color="auto"/>
                                        <w:right w:val="none" w:sz="0" w:space="0" w:color="auto"/>
                                      </w:divBdr>
                                      <w:divsChild>
                                        <w:div w:id="131491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329368">
      <w:bodyDiv w:val="1"/>
      <w:marLeft w:val="0"/>
      <w:marRight w:val="0"/>
      <w:marTop w:val="0"/>
      <w:marBottom w:val="0"/>
      <w:divBdr>
        <w:top w:val="none" w:sz="0" w:space="0" w:color="auto"/>
        <w:left w:val="none" w:sz="0" w:space="0" w:color="auto"/>
        <w:bottom w:val="none" w:sz="0" w:space="0" w:color="auto"/>
        <w:right w:val="none" w:sz="0" w:space="0" w:color="auto"/>
      </w:divBdr>
      <w:divsChild>
        <w:div w:id="141238326">
          <w:marLeft w:val="0"/>
          <w:marRight w:val="0"/>
          <w:marTop w:val="0"/>
          <w:marBottom w:val="0"/>
          <w:divBdr>
            <w:top w:val="none" w:sz="0" w:space="0" w:color="auto"/>
            <w:left w:val="none" w:sz="0" w:space="0" w:color="auto"/>
            <w:bottom w:val="none" w:sz="0" w:space="0" w:color="auto"/>
            <w:right w:val="none" w:sz="0" w:space="0" w:color="auto"/>
          </w:divBdr>
          <w:divsChild>
            <w:div w:id="686172857">
              <w:marLeft w:val="0"/>
              <w:marRight w:val="0"/>
              <w:marTop w:val="0"/>
              <w:marBottom w:val="0"/>
              <w:divBdr>
                <w:top w:val="none" w:sz="0" w:space="0" w:color="auto"/>
                <w:left w:val="none" w:sz="0" w:space="0" w:color="auto"/>
                <w:bottom w:val="none" w:sz="0" w:space="0" w:color="auto"/>
                <w:right w:val="none" w:sz="0" w:space="0" w:color="auto"/>
              </w:divBdr>
              <w:divsChild>
                <w:div w:id="634026103">
                  <w:marLeft w:val="0"/>
                  <w:marRight w:val="0"/>
                  <w:marTop w:val="0"/>
                  <w:marBottom w:val="0"/>
                  <w:divBdr>
                    <w:top w:val="none" w:sz="0" w:space="0" w:color="auto"/>
                    <w:left w:val="none" w:sz="0" w:space="0" w:color="auto"/>
                    <w:bottom w:val="none" w:sz="0" w:space="0" w:color="auto"/>
                    <w:right w:val="none" w:sz="0" w:space="0" w:color="auto"/>
                  </w:divBdr>
                  <w:divsChild>
                    <w:div w:id="1287585930">
                      <w:marLeft w:val="0"/>
                      <w:marRight w:val="0"/>
                      <w:marTop w:val="0"/>
                      <w:marBottom w:val="0"/>
                      <w:divBdr>
                        <w:top w:val="none" w:sz="0" w:space="0" w:color="auto"/>
                        <w:left w:val="none" w:sz="0" w:space="0" w:color="auto"/>
                        <w:bottom w:val="none" w:sz="0" w:space="0" w:color="auto"/>
                        <w:right w:val="none" w:sz="0" w:space="0" w:color="auto"/>
                      </w:divBdr>
                      <w:divsChild>
                        <w:div w:id="1591083677">
                          <w:marLeft w:val="0"/>
                          <w:marRight w:val="0"/>
                          <w:marTop w:val="0"/>
                          <w:marBottom w:val="0"/>
                          <w:divBdr>
                            <w:top w:val="none" w:sz="0" w:space="0" w:color="auto"/>
                            <w:left w:val="none" w:sz="0" w:space="0" w:color="auto"/>
                            <w:bottom w:val="none" w:sz="0" w:space="0" w:color="auto"/>
                            <w:right w:val="none" w:sz="0" w:space="0" w:color="auto"/>
                          </w:divBdr>
                          <w:divsChild>
                            <w:div w:id="1040515078">
                              <w:marLeft w:val="0"/>
                              <w:marRight w:val="0"/>
                              <w:marTop w:val="0"/>
                              <w:marBottom w:val="0"/>
                              <w:divBdr>
                                <w:top w:val="none" w:sz="0" w:space="0" w:color="auto"/>
                                <w:left w:val="none" w:sz="0" w:space="0" w:color="auto"/>
                                <w:bottom w:val="none" w:sz="0" w:space="0" w:color="auto"/>
                                <w:right w:val="none" w:sz="0" w:space="0" w:color="auto"/>
                              </w:divBdr>
                              <w:divsChild>
                                <w:div w:id="1215850298">
                                  <w:marLeft w:val="0"/>
                                  <w:marRight w:val="0"/>
                                  <w:marTop w:val="0"/>
                                  <w:marBottom w:val="0"/>
                                  <w:divBdr>
                                    <w:top w:val="none" w:sz="0" w:space="0" w:color="auto"/>
                                    <w:left w:val="none" w:sz="0" w:space="0" w:color="auto"/>
                                    <w:bottom w:val="none" w:sz="0" w:space="0" w:color="auto"/>
                                    <w:right w:val="none" w:sz="0" w:space="0" w:color="auto"/>
                                  </w:divBdr>
                                  <w:divsChild>
                                    <w:div w:id="1943754953">
                                      <w:marLeft w:val="0"/>
                                      <w:marRight w:val="0"/>
                                      <w:marTop w:val="0"/>
                                      <w:marBottom w:val="0"/>
                                      <w:divBdr>
                                        <w:top w:val="none" w:sz="0" w:space="0" w:color="auto"/>
                                        <w:left w:val="none" w:sz="0" w:space="0" w:color="auto"/>
                                        <w:bottom w:val="none" w:sz="0" w:space="0" w:color="auto"/>
                                        <w:right w:val="none" w:sz="0" w:space="0" w:color="auto"/>
                                      </w:divBdr>
                                      <w:divsChild>
                                        <w:div w:id="5551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510544">
      <w:bodyDiv w:val="1"/>
      <w:marLeft w:val="0"/>
      <w:marRight w:val="0"/>
      <w:marTop w:val="0"/>
      <w:marBottom w:val="0"/>
      <w:divBdr>
        <w:top w:val="none" w:sz="0" w:space="0" w:color="auto"/>
        <w:left w:val="none" w:sz="0" w:space="0" w:color="auto"/>
        <w:bottom w:val="none" w:sz="0" w:space="0" w:color="auto"/>
        <w:right w:val="none" w:sz="0" w:space="0" w:color="auto"/>
      </w:divBdr>
      <w:divsChild>
        <w:div w:id="748431774">
          <w:marLeft w:val="0"/>
          <w:marRight w:val="0"/>
          <w:marTop w:val="0"/>
          <w:marBottom w:val="0"/>
          <w:divBdr>
            <w:top w:val="none" w:sz="0" w:space="0" w:color="auto"/>
            <w:left w:val="none" w:sz="0" w:space="0" w:color="auto"/>
            <w:bottom w:val="none" w:sz="0" w:space="0" w:color="auto"/>
            <w:right w:val="none" w:sz="0" w:space="0" w:color="auto"/>
          </w:divBdr>
          <w:divsChild>
            <w:div w:id="1575629088">
              <w:marLeft w:val="0"/>
              <w:marRight w:val="0"/>
              <w:marTop w:val="0"/>
              <w:marBottom w:val="0"/>
              <w:divBdr>
                <w:top w:val="none" w:sz="0" w:space="0" w:color="auto"/>
                <w:left w:val="none" w:sz="0" w:space="0" w:color="auto"/>
                <w:bottom w:val="none" w:sz="0" w:space="0" w:color="auto"/>
                <w:right w:val="none" w:sz="0" w:space="0" w:color="auto"/>
              </w:divBdr>
              <w:divsChild>
                <w:div w:id="1174808014">
                  <w:marLeft w:val="0"/>
                  <w:marRight w:val="0"/>
                  <w:marTop w:val="0"/>
                  <w:marBottom w:val="0"/>
                  <w:divBdr>
                    <w:top w:val="none" w:sz="0" w:space="0" w:color="auto"/>
                    <w:left w:val="none" w:sz="0" w:space="0" w:color="auto"/>
                    <w:bottom w:val="none" w:sz="0" w:space="0" w:color="auto"/>
                    <w:right w:val="none" w:sz="0" w:space="0" w:color="auto"/>
                  </w:divBdr>
                  <w:divsChild>
                    <w:div w:id="1425112071">
                      <w:marLeft w:val="0"/>
                      <w:marRight w:val="0"/>
                      <w:marTop w:val="0"/>
                      <w:marBottom w:val="0"/>
                      <w:divBdr>
                        <w:top w:val="none" w:sz="0" w:space="0" w:color="auto"/>
                        <w:left w:val="none" w:sz="0" w:space="0" w:color="auto"/>
                        <w:bottom w:val="none" w:sz="0" w:space="0" w:color="auto"/>
                        <w:right w:val="none" w:sz="0" w:space="0" w:color="auto"/>
                      </w:divBdr>
                      <w:divsChild>
                        <w:div w:id="474374393">
                          <w:marLeft w:val="0"/>
                          <w:marRight w:val="0"/>
                          <w:marTop w:val="0"/>
                          <w:marBottom w:val="0"/>
                          <w:divBdr>
                            <w:top w:val="none" w:sz="0" w:space="0" w:color="auto"/>
                            <w:left w:val="none" w:sz="0" w:space="0" w:color="auto"/>
                            <w:bottom w:val="none" w:sz="0" w:space="0" w:color="auto"/>
                            <w:right w:val="none" w:sz="0" w:space="0" w:color="auto"/>
                          </w:divBdr>
                          <w:divsChild>
                            <w:div w:id="735667221">
                              <w:marLeft w:val="0"/>
                              <w:marRight w:val="0"/>
                              <w:marTop w:val="0"/>
                              <w:marBottom w:val="0"/>
                              <w:divBdr>
                                <w:top w:val="none" w:sz="0" w:space="0" w:color="auto"/>
                                <w:left w:val="none" w:sz="0" w:space="0" w:color="auto"/>
                                <w:bottom w:val="none" w:sz="0" w:space="0" w:color="auto"/>
                                <w:right w:val="none" w:sz="0" w:space="0" w:color="auto"/>
                              </w:divBdr>
                              <w:divsChild>
                                <w:div w:id="456263118">
                                  <w:marLeft w:val="0"/>
                                  <w:marRight w:val="0"/>
                                  <w:marTop w:val="0"/>
                                  <w:marBottom w:val="0"/>
                                  <w:divBdr>
                                    <w:top w:val="none" w:sz="0" w:space="0" w:color="auto"/>
                                    <w:left w:val="none" w:sz="0" w:space="0" w:color="auto"/>
                                    <w:bottom w:val="none" w:sz="0" w:space="0" w:color="auto"/>
                                    <w:right w:val="none" w:sz="0" w:space="0" w:color="auto"/>
                                  </w:divBdr>
                                  <w:divsChild>
                                    <w:div w:id="1123497798">
                                      <w:marLeft w:val="0"/>
                                      <w:marRight w:val="0"/>
                                      <w:marTop w:val="0"/>
                                      <w:marBottom w:val="0"/>
                                      <w:divBdr>
                                        <w:top w:val="none" w:sz="0" w:space="0" w:color="auto"/>
                                        <w:left w:val="none" w:sz="0" w:space="0" w:color="auto"/>
                                        <w:bottom w:val="none" w:sz="0" w:space="0" w:color="auto"/>
                                        <w:right w:val="none" w:sz="0" w:space="0" w:color="auto"/>
                                      </w:divBdr>
                                      <w:divsChild>
                                        <w:div w:id="2038312351">
                                          <w:marLeft w:val="0"/>
                                          <w:marRight w:val="0"/>
                                          <w:marTop w:val="0"/>
                                          <w:marBottom w:val="0"/>
                                          <w:divBdr>
                                            <w:top w:val="none" w:sz="0" w:space="0" w:color="auto"/>
                                            <w:left w:val="none" w:sz="0" w:space="0" w:color="auto"/>
                                            <w:bottom w:val="none" w:sz="0" w:space="0" w:color="auto"/>
                                            <w:right w:val="none" w:sz="0" w:space="0" w:color="auto"/>
                                          </w:divBdr>
                                          <w:divsChild>
                                            <w:div w:id="133734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1267925">
      <w:bodyDiv w:val="1"/>
      <w:marLeft w:val="0"/>
      <w:marRight w:val="0"/>
      <w:marTop w:val="0"/>
      <w:marBottom w:val="0"/>
      <w:divBdr>
        <w:top w:val="none" w:sz="0" w:space="0" w:color="auto"/>
        <w:left w:val="none" w:sz="0" w:space="0" w:color="auto"/>
        <w:bottom w:val="none" w:sz="0" w:space="0" w:color="auto"/>
        <w:right w:val="none" w:sz="0" w:space="0" w:color="auto"/>
      </w:divBdr>
    </w:div>
    <w:div w:id="1139879357">
      <w:bodyDiv w:val="1"/>
      <w:marLeft w:val="0"/>
      <w:marRight w:val="0"/>
      <w:marTop w:val="0"/>
      <w:marBottom w:val="0"/>
      <w:divBdr>
        <w:top w:val="none" w:sz="0" w:space="0" w:color="auto"/>
        <w:left w:val="none" w:sz="0" w:space="0" w:color="auto"/>
        <w:bottom w:val="none" w:sz="0" w:space="0" w:color="auto"/>
        <w:right w:val="none" w:sz="0" w:space="0" w:color="auto"/>
      </w:divBdr>
    </w:div>
    <w:div w:id="1233613976">
      <w:bodyDiv w:val="1"/>
      <w:marLeft w:val="0"/>
      <w:marRight w:val="0"/>
      <w:marTop w:val="0"/>
      <w:marBottom w:val="0"/>
      <w:divBdr>
        <w:top w:val="none" w:sz="0" w:space="0" w:color="auto"/>
        <w:left w:val="none" w:sz="0" w:space="0" w:color="auto"/>
        <w:bottom w:val="none" w:sz="0" w:space="0" w:color="auto"/>
        <w:right w:val="none" w:sz="0" w:space="0" w:color="auto"/>
      </w:divBdr>
    </w:div>
    <w:div w:id="1242563725">
      <w:bodyDiv w:val="1"/>
      <w:marLeft w:val="0"/>
      <w:marRight w:val="0"/>
      <w:marTop w:val="0"/>
      <w:marBottom w:val="0"/>
      <w:divBdr>
        <w:top w:val="none" w:sz="0" w:space="0" w:color="auto"/>
        <w:left w:val="none" w:sz="0" w:space="0" w:color="auto"/>
        <w:bottom w:val="none" w:sz="0" w:space="0" w:color="auto"/>
        <w:right w:val="none" w:sz="0" w:space="0" w:color="auto"/>
      </w:divBdr>
    </w:div>
    <w:div w:id="1341010059">
      <w:bodyDiv w:val="1"/>
      <w:marLeft w:val="0"/>
      <w:marRight w:val="0"/>
      <w:marTop w:val="0"/>
      <w:marBottom w:val="0"/>
      <w:divBdr>
        <w:top w:val="none" w:sz="0" w:space="0" w:color="auto"/>
        <w:left w:val="none" w:sz="0" w:space="0" w:color="auto"/>
        <w:bottom w:val="none" w:sz="0" w:space="0" w:color="auto"/>
        <w:right w:val="none" w:sz="0" w:space="0" w:color="auto"/>
      </w:divBdr>
    </w:div>
    <w:div w:id="1364162858">
      <w:bodyDiv w:val="1"/>
      <w:marLeft w:val="0"/>
      <w:marRight w:val="0"/>
      <w:marTop w:val="0"/>
      <w:marBottom w:val="0"/>
      <w:divBdr>
        <w:top w:val="none" w:sz="0" w:space="0" w:color="auto"/>
        <w:left w:val="none" w:sz="0" w:space="0" w:color="auto"/>
        <w:bottom w:val="none" w:sz="0" w:space="0" w:color="auto"/>
        <w:right w:val="none" w:sz="0" w:space="0" w:color="auto"/>
      </w:divBdr>
      <w:divsChild>
        <w:div w:id="1681659784">
          <w:marLeft w:val="0"/>
          <w:marRight w:val="0"/>
          <w:marTop w:val="0"/>
          <w:marBottom w:val="0"/>
          <w:divBdr>
            <w:top w:val="none" w:sz="0" w:space="0" w:color="auto"/>
            <w:left w:val="none" w:sz="0" w:space="0" w:color="auto"/>
            <w:bottom w:val="none" w:sz="0" w:space="0" w:color="auto"/>
            <w:right w:val="none" w:sz="0" w:space="0" w:color="auto"/>
          </w:divBdr>
          <w:divsChild>
            <w:div w:id="841897415">
              <w:marLeft w:val="0"/>
              <w:marRight w:val="0"/>
              <w:marTop w:val="0"/>
              <w:marBottom w:val="0"/>
              <w:divBdr>
                <w:top w:val="none" w:sz="0" w:space="0" w:color="auto"/>
                <w:left w:val="none" w:sz="0" w:space="0" w:color="auto"/>
                <w:bottom w:val="none" w:sz="0" w:space="0" w:color="auto"/>
                <w:right w:val="none" w:sz="0" w:space="0" w:color="auto"/>
              </w:divBdr>
              <w:divsChild>
                <w:div w:id="771128136">
                  <w:marLeft w:val="0"/>
                  <w:marRight w:val="0"/>
                  <w:marTop w:val="0"/>
                  <w:marBottom w:val="0"/>
                  <w:divBdr>
                    <w:top w:val="none" w:sz="0" w:space="0" w:color="auto"/>
                    <w:left w:val="none" w:sz="0" w:space="0" w:color="auto"/>
                    <w:bottom w:val="none" w:sz="0" w:space="0" w:color="auto"/>
                    <w:right w:val="none" w:sz="0" w:space="0" w:color="auto"/>
                  </w:divBdr>
                  <w:divsChild>
                    <w:div w:id="1209688893">
                      <w:marLeft w:val="0"/>
                      <w:marRight w:val="0"/>
                      <w:marTop w:val="0"/>
                      <w:marBottom w:val="0"/>
                      <w:divBdr>
                        <w:top w:val="none" w:sz="0" w:space="0" w:color="auto"/>
                        <w:left w:val="none" w:sz="0" w:space="0" w:color="auto"/>
                        <w:bottom w:val="none" w:sz="0" w:space="0" w:color="auto"/>
                        <w:right w:val="none" w:sz="0" w:space="0" w:color="auto"/>
                      </w:divBdr>
                      <w:divsChild>
                        <w:div w:id="1834029576">
                          <w:marLeft w:val="0"/>
                          <w:marRight w:val="0"/>
                          <w:marTop w:val="0"/>
                          <w:marBottom w:val="0"/>
                          <w:divBdr>
                            <w:top w:val="none" w:sz="0" w:space="0" w:color="auto"/>
                            <w:left w:val="none" w:sz="0" w:space="0" w:color="auto"/>
                            <w:bottom w:val="none" w:sz="0" w:space="0" w:color="auto"/>
                            <w:right w:val="none" w:sz="0" w:space="0" w:color="auto"/>
                          </w:divBdr>
                          <w:divsChild>
                            <w:div w:id="1649820082">
                              <w:marLeft w:val="0"/>
                              <w:marRight w:val="0"/>
                              <w:marTop w:val="0"/>
                              <w:marBottom w:val="0"/>
                              <w:divBdr>
                                <w:top w:val="none" w:sz="0" w:space="0" w:color="auto"/>
                                <w:left w:val="none" w:sz="0" w:space="0" w:color="auto"/>
                                <w:bottom w:val="none" w:sz="0" w:space="0" w:color="auto"/>
                                <w:right w:val="none" w:sz="0" w:space="0" w:color="auto"/>
                              </w:divBdr>
                              <w:divsChild>
                                <w:div w:id="705763008">
                                  <w:marLeft w:val="0"/>
                                  <w:marRight w:val="0"/>
                                  <w:marTop w:val="0"/>
                                  <w:marBottom w:val="0"/>
                                  <w:divBdr>
                                    <w:top w:val="none" w:sz="0" w:space="0" w:color="auto"/>
                                    <w:left w:val="none" w:sz="0" w:space="0" w:color="auto"/>
                                    <w:bottom w:val="none" w:sz="0" w:space="0" w:color="auto"/>
                                    <w:right w:val="none" w:sz="0" w:space="0" w:color="auto"/>
                                  </w:divBdr>
                                  <w:divsChild>
                                    <w:div w:id="122619028">
                                      <w:marLeft w:val="0"/>
                                      <w:marRight w:val="0"/>
                                      <w:marTop w:val="0"/>
                                      <w:marBottom w:val="0"/>
                                      <w:divBdr>
                                        <w:top w:val="none" w:sz="0" w:space="0" w:color="auto"/>
                                        <w:left w:val="none" w:sz="0" w:space="0" w:color="auto"/>
                                        <w:bottom w:val="none" w:sz="0" w:space="0" w:color="auto"/>
                                        <w:right w:val="none" w:sz="0" w:space="0" w:color="auto"/>
                                      </w:divBdr>
                                      <w:divsChild>
                                        <w:div w:id="20691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830215">
      <w:bodyDiv w:val="1"/>
      <w:marLeft w:val="0"/>
      <w:marRight w:val="0"/>
      <w:marTop w:val="0"/>
      <w:marBottom w:val="0"/>
      <w:divBdr>
        <w:top w:val="none" w:sz="0" w:space="0" w:color="auto"/>
        <w:left w:val="none" w:sz="0" w:space="0" w:color="auto"/>
        <w:bottom w:val="none" w:sz="0" w:space="0" w:color="auto"/>
        <w:right w:val="none" w:sz="0" w:space="0" w:color="auto"/>
      </w:divBdr>
    </w:div>
    <w:div w:id="1408110727">
      <w:bodyDiv w:val="1"/>
      <w:marLeft w:val="0"/>
      <w:marRight w:val="0"/>
      <w:marTop w:val="0"/>
      <w:marBottom w:val="0"/>
      <w:divBdr>
        <w:top w:val="none" w:sz="0" w:space="0" w:color="auto"/>
        <w:left w:val="none" w:sz="0" w:space="0" w:color="auto"/>
        <w:bottom w:val="none" w:sz="0" w:space="0" w:color="auto"/>
        <w:right w:val="none" w:sz="0" w:space="0" w:color="auto"/>
      </w:divBdr>
    </w:div>
    <w:div w:id="1427077910">
      <w:bodyDiv w:val="1"/>
      <w:marLeft w:val="0"/>
      <w:marRight w:val="0"/>
      <w:marTop w:val="0"/>
      <w:marBottom w:val="0"/>
      <w:divBdr>
        <w:top w:val="none" w:sz="0" w:space="0" w:color="auto"/>
        <w:left w:val="none" w:sz="0" w:space="0" w:color="auto"/>
        <w:bottom w:val="none" w:sz="0" w:space="0" w:color="auto"/>
        <w:right w:val="none" w:sz="0" w:space="0" w:color="auto"/>
      </w:divBdr>
      <w:divsChild>
        <w:div w:id="694427199">
          <w:marLeft w:val="0"/>
          <w:marRight w:val="0"/>
          <w:marTop w:val="0"/>
          <w:marBottom w:val="0"/>
          <w:divBdr>
            <w:top w:val="none" w:sz="0" w:space="0" w:color="auto"/>
            <w:left w:val="none" w:sz="0" w:space="0" w:color="auto"/>
            <w:bottom w:val="none" w:sz="0" w:space="0" w:color="auto"/>
            <w:right w:val="none" w:sz="0" w:space="0" w:color="auto"/>
          </w:divBdr>
          <w:divsChild>
            <w:div w:id="1449739140">
              <w:marLeft w:val="0"/>
              <w:marRight w:val="0"/>
              <w:marTop w:val="0"/>
              <w:marBottom w:val="0"/>
              <w:divBdr>
                <w:top w:val="none" w:sz="0" w:space="0" w:color="auto"/>
                <w:left w:val="none" w:sz="0" w:space="0" w:color="auto"/>
                <w:bottom w:val="none" w:sz="0" w:space="0" w:color="auto"/>
                <w:right w:val="none" w:sz="0" w:space="0" w:color="auto"/>
              </w:divBdr>
              <w:divsChild>
                <w:div w:id="169915901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45072270">
      <w:bodyDiv w:val="1"/>
      <w:marLeft w:val="0"/>
      <w:marRight w:val="0"/>
      <w:marTop w:val="0"/>
      <w:marBottom w:val="0"/>
      <w:divBdr>
        <w:top w:val="none" w:sz="0" w:space="0" w:color="auto"/>
        <w:left w:val="none" w:sz="0" w:space="0" w:color="auto"/>
        <w:bottom w:val="none" w:sz="0" w:space="0" w:color="auto"/>
        <w:right w:val="none" w:sz="0" w:space="0" w:color="auto"/>
      </w:divBdr>
      <w:divsChild>
        <w:div w:id="994187518">
          <w:marLeft w:val="0"/>
          <w:marRight w:val="0"/>
          <w:marTop w:val="0"/>
          <w:marBottom w:val="0"/>
          <w:divBdr>
            <w:top w:val="none" w:sz="0" w:space="0" w:color="auto"/>
            <w:left w:val="none" w:sz="0" w:space="0" w:color="auto"/>
            <w:bottom w:val="none" w:sz="0" w:space="0" w:color="auto"/>
            <w:right w:val="none" w:sz="0" w:space="0" w:color="auto"/>
          </w:divBdr>
          <w:divsChild>
            <w:div w:id="1443838925">
              <w:marLeft w:val="0"/>
              <w:marRight w:val="0"/>
              <w:marTop w:val="0"/>
              <w:marBottom w:val="0"/>
              <w:divBdr>
                <w:top w:val="none" w:sz="0" w:space="0" w:color="auto"/>
                <w:left w:val="none" w:sz="0" w:space="0" w:color="auto"/>
                <w:bottom w:val="none" w:sz="0" w:space="0" w:color="auto"/>
                <w:right w:val="none" w:sz="0" w:space="0" w:color="auto"/>
              </w:divBdr>
              <w:divsChild>
                <w:div w:id="368184560">
                  <w:marLeft w:val="0"/>
                  <w:marRight w:val="0"/>
                  <w:marTop w:val="0"/>
                  <w:marBottom w:val="0"/>
                  <w:divBdr>
                    <w:top w:val="none" w:sz="0" w:space="0" w:color="auto"/>
                    <w:left w:val="none" w:sz="0" w:space="0" w:color="auto"/>
                    <w:bottom w:val="none" w:sz="0" w:space="0" w:color="auto"/>
                    <w:right w:val="none" w:sz="0" w:space="0" w:color="auto"/>
                  </w:divBdr>
                  <w:divsChild>
                    <w:div w:id="1376732505">
                      <w:marLeft w:val="0"/>
                      <w:marRight w:val="0"/>
                      <w:marTop w:val="0"/>
                      <w:marBottom w:val="0"/>
                      <w:divBdr>
                        <w:top w:val="none" w:sz="0" w:space="0" w:color="auto"/>
                        <w:left w:val="none" w:sz="0" w:space="0" w:color="auto"/>
                        <w:bottom w:val="none" w:sz="0" w:space="0" w:color="auto"/>
                        <w:right w:val="none" w:sz="0" w:space="0" w:color="auto"/>
                      </w:divBdr>
                      <w:divsChild>
                        <w:div w:id="572854529">
                          <w:marLeft w:val="0"/>
                          <w:marRight w:val="0"/>
                          <w:marTop w:val="0"/>
                          <w:marBottom w:val="0"/>
                          <w:divBdr>
                            <w:top w:val="none" w:sz="0" w:space="0" w:color="auto"/>
                            <w:left w:val="none" w:sz="0" w:space="0" w:color="auto"/>
                            <w:bottom w:val="none" w:sz="0" w:space="0" w:color="auto"/>
                            <w:right w:val="none" w:sz="0" w:space="0" w:color="auto"/>
                          </w:divBdr>
                          <w:divsChild>
                            <w:div w:id="1271860789">
                              <w:marLeft w:val="0"/>
                              <w:marRight w:val="0"/>
                              <w:marTop w:val="0"/>
                              <w:marBottom w:val="0"/>
                              <w:divBdr>
                                <w:top w:val="none" w:sz="0" w:space="0" w:color="auto"/>
                                <w:left w:val="none" w:sz="0" w:space="0" w:color="auto"/>
                                <w:bottom w:val="none" w:sz="0" w:space="0" w:color="auto"/>
                                <w:right w:val="none" w:sz="0" w:space="0" w:color="auto"/>
                              </w:divBdr>
                              <w:divsChild>
                                <w:div w:id="956179687">
                                  <w:marLeft w:val="0"/>
                                  <w:marRight w:val="0"/>
                                  <w:marTop w:val="0"/>
                                  <w:marBottom w:val="0"/>
                                  <w:divBdr>
                                    <w:top w:val="none" w:sz="0" w:space="0" w:color="auto"/>
                                    <w:left w:val="none" w:sz="0" w:space="0" w:color="auto"/>
                                    <w:bottom w:val="none" w:sz="0" w:space="0" w:color="auto"/>
                                    <w:right w:val="none" w:sz="0" w:space="0" w:color="auto"/>
                                  </w:divBdr>
                                  <w:divsChild>
                                    <w:div w:id="2075656901">
                                      <w:marLeft w:val="0"/>
                                      <w:marRight w:val="0"/>
                                      <w:marTop w:val="0"/>
                                      <w:marBottom w:val="0"/>
                                      <w:divBdr>
                                        <w:top w:val="none" w:sz="0" w:space="0" w:color="auto"/>
                                        <w:left w:val="none" w:sz="0" w:space="0" w:color="auto"/>
                                        <w:bottom w:val="none" w:sz="0" w:space="0" w:color="auto"/>
                                        <w:right w:val="none" w:sz="0" w:space="0" w:color="auto"/>
                                      </w:divBdr>
                                      <w:divsChild>
                                        <w:div w:id="20487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8569968">
      <w:bodyDiv w:val="1"/>
      <w:marLeft w:val="0"/>
      <w:marRight w:val="0"/>
      <w:marTop w:val="0"/>
      <w:marBottom w:val="0"/>
      <w:divBdr>
        <w:top w:val="none" w:sz="0" w:space="0" w:color="auto"/>
        <w:left w:val="none" w:sz="0" w:space="0" w:color="auto"/>
        <w:bottom w:val="none" w:sz="0" w:space="0" w:color="auto"/>
        <w:right w:val="none" w:sz="0" w:space="0" w:color="auto"/>
      </w:divBdr>
    </w:div>
    <w:div w:id="1937012857">
      <w:bodyDiv w:val="1"/>
      <w:marLeft w:val="0"/>
      <w:marRight w:val="0"/>
      <w:marTop w:val="0"/>
      <w:marBottom w:val="0"/>
      <w:divBdr>
        <w:top w:val="none" w:sz="0" w:space="0" w:color="auto"/>
        <w:left w:val="none" w:sz="0" w:space="0" w:color="auto"/>
        <w:bottom w:val="none" w:sz="0" w:space="0" w:color="auto"/>
        <w:right w:val="none" w:sz="0" w:space="0" w:color="auto"/>
      </w:divBdr>
    </w:div>
    <w:div w:id="1980260225">
      <w:bodyDiv w:val="1"/>
      <w:marLeft w:val="0"/>
      <w:marRight w:val="0"/>
      <w:marTop w:val="0"/>
      <w:marBottom w:val="0"/>
      <w:divBdr>
        <w:top w:val="none" w:sz="0" w:space="0" w:color="auto"/>
        <w:left w:val="none" w:sz="0" w:space="0" w:color="auto"/>
        <w:bottom w:val="none" w:sz="0" w:space="0" w:color="auto"/>
        <w:right w:val="none" w:sz="0" w:space="0" w:color="auto"/>
      </w:divBdr>
      <w:divsChild>
        <w:div w:id="78210051">
          <w:marLeft w:val="0"/>
          <w:marRight w:val="0"/>
          <w:marTop w:val="0"/>
          <w:marBottom w:val="0"/>
          <w:divBdr>
            <w:top w:val="none" w:sz="0" w:space="0" w:color="auto"/>
            <w:left w:val="none" w:sz="0" w:space="0" w:color="auto"/>
            <w:bottom w:val="none" w:sz="0" w:space="0" w:color="auto"/>
            <w:right w:val="none" w:sz="0" w:space="0" w:color="auto"/>
          </w:divBdr>
          <w:divsChild>
            <w:div w:id="690373884">
              <w:marLeft w:val="0"/>
              <w:marRight w:val="0"/>
              <w:marTop w:val="0"/>
              <w:marBottom w:val="0"/>
              <w:divBdr>
                <w:top w:val="none" w:sz="0" w:space="0" w:color="auto"/>
                <w:left w:val="none" w:sz="0" w:space="0" w:color="auto"/>
                <w:bottom w:val="none" w:sz="0" w:space="0" w:color="auto"/>
                <w:right w:val="none" w:sz="0" w:space="0" w:color="auto"/>
              </w:divBdr>
              <w:divsChild>
                <w:div w:id="1445420119">
                  <w:marLeft w:val="0"/>
                  <w:marRight w:val="0"/>
                  <w:marTop w:val="0"/>
                  <w:marBottom w:val="0"/>
                  <w:divBdr>
                    <w:top w:val="none" w:sz="0" w:space="0" w:color="auto"/>
                    <w:left w:val="none" w:sz="0" w:space="0" w:color="auto"/>
                    <w:bottom w:val="none" w:sz="0" w:space="0" w:color="auto"/>
                    <w:right w:val="none" w:sz="0" w:space="0" w:color="auto"/>
                  </w:divBdr>
                  <w:divsChild>
                    <w:div w:id="578977443">
                      <w:marLeft w:val="0"/>
                      <w:marRight w:val="0"/>
                      <w:marTop w:val="0"/>
                      <w:marBottom w:val="0"/>
                      <w:divBdr>
                        <w:top w:val="none" w:sz="0" w:space="0" w:color="auto"/>
                        <w:left w:val="none" w:sz="0" w:space="0" w:color="auto"/>
                        <w:bottom w:val="none" w:sz="0" w:space="0" w:color="auto"/>
                        <w:right w:val="none" w:sz="0" w:space="0" w:color="auto"/>
                      </w:divBdr>
                      <w:divsChild>
                        <w:div w:id="2096584060">
                          <w:marLeft w:val="0"/>
                          <w:marRight w:val="0"/>
                          <w:marTop w:val="0"/>
                          <w:marBottom w:val="0"/>
                          <w:divBdr>
                            <w:top w:val="none" w:sz="0" w:space="0" w:color="auto"/>
                            <w:left w:val="none" w:sz="0" w:space="0" w:color="auto"/>
                            <w:bottom w:val="none" w:sz="0" w:space="0" w:color="auto"/>
                            <w:right w:val="none" w:sz="0" w:space="0" w:color="auto"/>
                          </w:divBdr>
                          <w:divsChild>
                            <w:div w:id="2121604408">
                              <w:marLeft w:val="0"/>
                              <w:marRight w:val="0"/>
                              <w:marTop w:val="0"/>
                              <w:marBottom w:val="0"/>
                              <w:divBdr>
                                <w:top w:val="none" w:sz="0" w:space="0" w:color="auto"/>
                                <w:left w:val="none" w:sz="0" w:space="0" w:color="auto"/>
                                <w:bottom w:val="none" w:sz="0" w:space="0" w:color="auto"/>
                                <w:right w:val="none" w:sz="0" w:space="0" w:color="auto"/>
                              </w:divBdr>
                              <w:divsChild>
                                <w:div w:id="1202285252">
                                  <w:marLeft w:val="0"/>
                                  <w:marRight w:val="0"/>
                                  <w:marTop w:val="0"/>
                                  <w:marBottom w:val="0"/>
                                  <w:divBdr>
                                    <w:top w:val="none" w:sz="0" w:space="0" w:color="auto"/>
                                    <w:left w:val="none" w:sz="0" w:space="0" w:color="auto"/>
                                    <w:bottom w:val="none" w:sz="0" w:space="0" w:color="auto"/>
                                    <w:right w:val="none" w:sz="0" w:space="0" w:color="auto"/>
                                  </w:divBdr>
                                  <w:divsChild>
                                    <w:div w:id="213084499">
                                      <w:marLeft w:val="0"/>
                                      <w:marRight w:val="0"/>
                                      <w:marTop w:val="0"/>
                                      <w:marBottom w:val="0"/>
                                      <w:divBdr>
                                        <w:top w:val="none" w:sz="0" w:space="0" w:color="auto"/>
                                        <w:left w:val="none" w:sz="0" w:space="0" w:color="auto"/>
                                        <w:bottom w:val="none" w:sz="0" w:space="0" w:color="auto"/>
                                        <w:right w:val="none" w:sz="0" w:space="0" w:color="auto"/>
                                      </w:divBdr>
                                      <w:divsChild>
                                        <w:div w:id="586547741">
                                          <w:marLeft w:val="0"/>
                                          <w:marRight w:val="0"/>
                                          <w:marTop w:val="0"/>
                                          <w:marBottom w:val="0"/>
                                          <w:divBdr>
                                            <w:top w:val="none" w:sz="0" w:space="0" w:color="auto"/>
                                            <w:left w:val="none" w:sz="0" w:space="0" w:color="auto"/>
                                            <w:bottom w:val="none" w:sz="0" w:space="0" w:color="auto"/>
                                            <w:right w:val="none" w:sz="0" w:space="0" w:color="auto"/>
                                          </w:divBdr>
                                          <w:divsChild>
                                            <w:div w:id="7547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193360">
      <w:marLeft w:val="0"/>
      <w:marRight w:val="0"/>
      <w:marTop w:val="0"/>
      <w:marBottom w:val="0"/>
      <w:divBdr>
        <w:top w:val="none" w:sz="0" w:space="0" w:color="auto"/>
        <w:left w:val="none" w:sz="0" w:space="0" w:color="auto"/>
        <w:bottom w:val="none" w:sz="0" w:space="0" w:color="auto"/>
        <w:right w:val="none" w:sz="0" w:space="0" w:color="auto"/>
      </w:divBdr>
      <w:divsChild>
        <w:div w:id="153112546">
          <w:marLeft w:val="0"/>
          <w:marRight w:val="0"/>
          <w:marTop w:val="0"/>
          <w:marBottom w:val="0"/>
          <w:divBdr>
            <w:top w:val="none" w:sz="0" w:space="0" w:color="auto"/>
            <w:left w:val="none" w:sz="0" w:space="0" w:color="auto"/>
            <w:bottom w:val="none" w:sz="0" w:space="0" w:color="auto"/>
            <w:right w:val="none" w:sz="0" w:space="0" w:color="auto"/>
          </w:divBdr>
          <w:divsChild>
            <w:div w:id="579296119">
              <w:marLeft w:val="0"/>
              <w:marRight w:val="0"/>
              <w:marTop w:val="0"/>
              <w:marBottom w:val="0"/>
              <w:divBdr>
                <w:top w:val="none" w:sz="0" w:space="0" w:color="auto"/>
                <w:left w:val="none" w:sz="0" w:space="0" w:color="auto"/>
                <w:bottom w:val="none" w:sz="0" w:space="0" w:color="auto"/>
                <w:right w:val="none" w:sz="0" w:space="0" w:color="auto"/>
              </w:divBdr>
              <w:divsChild>
                <w:div w:id="964197078">
                  <w:marLeft w:val="0"/>
                  <w:marRight w:val="0"/>
                  <w:marTop w:val="0"/>
                  <w:marBottom w:val="0"/>
                  <w:divBdr>
                    <w:top w:val="none" w:sz="0" w:space="0" w:color="auto"/>
                    <w:left w:val="none" w:sz="0" w:space="0" w:color="auto"/>
                    <w:bottom w:val="none" w:sz="0" w:space="0" w:color="auto"/>
                    <w:right w:val="none" w:sz="0" w:space="0" w:color="auto"/>
                  </w:divBdr>
                </w:div>
                <w:div w:id="1588730993">
                  <w:marLeft w:val="0"/>
                  <w:marRight w:val="0"/>
                  <w:marTop w:val="0"/>
                  <w:marBottom w:val="0"/>
                  <w:divBdr>
                    <w:top w:val="none" w:sz="0" w:space="0" w:color="auto"/>
                    <w:left w:val="none" w:sz="0" w:space="0" w:color="auto"/>
                    <w:bottom w:val="none" w:sz="0" w:space="0" w:color="auto"/>
                    <w:right w:val="none" w:sz="0" w:space="0" w:color="auto"/>
                  </w:divBdr>
                  <w:divsChild>
                    <w:div w:id="2478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16541">
          <w:marLeft w:val="0"/>
          <w:marRight w:val="0"/>
          <w:marTop w:val="0"/>
          <w:marBottom w:val="0"/>
          <w:divBdr>
            <w:top w:val="none" w:sz="0" w:space="0" w:color="auto"/>
            <w:left w:val="none" w:sz="0" w:space="0" w:color="auto"/>
            <w:bottom w:val="none" w:sz="0" w:space="0" w:color="auto"/>
            <w:right w:val="none" w:sz="0" w:space="0" w:color="auto"/>
          </w:divBdr>
          <w:divsChild>
            <w:div w:id="212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5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5DEDD-F69A-4CA5-BAA4-AD76C4BFE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5</Pages>
  <Words>2304</Words>
  <Characters>16607</Characters>
  <Application>Microsoft Office Word</Application>
  <DocSecurity>0</DocSecurity>
  <Lines>138</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18874</CharactersWithSpaces>
  <SharedDoc>false</SharedDoc>
  <HLinks>
    <vt:vector size="18" baseType="variant">
      <vt:variant>
        <vt:i4>1572970</vt:i4>
      </vt:variant>
      <vt:variant>
        <vt:i4>10</vt:i4>
      </vt:variant>
      <vt:variant>
        <vt:i4>0</vt:i4>
      </vt:variant>
      <vt:variant>
        <vt:i4>5</vt:i4>
      </vt:variant>
      <vt:variant>
        <vt:lpwstr>mailto:to59@fas.gov.ru</vt:lpwstr>
      </vt:variant>
      <vt:variant>
        <vt:lpwstr/>
      </vt:variant>
      <vt:variant>
        <vt:i4>7274549</vt:i4>
      </vt:variant>
      <vt:variant>
        <vt:i4>7</vt:i4>
      </vt:variant>
      <vt:variant>
        <vt:i4>0</vt:i4>
      </vt:variant>
      <vt:variant>
        <vt:i4>5</vt:i4>
      </vt:variant>
      <vt:variant>
        <vt:lpwstr>http://www.zakupki.gov.ru/</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P01</dc:creator>
  <cp:lastModifiedBy>Кирилл Политов</cp:lastModifiedBy>
  <cp:revision>309</cp:revision>
  <cp:lastPrinted>2019-04-24T12:05:00Z</cp:lastPrinted>
  <dcterms:created xsi:type="dcterms:W3CDTF">2017-07-06T06:06:00Z</dcterms:created>
  <dcterms:modified xsi:type="dcterms:W3CDTF">2020-08-04T11:34:00Z</dcterms:modified>
</cp:coreProperties>
</file>