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 xml:space="preserve">Заказчик: 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 xml:space="preserve">Администрация городского округа Балашиха 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 xml:space="preserve">143912, Московская область, г. Балашиха, </w:t>
      </w:r>
      <w:proofErr w:type="spellStart"/>
      <w:r w:rsidRPr="00C45972">
        <w:rPr>
          <w:bCs/>
          <w:sz w:val="26"/>
          <w:szCs w:val="26"/>
        </w:rPr>
        <w:t>пр-кт</w:t>
      </w:r>
      <w:proofErr w:type="spellEnd"/>
      <w:r w:rsidRPr="00C45972">
        <w:rPr>
          <w:bCs/>
          <w:sz w:val="26"/>
          <w:szCs w:val="26"/>
        </w:rPr>
        <w:t xml:space="preserve"> Ленина, д. 11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>uprblag@balashiha.ru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>Уполномоченный орган: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>Комитет по конкурентной политике Московской области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 xml:space="preserve">143407, Московская обл., г. Красногорск, 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>б-р Строителей, д. 1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>Torgy@mosreg.ru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>Оператор электронной площадки: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>ООО «РТС-тендер»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proofErr w:type="spellStart"/>
      <w:r w:rsidRPr="00C45972">
        <w:rPr>
          <w:bCs/>
          <w:sz w:val="26"/>
          <w:szCs w:val="26"/>
        </w:rPr>
        <w:t>Долгоруковская</w:t>
      </w:r>
      <w:proofErr w:type="spellEnd"/>
      <w:r w:rsidRPr="00C45972">
        <w:rPr>
          <w:bCs/>
          <w:sz w:val="26"/>
          <w:szCs w:val="26"/>
        </w:rPr>
        <w:t xml:space="preserve"> ул., д. 38, стр. 1, 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>Москва, 127006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 xml:space="preserve">ko@rts-tender.ru </w:t>
      </w: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C45972" w:rsidRPr="00C45972" w:rsidRDefault="00C45972" w:rsidP="00C45972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45972">
        <w:rPr>
          <w:bCs/>
          <w:sz w:val="26"/>
          <w:szCs w:val="26"/>
        </w:rPr>
        <w:t xml:space="preserve">Заявитель: </w:t>
      </w:r>
    </w:p>
    <w:p w:rsidR="00C110F6" w:rsidRPr="00C110F6" w:rsidRDefault="00C110F6" w:rsidP="00C110F6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110F6">
        <w:rPr>
          <w:bCs/>
          <w:sz w:val="26"/>
          <w:szCs w:val="26"/>
        </w:rPr>
        <w:t>ООО «РК Комплекс»</w:t>
      </w:r>
    </w:p>
    <w:p w:rsidR="00C110F6" w:rsidRPr="00C110F6" w:rsidRDefault="00C110F6" w:rsidP="00C110F6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110F6">
        <w:rPr>
          <w:bCs/>
          <w:sz w:val="26"/>
          <w:szCs w:val="26"/>
        </w:rPr>
        <w:t xml:space="preserve">129164, г Москва77, </w:t>
      </w:r>
      <w:proofErr w:type="spellStart"/>
      <w:r w:rsidRPr="00C110F6">
        <w:rPr>
          <w:bCs/>
          <w:sz w:val="26"/>
          <w:szCs w:val="26"/>
        </w:rPr>
        <w:t>ул</w:t>
      </w:r>
      <w:proofErr w:type="spellEnd"/>
      <w:r w:rsidRPr="00C110F6">
        <w:rPr>
          <w:bCs/>
          <w:sz w:val="26"/>
          <w:szCs w:val="26"/>
        </w:rPr>
        <w:t xml:space="preserve"> Ярославская, </w:t>
      </w:r>
    </w:p>
    <w:p w:rsidR="00C110F6" w:rsidRPr="00C110F6" w:rsidRDefault="00C110F6" w:rsidP="00C110F6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110F6">
        <w:rPr>
          <w:bCs/>
          <w:sz w:val="26"/>
          <w:szCs w:val="26"/>
        </w:rPr>
        <w:t xml:space="preserve">д.8, к.5, э 3 </w:t>
      </w:r>
      <w:proofErr w:type="spellStart"/>
      <w:r w:rsidRPr="00C110F6">
        <w:rPr>
          <w:bCs/>
          <w:sz w:val="26"/>
          <w:szCs w:val="26"/>
        </w:rPr>
        <w:t>пом</w:t>
      </w:r>
      <w:proofErr w:type="spellEnd"/>
      <w:r w:rsidRPr="00C110F6">
        <w:rPr>
          <w:bCs/>
          <w:sz w:val="26"/>
          <w:szCs w:val="26"/>
        </w:rPr>
        <w:t xml:space="preserve"> i ком 20</w:t>
      </w:r>
    </w:p>
    <w:p w:rsidR="009858DE" w:rsidRPr="00707540" w:rsidRDefault="00C110F6" w:rsidP="00C110F6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C110F6">
        <w:rPr>
          <w:bCs/>
          <w:sz w:val="26"/>
          <w:szCs w:val="26"/>
        </w:rPr>
        <w:t>rk-komplex@mail.ru</w:t>
      </w:r>
    </w:p>
    <w:p w:rsidR="004B57C2" w:rsidRDefault="004B57C2" w:rsidP="00DB21D9">
      <w:pPr>
        <w:spacing w:before="0" w:line="280" w:lineRule="exact"/>
        <w:ind w:firstLine="0"/>
        <w:jc w:val="center"/>
        <w:rPr>
          <w:b/>
          <w:sz w:val="26"/>
          <w:szCs w:val="26"/>
        </w:rPr>
      </w:pPr>
    </w:p>
    <w:p w:rsidR="0096131A" w:rsidRPr="00707540" w:rsidRDefault="0096131A" w:rsidP="00DB21D9">
      <w:pPr>
        <w:spacing w:before="0" w:line="280" w:lineRule="exact"/>
        <w:ind w:firstLine="0"/>
        <w:jc w:val="center"/>
        <w:rPr>
          <w:b/>
          <w:color w:val="auto"/>
          <w:sz w:val="26"/>
          <w:szCs w:val="26"/>
        </w:rPr>
      </w:pPr>
      <w:r w:rsidRPr="00707540">
        <w:rPr>
          <w:b/>
          <w:sz w:val="26"/>
          <w:szCs w:val="26"/>
        </w:rPr>
        <w:t>РЕШЕНИЕ</w:t>
      </w:r>
    </w:p>
    <w:p w:rsidR="0096131A" w:rsidRPr="00707540" w:rsidRDefault="003263E7" w:rsidP="0061618F">
      <w:pPr>
        <w:spacing w:before="0" w:line="280" w:lineRule="exact"/>
        <w:ind w:firstLine="0"/>
        <w:jc w:val="center"/>
        <w:rPr>
          <w:sz w:val="26"/>
          <w:szCs w:val="26"/>
        </w:rPr>
      </w:pPr>
      <w:r w:rsidRPr="00707540">
        <w:rPr>
          <w:sz w:val="26"/>
          <w:szCs w:val="26"/>
        </w:rPr>
        <w:t>по дел</w:t>
      </w:r>
      <w:r w:rsidR="002B4B1E" w:rsidRPr="00707540">
        <w:rPr>
          <w:sz w:val="26"/>
          <w:szCs w:val="26"/>
        </w:rPr>
        <w:t>у</w:t>
      </w:r>
      <w:r w:rsidRPr="00707540">
        <w:rPr>
          <w:sz w:val="26"/>
          <w:szCs w:val="26"/>
        </w:rPr>
        <w:t xml:space="preserve"> </w:t>
      </w:r>
      <w:r w:rsidR="00B7754C" w:rsidRPr="00707540">
        <w:rPr>
          <w:sz w:val="26"/>
          <w:szCs w:val="26"/>
        </w:rPr>
        <w:t>№ 50/06/</w:t>
      </w:r>
      <w:r w:rsidR="00C110F6">
        <w:rPr>
          <w:sz w:val="26"/>
          <w:szCs w:val="26"/>
        </w:rPr>
        <w:t>30052эп</w:t>
      </w:r>
      <w:r w:rsidR="00B7754C" w:rsidRPr="00707540">
        <w:rPr>
          <w:sz w:val="26"/>
          <w:szCs w:val="26"/>
        </w:rPr>
        <w:t xml:space="preserve">/20 </w:t>
      </w:r>
      <w:r w:rsidR="0096131A" w:rsidRPr="00707540">
        <w:rPr>
          <w:sz w:val="26"/>
          <w:szCs w:val="26"/>
        </w:rPr>
        <w:t xml:space="preserve">о нарушении </w:t>
      </w:r>
    </w:p>
    <w:p w:rsidR="0096131A" w:rsidRPr="00707540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707540">
        <w:rPr>
          <w:sz w:val="26"/>
          <w:szCs w:val="26"/>
        </w:rPr>
        <w:t xml:space="preserve">законодательства Российской Федерации </w:t>
      </w:r>
    </w:p>
    <w:p w:rsidR="008F46E4" w:rsidRPr="00707540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707540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707540" w:rsidTr="00E23BB5">
        <w:tc>
          <w:tcPr>
            <w:tcW w:w="4842" w:type="dxa"/>
            <w:hideMark/>
          </w:tcPr>
          <w:p w:rsidR="0096131A" w:rsidRPr="00707540" w:rsidRDefault="00C110F6" w:rsidP="00C45972">
            <w:pPr>
              <w:spacing w:before="0" w:line="28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851B7">
              <w:rPr>
                <w:sz w:val="26"/>
                <w:szCs w:val="26"/>
              </w:rPr>
              <w:t>.</w:t>
            </w:r>
            <w:r w:rsidR="00C45972">
              <w:rPr>
                <w:sz w:val="26"/>
                <w:szCs w:val="26"/>
              </w:rPr>
              <w:t>07</w:t>
            </w:r>
            <w:r w:rsidR="00743C84" w:rsidRPr="00707540">
              <w:rPr>
                <w:sz w:val="26"/>
                <w:szCs w:val="26"/>
              </w:rPr>
              <w:t>.</w:t>
            </w:r>
            <w:r w:rsidR="000D2FFD" w:rsidRPr="00707540">
              <w:rPr>
                <w:sz w:val="26"/>
                <w:szCs w:val="26"/>
              </w:rPr>
              <w:t>20</w:t>
            </w:r>
            <w:r w:rsidR="00035015" w:rsidRPr="00707540">
              <w:rPr>
                <w:sz w:val="26"/>
                <w:szCs w:val="26"/>
              </w:rPr>
              <w:t>20</w:t>
            </w:r>
          </w:p>
        </w:tc>
        <w:tc>
          <w:tcPr>
            <w:tcW w:w="4622" w:type="dxa"/>
            <w:hideMark/>
          </w:tcPr>
          <w:p w:rsidR="0096131A" w:rsidRPr="00707540" w:rsidRDefault="0096131A" w:rsidP="00DB21D9">
            <w:pPr>
              <w:spacing w:before="0" w:line="28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07540">
              <w:rPr>
                <w:sz w:val="26"/>
                <w:szCs w:val="26"/>
              </w:rPr>
              <w:t>Москва</w:t>
            </w:r>
          </w:p>
        </w:tc>
      </w:tr>
    </w:tbl>
    <w:p w:rsidR="00E23BB5" w:rsidRPr="00707540" w:rsidRDefault="00E23BB5" w:rsidP="00DB21D9">
      <w:pPr>
        <w:spacing w:before="0" w:line="280" w:lineRule="exact"/>
        <w:ind w:firstLine="696"/>
        <w:jc w:val="both"/>
        <w:rPr>
          <w:rFonts w:eastAsia="Calibri"/>
          <w:sz w:val="26"/>
          <w:szCs w:val="26"/>
        </w:rPr>
      </w:pPr>
    </w:p>
    <w:p w:rsidR="006202FD" w:rsidRPr="00707540" w:rsidRDefault="0096131A" w:rsidP="005E592F">
      <w:pPr>
        <w:spacing w:before="0" w:line="276" w:lineRule="auto"/>
        <w:ind w:firstLine="696"/>
        <w:jc w:val="both"/>
        <w:rPr>
          <w:sz w:val="26"/>
          <w:szCs w:val="26"/>
        </w:rPr>
      </w:pPr>
      <w:r w:rsidRPr="00707540">
        <w:rPr>
          <w:rFonts w:eastAsia="Calibri"/>
          <w:sz w:val="26"/>
          <w:szCs w:val="26"/>
        </w:rPr>
        <w:t xml:space="preserve">Комиссия </w:t>
      </w:r>
      <w:r w:rsidR="00D474D2" w:rsidRPr="00707540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707540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707540">
        <w:rPr>
          <w:rFonts w:eastAsia="Calibri"/>
          <w:sz w:val="26"/>
          <w:szCs w:val="26"/>
        </w:rPr>
        <w:t xml:space="preserve">(далее – </w:t>
      </w:r>
      <w:r w:rsidR="00CD4096" w:rsidRPr="00707540">
        <w:rPr>
          <w:rFonts w:eastAsia="Calibri"/>
          <w:sz w:val="26"/>
          <w:szCs w:val="26"/>
        </w:rPr>
        <w:t xml:space="preserve">Управление, </w:t>
      </w:r>
      <w:r w:rsidR="00BE2F78" w:rsidRPr="00707540">
        <w:rPr>
          <w:rFonts w:eastAsia="Calibri"/>
          <w:sz w:val="26"/>
          <w:szCs w:val="26"/>
        </w:rPr>
        <w:t>Комиссия),</w:t>
      </w:r>
      <w:r w:rsidR="00B923B6" w:rsidRPr="00707540">
        <w:rPr>
          <w:sz w:val="26"/>
          <w:szCs w:val="26"/>
        </w:rPr>
        <w:t xml:space="preserve"> </w:t>
      </w:r>
    </w:p>
    <w:p w:rsidR="00CD3F7F" w:rsidRPr="00C45972" w:rsidRDefault="00CD3F7F" w:rsidP="00C45972">
      <w:pPr>
        <w:spacing w:before="0" w:line="276" w:lineRule="auto"/>
        <w:ind w:firstLine="709"/>
        <w:jc w:val="both"/>
        <w:rPr>
          <w:bCs/>
          <w:sz w:val="26"/>
          <w:szCs w:val="26"/>
          <w:lang w:bidi="ru-RU"/>
        </w:rPr>
      </w:pPr>
      <w:r w:rsidRPr="00707540">
        <w:rPr>
          <w:sz w:val="26"/>
          <w:szCs w:val="26"/>
        </w:rPr>
        <w:t xml:space="preserve">рассмотрев </w:t>
      </w:r>
      <w:r w:rsidR="00F21918" w:rsidRPr="00707540">
        <w:rPr>
          <w:sz w:val="26"/>
          <w:szCs w:val="26"/>
        </w:rPr>
        <w:t>жалоб</w:t>
      </w:r>
      <w:r w:rsidR="002B4B1E" w:rsidRPr="00707540">
        <w:rPr>
          <w:sz w:val="26"/>
          <w:szCs w:val="26"/>
        </w:rPr>
        <w:t>у</w:t>
      </w:r>
      <w:r w:rsidR="00F23E27" w:rsidRPr="00707540">
        <w:rPr>
          <w:sz w:val="26"/>
          <w:szCs w:val="26"/>
        </w:rPr>
        <w:t xml:space="preserve"> </w:t>
      </w:r>
      <w:r w:rsidR="00C45972">
        <w:rPr>
          <w:bCs/>
          <w:sz w:val="26"/>
          <w:szCs w:val="26"/>
          <w:lang w:bidi="ru-RU"/>
        </w:rPr>
        <w:t>ООО «</w:t>
      </w:r>
      <w:r w:rsidR="00C110F6" w:rsidRPr="00E34E2E">
        <w:rPr>
          <w:sz w:val="26"/>
          <w:szCs w:val="26"/>
        </w:rPr>
        <w:t>РК Комплекс</w:t>
      </w:r>
      <w:r w:rsidR="00C45972">
        <w:rPr>
          <w:bCs/>
          <w:sz w:val="26"/>
          <w:szCs w:val="26"/>
          <w:lang w:bidi="ru-RU"/>
        </w:rPr>
        <w:t xml:space="preserve">» </w:t>
      </w:r>
      <w:r w:rsidR="00C45972" w:rsidRPr="00C45972">
        <w:rPr>
          <w:bCs/>
          <w:sz w:val="26"/>
          <w:szCs w:val="26"/>
          <w:lang w:bidi="ru-RU"/>
        </w:rPr>
        <w:t xml:space="preserve">(далее - Заявитель) на действия (бездействие) Администрации городского округа Балашиха (далее – Заказчик), Комитета по конкурентной политике Московской области (далее – Уполномоченный </w:t>
      </w:r>
      <w:proofErr w:type="spellStart"/>
      <w:r w:rsidR="00C45972" w:rsidRPr="00C45972">
        <w:rPr>
          <w:bCs/>
          <w:sz w:val="26"/>
          <w:szCs w:val="26"/>
          <w:lang w:bidi="ru-RU"/>
        </w:rPr>
        <w:t>оган</w:t>
      </w:r>
      <w:proofErr w:type="spellEnd"/>
      <w:r w:rsidR="00C45972" w:rsidRPr="00C45972">
        <w:rPr>
          <w:bCs/>
          <w:sz w:val="26"/>
          <w:szCs w:val="26"/>
          <w:lang w:bidi="ru-RU"/>
        </w:rPr>
        <w:t>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комплексному благоустройству дворовых территорий (Лот 1) (извещение № 0148200005420000236</w:t>
      </w:r>
      <w:r w:rsidR="004F7744" w:rsidRPr="00707540">
        <w:rPr>
          <w:bCs/>
          <w:sz w:val="26"/>
          <w:szCs w:val="26"/>
          <w:lang w:bidi="ru-RU"/>
        </w:rPr>
        <w:t xml:space="preserve"> </w:t>
      </w:r>
      <w:r w:rsidR="00C64533" w:rsidRPr="00707540">
        <w:rPr>
          <w:sz w:val="26"/>
          <w:szCs w:val="26"/>
        </w:rPr>
        <w:t>на официальном сайте Единой информационной системы в сфере закупок – www.zakupki.gov.ru (далее – Официальный сайт)) (далее – Аукцион)</w:t>
      </w:r>
      <w:r w:rsidRPr="00707540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707540">
        <w:rPr>
          <w:sz w:val="26"/>
          <w:szCs w:val="26"/>
        </w:rPr>
        <w:t xml:space="preserve">части доводов жалобы Заявителя в </w:t>
      </w:r>
      <w:r w:rsidRPr="00707540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8E7961" w:rsidRPr="00707540" w:rsidRDefault="008E7961" w:rsidP="00F90587">
      <w:pPr>
        <w:spacing w:after="120" w:line="276" w:lineRule="auto"/>
        <w:ind w:firstLine="709"/>
        <w:jc w:val="center"/>
        <w:outlineLvl w:val="0"/>
        <w:rPr>
          <w:sz w:val="26"/>
          <w:szCs w:val="26"/>
        </w:rPr>
      </w:pPr>
      <w:r w:rsidRPr="00707540">
        <w:rPr>
          <w:b/>
          <w:sz w:val="26"/>
          <w:szCs w:val="26"/>
        </w:rPr>
        <w:lastRenderedPageBreak/>
        <w:t>УСТАНОВИЛА</w:t>
      </w:r>
      <w:r w:rsidRPr="00707540">
        <w:rPr>
          <w:sz w:val="26"/>
          <w:szCs w:val="26"/>
        </w:rPr>
        <w:t>:</w:t>
      </w:r>
    </w:p>
    <w:p w:rsidR="008E7961" w:rsidRPr="00707540" w:rsidRDefault="008F248E" w:rsidP="0044630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07540">
        <w:rPr>
          <w:sz w:val="26"/>
          <w:szCs w:val="26"/>
        </w:rPr>
        <w:t>В Управление поступил</w:t>
      </w:r>
      <w:r w:rsidR="002B4B1E" w:rsidRPr="00707540">
        <w:rPr>
          <w:sz w:val="26"/>
          <w:szCs w:val="26"/>
        </w:rPr>
        <w:t>а</w:t>
      </w:r>
      <w:r w:rsidRPr="00707540">
        <w:rPr>
          <w:sz w:val="26"/>
          <w:szCs w:val="26"/>
        </w:rPr>
        <w:t xml:space="preserve"> жалоб</w:t>
      </w:r>
      <w:r w:rsidR="002B4B1E" w:rsidRPr="00707540">
        <w:rPr>
          <w:sz w:val="26"/>
          <w:szCs w:val="26"/>
        </w:rPr>
        <w:t>а</w:t>
      </w:r>
      <w:r w:rsidR="008E7961" w:rsidRPr="00707540">
        <w:rPr>
          <w:sz w:val="26"/>
          <w:szCs w:val="26"/>
        </w:rPr>
        <w:t xml:space="preserve"> Заявителя на действия </w:t>
      </w:r>
      <w:r w:rsidR="00FE43E0" w:rsidRPr="00707540">
        <w:rPr>
          <w:sz w:val="26"/>
          <w:szCs w:val="26"/>
        </w:rPr>
        <w:t>Заказчика</w:t>
      </w:r>
      <w:r w:rsidR="008E7961" w:rsidRPr="00707540">
        <w:rPr>
          <w:sz w:val="26"/>
          <w:szCs w:val="26"/>
        </w:rPr>
        <w:t xml:space="preserve"> при проведении </w:t>
      </w:r>
      <w:r w:rsidR="00BA0F25" w:rsidRPr="00707540">
        <w:rPr>
          <w:sz w:val="26"/>
          <w:szCs w:val="26"/>
        </w:rPr>
        <w:t xml:space="preserve">Заказчиком, </w:t>
      </w:r>
      <w:r w:rsidR="008E7961" w:rsidRPr="00707540">
        <w:rPr>
          <w:sz w:val="26"/>
          <w:szCs w:val="26"/>
        </w:rPr>
        <w:t>Оператором электронной площадки Аукциона.</w:t>
      </w:r>
    </w:p>
    <w:p w:rsidR="00C110F6" w:rsidRPr="005C145F" w:rsidRDefault="00C110F6" w:rsidP="00C110F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C145F">
        <w:rPr>
          <w:sz w:val="26"/>
          <w:szCs w:val="26"/>
        </w:rPr>
        <w:t>По мнению Заявителя, его права и законные интересы нарушены действиями Аукционной комиссии, принявшей неправомерное решение об отказе Заявителю в допуске к участию в Аукционе.</w:t>
      </w:r>
    </w:p>
    <w:p w:rsidR="00C64533" w:rsidRPr="00707540" w:rsidRDefault="00C110F6" w:rsidP="00C110F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8121E">
        <w:rPr>
          <w:sz w:val="26"/>
          <w:szCs w:val="26"/>
        </w:rPr>
        <w:t xml:space="preserve">Представитель Заказчика не согласился с доводом Заявителя и сообщил, что при проведении Аукциона Заказчик, Аукционная комиссия действовали в соответствии с положениями </w:t>
      </w:r>
      <w:hyperlink r:id="rId8" w:history="1">
        <w:r w:rsidRPr="00E8121E">
          <w:rPr>
            <w:sz w:val="26"/>
            <w:szCs w:val="26"/>
          </w:rPr>
          <w:t>Закона</w:t>
        </w:r>
      </w:hyperlink>
      <w:r w:rsidRPr="00E8121E">
        <w:rPr>
          <w:sz w:val="26"/>
          <w:szCs w:val="26"/>
        </w:rPr>
        <w:t xml:space="preserve"> о контрактной системе.</w:t>
      </w:r>
    </w:p>
    <w:p w:rsidR="008E7961" w:rsidRPr="00707540" w:rsidRDefault="008E7961" w:rsidP="0044630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07540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Pr="00707540">
        <w:rPr>
          <w:sz w:val="26"/>
          <w:szCs w:val="26"/>
        </w:rPr>
        <w:br/>
        <w:t>об Аукционе, протоколами, составленными при осуществлении закупки:</w:t>
      </w:r>
    </w:p>
    <w:p w:rsidR="00235862" w:rsidRPr="00707540" w:rsidRDefault="00A75279" w:rsidP="00446300">
      <w:pPr>
        <w:pStyle w:val="a4"/>
        <w:numPr>
          <w:ilvl w:val="0"/>
          <w:numId w:val="21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707540">
        <w:rPr>
          <w:sz w:val="26"/>
          <w:szCs w:val="26"/>
        </w:rPr>
        <w:t xml:space="preserve">извещение о проведении Аукциона размещено на Официальном </w:t>
      </w:r>
      <w:r w:rsidR="00235862" w:rsidRPr="00707540">
        <w:rPr>
          <w:sz w:val="26"/>
          <w:szCs w:val="26"/>
        </w:rPr>
        <w:t>с</w:t>
      </w:r>
      <w:r w:rsidRPr="00707540">
        <w:rPr>
          <w:sz w:val="26"/>
          <w:szCs w:val="26"/>
        </w:rPr>
        <w:t>айте</w:t>
      </w:r>
      <w:r w:rsidR="002B4B1E" w:rsidRPr="00707540">
        <w:rPr>
          <w:sz w:val="26"/>
          <w:szCs w:val="26"/>
        </w:rPr>
        <w:t xml:space="preserve"> </w:t>
      </w:r>
      <w:r w:rsidR="00235862" w:rsidRPr="00707540">
        <w:rPr>
          <w:sz w:val="26"/>
          <w:szCs w:val="26"/>
        </w:rPr>
        <w:t>–</w:t>
      </w:r>
      <w:r w:rsidR="002B4B1E" w:rsidRPr="00707540">
        <w:rPr>
          <w:sz w:val="26"/>
          <w:szCs w:val="26"/>
        </w:rPr>
        <w:t xml:space="preserve"> </w:t>
      </w:r>
      <w:r w:rsidR="009D2832">
        <w:rPr>
          <w:sz w:val="26"/>
          <w:szCs w:val="26"/>
        </w:rPr>
        <w:t>13</w:t>
      </w:r>
      <w:r w:rsidR="006851B7">
        <w:rPr>
          <w:sz w:val="26"/>
          <w:szCs w:val="26"/>
        </w:rPr>
        <w:t>.</w:t>
      </w:r>
      <w:r w:rsidR="009D2832">
        <w:rPr>
          <w:sz w:val="26"/>
          <w:szCs w:val="26"/>
        </w:rPr>
        <w:t>07</w:t>
      </w:r>
      <w:r w:rsidR="00743C84" w:rsidRPr="00707540">
        <w:rPr>
          <w:sz w:val="26"/>
          <w:szCs w:val="26"/>
        </w:rPr>
        <w:t>.2020</w:t>
      </w:r>
      <w:r w:rsidR="00235862" w:rsidRPr="00707540">
        <w:rPr>
          <w:sz w:val="26"/>
          <w:szCs w:val="26"/>
        </w:rPr>
        <w:t>;</w:t>
      </w:r>
    </w:p>
    <w:p w:rsidR="0042281F" w:rsidRPr="00707540" w:rsidRDefault="00A75279" w:rsidP="009D2832">
      <w:pPr>
        <w:pStyle w:val="a4"/>
        <w:numPr>
          <w:ilvl w:val="0"/>
          <w:numId w:val="21"/>
        </w:numPr>
        <w:tabs>
          <w:tab w:val="left" w:pos="993"/>
        </w:tabs>
        <w:spacing w:before="0" w:line="276" w:lineRule="auto"/>
        <w:jc w:val="both"/>
        <w:rPr>
          <w:sz w:val="26"/>
          <w:szCs w:val="26"/>
        </w:rPr>
      </w:pPr>
      <w:r w:rsidRPr="00707540">
        <w:rPr>
          <w:sz w:val="26"/>
          <w:szCs w:val="26"/>
        </w:rPr>
        <w:t>начальна</w:t>
      </w:r>
      <w:r w:rsidR="0042281F" w:rsidRPr="00707540">
        <w:rPr>
          <w:sz w:val="26"/>
          <w:szCs w:val="26"/>
        </w:rPr>
        <w:t>я (максимальная) цена контракта</w:t>
      </w:r>
      <w:r w:rsidR="00072EFF" w:rsidRPr="00707540">
        <w:rPr>
          <w:bCs/>
          <w:sz w:val="26"/>
          <w:szCs w:val="26"/>
          <w:lang w:bidi="ru-RU"/>
        </w:rPr>
        <w:t xml:space="preserve"> </w:t>
      </w:r>
      <w:r w:rsidR="0042281F" w:rsidRPr="00707540">
        <w:rPr>
          <w:sz w:val="26"/>
          <w:szCs w:val="26"/>
        </w:rPr>
        <w:t xml:space="preserve">– </w:t>
      </w:r>
      <w:r w:rsidR="009D2832" w:rsidRPr="009D2832">
        <w:rPr>
          <w:sz w:val="26"/>
          <w:szCs w:val="26"/>
        </w:rPr>
        <w:t>105</w:t>
      </w:r>
      <w:r w:rsidR="009D2832">
        <w:rPr>
          <w:sz w:val="26"/>
          <w:szCs w:val="26"/>
        </w:rPr>
        <w:t> </w:t>
      </w:r>
      <w:r w:rsidR="009D2832" w:rsidRPr="009D2832">
        <w:rPr>
          <w:sz w:val="26"/>
          <w:szCs w:val="26"/>
        </w:rPr>
        <w:t>845</w:t>
      </w:r>
      <w:r w:rsidR="009D2832">
        <w:rPr>
          <w:sz w:val="26"/>
          <w:szCs w:val="26"/>
        </w:rPr>
        <w:t xml:space="preserve"> </w:t>
      </w:r>
      <w:r w:rsidR="009D2832" w:rsidRPr="009D2832">
        <w:rPr>
          <w:sz w:val="26"/>
          <w:szCs w:val="26"/>
        </w:rPr>
        <w:t>581,24</w:t>
      </w:r>
      <w:r w:rsidR="002B4B1E" w:rsidRPr="00707540">
        <w:rPr>
          <w:sz w:val="26"/>
          <w:szCs w:val="26"/>
        </w:rPr>
        <w:t xml:space="preserve"> руб.</w:t>
      </w:r>
      <w:r w:rsidR="0042281F" w:rsidRPr="00707540">
        <w:rPr>
          <w:sz w:val="26"/>
          <w:szCs w:val="26"/>
        </w:rPr>
        <w:t>;</w:t>
      </w:r>
    </w:p>
    <w:p w:rsidR="0042281F" w:rsidRPr="00707540" w:rsidRDefault="00A75279" w:rsidP="00446300">
      <w:pPr>
        <w:pStyle w:val="a4"/>
        <w:numPr>
          <w:ilvl w:val="0"/>
          <w:numId w:val="21"/>
        </w:numPr>
        <w:tabs>
          <w:tab w:val="left" w:pos="993"/>
        </w:tabs>
        <w:spacing w:before="0" w:line="276" w:lineRule="auto"/>
        <w:jc w:val="both"/>
        <w:rPr>
          <w:sz w:val="26"/>
          <w:szCs w:val="26"/>
        </w:rPr>
      </w:pPr>
      <w:r w:rsidRPr="00707540">
        <w:rPr>
          <w:sz w:val="26"/>
          <w:szCs w:val="26"/>
        </w:rPr>
        <w:t>дата окончания подачи заявок</w:t>
      </w:r>
      <w:r w:rsidR="002B4B1E" w:rsidRPr="00707540">
        <w:rPr>
          <w:sz w:val="26"/>
          <w:szCs w:val="26"/>
        </w:rPr>
        <w:t xml:space="preserve"> </w:t>
      </w:r>
      <w:r w:rsidR="0042281F" w:rsidRPr="00707540">
        <w:rPr>
          <w:sz w:val="26"/>
          <w:szCs w:val="26"/>
        </w:rPr>
        <w:t xml:space="preserve">– </w:t>
      </w:r>
      <w:r w:rsidR="009D2832">
        <w:rPr>
          <w:sz w:val="26"/>
          <w:szCs w:val="26"/>
        </w:rPr>
        <w:t>21.07</w:t>
      </w:r>
      <w:r w:rsidR="00BC54AE" w:rsidRPr="00707540">
        <w:rPr>
          <w:sz w:val="26"/>
          <w:szCs w:val="26"/>
        </w:rPr>
        <w:t>.2020</w:t>
      </w:r>
      <w:r w:rsidR="0042281F" w:rsidRPr="00707540">
        <w:rPr>
          <w:sz w:val="26"/>
          <w:szCs w:val="26"/>
        </w:rPr>
        <w:t>;</w:t>
      </w:r>
    </w:p>
    <w:p w:rsidR="0042281F" w:rsidRPr="00707540" w:rsidRDefault="00621D86" w:rsidP="00446300">
      <w:pPr>
        <w:pStyle w:val="a4"/>
        <w:numPr>
          <w:ilvl w:val="0"/>
          <w:numId w:val="21"/>
        </w:numPr>
        <w:tabs>
          <w:tab w:val="left" w:pos="993"/>
        </w:tabs>
        <w:spacing w:before="0" w:line="276" w:lineRule="auto"/>
        <w:jc w:val="both"/>
        <w:rPr>
          <w:sz w:val="26"/>
          <w:szCs w:val="26"/>
        </w:rPr>
      </w:pPr>
      <w:r w:rsidRPr="00707540">
        <w:rPr>
          <w:sz w:val="26"/>
          <w:szCs w:val="26"/>
        </w:rPr>
        <w:t xml:space="preserve">на участие в Аукционе подано </w:t>
      </w:r>
      <w:r w:rsidR="006851B7">
        <w:rPr>
          <w:sz w:val="26"/>
          <w:szCs w:val="26"/>
        </w:rPr>
        <w:t>5</w:t>
      </w:r>
      <w:r w:rsidRPr="00707540">
        <w:rPr>
          <w:sz w:val="26"/>
          <w:szCs w:val="26"/>
        </w:rPr>
        <w:t xml:space="preserve"> заяв</w:t>
      </w:r>
      <w:r w:rsidR="00A22212" w:rsidRPr="00707540">
        <w:rPr>
          <w:sz w:val="26"/>
          <w:szCs w:val="26"/>
        </w:rPr>
        <w:t>ок</w:t>
      </w:r>
      <w:r w:rsidRPr="00707540">
        <w:rPr>
          <w:sz w:val="26"/>
          <w:szCs w:val="26"/>
        </w:rPr>
        <w:t xml:space="preserve"> от участников закупки;</w:t>
      </w:r>
    </w:p>
    <w:p w:rsidR="00621D86" w:rsidRPr="00707540" w:rsidRDefault="00621D86" w:rsidP="00446300">
      <w:pPr>
        <w:pStyle w:val="a4"/>
        <w:numPr>
          <w:ilvl w:val="0"/>
          <w:numId w:val="21"/>
        </w:numPr>
        <w:tabs>
          <w:tab w:val="left" w:pos="993"/>
        </w:tabs>
        <w:spacing w:before="0" w:line="276" w:lineRule="auto"/>
        <w:jc w:val="both"/>
        <w:rPr>
          <w:sz w:val="26"/>
          <w:szCs w:val="26"/>
        </w:rPr>
      </w:pPr>
      <w:r w:rsidRPr="00707540">
        <w:rPr>
          <w:sz w:val="26"/>
          <w:szCs w:val="26"/>
        </w:rPr>
        <w:t xml:space="preserve">к участию в Аукционе допущены </w:t>
      </w:r>
      <w:r w:rsidR="006851B7">
        <w:rPr>
          <w:sz w:val="26"/>
          <w:szCs w:val="26"/>
        </w:rPr>
        <w:t>3</w:t>
      </w:r>
      <w:r w:rsidR="00A22212" w:rsidRPr="00707540">
        <w:rPr>
          <w:sz w:val="26"/>
          <w:szCs w:val="26"/>
        </w:rPr>
        <w:t xml:space="preserve"> заявк</w:t>
      </w:r>
      <w:r w:rsidR="00CD3C19" w:rsidRPr="00707540">
        <w:rPr>
          <w:sz w:val="26"/>
          <w:szCs w:val="26"/>
        </w:rPr>
        <w:t>и</w:t>
      </w:r>
      <w:r w:rsidR="00A22212" w:rsidRPr="00707540">
        <w:rPr>
          <w:sz w:val="26"/>
          <w:szCs w:val="26"/>
        </w:rPr>
        <w:t xml:space="preserve"> </w:t>
      </w:r>
      <w:r w:rsidRPr="00707540">
        <w:rPr>
          <w:sz w:val="26"/>
          <w:szCs w:val="26"/>
        </w:rPr>
        <w:t>от участников закупки.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>В соответствии с частью 6 статьи 6</w:t>
      </w:r>
      <w:r>
        <w:rPr>
          <w:sz w:val="26"/>
          <w:szCs w:val="26"/>
        </w:rPr>
        <w:t xml:space="preserve">6 Закона о контрактной </w:t>
      </w:r>
      <w:proofErr w:type="gramStart"/>
      <w:r>
        <w:rPr>
          <w:sz w:val="26"/>
          <w:szCs w:val="26"/>
        </w:rPr>
        <w:t xml:space="preserve">системе  </w:t>
      </w:r>
      <w:r w:rsidRPr="00C110F6">
        <w:rPr>
          <w:sz w:val="26"/>
          <w:szCs w:val="26"/>
        </w:rPr>
        <w:t>требовать</w:t>
      </w:r>
      <w:proofErr w:type="gramEnd"/>
      <w:r w:rsidRPr="00C110F6">
        <w:rPr>
          <w:sz w:val="26"/>
          <w:szCs w:val="26"/>
        </w:rPr>
        <w:t xml:space="preserve"> от участника электронного аукциона предоставления иных документов и информации, за исключением предусмот</w:t>
      </w:r>
      <w:r>
        <w:rPr>
          <w:sz w:val="26"/>
          <w:szCs w:val="26"/>
        </w:rPr>
        <w:t xml:space="preserve">ренных частями 3 и 5 статьи 66 </w:t>
      </w:r>
      <w:r w:rsidRPr="00C110F6">
        <w:rPr>
          <w:sz w:val="26"/>
          <w:szCs w:val="26"/>
        </w:rPr>
        <w:t>Закона о контрактной системе документов и информации, не допускается.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 xml:space="preserve"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 xml:space="preserve">Закона о контрактной системе, на соответствие требованиям, установленным документацией о таком аукционе в отношении закупаемых товаров, работ, услуг. 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 xml:space="preserve">1) </w:t>
      </w:r>
      <w:proofErr w:type="spellStart"/>
      <w:r w:rsidRPr="00C110F6">
        <w:rPr>
          <w:sz w:val="26"/>
          <w:szCs w:val="26"/>
        </w:rPr>
        <w:t>непредоставления</w:t>
      </w:r>
      <w:proofErr w:type="spellEnd"/>
      <w:r w:rsidRPr="00C110F6">
        <w:rPr>
          <w:sz w:val="26"/>
          <w:szCs w:val="26"/>
        </w:rPr>
        <w:t xml:space="preserve"> информации, предусмотренной частью 3 статьи 66 Закона о контрактной системе, или предоставления недостоверной информации;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 xml:space="preserve">2) несоответствия информации, предусмотренной частью 3 статьи 66 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 xml:space="preserve">Закона о контрактной системе, требованиям документации о таком аукционе. 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 xml:space="preserve"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статьи 67 Закона о контрактной системе, не допускается. </w:t>
      </w: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10F6">
        <w:rPr>
          <w:sz w:val="26"/>
          <w:szCs w:val="26"/>
        </w:rPr>
        <w:t xml:space="preserve">Согласно протоколу рассмотрения заявок, на участие в электронном аукционе </w:t>
      </w:r>
      <w:r w:rsidR="001C1935" w:rsidRPr="001C1935">
        <w:rPr>
          <w:sz w:val="26"/>
          <w:szCs w:val="26"/>
        </w:rPr>
        <w:t>от 22.07.2020 №0148200005420000236-0</w:t>
      </w:r>
      <w:r>
        <w:rPr>
          <w:sz w:val="26"/>
          <w:szCs w:val="26"/>
        </w:rPr>
        <w:t xml:space="preserve"> (далее – Протокол), </w:t>
      </w:r>
      <w:r w:rsidRPr="00C110F6">
        <w:rPr>
          <w:sz w:val="26"/>
          <w:szCs w:val="26"/>
        </w:rPr>
        <w:t>участнику с идентификационным номером заявки «</w:t>
      </w:r>
      <w:r w:rsidR="001C1935" w:rsidRPr="001C1935">
        <w:rPr>
          <w:sz w:val="26"/>
          <w:szCs w:val="26"/>
        </w:rPr>
        <w:t>107932017</w:t>
      </w:r>
      <w:r w:rsidRPr="00C110F6">
        <w:rPr>
          <w:sz w:val="26"/>
          <w:szCs w:val="26"/>
        </w:rPr>
        <w:t>» (Заявитель) отказано в допуске к участию в Аукци</w:t>
      </w:r>
      <w:r>
        <w:rPr>
          <w:sz w:val="26"/>
          <w:szCs w:val="26"/>
        </w:rPr>
        <w:t xml:space="preserve">оне, в том числе по следующему </w:t>
      </w:r>
      <w:r w:rsidRPr="00C110F6">
        <w:rPr>
          <w:sz w:val="26"/>
          <w:szCs w:val="26"/>
        </w:rPr>
        <w:t xml:space="preserve">основанию: 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3"/>
        <w:gridCol w:w="5670"/>
      </w:tblGrid>
      <w:tr w:rsidR="001C1935" w:rsidRPr="009E6C74" w:rsidTr="001C193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35" w:rsidRPr="009E6C74" w:rsidRDefault="001C1935" w:rsidP="001C1935">
            <w:pPr>
              <w:spacing w:after="12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35" w:rsidRPr="009E6C74" w:rsidRDefault="001C1935" w:rsidP="001C1935">
            <w:pPr>
              <w:spacing w:after="120"/>
              <w:ind w:left="113" w:firstLine="0"/>
              <w:rPr>
                <w:bCs/>
                <w:sz w:val="24"/>
                <w:szCs w:val="24"/>
              </w:rPr>
            </w:pPr>
            <w:r w:rsidRPr="009E6C74">
              <w:rPr>
                <w:snapToGrid w:val="0"/>
                <w:sz w:val="24"/>
                <w:szCs w:val="24"/>
              </w:rPr>
              <w:t>107932017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35" w:rsidRPr="00EC75CD" w:rsidRDefault="001C1935" w:rsidP="001C1935">
            <w:pPr>
              <w:spacing w:after="120"/>
              <w:ind w:firstLine="0"/>
              <w:rPr>
                <w:bCs/>
                <w:sz w:val="24"/>
                <w:szCs w:val="24"/>
              </w:rPr>
            </w:pPr>
            <w:r w:rsidRPr="00EC75CD">
              <w:rPr>
                <w:snapToGrid w:val="0"/>
                <w:sz w:val="24"/>
                <w:szCs w:val="24"/>
              </w:rPr>
              <w:t>Отказать участнику в допуске к участию в аукционе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35" w:rsidRPr="008E612C" w:rsidRDefault="001C1935" w:rsidP="001C1935">
            <w:pPr>
              <w:spacing w:after="120"/>
              <w:ind w:firstLine="0"/>
              <w:rPr>
                <w:bCs/>
                <w:sz w:val="24"/>
                <w:szCs w:val="24"/>
              </w:rPr>
            </w:pPr>
            <w:r w:rsidRPr="008E612C">
              <w:rPr>
                <w:sz w:val="24"/>
                <w:szCs w:val="24"/>
              </w:rPr>
              <w:t>Несоответствие информации, предусмотренной частью 3 статьи 66 Федерального закона № 44-ФЗ, требованиям документации об аукционе (Отказ по п. 2 ч. 4 ст. 67 44-ФЗ)</w:t>
            </w:r>
          </w:p>
        </w:tc>
      </w:tr>
      <w:tr w:rsidR="001C1935" w:rsidRPr="009E6C74" w:rsidTr="001C19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35" w:rsidRDefault="001C1935" w:rsidP="001C1935">
            <w:pPr>
              <w:spacing w:after="120"/>
              <w:ind w:right="44" w:firstLine="0"/>
              <w:jc w:val="both"/>
              <w:rPr>
                <w:sz w:val="24"/>
                <w:szCs w:val="24"/>
              </w:rPr>
            </w:pPr>
            <w:r w:rsidRPr="00842D32">
              <w:rPr>
                <w:sz w:val="24"/>
                <w:szCs w:val="24"/>
              </w:rPr>
              <w:t>Отказать в допуске участнику закупки к участию в электронном аукционе на основании пункта 2 части 4 статьи 67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в связи с несоответствием информации, предусмотренной частью 3 статьи 66 Федерального закона № 44-ФЗ и подпункт</w:t>
            </w:r>
            <w:r>
              <w:rPr>
                <w:sz w:val="24"/>
                <w:szCs w:val="24"/>
              </w:rPr>
              <w:t>ом</w:t>
            </w:r>
            <w:r w:rsidRPr="00842D32">
              <w:rPr>
                <w:sz w:val="24"/>
                <w:szCs w:val="24"/>
              </w:rPr>
              <w:t xml:space="preserve"> 1 пункта 24 части VI «Информационная карта электронного аукциона». А именно:</w:t>
            </w:r>
          </w:p>
          <w:tbl>
            <w:tblPr>
              <w:tblOverlap w:val="never"/>
              <w:tblW w:w="9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1"/>
              <w:gridCol w:w="2028"/>
              <w:gridCol w:w="1985"/>
              <w:gridCol w:w="2127"/>
              <w:gridCol w:w="1842"/>
              <w:gridCol w:w="1410"/>
            </w:tblGrid>
            <w:tr w:rsidR="001C1935" w:rsidRPr="005041FE" w:rsidTr="001C1935">
              <w:trPr>
                <w:trHeight w:val="317"/>
              </w:trPr>
              <w:tc>
                <w:tcPr>
                  <w:tcW w:w="491" w:type="dxa"/>
                  <w:vMerge w:val="restart"/>
                  <w:shd w:val="clear" w:color="auto" w:fill="FFFFFF"/>
                  <w:vAlign w:val="center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bCs/>
                      <w:iCs/>
                      <w:lang w:bidi="ru-RU"/>
                    </w:rPr>
                  </w:pPr>
                  <w:r w:rsidRPr="005041FE">
                    <w:rPr>
                      <w:b/>
                      <w:bCs/>
                      <w:iCs/>
                      <w:lang w:bidi="ru-RU"/>
                    </w:rPr>
                    <w:t>№ п/п</w:t>
                  </w:r>
                </w:p>
              </w:tc>
              <w:tc>
                <w:tcPr>
                  <w:tcW w:w="2028" w:type="dxa"/>
                  <w:vMerge w:val="restart"/>
                  <w:shd w:val="clear" w:color="auto" w:fill="FFFFFF"/>
                  <w:vAlign w:val="center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Наименование товара</w:t>
                  </w:r>
                </w:p>
              </w:tc>
              <w:tc>
                <w:tcPr>
                  <w:tcW w:w="5954" w:type="dxa"/>
                  <w:gridSpan w:val="3"/>
                  <w:shd w:val="clear" w:color="auto" w:fill="FFFFFF"/>
                  <w:vAlign w:val="center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Требования к функциональным, техническим и качественным характеристикам товара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FFFFFF"/>
                  <w:vAlign w:val="center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Ед. изм.</w:t>
                  </w:r>
                </w:p>
              </w:tc>
            </w:tr>
            <w:tr w:rsidR="001C1935" w:rsidRPr="005041FE" w:rsidTr="001C1935">
              <w:trPr>
                <w:trHeight w:val="746"/>
              </w:trPr>
              <w:tc>
                <w:tcPr>
                  <w:tcW w:w="491" w:type="dxa"/>
                  <w:vMerge/>
                  <w:shd w:val="clear" w:color="auto" w:fill="FFFFFF"/>
                  <w:vAlign w:val="center"/>
                </w:tcPr>
                <w:p w:rsidR="001C1935" w:rsidRPr="005041FE" w:rsidRDefault="001C1935" w:rsidP="004E1D6D">
                  <w:pPr>
                    <w:jc w:val="center"/>
                    <w:rPr>
                      <w:b/>
                      <w:bCs/>
                      <w:iCs/>
                      <w:lang w:bidi="ru-RU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FFFFFF"/>
                  <w:vAlign w:val="center"/>
                </w:tcPr>
                <w:p w:rsidR="001C1935" w:rsidRPr="005041FE" w:rsidRDefault="001C1935" w:rsidP="004E1D6D">
                  <w:pPr>
                    <w:jc w:val="center"/>
                    <w:rPr>
                      <w:b/>
                      <w:iCs/>
                      <w:lang w:bidi="ru-RU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Наименование показателя товара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Требуемое значение показателя, установленное заказчиком</w:t>
                  </w:r>
                </w:p>
              </w:tc>
              <w:tc>
                <w:tcPr>
                  <w:tcW w:w="1842" w:type="dxa"/>
                  <w:shd w:val="clear" w:color="auto" w:fill="FFFFFF"/>
                  <w:vAlign w:val="center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Значение показателя, предлагаемое участником</w:t>
                  </w:r>
                </w:p>
              </w:tc>
              <w:tc>
                <w:tcPr>
                  <w:tcW w:w="1410" w:type="dxa"/>
                  <w:vMerge/>
                  <w:shd w:val="clear" w:color="auto" w:fill="FFFFFF"/>
                  <w:vAlign w:val="center"/>
                </w:tcPr>
                <w:p w:rsidR="001C1935" w:rsidRPr="005041FE" w:rsidRDefault="001C1935" w:rsidP="004E1D6D">
                  <w:pPr>
                    <w:jc w:val="center"/>
                    <w:rPr>
                      <w:b/>
                      <w:iCs/>
                      <w:lang w:bidi="ru-RU"/>
                    </w:rPr>
                  </w:pP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491" w:type="dxa"/>
                  <w:vMerge w:val="restart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10</w:t>
                  </w:r>
                </w:p>
              </w:tc>
              <w:tc>
                <w:tcPr>
                  <w:tcW w:w="2028" w:type="dxa"/>
                  <w:vMerge w:val="restart"/>
                  <w:shd w:val="clear" w:color="auto" w:fill="FFFFFF"/>
                </w:tcPr>
                <w:p w:rsidR="001C1935" w:rsidRPr="001C1935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rPr>
                      <w:bCs/>
                    </w:rPr>
                    <w:t>Горка тип 1</w:t>
                  </w:r>
                  <w:r>
                    <w:rPr>
                      <w:bCs/>
                    </w:rPr>
                    <w:t xml:space="preserve"> </w:t>
                  </w:r>
                  <w:r w:rsidRPr="005041FE">
                    <w:t>ГОСТ Р 52169-2012, ГОСТ Р 52168-2012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bCs/>
                    </w:rPr>
                    <w:t>Габаритный размер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bCs/>
                    </w:rPr>
                    <w:t>длина от 2 м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C1935" w:rsidRPr="005041FE" w:rsidRDefault="001C1935" w:rsidP="004E1D6D">
                  <w:r w:rsidRPr="005041FE">
                    <w:rPr>
                      <w:bCs/>
                    </w:rPr>
                    <w:t>2,5 м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iCs/>
                      <w:lang w:bidi="ru-RU"/>
                    </w:rPr>
                    <w:t>м</w:t>
                  </w: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491" w:type="dxa"/>
                  <w:vMerge/>
                  <w:shd w:val="clear" w:color="auto" w:fill="FFFFFF"/>
                </w:tcPr>
                <w:p w:rsidR="001C1935" w:rsidRPr="005041FE" w:rsidRDefault="001C1935" w:rsidP="004E1D6D">
                  <w:pPr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FFFFFF"/>
                </w:tcPr>
                <w:p w:rsidR="001C1935" w:rsidRPr="005041FE" w:rsidRDefault="001C1935" w:rsidP="004E1D6D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:rsidR="001C1935" w:rsidRPr="005041FE" w:rsidRDefault="001C1935" w:rsidP="004E1D6D">
                  <w:pPr>
                    <w:rPr>
                      <w:bCs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Cs/>
                      <w:lang w:val="en-US"/>
                    </w:rPr>
                  </w:pPr>
                  <w:r w:rsidRPr="005041FE">
                    <w:rPr>
                      <w:bCs/>
                    </w:rPr>
                    <w:t xml:space="preserve">Ширина </w:t>
                  </w:r>
                  <w:r w:rsidRPr="005041FE">
                    <w:rPr>
                      <w:bCs/>
                      <w:lang w:val="en-US"/>
                    </w:rPr>
                    <w:t>&lt;0.70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C1935" w:rsidRPr="005041FE" w:rsidRDefault="001C1935" w:rsidP="004E1D6D">
                  <w:pPr>
                    <w:rPr>
                      <w:bCs/>
                    </w:rPr>
                  </w:pPr>
                  <w:r w:rsidRPr="005041FE">
                    <w:rPr>
                      <w:bCs/>
                    </w:rPr>
                    <w:t>0,60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iCs/>
                      <w:lang w:bidi="ru-RU"/>
                    </w:rPr>
                    <w:t>м</w:t>
                  </w: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491" w:type="dxa"/>
                  <w:vMerge/>
                  <w:shd w:val="clear" w:color="auto" w:fill="FFFFFF"/>
                </w:tcPr>
                <w:p w:rsidR="001C1935" w:rsidRPr="005041FE" w:rsidRDefault="001C1935" w:rsidP="004E1D6D">
                  <w:pPr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FFFFFF"/>
                </w:tcPr>
                <w:p w:rsidR="001C1935" w:rsidRPr="005041FE" w:rsidRDefault="001C1935" w:rsidP="004E1D6D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:rsidR="001C1935" w:rsidRPr="005041FE" w:rsidRDefault="001C1935" w:rsidP="004E1D6D">
                  <w:pPr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bCs/>
                    </w:rPr>
                    <w:t>Высота более 1,1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C1935" w:rsidRPr="005041FE" w:rsidRDefault="001C1935" w:rsidP="004E1D6D">
                  <w:r w:rsidRPr="005041FE">
                    <w:t>1,2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iCs/>
                      <w:lang w:bidi="ru-RU"/>
                    </w:rPr>
                    <w:t>м</w:t>
                  </w: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9883" w:type="dxa"/>
                  <w:gridSpan w:val="6"/>
                  <w:shd w:val="clear" w:color="auto" w:fill="auto"/>
                  <w:vAlign w:val="center"/>
                </w:tcPr>
                <w:p w:rsidR="001C1935" w:rsidRPr="005041FE" w:rsidRDefault="001C1935" w:rsidP="001C1935">
                  <w:pPr>
                    <w:ind w:firstLine="0"/>
                    <w:jc w:val="both"/>
                    <w:rPr>
                      <w:iCs/>
                      <w:lang w:bidi="ru-RU"/>
                    </w:rPr>
                  </w:pPr>
                  <w:r w:rsidRPr="005041FE">
                    <w:rPr>
                      <w:iCs/>
                      <w:lang w:bidi="ru-RU"/>
                    </w:rPr>
                    <w:t>Предоставленное участником значение не соответствует требованиям документации, т.к. не указан какой именно размер предоставлен участником. Участником предоставлены значения, но невозможно определить к какому габаритному размеру они относятся. Участник предоставил характеристики не в полном объеме, как требуется в документации.</w:t>
                  </w: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491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24</w:t>
                  </w:r>
                </w:p>
              </w:tc>
              <w:tc>
                <w:tcPr>
                  <w:tcW w:w="2028" w:type="dxa"/>
                  <w:shd w:val="clear" w:color="auto" w:fill="FFFFFF"/>
                </w:tcPr>
                <w:p w:rsidR="001C1935" w:rsidRPr="001C1935" w:rsidRDefault="001C1935" w:rsidP="001C1935">
                  <w:pPr>
                    <w:ind w:firstLine="0"/>
                  </w:pPr>
                  <w:r w:rsidRPr="005041FE">
                    <w:t>Горка тип 2</w:t>
                  </w:r>
                  <w:r>
                    <w:t xml:space="preserve"> </w:t>
                  </w:r>
                  <w:r w:rsidRPr="005041FE">
                    <w:t>ГОСТ Р 52169-2012, ГОСТ Р 52168-2012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bCs/>
                    </w:rPr>
                    <w:t>Габаритный размер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rPr>
                      <w:bCs/>
                    </w:rPr>
                    <w:t xml:space="preserve">длина от 2 </w:t>
                  </w:r>
                </w:p>
                <w:p w:rsidR="001C1935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rPr>
                      <w:bCs/>
                    </w:rPr>
                    <w:t xml:space="preserve">Ширина &lt;0.70 </w:t>
                  </w:r>
                </w:p>
                <w:p w:rsidR="001C1935" w:rsidRPr="001C1935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rPr>
                      <w:bCs/>
                    </w:rPr>
                    <w:t>Высота не менее 1,2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C1935" w:rsidRPr="005041FE" w:rsidRDefault="001C1935" w:rsidP="001C1935">
                  <w:pPr>
                    <w:ind w:firstLine="0"/>
                  </w:pPr>
                  <w:r w:rsidRPr="005041FE">
                    <w:rPr>
                      <w:bCs/>
                    </w:rPr>
                    <w:t xml:space="preserve">длина 2,5 ширина 0,60 высота 1,2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proofErr w:type="spellStart"/>
                  <w:r w:rsidRPr="005041FE">
                    <w:rPr>
                      <w:iCs/>
                      <w:lang w:bidi="ru-RU"/>
                    </w:rPr>
                    <w:t>ммм</w:t>
                  </w:r>
                  <w:proofErr w:type="spellEnd"/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9883" w:type="dxa"/>
                  <w:gridSpan w:val="6"/>
                  <w:shd w:val="clear" w:color="auto" w:fill="auto"/>
                  <w:vAlign w:val="center"/>
                </w:tcPr>
                <w:p w:rsidR="001C1935" w:rsidRPr="005041FE" w:rsidRDefault="001C1935" w:rsidP="001C1935">
                  <w:pPr>
                    <w:ind w:firstLine="0"/>
                    <w:jc w:val="both"/>
                    <w:rPr>
                      <w:iCs/>
                      <w:lang w:bidi="ru-RU"/>
                    </w:rPr>
                  </w:pPr>
                  <w:r w:rsidRPr="005041FE">
                    <w:rPr>
                      <w:bCs/>
                    </w:rPr>
                    <w:t xml:space="preserve">Предоставленное участником значение не соответствует требованиям документации, т.к. указанная участником единица измерения не существует и не соответствует </w:t>
                  </w:r>
                  <w:r w:rsidRPr="005041FE">
                    <w:t>требованиям заказчика.</w:t>
                  </w: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491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45</w:t>
                  </w:r>
                </w:p>
              </w:tc>
              <w:tc>
                <w:tcPr>
                  <w:tcW w:w="2028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</w:pPr>
                  <w:r w:rsidRPr="005041FE">
                    <w:t>Спортивный комплекс тип 1: ГОСТ Р 57538-2017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t>Длина каната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rPr>
                      <w:bCs/>
                    </w:rPr>
                    <w:t>Требуется от 1500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C1935" w:rsidRPr="005041FE" w:rsidRDefault="001C1935" w:rsidP="004E1D6D">
                  <w:pPr>
                    <w:rPr>
                      <w:bCs/>
                    </w:rPr>
                  </w:pPr>
                  <w:r w:rsidRPr="005041FE">
                    <w:t>1800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iCs/>
                      <w:lang w:bidi="ru-RU"/>
                    </w:rPr>
                    <w:t>АГМ</w:t>
                  </w: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9883" w:type="dxa"/>
                  <w:gridSpan w:val="6"/>
                  <w:shd w:val="clear" w:color="auto" w:fill="auto"/>
                  <w:vAlign w:val="center"/>
                </w:tcPr>
                <w:p w:rsidR="001C1935" w:rsidRPr="005041FE" w:rsidRDefault="001C1935" w:rsidP="004E1D6D">
                  <w:pPr>
                    <w:rPr>
                      <w:iCs/>
                      <w:lang w:bidi="ru-RU"/>
                    </w:rPr>
                  </w:pPr>
                  <w:r w:rsidRPr="005041FE">
                    <w:rPr>
                      <w:iCs/>
                      <w:lang w:bidi="ru-RU"/>
                    </w:rPr>
                    <w:t>Указанная единица измерения не соответствует аукционной документации, не удовлетворяет потребности заказчика и не поддается идентификации</w:t>
                  </w: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491" w:type="dxa"/>
                  <w:vMerge w:val="restart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/>
                      <w:iCs/>
                      <w:lang w:bidi="ru-RU"/>
                    </w:rPr>
                  </w:pPr>
                  <w:r w:rsidRPr="005041FE">
                    <w:rPr>
                      <w:b/>
                      <w:iCs/>
                      <w:lang w:bidi="ru-RU"/>
                    </w:rPr>
                    <w:t>57</w:t>
                  </w:r>
                </w:p>
              </w:tc>
              <w:tc>
                <w:tcPr>
                  <w:tcW w:w="2028" w:type="dxa"/>
                  <w:vMerge w:val="restart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</w:pPr>
                  <w:r w:rsidRPr="005041FE">
                    <w:t>Горка тип 5: ГОСТ Р 52169-2012, ГОСТ Р 52168-2012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rPr>
                      <w:bCs/>
                    </w:rPr>
                    <w:t>Высота от уровня поверхности основания игровой площадки до площадки горки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rPr>
                      <w:bCs/>
                    </w:rPr>
                    <w:t>Менее 1400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C1935" w:rsidRPr="005041FE" w:rsidRDefault="001C1935" w:rsidP="004E1D6D">
                  <w:pPr>
                    <w:rPr>
                      <w:bCs/>
                    </w:rPr>
                  </w:pPr>
                  <w:r w:rsidRPr="005041FE">
                    <w:rPr>
                      <w:bCs/>
                    </w:rPr>
                    <w:t>1300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iCs/>
                      <w:lang w:bidi="ru-RU"/>
                    </w:rPr>
                    <w:t>мм</w:t>
                  </w: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491" w:type="dxa"/>
                  <w:vMerge/>
                  <w:shd w:val="clear" w:color="auto" w:fill="FFFFFF"/>
                </w:tcPr>
                <w:p w:rsidR="001C1935" w:rsidRPr="005041FE" w:rsidRDefault="001C1935" w:rsidP="004E1D6D">
                  <w:pPr>
                    <w:rPr>
                      <w:b/>
                      <w:iCs/>
                      <w:lang w:bidi="ru-RU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FFFFFF"/>
                </w:tcPr>
                <w:p w:rsidR="001C1935" w:rsidRPr="005041FE" w:rsidRDefault="001C1935" w:rsidP="004E1D6D"/>
              </w:tc>
              <w:tc>
                <w:tcPr>
                  <w:tcW w:w="1985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rPr>
                      <w:bCs/>
                    </w:rPr>
                    <w:t>Борта горки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1C1935" w:rsidRPr="005041FE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rPr>
                      <w:bCs/>
                    </w:rPr>
                    <w:t>Должны быть из влагостойкой фанеры, пластиковые; толщиной от 19 высотой не менее100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1C1935" w:rsidRPr="005041FE" w:rsidRDefault="001C1935" w:rsidP="001C1935">
                  <w:pPr>
                    <w:ind w:firstLine="0"/>
                    <w:rPr>
                      <w:bCs/>
                    </w:rPr>
                  </w:pPr>
                  <w:r w:rsidRPr="005041FE">
                    <w:t>пластиковые; толщиной 20 высотой 100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iCs/>
                      <w:lang w:bidi="ru-RU"/>
                    </w:rPr>
                    <w:t>мм</w:t>
                  </w:r>
                </w:p>
              </w:tc>
            </w:tr>
            <w:tr w:rsidR="001C1935" w:rsidRPr="005041FE" w:rsidTr="001C1935">
              <w:trPr>
                <w:trHeight w:val="20"/>
              </w:trPr>
              <w:tc>
                <w:tcPr>
                  <w:tcW w:w="9883" w:type="dxa"/>
                  <w:gridSpan w:val="6"/>
                  <w:shd w:val="clear" w:color="auto" w:fill="auto"/>
                  <w:vAlign w:val="center"/>
                </w:tcPr>
                <w:p w:rsidR="001C1935" w:rsidRPr="005041FE" w:rsidRDefault="001C1935" w:rsidP="001C1935">
                  <w:pPr>
                    <w:ind w:firstLine="0"/>
                    <w:rPr>
                      <w:iCs/>
                      <w:lang w:bidi="ru-RU"/>
                    </w:rPr>
                  </w:pPr>
                  <w:r w:rsidRPr="005041FE">
                    <w:rPr>
                      <w:iCs/>
                      <w:lang w:bidi="ru-RU"/>
                    </w:rPr>
                    <w:t>Данный параметр не соответствует ГОСТ Р 52168-2012, согласно которому при данной высоте площадки горки высота бортов должна быть не менее 150 мм.</w:t>
                  </w:r>
                </w:p>
              </w:tc>
            </w:tr>
          </w:tbl>
          <w:p w:rsidR="001C1935" w:rsidRPr="008E612C" w:rsidRDefault="001C1935" w:rsidP="004E1D6D">
            <w:pPr>
              <w:rPr>
                <w:sz w:val="24"/>
                <w:szCs w:val="24"/>
              </w:rPr>
            </w:pPr>
          </w:p>
        </w:tc>
      </w:tr>
    </w:tbl>
    <w:p w:rsidR="001C1935" w:rsidRDefault="001C1935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</w:p>
    <w:p w:rsidR="00C110F6" w:rsidRPr="00C110F6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110F6">
        <w:rPr>
          <w:sz w:val="26"/>
          <w:szCs w:val="26"/>
        </w:rPr>
        <w:t>Изучив заявку Заявителя, представленную на заседание Комиссии Заказчиком, Комиссия установила, что заявка Заявителя не соответствует документации об Аукционе по основаниям, указанным в Протоколе.</w:t>
      </w:r>
    </w:p>
    <w:p w:rsidR="003113A6" w:rsidRPr="00707540" w:rsidRDefault="00C110F6" w:rsidP="00C110F6">
      <w:pPr>
        <w:widowControl/>
        <w:tabs>
          <w:tab w:val="left" w:pos="851"/>
          <w:tab w:val="left" w:pos="1276"/>
          <w:tab w:val="left" w:pos="184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110F6">
        <w:rPr>
          <w:sz w:val="26"/>
          <w:szCs w:val="26"/>
        </w:rPr>
        <w:t>Следовательно, довод жалобы Заявителя не нашел своего подтверждения.</w:t>
      </w:r>
    </w:p>
    <w:p w:rsidR="002D29D9" w:rsidRPr="00707540" w:rsidRDefault="00DB21D9" w:rsidP="001A0FDD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07540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DB21D9" w:rsidRPr="00707540" w:rsidRDefault="0096131A" w:rsidP="00446300">
      <w:pPr>
        <w:spacing w:after="120" w:line="276" w:lineRule="auto"/>
        <w:ind w:firstLine="0"/>
        <w:jc w:val="center"/>
        <w:rPr>
          <w:b/>
          <w:sz w:val="26"/>
          <w:szCs w:val="26"/>
        </w:rPr>
      </w:pPr>
      <w:r w:rsidRPr="00707540">
        <w:rPr>
          <w:b/>
          <w:sz w:val="26"/>
          <w:szCs w:val="26"/>
        </w:rPr>
        <w:t>РЕШИЛА:</w:t>
      </w:r>
    </w:p>
    <w:p w:rsidR="00C45972" w:rsidRPr="00C45972" w:rsidRDefault="00C45972" w:rsidP="00C45972">
      <w:pPr>
        <w:pStyle w:val="a4"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45972">
        <w:rPr>
          <w:bCs/>
          <w:sz w:val="26"/>
          <w:szCs w:val="26"/>
        </w:rPr>
        <w:t xml:space="preserve">Признать жалобу </w:t>
      </w:r>
      <w:r w:rsidRPr="00C45972">
        <w:rPr>
          <w:sz w:val="26"/>
          <w:szCs w:val="26"/>
        </w:rPr>
        <w:t>ООО «</w:t>
      </w:r>
      <w:r w:rsidR="00C110F6" w:rsidRPr="00E34E2E">
        <w:rPr>
          <w:sz w:val="26"/>
          <w:szCs w:val="26"/>
        </w:rPr>
        <w:t>РК Комплекс</w:t>
      </w:r>
      <w:r w:rsidRPr="00C45972">
        <w:rPr>
          <w:sz w:val="26"/>
          <w:szCs w:val="26"/>
        </w:rPr>
        <w:t>» не</w:t>
      </w:r>
      <w:r w:rsidRPr="00C45972">
        <w:rPr>
          <w:bCs/>
          <w:sz w:val="26"/>
          <w:szCs w:val="26"/>
        </w:rPr>
        <w:t>обоснованной.</w:t>
      </w:r>
      <w:r>
        <w:rPr>
          <w:bCs/>
          <w:sz w:val="26"/>
          <w:szCs w:val="26"/>
        </w:rPr>
        <w:t xml:space="preserve"> </w:t>
      </w:r>
    </w:p>
    <w:p w:rsidR="00DB21D9" w:rsidRPr="00C45972" w:rsidRDefault="00C45972" w:rsidP="00C45972">
      <w:pPr>
        <w:pStyle w:val="a4"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45972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C45972" w:rsidRDefault="00C45972" w:rsidP="00446300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A92EC7" w:rsidRPr="000C5154" w:rsidRDefault="008D2D4B" w:rsidP="000C5154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707540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707540">
        <w:rPr>
          <w:color w:val="auto"/>
          <w:sz w:val="26"/>
          <w:szCs w:val="26"/>
          <w:lang w:eastAsia="en-US"/>
        </w:rPr>
        <w:t xml:space="preserve"> </w:t>
      </w:r>
    </w:p>
    <w:sectPr w:rsidR="00A92EC7" w:rsidRPr="000C5154" w:rsidSect="002B4B1E">
      <w:headerReference w:type="even" r:id="rId9"/>
      <w:headerReference w:type="default" r:id="rId10"/>
      <w:pgSz w:w="11906" w:h="16838"/>
      <w:pgMar w:top="1135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9" w:rsidRDefault="00BC27B9" w:rsidP="00F963A7">
      <w:pPr>
        <w:spacing w:before="0"/>
      </w:pPr>
      <w:r>
        <w:separator/>
      </w:r>
    </w:p>
  </w:endnote>
  <w:endnote w:type="continuationSeparator" w:id="0">
    <w:p w:rsidR="00BC27B9" w:rsidRDefault="00BC27B9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9" w:rsidRDefault="00BC27B9" w:rsidP="00F963A7">
      <w:pPr>
        <w:spacing w:before="0"/>
      </w:pPr>
      <w:r>
        <w:separator/>
      </w:r>
    </w:p>
  </w:footnote>
  <w:footnote w:type="continuationSeparator" w:id="0">
    <w:p w:rsidR="00BC27B9" w:rsidRDefault="00BC27B9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6479"/>
      <w:docPartObj>
        <w:docPartGallery w:val="Page Numbers (Top of Page)"/>
        <w:docPartUnique/>
      </w:docPartObj>
    </w:sdtPr>
    <w:sdtEndPr/>
    <w:sdtContent>
      <w:p w:rsidR="00BC27B9" w:rsidRDefault="00A723A0" w:rsidP="00BE305D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19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3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242BA2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1C1935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11664"/>
    <w:multiLevelType w:val="hybridMultilevel"/>
    <w:tmpl w:val="04AC73E2"/>
    <w:lvl w:ilvl="0" w:tplc="8B085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2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4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7A3F39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18"/>
  </w:num>
  <w:num w:numId="6">
    <w:abstractNumId w:val="22"/>
  </w:num>
  <w:num w:numId="7">
    <w:abstractNumId w:val="20"/>
  </w:num>
  <w:num w:numId="8">
    <w:abstractNumId w:val="2"/>
  </w:num>
  <w:num w:numId="9">
    <w:abstractNumId w:val="15"/>
  </w:num>
  <w:num w:numId="10">
    <w:abstractNumId w:val="16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19"/>
  </w:num>
  <w:num w:numId="22">
    <w:abstractNumId w:val="0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670"/>
    <w:rsid w:val="000020B0"/>
    <w:rsid w:val="0000245A"/>
    <w:rsid w:val="000043F8"/>
    <w:rsid w:val="00005A07"/>
    <w:rsid w:val="00006E69"/>
    <w:rsid w:val="000109DD"/>
    <w:rsid w:val="00011D5B"/>
    <w:rsid w:val="0001243E"/>
    <w:rsid w:val="00022BE9"/>
    <w:rsid w:val="000237E9"/>
    <w:rsid w:val="00025063"/>
    <w:rsid w:val="000278D2"/>
    <w:rsid w:val="00027DB8"/>
    <w:rsid w:val="00030D07"/>
    <w:rsid w:val="00035015"/>
    <w:rsid w:val="00035772"/>
    <w:rsid w:val="00036731"/>
    <w:rsid w:val="00036921"/>
    <w:rsid w:val="00036B60"/>
    <w:rsid w:val="00040DB9"/>
    <w:rsid w:val="00041BF6"/>
    <w:rsid w:val="00043090"/>
    <w:rsid w:val="00046C30"/>
    <w:rsid w:val="000512C2"/>
    <w:rsid w:val="00051479"/>
    <w:rsid w:val="00052EE2"/>
    <w:rsid w:val="00054214"/>
    <w:rsid w:val="0005606B"/>
    <w:rsid w:val="000565E8"/>
    <w:rsid w:val="000629A9"/>
    <w:rsid w:val="00062E5E"/>
    <w:rsid w:val="0006622D"/>
    <w:rsid w:val="00066914"/>
    <w:rsid w:val="0007035A"/>
    <w:rsid w:val="00071804"/>
    <w:rsid w:val="00071930"/>
    <w:rsid w:val="00071A95"/>
    <w:rsid w:val="00072EFF"/>
    <w:rsid w:val="00072FD4"/>
    <w:rsid w:val="000731DC"/>
    <w:rsid w:val="00075B18"/>
    <w:rsid w:val="00083127"/>
    <w:rsid w:val="000877DA"/>
    <w:rsid w:val="00087C99"/>
    <w:rsid w:val="00090552"/>
    <w:rsid w:val="0009189E"/>
    <w:rsid w:val="00092FA2"/>
    <w:rsid w:val="000930D5"/>
    <w:rsid w:val="00093A59"/>
    <w:rsid w:val="00093E04"/>
    <w:rsid w:val="00094889"/>
    <w:rsid w:val="00094C0C"/>
    <w:rsid w:val="000964B5"/>
    <w:rsid w:val="0009715E"/>
    <w:rsid w:val="000A183B"/>
    <w:rsid w:val="000A46E2"/>
    <w:rsid w:val="000B1F25"/>
    <w:rsid w:val="000B4AAD"/>
    <w:rsid w:val="000B4ACE"/>
    <w:rsid w:val="000B622C"/>
    <w:rsid w:val="000C19D2"/>
    <w:rsid w:val="000C5154"/>
    <w:rsid w:val="000C5FB1"/>
    <w:rsid w:val="000C6B6C"/>
    <w:rsid w:val="000D096E"/>
    <w:rsid w:val="000D12ED"/>
    <w:rsid w:val="000D2788"/>
    <w:rsid w:val="000D2FFD"/>
    <w:rsid w:val="000D5C39"/>
    <w:rsid w:val="000E051F"/>
    <w:rsid w:val="000E3D64"/>
    <w:rsid w:val="000E7314"/>
    <w:rsid w:val="000F0886"/>
    <w:rsid w:val="000F0BE6"/>
    <w:rsid w:val="000F34F1"/>
    <w:rsid w:val="000F786D"/>
    <w:rsid w:val="00101069"/>
    <w:rsid w:val="0010183C"/>
    <w:rsid w:val="00101B5C"/>
    <w:rsid w:val="0010244B"/>
    <w:rsid w:val="001030D6"/>
    <w:rsid w:val="00105BA7"/>
    <w:rsid w:val="00106B87"/>
    <w:rsid w:val="00112224"/>
    <w:rsid w:val="001122D0"/>
    <w:rsid w:val="001132EE"/>
    <w:rsid w:val="0011357B"/>
    <w:rsid w:val="001155F5"/>
    <w:rsid w:val="0011649D"/>
    <w:rsid w:val="001172C1"/>
    <w:rsid w:val="001219F5"/>
    <w:rsid w:val="001223DB"/>
    <w:rsid w:val="001232A8"/>
    <w:rsid w:val="00123850"/>
    <w:rsid w:val="00123B80"/>
    <w:rsid w:val="00125A42"/>
    <w:rsid w:val="0013390F"/>
    <w:rsid w:val="001352A6"/>
    <w:rsid w:val="00141439"/>
    <w:rsid w:val="00141666"/>
    <w:rsid w:val="0015114A"/>
    <w:rsid w:val="00151383"/>
    <w:rsid w:val="001544AB"/>
    <w:rsid w:val="001564E3"/>
    <w:rsid w:val="00156EB1"/>
    <w:rsid w:val="00161559"/>
    <w:rsid w:val="001620AC"/>
    <w:rsid w:val="00162213"/>
    <w:rsid w:val="001624AD"/>
    <w:rsid w:val="00162F73"/>
    <w:rsid w:val="00165BFF"/>
    <w:rsid w:val="0016635C"/>
    <w:rsid w:val="00167F8D"/>
    <w:rsid w:val="001702A0"/>
    <w:rsid w:val="0017285F"/>
    <w:rsid w:val="00172C63"/>
    <w:rsid w:val="001730FB"/>
    <w:rsid w:val="0017787C"/>
    <w:rsid w:val="001801B2"/>
    <w:rsid w:val="001834CE"/>
    <w:rsid w:val="00184A14"/>
    <w:rsid w:val="00184E3C"/>
    <w:rsid w:val="001853F5"/>
    <w:rsid w:val="00192372"/>
    <w:rsid w:val="001932F1"/>
    <w:rsid w:val="001935CD"/>
    <w:rsid w:val="001A0FDD"/>
    <w:rsid w:val="001A18A3"/>
    <w:rsid w:val="001B03C3"/>
    <w:rsid w:val="001B2B3A"/>
    <w:rsid w:val="001B4214"/>
    <w:rsid w:val="001B69FC"/>
    <w:rsid w:val="001C1935"/>
    <w:rsid w:val="001C2F47"/>
    <w:rsid w:val="001C578E"/>
    <w:rsid w:val="001C650C"/>
    <w:rsid w:val="001C7487"/>
    <w:rsid w:val="001D41DA"/>
    <w:rsid w:val="001D558F"/>
    <w:rsid w:val="001D5D25"/>
    <w:rsid w:val="001D66F0"/>
    <w:rsid w:val="001E17FE"/>
    <w:rsid w:val="001E1D86"/>
    <w:rsid w:val="001F693F"/>
    <w:rsid w:val="002035C0"/>
    <w:rsid w:val="002037F3"/>
    <w:rsid w:val="002049FA"/>
    <w:rsid w:val="00210A3F"/>
    <w:rsid w:val="0021146F"/>
    <w:rsid w:val="0021414D"/>
    <w:rsid w:val="00220436"/>
    <w:rsid w:val="00221FC6"/>
    <w:rsid w:val="00227768"/>
    <w:rsid w:val="00227EE4"/>
    <w:rsid w:val="00227F80"/>
    <w:rsid w:val="0023502B"/>
    <w:rsid w:val="00235862"/>
    <w:rsid w:val="0024192E"/>
    <w:rsid w:val="00242BA2"/>
    <w:rsid w:val="0024698F"/>
    <w:rsid w:val="00246A4D"/>
    <w:rsid w:val="0024716E"/>
    <w:rsid w:val="00250B23"/>
    <w:rsid w:val="00253DB5"/>
    <w:rsid w:val="002549B4"/>
    <w:rsid w:val="00254E20"/>
    <w:rsid w:val="00262A68"/>
    <w:rsid w:val="002655C0"/>
    <w:rsid w:val="00265709"/>
    <w:rsid w:val="002661F1"/>
    <w:rsid w:val="00267972"/>
    <w:rsid w:val="002707D5"/>
    <w:rsid w:val="002738F2"/>
    <w:rsid w:val="0027697F"/>
    <w:rsid w:val="00276DE5"/>
    <w:rsid w:val="00286ED1"/>
    <w:rsid w:val="002902DF"/>
    <w:rsid w:val="00290F90"/>
    <w:rsid w:val="0029381E"/>
    <w:rsid w:val="00294100"/>
    <w:rsid w:val="00295DBC"/>
    <w:rsid w:val="00296C2D"/>
    <w:rsid w:val="00296DF0"/>
    <w:rsid w:val="00297A16"/>
    <w:rsid w:val="00297B67"/>
    <w:rsid w:val="002A409E"/>
    <w:rsid w:val="002A5C5A"/>
    <w:rsid w:val="002B4A5D"/>
    <w:rsid w:val="002B4B1E"/>
    <w:rsid w:val="002B5445"/>
    <w:rsid w:val="002B7EA5"/>
    <w:rsid w:val="002B7FC0"/>
    <w:rsid w:val="002C0054"/>
    <w:rsid w:val="002C10E5"/>
    <w:rsid w:val="002C3F15"/>
    <w:rsid w:val="002C57F9"/>
    <w:rsid w:val="002C5E90"/>
    <w:rsid w:val="002C6331"/>
    <w:rsid w:val="002C76D7"/>
    <w:rsid w:val="002D1ADB"/>
    <w:rsid w:val="002D2033"/>
    <w:rsid w:val="002D20A3"/>
    <w:rsid w:val="002D29D9"/>
    <w:rsid w:val="002D54B9"/>
    <w:rsid w:val="002D5517"/>
    <w:rsid w:val="002E1CF5"/>
    <w:rsid w:val="002E2252"/>
    <w:rsid w:val="002E33F1"/>
    <w:rsid w:val="002E5072"/>
    <w:rsid w:val="002F1611"/>
    <w:rsid w:val="002F1953"/>
    <w:rsid w:val="002F488B"/>
    <w:rsid w:val="002F5495"/>
    <w:rsid w:val="00300148"/>
    <w:rsid w:val="00307536"/>
    <w:rsid w:val="003076DE"/>
    <w:rsid w:val="00310D04"/>
    <w:rsid w:val="003113A6"/>
    <w:rsid w:val="0031324E"/>
    <w:rsid w:val="003167DA"/>
    <w:rsid w:val="00317DCE"/>
    <w:rsid w:val="003236E0"/>
    <w:rsid w:val="00325A6F"/>
    <w:rsid w:val="003263E7"/>
    <w:rsid w:val="0033020C"/>
    <w:rsid w:val="00330F7A"/>
    <w:rsid w:val="00331F15"/>
    <w:rsid w:val="0033263C"/>
    <w:rsid w:val="003327DE"/>
    <w:rsid w:val="00332E5F"/>
    <w:rsid w:val="003339B8"/>
    <w:rsid w:val="00340B72"/>
    <w:rsid w:val="0034619B"/>
    <w:rsid w:val="00354475"/>
    <w:rsid w:val="00356066"/>
    <w:rsid w:val="00356E41"/>
    <w:rsid w:val="0036166D"/>
    <w:rsid w:val="00361E76"/>
    <w:rsid w:val="00362A71"/>
    <w:rsid w:val="00364AA1"/>
    <w:rsid w:val="00365D71"/>
    <w:rsid w:val="00367234"/>
    <w:rsid w:val="00372928"/>
    <w:rsid w:val="00374202"/>
    <w:rsid w:val="0037548B"/>
    <w:rsid w:val="00376004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471F"/>
    <w:rsid w:val="00396160"/>
    <w:rsid w:val="003A0F28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58"/>
    <w:rsid w:val="003C2EE6"/>
    <w:rsid w:val="003C3156"/>
    <w:rsid w:val="003C3A89"/>
    <w:rsid w:val="003C57E2"/>
    <w:rsid w:val="003C688E"/>
    <w:rsid w:val="003C767F"/>
    <w:rsid w:val="003D0644"/>
    <w:rsid w:val="003D2038"/>
    <w:rsid w:val="003D3651"/>
    <w:rsid w:val="003D37E9"/>
    <w:rsid w:val="003E36BA"/>
    <w:rsid w:val="003E48E2"/>
    <w:rsid w:val="003F2AA0"/>
    <w:rsid w:val="003F358B"/>
    <w:rsid w:val="003F39A4"/>
    <w:rsid w:val="003F4C03"/>
    <w:rsid w:val="003F5054"/>
    <w:rsid w:val="00401B5D"/>
    <w:rsid w:val="00404537"/>
    <w:rsid w:val="0040510A"/>
    <w:rsid w:val="00405411"/>
    <w:rsid w:val="00405CED"/>
    <w:rsid w:val="00411AF4"/>
    <w:rsid w:val="0041541B"/>
    <w:rsid w:val="00420BBF"/>
    <w:rsid w:val="0042281F"/>
    <w:rsid w:val="00426642"/>
    <w:rsid w:val="004310E4"/>
    <w:rsid w:val="00432796"/>
    <w:rsid w:val="0043688B"/>
    <w:rsid w:val="0044037F"/>
    <w:rsid w:val="00444CF2"/>
    <w:rsid w:val="00445EEF"/>
    <w:rsid w:val="00446300"/>
    <w:rsid w:val="00446681"/>
    <w:rsid w:val="004516EB"/>
    <w:rsid w:val="00454453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76CBF"/>
    <w:rsid w:val="00480EC4"/>
    <w:rsid w:val="00481C22"/>
    <w:rsid w:val="00485142"/>
    <w:rsid w:val="00486F38"/>
    <w:rsid w:val="0049129C"/>
    <w:rsid w:val="00493C85"/>
    <w:rsid w:val="004961F7"/>
    <w:rsid w:val="0049634D"/>
    <w:rsid w:val="004A2CFD"/>
    <w:rsid w:val="004A31F0"/>
    <w:rsid w:val="004A37C9"/>
    <w:rsid w:val="004A4CA3"/>
    <w:rsid w:val="004A769A"/>
    <w:rsid w:val="004A7A5B"/>
    <w:rsid w:val="004B0471"/>
    <w:rsid w:val="004B208B"/>
    <w:rsid w:val="004B38CC"/>
    <w:rsid w:val="004B57C2"/>
    <w:rsid w:val="004C07C7"/>
    <w:rsid w:val="004C1AC2"/>
    <w:rsid w:val="004C6161"/>
    <w:rsid w:val="004D056B"/>
    <w:rsid w:val="004D19A6"/>
    <w:rsid w:val="004D2E8F"/>
    <w:rsid w:val="004D3CC3"/>
    <w:rsid w:val="004D465D"/>
    <w:rsid w:val="004D5D4C"/>
    <w:rsid w:val="004E0C92"/>
    <w:rsid w:val="004E0E2C"/>
    <w:rsid w:val="004E1E30"/>
    <w:rsid w:val="004E3F6F"/>
    <w:rsid w:val="004E6A46"/>
    <w:rsid w:val="004E730D"/>
    <w:rsid w:val="004F0A52"/>
    <w:rsid w:val="004F1CEC"/>
    <w:rsid w:val="004F7744"/>
    <w:rsid w:val="00500948"/>
    <w:rsid w:val="00500F24"/>
    <w:rsid w:val="00504288"/>
    <w:rsid w:val="00507737"/>
    <w:rsid w:val="00507E98"/>
    <w:rsid w:val="00510611"/>
    <w:rsid w:val="00511E92"/>
    <w:rsid w:val="0051403D"/>
    <w:rsid w:val="00515262"/>
    <w:rsid w:val="0051641C"/>
    <w:rsid w:val="00516BBC"/>
    <w:rsid w:val="00522BCF"/>
    <w:rsid w:val="0052355C"/>
    <w:rsid w:val="0052372B"/>
    <w:rsid w:val="0052499A"/>
    <w:rsid w:val="0052553B"/>
    <w:rsid w:val="005256C8"/>
    <w:rsid w:val="00526218"/>
    <w:rsid w:val="00526CB9"/>
    <w:rsid w:val="00530004"/>
    <w:rsid w:val="00532246"/>
    <w:rsid w:val="00532F96"/>
    <w:rsid w:val="0053459E"/>
    <w:rsid w:val="005403EB"/>
    <w:rsid w:val="0054372D"/>
    <w:rsid w:val="00546FCF"/>
    <w:rsid w:val="005550FD"/>
    <w:rsid w:val="00555A8C"/>
    <w:rsid w:val="00555FD7"/>
    <w:rsid w:val="00556339"/>
    <w:rsid w:val="00556881"/>
    <w:rsid w:val="0055735B"/>
    <w:rsid w:val="00560F5B"/>
    <w:rsid w:val="00561086"/>
    <w:rsid w:val="00562319"/>
    <w:rsid w:val="00564FC8"/>
    <w:rsid w:val="005657B4"/>
    <w:rsid w:val="00565913"/>
    <w:rsid w:val="00566E17"/>
    <w:rsid w:val="00566E6A"/>
    <w:rsid w:val="00572F70"/>
    <w:rsid w:val="00573D97"/>
    <w:rsid w:val="00574FE2"/>
    <w:rsid w:val="00576E58"/>
    <w:rsid w:val="005804F6"/>
    <w:rsid w:val="00582D06"/>
    <w:rsid w:val="00592981"/>
    <w:rsid w:val="00594E2A"/>
    <w:rsid w:val="0059764C"/>
    <w:rsid w:val="005A6347"/>
    <w:rsid w:val="005A7ACB"/>
    <w:rsid w:val="005B319B"/>
    <w:rsid w:val="005B3F07"/>
    <w:rsid w:val="005C0AAC"/>
    <w:rsid w:val="005C2DFD"/>
    <w:rsid w:val="005C74D1"/>
    <w:rsid w:val="005D0A0B"/>
    <w:rsid w:val="005D1433"/>
    <w:rsid w:val="005D7D45"/>
    <w:rsid w:val="005E0144"/>
    <w:rsid w:val="005E4359"/>
    <w:rsid w:val="005E5268"/>
    <w:rsid w:val="005E592F"/>
    <w:rsid w:val="005F1CFA"/>
    <w:rsid w:val="005F7752"/>
    <w:rsid w:val="00601FEA"/>
    <w:rsid w:val="00604782"/>
    <w:rsid w:val="0061618F"/>
    <w:rsid w:val="006202FD"/>
    <w:rsid w:val="00621540"/>
    <w:rsid w:val="00621D86"/>
    <w:rsid w:val="00621D88"/>
    <w:rsid w:val="006225AB"/>
    <w:rsid w:val="006236BF"/>
    <w:rsid w:val="006239BF"/>
    <w:rsid w:val="00625311"/>
    <w:rsid w:val="0062707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4270"/>
    <w:rsid w:val="00647530"/>
    <w:rsid w:val="00651541"/>
    <w:rsid w:val="00654844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24"/>
    <w:rsid w:val="00672743"/>
    <w:rsid w:val="00672D7D"/>
    <w:rsid w:val="006738E0"/>
    <w:rsid w:val="0067493D"/>
    <w:rsid w:val="00675B0B"/>
    <w:rsid w:val="00677B29"/>
    <w:rsid w:val="00682E89"/>
    <w:rsid w:val="006851B7"/>
    <w:rsid w:val="006864F7"/>
    <w:rsid w:val="00694486"/>
    <w:rsid w:val="00697899"/>
    <w:rsid w:val="00697AD6"/>
    <w:rsid w:val="006A0D34"/>
    <w:rsid w:val="006A0E5B"/>
    <w:rsid w:val="006A0EDE"/>
    <w:rsid w:val="006A4B58"/>
    <w:rsid w:val="006A5674"/>
    <w:rsid w:val="006A69BF"/>
    <w:rsid w:val="006A6BE3"/>
    <w:rsid w:val="006B0BE4"/>
    <w:rsid w:val="006B273C"/>
    <w:rsid w:val="006B6970"/>
    <w:rsid w:val="006C07D5"/>
    <w:rsid w:val="006C39E8"/>
    <w:rsid w:val="006C470C"/>
    <w:rsid w:val="006D0024"/>
    <w:rsid w:val="006D0E72"/>
    <w:rsid w:val="006D1F7A"/>
    <w:rsid w:val="006D3C90"/>
    <w:rsid w:val="006E2C95"/>
    <w:rsid w:val="006E77EB"/>
    <w:rsid w:val="006F086B"/>
    <w:rsid w:val="006F2577"/>
    <w:rsid w:val="006F26D2"/>
    <w:rsid w:val="006F5871"/>
    <w:rsid w:val="006F5B96"/>
    <w:rsid w:val="00700BEB"/>
    <w:rsid w:val="007030B3"/>
    <w:rsid w:val="00703D2D"/>
    <w:rsid w:val="007071EB"/>
    <w:rsid w:val="00707540"/>
    <w:rsid w:val="00712210"/>
    <w:rsid w:val="00713FAC"/>
    <w:rsid w:val="007178D1"/>
    <w:rsid w:val="00723C73"/>
    <w:rsid w:val="00724A28"/>
    <w:rsid w:val="00724CED"/>
    <w:rsid w:val="007255A5"/>
    <w:rsid w:val="007272B1"/>
    <w:rsid w:val="00730074"/>
    <w:rsid w:val="007368AB"/>
    <w:rsid w:val="00741010"/>
    <w:rsid w:val="00742AF6"/>
    <w:rsid w:val="00743C84"/>
    <w:rsid w:val="00751E61"/>
    <w:rsid w:val="00752059"/>
    <w:rsid w:val="007579AB"/>
    <w:rsid w:val="0076338A"/>
    <w:rsid w:val="00767364"/>
    <w:rsid w:val="00767D5D"/>
    <w:rsid w:val="00770363"/>
    <w:rsid w:val="0077102C"/>
    <w:rsid w:val="00773331"/>
    <w:rsid w:val="0077409D"/>
    <w:rsid w:val="00776365"/>
    <w:rsid w:val="00777205"/>
    <w:rsid w:val="0078026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B13CB"/>
    <w:rsid w:val="007B5A9A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6869"/>
    <w:rsid w:val="007F7AE3"/>
    <w:rsid w:val="007F7E2F"/>
    <w:rsid w:val="008059BC"/>
    <w:rsid w:val="008155B8"/>
    <w:rsid w:val="00817F1A"/>
    <w:rsid w:val="00820ABD"/>
    <w:rsid w:val="00820B0F"/>
    <w:rsid w:val="00820B7E"/>
    <w:rsid w:val="00824BDD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46493"/>
    <w:rsid w:val="00851BE6"/>
    <w:rsid w:val="008566EE"/>
    <w:rsid w:val="00856784"/>
    <w:rsid w:val="00861726"/>
    <w:rsid w:val="00863667"/>
    <w:rsid w:val="00864BA1"/>
    <w:rsid w:val="008654EF"/>
    <w:rsid w:val="00870783"/>
    <w:rsid w:val="00875F4D"/>
    <w:rsid w:val="00877539"/>
    <w:rsid w:val="008777A4"/>
    <w:rsid w:val="008868FE"/>
    <w:rsid w:val="008916B8"/>
    <w:rsid w:val="00893B14"/>
    <w:rsid w:val="008952BC"/>
    <w:rsid w:val="008963DA"/>
    <w:rsid w:val="008971B9"/>
    <w:rsid w:val="008A4EE5"/>
    <w:rsid w:val="008A5695"/>
    <w:rsid w:val="008B36C1"/>
    <w:rsid w:val="008B4946"/>
    <w:rsid w:val="008B728A"/>
    <w:rsid w:val="008B76D0"/>
    <w:rsid w:val="008B7822"/>
    <w:rsid w:val="008C16BF"/>
    <w:rsid w:val="008C2B36"/>
    <w:rsid w:val="008C31C7"/>
    <w:rsid w:val="008C3420"/>
    <w:rsid w:val="008C5012"/>
    <w:rsid w:val="008C5083"/>
    <w:rsid w:val="008C5D76"/>
    <w:rsid w:val="008C5F9A"/>
    <w:rsid w:val="008D15CD"/>
    <w:rsid w:val="008D1885"/>
    <w:rsid w:val="008D2D4B"/>
    <w:rsid w:val="008D7D17"/>
    <w:rsid w:val="008E02D8"/>
    <w:rsid w:val="008E7961"/>
    <w:rsid w:val="008E7ABD"/>
    <w:rsid w:val="008F248E"/>
    <w:rsid w:val="008F46E4"/>
    <w:rsid w:val="008F7B86"/>
    <w:rsid w:val="009028E2"/>
    <w:rsid w:val="00905C83"/>
    <w:rsid w:val="009107BE"/>
    <w:rsid w:val="0091135B"/>
    <w:rsid w:val="009121A4"/>
    <w:rsid w:val="00912615"/>
    <w:rsid w:val="00916953"/>
    <w:rsid w:val="009203DD"/>
    <w:rsid w:val="00921E3E"/>
    <w:rsid w:val="009266C2"/>
    <w:rsid w:val="00926F64"/>
    <w:rsid w:val="00927A1F"/>
    <w:rsid w:val="0093101E"/>
    <w:rsid w:val="00932BD9"/>
    <w:rsid w:val="009333FA"/>
    <w:rsid w:val="00934278"/>
    <w:rsid w:val="00936F6D"/>
    <w:rsid w:val="00941C1B"/>
    <w:rsid w:val="00944808"/>
    <w:rsid w:val="00946DA4"/>
    <w:rsid w:val="00950B97"/>
    <w:rsid w:val="00951E41"/>
    <w:rsid w:val="00952D7C"/>
    <w:rsid w:val="009612FD"/>
    <w:rsid w:val="0096131A"/>
    <w:rsid w:val="00961A04"/>
    <w:rsid w:val="0096384A"/>
    <w:rsid w:val="0096502A"/>
    <w:rsid w:val="0096585B"/>
    <w:rsid w:val="0096636C"/>
    <w:rsid w:val="0097076C"/>
    <w:rsid w:val="00971CEA"/>
    <w:rsid w:val="00971F8E"/>
    <w:rsid w:val="0097352A"/>
    <w:rsid w:val="00983A94"/>
    <w:rsid w:val="009858DE"/>
    <w:rsid w:val="00991E4B"/>
    <w:rsid w:val="009947C9"/>
    <w:rsid w:val="009979AB"/>
    <w:rsid w:val="009A1DFC"/>
    <w:rsid w:val="009A2345"/>
    <w:rsid w:val="009A33C4"/>
    <w:rsid w:val="009A401B"/>
    <w:rsid w:val="009A53CE"/>
    <w:rsid w:val="009A56EF"/>
    <w:rsid w:val="009B13AD"/>
    <w:rsid w:val="009B4E13"/>
    <w:rsid w:val="009B6876"/>
    <w:rsid w:val="009C0B68"/>
    <w:rsid w:val="009C119C"/>
    <w:rsid w:val="009C1F13"/>
    <w:rsid w:val="009C3479"/>
    <w:rsid w:val="009C7CD4"/>
    <w:rsid w:val="009D2832"/>
    <w:rsid w:val="009D51BB"/>
    <w:rsid w:val="009D638E"/>
    <w:rsid w:val="009E0A50"/>
    <w:rsid w:val="009E3B3D"/>
    <w:rsid w:val="009E4A0D"/>
    <w:rsid w:val="009E5ADB"/>
    <w:rsid w:val="009E7FBB"/>
    <w:rsid w:val="009F13C0"/>
    <w:rsid w:val="009F1C6B"/>
    <w:rsid w:val="009F3421"/>
    <w:rsid w:val="009F3A3B"/>
    <w:rsid w:val="009F4005"/>
    <w:rsid w:val="009F7B6F"/>
    <w:rsid w:val="00A058D1"/>
    <w:rsid w:val="00A10A5E"/>
    <w:rsid w:val="00A1142A"/>
    <w:rsid w:val="00A158A5"/>
    <w:rsid w:val="00A22212"/>
    <w:rsid w:val="00A23263"/>
    <w:rsid w:val="00A25CE3"/>
    <w:rsid w:val="00A26A6F"/>
    <w:rsid w:val="00A31340"/>
    <w:rsid w:val="00A35B7E"/>
    <w:rsid w:val="00A47D6B"/>
    <w:rsid w:val="00A503F1"/>
    <w:rsid w:val="00A544D5"/>
    <w:rsid w:val="00A57D33"/>
    <w:rsid w:val="00A61249"/>
    <w:rsid w:val="00A71347"/>
    <w:rsid w:val="00A723A0"/>
    <w:rsid w:val="00A74DA4"/>
    <w:rsid w:val="00A74EA4"/>
    <w:rsid w:val="00A75279"/>
    <w:rsid w:val="00A82FC9"/>
    <w:rsid w:val="00A84DDF"/>
    <w:rsid w:val="00A85D2B"/>
    <w:rsid w:val="00A90EF3"/>
    <w:rsid w:val="00A92EC2"/>
    <w:rsid w:val="00A92EC7"/>
    <w:rsid w:val="00A94FE6"/>
    <w:rsid w:val="00A963B9"/>
    <w:rsid w:val="00AA244E"/>
    <w:rsid w:val="00AA3B8A"/>
    <w:rsid w:val="00AA48FE"/>
    <w:rsid w:val="00AA7ABA"/>
    <w:rsid w:val="00AB6613"/>
    <w:rsid w:val="00AB6F09"/>
    <w:rsid w:val="00AC2DCD"/>
    <w:rsid w:val="00AC3832"/>
    <w:rsid w:val="00AC44DA"/>
    <w:rsid w:val="00AC7F22"/>
    <w:rsid w:val="00AD0ACF"/>
    <w:rsid w:val="00AD5831"/>
    <w:rsid w:val="00AE23FD"/>
    <w:rsid w:val="00AE73AD"/>
    <w:rsid w:val="00AE7D79"/>
    <w:rsid w:val="00AF18C2"/>
    <w:rsid w:val="00AF3893"/>
    <w:rsid w:val="00AF4F0D"/>
    <w:rsid w:val="00AF56BF"/>
    <w:rsid w:val="00AF7383"/>
    <w:rsid w:val="00AF7615"/>
    <w:rsid w:val="00B0111A"/>
    <w:rsid w:val="00B02281"/>
    <w:rsid w:val="00B03B01"/>
    <w:rsid w:val="00B15F77"/>
    <w:rsid w:val="00B16090"/>
    <w:rsid w:val="00B22896"/>
    <w:rsid w:val="00B228E0"/>
    <w:rsid w:val="00B22C09"/>
    <w:rsid w:val="00B23B36"/>
    <w:rsid w:val="00B25967"/>
    <w:rsid w:val="00B27A77"/>
    <w:rsid w:val="00B328C4"/>
    <w:rsid w:val="00B33EAF"/>
    <w:rsid w:val="00B36A62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562A"/>
    <w:rsid w:val="00B47786"/>
    <w:rsid w:val="00B50C1F"/>
    <w:rsid w:val="00B5112C"/>
    <w:rsid w:val="00B5704D"/>
    <w:rsid w:val="00B60034"/>
    <w:rsid w:val="00B60185"/>
    <w:rsid w:val="00B63D6D"/>
    <w:rsid w:val="00B64014"/>
    <w:rsid w:val="00B70706"/>
    <w:rsid w:val="00B7174A"/>
    <w:rsid w:val="00B7621F"/>
    <w:rsid w:val="00B7754C"/>
    <w:rsid w:val="00B83A44"/>
    <w:rsid w:val="00B84B35"/>
    <w:rsid w:val="00B87359"/>
    <w:rsid w:val="00B9055C"/>
    <w:rsid w:val="00B91D56"/>
    <w:rsid w:val="00B923B6"/>
    <w:rsid w:val="00B92C52"/>
    <w:rsid w:val="00B94D05"/>
    <w:rsid w:val="00BA0F25"/>
    <w:rsid w:val="00BA3793"/>
    <w:rsid w:val="00BA66A9"/>
    <w:rsid w:val="00BB0C96"/>
    <w:rsid w:val="00BB12B9"/>
    <w:rsid w:val="00BB38D7"/>
    <w:rsid w:val="00BB7F1F"/>
    <w:rsid w:val="00BC27B9"/>
    <w:rsid w:val="00BC3516"/>
    <w:rsid w:val="00BC4C20"/>
    <w:rsid w:val="00BC54AE"/>
    <w:rsid w:val="00BC7FB6"/>
    <w:rsid w:val="00BD1209"/>
    <w:rsid w:val="00BD2A79"/>
    <w:rsid w:val="00BD2F7C"/>
    <w:rsid w:val="00BE2F78"/>
    <w:rsid w:val="00BE3042"/>
    <w:rsid w:val="00BE305D"/>
    <w:rsid w:val="00BE6C57"/>
    <w:rsid w:val="00BF2187"/>
    <w:rsid w:val="00BF3556"/>
    <w:rsid w:val="00BF45F2"/>
    <w:rsid w:val="00BF4BA8"/>
    <w:rsid w:val="00C04735"/>
    <w:rsid w:val="00C06053"/>
    <w:rsid w:val="00C100F1"/>
    <w:rsid w:val="00C110F6"/>
    <w:rsid w:val="00C14D07"/>
    <w:rsid w:val="00C16979"/>
    <w:rsid w:val="00C22098"/>
    <w:rsid w:val="00C22E52"/>
    <w:rsid w:val="00C24037"/>
    <w:rsid w:val="00C301BF"/>
    <w:rsid w:val="00C31586"/>
    <w:rsid w:val="00C34A08"/>
    <w:rsid w:val="00C35E27"/>
    <w:rsid w:val="00C36B70"/>
    <w:rsid w:val="00C37F0C"/>
    <w:rsid w:val="00C41C93"/>
    <w:rsid w:val="00C44868"/>
    <w:rsid w:val="00C45972"/>
    <w:rsid w:val="00C50F3D"/>
    <w:rsid w:val="00C629B2"/>
    <w:rsid w:val="00C64533"/>
    <w:rsid w:val="00C64B1A"/>
    <w:rsid w:val="00C67FCC"/>
    <w:rsid w:val="00C71C2E"/>
    <w:rsid w:val="00C74179"/>
    <w:rsid w:val="00C80B85"/>
    <w:rsid w:val="00C820A5"/>
    <w:rsid w:val="00C850C0"/>
    <w:rsid w:val="00C8583B"/>
    <w:rsid w:val="00C859E6"/>
    <w:rsid w:val="00C85C56"/>
    <w:rsid w:val="00C86D59"/>
    <w:rsid w:val="00C910C5"/>
    <w:rsid w:val="00C95A9D"/>
    <w:rsid w:val="00C9764C"/>
    <w:rsid w:val="00CA2338"/>
    <w:rsid w:val="00CA455A"/>
    <w:rsid w:val="00CA5DED"/>
    <w:rsid w:val="00CA6ED2"/>
    <w:rsid w:val="00CB03C8"/>
    <w:rsid w:val="00CB0C96"/>
    <w:rsid w:val="00CB495B"/>
    <w:rsid w:val="00CB4A78"/>
    <w:rsid w:val="00CC03AB"/>
    <w:rsid w:val="00CC182A"/>
    <w:rsid w:val="00CC5730"/>
    <w:rsid w:val="00CC77D7"/>
    <w:rsid w:val="00CD1729"/>
    <w:rsid w:val="00CD3C19"/>
    <w:rsid w:val="00CD3F7F"/>
    <w:rsid w:val="00CD4096"/>
    <w:rsid w:val="00CD455C"/>
    <w:rsid w:val="00CD663A"/>
    <w:rsid w:val="00CD6AF3"/>
    <w:rsid w:val="00CD6E74"/>
    <w:rsid w:val="00CF293D"/>
    <w:rsid w:val="00CF59EC"/>
    <w:rsid w:val="00D00D93"/>
    <w:rsid w:val="00D01637"/>
    <w:rsid w:val="00D03432"/>
    <w:rsid w:val="00D06470"/>
    <w:rsid w:val="00D06DEA"/>
    <w:rsid w:val="00D1133A"/>
    <w:rsid w:val="00D126A8"/>
    <w:rsid w:val="00D13858"/>
    <w:rsid w:val="00D14535"/>
    <w:rsid w:val="00D14F47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35F24"/>
    <w:rsid w:val="00D416CF"/>
    <w:rsid w:val="00D41E43"/>
    <w:rsid w:val="00D43BA0"/>
    <w:rsid w:val="00D474D2"/>
    <w:rsid w:val="00D50DF6"/>
    <w:rsid w:val="00D529C8"/>
    <w:rsid w:val="00D54422"/>
    <w:rsid w:val="00D57790"/>
    <w:rsid w:val="00D62F8B"/>
    <w:rsid w:val="00D640FB"/>
    <w:rsid w:val="00D65FDF"/>
    <w:rsid w:val="00D66A4B"/>
    <w:rsid w:val="00D72E93"/>
    <w:rsid w:val="00D7434B"/>
    <w:rsid w:val="00D760E9"/>
    <w:rsid w:val="00D83857"/>
    <w:rsid w:val="00D85FB4"/>
    <w:rsid w:val="00D8610E"/>
    <w:rsid w:val="00D8730D"/>
    <w:rsid w:val="00D90246"/>
    <w:rsid w:val="00D90AB2"/>
    <w:rsid w:val="00DA03B3"/>
    <w:rsid w:val="00DA14A3"/>
    <w:rsid w:val="00DA554A"/>
    <w:rsid w:val="00DA6B5F"/>
    <w:rsid w:val="00DB21D9"/>
    <w:rsid w:val="00DB6478"/>
    <w:rsid w:val="00DC2000"/>
    <w:rsid w:val="00DC38CF"/>
    <w:rsid w:val="00DD1723"/>
    <w:rsid w:val="00DD448E"/>
    <w:rsid w:val="00DD501B"/>
    <w:rsid w:val="00DD5303"/>
    <w:rsid w:val="00DD6FC7"/>
    <w:rsid w:val="00DE0717"/>
    <w:rsid w:val="00DE45E9"/>
    <w:rsid w:val="00DE6E51"/>
    <w:rsid w:val="00DF04C5"/>
    <w:rsid w:val="00DF09EC"/>
    <w:rsid w:val="00DF1E39"/>
    <w:rsid w:val="00DF2BD5"/>
    <w:rsid w:val="00DF312A"/>
    <w:rsid w:val="00DF3340"/>
    <w:rsid w:val="00DF56BE"/>
    <w:rsid w:val="00E01AA2"/>
    <w:rsid w:val="00E0306E"/>
    <w:rsid w:val="00E038F5"/>
    <w:rsid w:val="00E0648B"/>
    <w:rsid w:val="00E116EA"/>
    <w:rsid w:val="00E11B72"/>
    <w:rsid w:val="00E11E58"/>
    <w:rsid w:val="00E160C9"/>
    <w:rsid w:val="00E23BB5"/>
    <w:rsid w:val="00E257B9"/>
    <w:rsid w:val="00E26A31"/>
    <w:rsid w:val="00E31B5A"/>
    <w:rsid w:val="00E31EFE"/>
    <w:rsid w:val="00E35297"/>
    <w:rsid w:val="00E35B1F"/>
    <w:rsid w:val="00E364BA"/>
    <w:rsid w:val="00E425EF"/>
    <w:rsid w:val="00E47953"/>
    <w:rsid w:val="00E5280A"/>
    <w:rsid w:val="00E52FA3"/>
    <w:rsid w:val="00E53649"/>
    <w:rsid w:val="00E55A98"/>
    <w:rsid w:val="00E6119D"/>
    <w:rsid w:val="00E62377"/>
    <w:rsid w:val="00E62CA8"/>
    <w:rsid w:val="00E65D8A"/>
    <w:rsid w:val="00E705BD"/>
    <w:rsid w:val="00E7092A"/>
    <w:rsid w:val="00E731AD"/>
    <w:rsid w:val="00E73F79"/>
    <w:rsid w:val="00E84D6A"/>
    <w:rsid w:val="00E856CD"/>
    <w:rsid w:val="00E87867"/>
    <w:rsid w:val="00E9031E"/>
    <w:rsid w:val="00E90912"/>
    <w:rsid w:val="00E92221"/>
    <w:rsid w:val="00E9233E"/>
    <w:rsid w:val="00E945DE"/>
    <w:rsid w:val="00E9529E"/>
    <w:rsid w:val="00EA03D7"/>
    <w:rsid w:val="00EA197C"/>
    <w:rsid w:val="00EA33B9"/>
    <w:rsid w:val="00EA382F"/>
    <w:rsid w:val="00EA5C38"/>
    <w:rsid w:val="00EA7C44"/>
    <w:rsid w:val="00EB1F49"/>
    <w:rsid w:val="00EB48A8"/>
    <w:rsid w:val="00EC00FF"/>
    <w:rsid w:val="00EC0C44"/>
    <w:rsid w:val="00EC1112"/>
    <w:rsid w:val="00EC1601"/>
    <w:rsid w:val="00EC28BD"/>
    <w:rsid w:val="00EC32FF"/>
    <w:rsid w:val="00EC48B3"/>
    <w:rsid w:val="00EC78C7"/>
    <w:rsid w:val="00ED1DE1"/>
    <w:rsid w:val="00ED21A0"/>
    <w:rsid w:val="00ED35BE"/>
    <w:rsid w:val="00ED7881"/>
    <w:rsid w:val="00EE294C"/>
    <w:rsid w:val="00EE55A6"/>
    <w:rsid w:val="00EF4DF2"/>
    <w:rsid w:val="00EF5A8C"/>
    <w:rsid w:val="00F00189"/>
    <w:rsid w:val="00F0481A"/>
    <w:rsid w:val="00F04BC2"/>
    <w:rsid w:val="00F14053"/>
    <w:rsid w:val="00F151C7"/>
    <w:rsid w:val="00F1676C"/>
    <w:rsid w:val="00F173D0"/>
    <w:rsid w:val="00F178AB"/>
    <w:rsid w:val="00F17FF9"/>
    <w:rsid w:val="00F21918"/>
    <w:rsid w:val="00F22BCA"/>
    <w:rsid w:val="00F231A4"/>
    <w:rsid w:val="00F23E27"/>
    <w:rsid w:val="00F308E2"/>
    <w:rsid w:val="00F33C6D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47FF4"/>
    <w:rsid w:val="00F503C8"/>
    <w:rsid w:val="00F55FC7"/>
    <w:rsid w:val="00F60FBC"/>
    <w:rsid w:val="00F62784"/>
    <w:rsid w:val="00F6338D"/>
    <w:rsid w:val="00F67232"/>
    <w:rsid w:val="00F675E3"/>
    <w:rsid w:val="00F71A1B"/>
    <w:rsid w:val="00F72FBA"/>
    <w:rsid w:val="00F74B83"/>
    <w:rsid w:val="00F77F82"/>
    <w:rsid w:val="00F80291"/>
    <w:rsid w:val="00F81A74"/>
    <w:rsid w:val="00F87026"/>
    <w:rsid w:val="00F90587"/>
    <w:rsid w:val="00F95A7B"/>
    <w:rsid w:val="00F963A7"/>
    <w:rsid w:val="00FA1ED2"/>
    <w:rsid w:val="00FA3E25"/>
    <w:rsid w:val="00FA61E3"/>
    <w:rsid w:val="00FA6D92"/>
    <w:rsid w:val="00FA7A33"/>
    <w:rsid w:val="00FB1455"/>
    <w:rsid w:val="00FB2C40"/>
    <w:rsid w:val="00FB7018"/>
    <w:rsid w:val="00FC056E"/>
    <w:rsid w:val="00FC184D"/>
    <w:rsid w:val="00FC20A8"/>
    <w:rsid w:val="00FC5A81"/>
    <w:rsid w:val="00FC6328"/>
    <w:rsid w:val="00FC6FD0"/>
    <w:rsid w:val="00FD1E6A"/>
    <w:rsid w:val="00FD252B"/>
    <w:rsid w:val="00FD25C2"/>
    <w:rsid w:val="00FD68EA"/>
    <w:rsid w:val="00FD72F7"/>
    <w:rsid w:val="00FD7A93"/>
    <w:rsid w:val="00FE12BF"/>
    <w:rsid w:val="00FE1777"/>
    <w:rsid w:val="00FE240D"/>
    <w:rsid w:val="00FE343B"/>
    <w:rsid w:val="00FE43E0"/>
    <w:rsid w:val="00FE6F67"/>
    <w:rsid w:val="00FE7471"/>
    <w:rsid w:val="00FF03C1"/>
    <w:rsid w:val="00FF049F"/>
    <w:rsid w:val="00FF143A"/>
    <w:rsid w:val="00FF27C0"/>
    <w:rsid w:val="00FF365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037A-6BE4-48FA-A6EC-D0FF12E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F3BB5B1B69D25DADAA1BCC6F46u8T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04A7-23ED-41A4-8D4E-A5F152E2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Андрей Андреевич Штефуца</cp:lastModifiedBy>
  <cp:revision>3</cp:revision>
  <cp:lastPrinted>2019-05-23T14:37:00Z</cp:lastPrinted>
  <dcterms:created xsi:type="dcterms:W3CDTF">2020-08-03T23:20:00Z</dcterms:created>
  <dcterms:modified xsi:type="dcterms:W3CDTF">2020-08-03T23:27:00Z</dcterms:modified>
</cp:coreProperties>
</file>