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35617" w:rsidRPr="00035617" w:rsidRDefault="00035617" w:rsidP="00035617">
      <w:pPr>
        <w:ind w:left="5103"/>
        <w:rPr>
          <w:sz w:val="26"/>
          <w:szCs w:val="26"/>
        </w:rPr>
      </w:pPr>
      <w:r w:rsidRPr="00035617">
        <w:rPr>
          <w:sz w:val="26"/>
          <w:szCs w:val="26"/>
        </w:rPr>
        <w:t>Общество с ограниченной ответственностью «Галактика»</w:t>
      </w:r>
    </w:p>
    <w:p w:rsidR="00035617" w:rsidRPr="00035617" w:rsidRDefault="00035617" w:rsidP="00035617">
      <w:pPr>
        <w:ind w:left="5103"/>
        <w:rPr>
          <w:sz w:val="26"/>
          <w:szCs w:val="26"/>
        </w:rPr>
      </w:pPr>
      <w:bookmarkStart w:id="0" w:name="346500"/>
      <w:bookmarkEnd w:id="0"/>
    </w:p>
    <w:p w:rsidR="00035617" w:rsidRDefault="00035617" w:rsidP="00035617">
      <w:pPr>
        <w:ind w:left="5103"/>
        <w:rPr>
          <w:sz w:val="26"/>
          <w:szCs w:val="26"/>
        </w:rPr>
      </w:pPr>
      <w:r w:rsidRPr="00035617">
        <w:rPr>
          <w:sz w:val="26"/>
          <w:szCs w:val="26"/>
        </w:rPr>
        <w:t>Дмитровское</w:t>
      </w:r>
      <w:r>
        <w:rPr>
          <w:sz w:val="26"/>
          <w:szCs w:val="26"/>
        </w:rPr>
        <w:t xml:space="preserve"> </w:t>
      </w:r>
      <w:r w:rsidRPr="00035617">
        <w:rPr>
          <w:sz w:val="26"/>
          <w:szCs w:val="26"/>
        </w:rPr>
        <w:t>шоссе, д. 100, стр. 2, пом. 4517Д-1</w:t>
      </w:r>
      <w:r>
        <w:rPr>
          <w:sz w:val="26"/>
          <w:szCs w:val="26"/>
        </w:rPr>
        <w:t>1</w:t>
      </w:r>
      <w:r w:rsidRPr="00035617">
        <w:rPr>
          <w:sz w:val="26"/>
          <w:szCs w:val="26"/>
        </w:rPr>
        <w:t>2</w:t>
      </w:r>
    </w:p>
    <w:p w:rsidR="00035617" w:rsidRPr="00035617" w:rsidRDefault="00035617" w:rsidP="00035617">
      <w:pPr>
        <w:ind w:left="5103"/>
        <w:rPr>
          <w:sz w:val="26"/>
          <w:szCs w:val="26"/>
        </w:rPr>
      </w:pPr>
      <w:r w:rsidRPr="00035617">
        <w:rPr>
          <w:sz w:val="26"/>
          <w:szCs w:val="26"/>
        </w:rPr>
        <w:t>г. Москва</w:t>
      </w:r>
      <w:r>
        <w:rPr>
          <w:sz w:val="26"/>
          <w:szCs w:val="26"/>
        </w:rPr>
        <w:t xml:space="preserve">, </w:t>
      </w:r>
      <w:r w:rsidRPr="00035617">
        <w:rPr>
          <w:sz w:val="26"/>
          <w:szCs w:val="26"/>
        </w:rPr>
        <w:t>127247</w:t>
      </w:r>
    </w:p>
    <w:p w:rsidR="00035617" w:rsidRPr="00035617" w:rsidRDefault="00035617" w:rsidP="00035617">
      <w:pPr>
        <w:ind w:left="5103"/>
        <w:rPr>
          <w:sz w:val="28"/>
          <w:szCs w:val="24"/>
          <w:lang w:eastAsia="ar-SA"/>
        </w:rPr>
      </w:pPr>
    </w:p>
    <w:p w:rsidR="00CA2158" w:rsidRPr="00035617" w:rsidRDefault="00035617" w:rsidP="00035617">
      <w:pPr>
        <w:ind w:left="5103"/>
        <w:rPr>
          <w:bCs/>
          <w:sz w:val="26"/>
          <w:szCs w:val="26"/>
          <w:lang w:eastAsia="ar-SA"/>
        </w:rPr>
      </w:pPr>
      <w:proofErr w:type="spellStart"/>
      <w:r w:rsidRPr="00035617">
        <w:rPr>
          <w:sz w:val="26"/>
          <w:szCs w:val="26"/>
          <w:lang w:val="en-US" w:eastAsia="ar-SA"/>
        </w:rPr>
        <w:t>mos</w:t>
      </w:r>
      <w:proofErr w:type="spellEnd"/>
      <w:r w:rsidRPr="00035617">
        <w:rPr>
          <w:sz w:val="26"/>
          <w:szCs w:val="26"/>
          <w:lang w:eastAsia="ar-SA"/>
        </w:rPr>
        <w:t>.</w:t>
      </w:r>
      <w:proofErr w:type="spellStart"/>
      <w:r w:rsidRPr="00035617">
        <w:rPr>
          <w:sz w:val="26"/>
          <w:szCs w:val="26"/>
          <w:lang w:val="en-US" w:eastAsia="ar-SA"/>
        </w:rPr>
        <w:t>galaktika</w:t>
      </w:r>
      <w:proofErr w:type="spellEnd"/>
      <w:r w:rsidRPr="00035617">
        <w:rPr>
          <w:sz w:val="26"/>
          <w:szCs w:val="26"/>
          <w:lang w:eastAsia="ar-SA"/>
        </w:rPr>
        <w:t>@</w:t>
      </w:r>
      <w:r w:rsidRPr="00035617">
        <w:rPr>
          <w:sz w:val="26"/>
          <w:szCs w:val="26"/>
          <w:lang w:val="en-US" w:eastAsia="ar-SA"/>
        </w:rPr>
        <w:t>mail</w:t>
      </w:r>
      <w:r w:rsidRPr="00035617">
        <w:rPr>
          <w:sz w:val="26"/>
          <w:szCs w:val="26"/>
          <w:lang w:eastAsia="ar-SA"/>
        </w:rPr>
        <w:t>.</w:t>
      </w:r>
      <w:r w:rsidRPr="00035617">
        <w:rPr>
          <w:sz w:val="26"/>
          <w:szCs w:val="26"/>
          <w:lang w:val="en-US" w:eastAsia="ar-SA"/>
        </w:rPr>
        <w:t>ru</w:t>
      </w:r>
    </w:p>
    <w:p w:rsidR="00CA2158" w:rsidRDefault="00CA2158" w:rsidP="00CA2158">
      <w:pPr>
        <w:pStyle w:val="a8"/>
        <w:widowControl w:val="0"/>
        <w:suppressLineNumbers/>
        <w:snapToGrid w:val="0"/>
        <w:ind w:left="5103"/>
        <w:jc w:val="left"/>
        <w:rPr>
          <w:b w:val="0"/>
          <w:sz w:val="26"/>
          <w:szCs w:val="26"/>
        </w:rPr>
      </w:pPr>
    </w:p>
    <w:p w:rsidR="00035617" w:rsidRPr="00035617" w:rsidRDefault="00035617" w:rsidP="00035617">
      <w:pPr>
        <w:ind w:left="5103"/>
        <w:contextualSpacing/>
        <w:rPr>
          <w:sz w:val="26"/>
          <w:szCs w:val="26"/>
        </w:rPr>
      </w:pPr>
      <w:r w:rsidRPr="00035617">
        <w:rPr>
          <w:sz w:val="26"/>
          <w:szCs w:val="26"/>
        </w:rPr>
        <w:t>Федеральное государственное бюджетное образовательное учреждение высшего образования «Ярославский государственный технический университет»</w:t>
      </w:r>
    </w:p>
    <w:p w:rsidR="00035617" w:rsidRPr="00035617" w:rsidRDefault="00035617" w:rsidP="00035617">
      <w:pPr>
        <w:ind w:left="5103"/>
        <w:contextualSpacing/>
        <w:rPr>
          <w:sz w:val="26"/>
          <w:szCs w:val="26"/>
        </w:rPr>
      </w:pPr>
    </w:p>
    <w:p w:rsidR="00035617" w:rsidRPr="00035617" w:rsidRDefault="00035617" w:rsidP="00035617">
      <w:pPr>
        <w:ind w:left="5103"/>
        <w:rPr>
          <w:sz w:val="26"/>
          <w:szCs w:val="26"/>
        </w:rPr>
      </w:pPr>
      <w:r w:rsidRPr="00035617">
        <w:rPr>
          <w:sz w:val="26"/>
          <w:szCs w:val="26"/>
        </w:rPr>
        <w:t>пр-т Московский, д. 88</w:t>
      </w:r>
    </w:p>
    <w:p w:rsidR="00035617" w:rsidRDefault="00035617" w:rsidP="00035617">
      <w:pPr>
        <w:ind w:left="5103"/>
        <w:rPr>
          <w:sz w:val="26"/>
          <w:szCs w:val="26"/>
        </w:rPr>
      </w:pPr>
      <w:r w:rsidRPr="00035617">
        <w:rPr>
          <w:sz w:val="26"/>
          <w:szCs w:val="26"/>
        </w:rPr>
        <w:t>г. Ярославль,</w:t>
      </w:r>
      <w:r>
        <w:rPr>
          <w:sz w:val="26"/>
          <w:szCs w:val="26"/>
        </w:rPr>
        <w:t xml:space="preserve"> </w:t>
      </w:r>
      <w:r w:rsidRPr="00035617">
        <w:rPr>
          <w:sz w:val="26"/>
          <w:szCs w:val="26"/>
        </w:rPr>
        <w:t>150023</w:t>
      </w:r>
    </w:p>
    <w:p w:rsidR="00035617" w:rsidRPr="00035617" w:rsidRDefault="00035617" w:rsidP="00035617">
      <w:pPr>
        <w:ind w:left="5103"/>
        <w:rPr>
          <w:sz w:val="26"/>
          <w:szCs w:val="26"/>
        </w:rPr>
      </w:pPr>
    </w:p>
    <w:p w:rsidR="00CA2158" w:rsidRDefault="0067734E" w:rsidP="00035617">
      <w:pPr>
        <w:ind w:left="5103"/>
        <w:rPr>
          <w:sz w:val="26"/>
          <w:szCs w:val="26"/>
        </w:rPr>
      </w:pPr>
      <w:hyperlink r:id="rId9" w:history="1">
        <w:r w:rsidR="00035617" w:rsidRPr="00035617">
          <w:rPr>
            <w:sz w:val="26"/>
            <w:szCs w:val="26"/>
            <w:lang w:val="en-US"/>
          </w:rPr>
          <w:t>info</w:t>
        </w:r>
        <w:r w:rsidR="00035617" w:rsidRPr="00035617">
          <w:rPr>
            <w:sz w:val="26"/>
            <w:szCs w:val="26"/>
          </w:rPr>
          <w:t>@</w:t>
        </w:r>
        <w:proofErr w:type="spellStart"/>
        <w:r w:rsidR="00035617" w:rsidRPr="00035617">
          <w:rPr>
            <w:sz w:val="26"/>
            <w:szCs w:val="26"/>
            <w:lang w:val="en-US"/>
          </w:rPr>
          <w:t>ystu</w:t>
        </w:r>
        <w:proofErr w:type="spellEnd"/>
        <w:r w:rsidR="00035617" w:rsidRPr="00035617">
          <w:rPr>
            <w:sz w:val="26"/>
            <w:szCs w:val="26"/>
          </w:rPr>
          <w:t>.ru</w:t>
        </w:r>
      </w:hyperlink>
    </w:p>
    <w:p w:rsidR="007A1BC8" w:rsidRPr="00BB2A25" w:rsidRDefault="007A1BC8" w:rsidP="00BC47F7">
      <w:pPr>
        <w:ind w:left="5103"/>
        <w:rPr>
          <w:sz w:val="26"/>
          <w:szCs w:val="26"/>
        </w:rPr>
      </w:pPr>
    </w:p>
    <w:p w:rsidR="00326B25" w:rsidRDefault="00326B25" w:rsidP="00CA2158">
      <w:pPr>
        <w:keepNext/>
        <w:widowControl w:val="0"/>
        <w:jc w:val="center"/>
        <w:rPr>
          <w:sz w:val="26"/>
          <w:szCs w:val="26"/>
        </w:rPr>
      </w:pPr>
    </w:p>
    <w:p w:rsidR="00CA2158" w:rsidRPr="00BB2A25" w:rsidRDefault="00CA2158" w:rsidP="00CA2158">
      <w:pPr>
        <w:keepNext/>
        <w:widowControl w:val="0"/>
        <w:jc w:val="center"/>
        <w:rPr>
          <w:sz w:val="26"/>
          <w:szCs w:val="26"/>
        </w:rPr>
      </w:pPr>
      <w:r w:rsidRPr="00BB2A25">
        <w:rPr>
          <w:sz w:val="26"/>
          <w:szCs w:val="26"/>
        </w:rPr>
        <w:t>РЕШЕНИЕ</w:t>
      </w:r>
    </w:p>
    <w:p w:rsidR="00CA2158" w:rsidRPr="00BB2A25" w:rsidRDefault="00CA2158" w:rsidP="00CA2158">
      <w:pPr>
        <w:keepNext/>
        <w:widowControl w:val="0"/>
        <w:jc w:val="center"/>
        <w:rPr>
          <w:sz w:val="26"/>
          <w:szCs w:val="26"/>
        </w:rPr>
      </w:pPr>
      <w:r w:rsidRPr="00BB2A25">
        <w:rPr>
          <w:sz w:val="26"/>
          <w:szCs w:val="26"/>
        </w:rPr>
        <w:t xml:space="preserve">по делу № </w:t>
      </w:r>
      <w:r w:rsidR="00D57212">
        <w:rPr>
          <w:sz w:val="26"/>
          <w:szCs w:val="26"/>
        </w:rPr>
        <w:t>076/06/6</w:t>
      </w:r>
      <w:r w:rsidR="00587689">
        <w:rPr>
          <w:sz w:val="26"/>
          <w:szCs w:val="26"/>
        </w:rPr>
        <w:t>4</w:t>
      </w:r>
      <w:r w:rsidR="00D57212">
        <w:rPr>
          <w:sz w:val="26"/>
          <w:szCs w:val="26"/>
        </w:rPr>
        <w:t>-</w:t>
      </w:r>
      <w:r w:rsidR="00035617">
        <w:rPr>
          <w:sz w:val="26"/>
          <w:szCs w:val="26"/>
        </w:rPr>
        <w:t>669</w:t>
      </w:r>
      <w:r w:rsidR="00D57212">
        <w:rPr>
          <w:sz w:val="26"/>
          <w:szCs w:val="26"/>
        </w:rPr>
        <w:t>/20</w:t>
      </w:r>
      <w:r w:rsidR="00F90DE0">
        <w:rPr>
          <w:sz w:val="26"/>
          <w:szCs w:val="26"/>
        </w:rPr>
        <w:t>20</w:t>
      </w:r>
    </w:p>
    <w:p w:rsidR="00CA2158" w:rsidRPr="00BB2A25" w:rsidRDefault="00CA2158" w:rsidP="00CA2158">
      <w:pPr>
        <w:widowControl w:val="0"/>
        <w:ind w:firstLine="720"/>
        <w:jc w:val="right"/>
        <w:rPr>
          <w:sz w:val="26"/>
          <w:szCs w:val="26"/>
        </w:rPr>
      </w:pPr>
    </w:p>
    <w:p w:rsidR="00CA2158" w:rsidRPr="00BB2A25" w:rsidRDefault="00CA2158" w:rsidP="00CA2158">
      <w:pPr>
        <w:widowControl w:val="0"/>
        <w:jc w:val="both"/>
        <w:rPr>
          <w:sz w:val="26"/>
          <w:szCs w:val="26"/>
        </w:rPr>
      </w:pPr>
      <w:r w:rsidRPr="00BB2A25">
        <w:rPr>
          <w:sz w:val="26"/>
          <w:szCs w:val="26"/>
        </w:rPr>
        <w:t xml:space="preserve">Резолютивная часть решения объявлена </w:t>
      </w:r>
      <w:r w:rsidR="00035617">
        <w:rPr>
          <w:sz w:val="26"/>
          <w:szCs w:val="26"/>
        </w:rPr>
        <w:t>30</w:t>
      </w:r>
      <w:r w:rsidR="00F90DE0">
        <w:rPr>
          <w:sz w:val="26"/>
          <w:szCs w:val="26"/>
        </w:rPr>
        <w:t xml:space="preserve"> </w:t>
      </w:r>
      <w:r w:rsidR="00035617">
        <w:rPr>
          <w:sz w:val="26"/>
          <w:szCs w:val="26"/>
        </w:rPr>
        <w:t>июля</w:t>
      </w:r>
      <w:r w:rsidR="00587689">
        <w:rPr>
          <w:sz w:val="26"/>
          <w:szCs w:val="26"/>
        </w:rPr>
        <w:t xml:space="preserve"> </w:t>
      </w:r>
      <w:r w:rsidRPr="00BB2A25">
        <w:rPr>
          <w:sz w:val="26"/>
          <w:szCs w:val="26"/>
        </w:rPr>
        <w:t>20</w:t>
      </w:r>
      <w:r w:rsidR="00F90DE0">
        <w:rPr>
          <w:sz w:val="26"/>
          <w:szCs w:val="26"/>
        </w:rPr>
        <w:t>20</w:t>
      </w:r>
      <w:r w:rsidRPr="00BB2A25">
        <w:rPr>
          <w:sz w:val="26"/>
          <w:szCs w:val="26"/>
        </w:rPr>
        <w:t xml:space="preserve"> года</w:t>
      </w:r>
    </w:p>
    <w:p w:rsidR="008D72F5" w:rsidRPr="00BB2A25" w:rsidRDefault="00CA2158" w:rsidP="00CA2158">
      <w:pPr>
        <w:widowControl w:val="0"/>
        <w:jc w:val="both"/>
        <w:rPr>
          <w:sz w:val="26"/>
          <w:szCs w:val="26"/>
        </w:rPr>
      </w:pPr>
      <w:r w:rsidRPr="00BB2A25">
        <w:rPr>
          <w:sz w:val="26"/>
          <w:szCs w:val="26"/>
        </w:rPr>
        <w:t xml:space="preserve">Решение изготовлено в полном объеме </w:t>
      </w:r>
      <w:r w:rsidR="00035617">
        <w:rPr>
          <w:sz w:val="26"/>
          <w:szCs w:val="26"/>
        </w:rPr>
        <w:t>04</w:t>
      </w:r>
      <w:r w:rsidRPr="00A5036C">
        <w:rPr>
          <w:sz w:val="26"/>
          <w:szCs w:val="26"/>
        </w:rPr>
        <w:t xml:space="preserve"> </w:t>
      </w:r>
      <w:r w:rsidR="00035617">
        <w:rPr>
          <w:sz w:val="26"/>
          <w:szCs w:val="26"/>
        </w:rPr>
        <w:t>августа</w:t>
      </w:r>
      <w:r w:rsidRPr="00A5036C">
        <w:rPr>
          <w:sz w:val="26"/>
          <w:szCs w:val="26"/>
        </w:rPr>
        <w:t xml:space="preserve"> 20</w:t>
      </w:r>
      <w:r w:rsidR="00F90DE0">
        <w:rPr>
          <w:sz w:val="26"/>
          <w:szCs w:val="26"/>
        </w:rPr>
        <w:t>20</w:t>
      </w:r>
      <w:r w:rsidRPr="00A5036C">
        <w:rPr>
          <w:sz w:val="26"/>
          <w:szCs w:val="26"/>
        </w:rPr>
        <w:t xml:space="preserve"> года</w:t>
      </w:r>
      <w:r w:rsidR="00AC54A0">
        <w:rPr>
          <w:sz w:val="26"/>
          <w:szCs w:val="26"/>
        </w:rPr>
        <w:t xml:space="preserve"> </w:t>
      </w:r>
      <w:r w:rsidR="00F90DE0">
        <w:rPr>
          <w:sz w:val="26"/>
          <w:szCs w:val="26"/>
        </w:rPr>
        <w:t xml:space="preserve">  </w:t>
      </w:r>
      <w:r w:rsidR="00756E72">
        <w:rPr>
          <w:sz w:val="26"/>
          <w:szCs w:val="26"/>
        </w:rPr>
        <w:t xml:space="preserve"> </w:t>
      </w:r>
      <w:r w:rsidR="00B0422F">
        <w:rPr>
          <w:sz w:val="26"/>
          <w:szCs w:val="26"/>
        </w:rPr>
        <w:t xml:space="preserve"> </w:t>
      </w:r>
      <w:r w:rsidRPr="00BB2A25">
        <w:rPr>
          <w:sz w:val="26"/>
          <w:szCs w:val="26"/>
        </w:rPr>
        <w:t xml:space="preserve">            </w:t>
      </w:r>
      <w:r w:rsidR="00CD39C4">
        <w:rPr>
          <w:sz w:val="26"/>
          <w:szCs w:val="26"/>
        </w:rPr>
        <w:t xml:space="preserve">    </w:t>
      </w:r>
      <w:r w:rsidRPr="00BB2A25">
        <w:rPr>
          <w:sz w:val="26"/>
          <w:szCs w:val="26"/>
        </w:rPr>
        <w:t xml:space="preserve">   </w:t>
      </w:r>
      <w:r w:rsidR="002F1C4C">
        <w:rPr>
          <w:sz w:val="26"/>
          <w:szCs w:val="26"/>
        </w:rPr>
        <w:t xml:space="preserve">      </w:t>
      </w:r>
      <w:r w:rsidRPr="00BB2A25">
        <w:rPr>
          <w:sz w:val="26"/>
          <w:szCs w:val="26"/>
        </w:rPr>
        <w:t xml:space="preserve">  г. Ярославль</w:t>
      </w:r>
    </w:p>
    <w:p w:rsidR="008D72F5" w:rsidRPr="00BB2A25" w:rsidRDefault="008D72F5">
      <w:pPr>
        <w:widowControl w:val="0"/>
        <w:ind w:firstLine="720"/>
        <w:rPr>
          <w:sz w:val="26"/>
          <w:szCs w:val="26"/>
        </w:rPr>
      </w:pPr>
    </w:p>
    <w:p w:rsidR="00CA2158" w:rsidRPr="009A6A4D" w:rsidRDefault="00CA2158" w:rsidP="00CA2158">
      <w:pPr>
        <w:pStyle w:val="a8"/>
        <w:ind w:firstLine="720"/>
        <w:jc w:val="both"/>
        <w:rPr>
          <w:b w:val="0"/>
          <w:sz w:val="26"/>
          <w:szCs w:val="26"/>
        </w:rPr>
      </w:pPr>
      <w:r w:rsidRPr="009A6A4D">
        <w:rPr>
          <w:b w:val="0"/>
          <w:sz w:val="26"/>
          <w:szCs w:val="26"/>
        </w:rPr>
        <w:t>Комиссия Управления Федеральной антимонопольной службы по Ярославской области по контролю закупок (далее также – Комиссия) в составе: председатель Комиссии –</w:t>
      </w:r>
      <w:r>
        <w:rPr>
          <w:b w:val="0"/>
          <w:sz w:val="26"/>
          <w:szCs w:val="26"/>
        </w:rPr>
        <w:t xml:space="preserve"> </w:t>
      </w:r>
      <w:r w:rsidR="002F1C4C">
        <w:rPr>
          <w:b w:val="0"/>
          <w:sz w:val="26"/>
          <w:szCs w:val="26"/>
        </w:rPr>
        <w:t xml:space="preserve">заместитель </w:t>
      </w:r>
      <w:r w:rsidR="00587689">
        <w:rPr>
          <w:b w:val="0"/>
          <w:sz w:val="26"/>
          <w:szCs w:val="26"/>
        </w:rPr>
        <w:t>р</w:t>
      </w:r>
      <w:r w:rsidRPr="009A6A4D">
        <w:rPr>
          <w:b w:val="0"/>
          <w:sz w:val="26"/>
          <w:szCs w:val="26"/>
        </w:rPr>
        <w:t>уководител</w:t>
      </w:r>
      <w:r w:rsidR="002F1C4C">
        <w:rPr>
          <w:b w:val="0"/>
          <w:sz w:val="26"/>
          <w:szCs w:val="26"/>
        </w:rPr>
        <w:t>я</w:t>
      </w:r>
      <w:r w:rsidRPr="009A6A4D">
        <w:rPr>
          <w:b w:val="0"/>
          <w:sz w:val="26"/>
          <w:szCs w:val="26"/>
        </w:rPr>
        <w:t xml:space="preserve"> управления </w:t>
      </w:r>
      <w:r w:rsidR="002F1C4C">
        <w:rPr>
          <w:b w:val="0"/>
          <w:sz w:val="26"/>
          <w:szCs w:val="26"/>
        </w:rPr>
        <w:t>Лебедева С.Н.</w:t>
      </w:r>
      <w:r w:rsidRPr="009A6A4D">
        <w:rPr>
          <w:b w:val="0"/>
          <w:sz w:val="26"/>
          <w:szCs w:val="26"/>
        </w:rPr>
        <w:t>, члены Комиссии –</w:t>
      </w:r>
      <w:r w:rsidR="00B0422F">
        <w:rPr>
          <w:b w:val="0"/>
          <w:sz w:val="26"/>
          <w:szCs w:val="26"/>
        </w:rPr>
        <w:t xml:space="preserve"> </w:t>
      </w:r>
      <w:r w:rsidR="00035617">
        <w:rPr>
          <w:b w:val="0"/>
          <w:sz w:val="26"/>
          <w:szCs w:val="26"/>
        </w:rPr>
        <w:t>главный специалист-эксперт</w:t>
      </w:r>
      <w:r w:rsidR="00035617" w:rsidRPr="009A6A4D">
        <w:rPr>
          <w:b w:val="0"/>
          <w:sz w:val="26"/>
          <w:szCs w:val="26"/>
        </w:rPr>
        <w:t xml:space="preserve"> отдела контроля закупок</w:t>
      </w:r>
      <w:r w:rsidR="00035617" w:rsidRPr="009F0EE4">
        <w:rPr>
          <w:b w:val="0"/>
          <w:sz w:val="26"/>
          <w:szCs w:val="26"/>
        </w:rPr>
        <w:t xml:space="preserve"> Печников А.Г.</w:t>
      </w:r>
      <w:r w:rsidRPr="009A6A4D">
        <w:rPr>
          <w:b w:val="0"/>
          <w:sz w:val="26"/>
          <w:szCs w:val="26"/>
        </w:rPr>
        <w:t xml:space="preserve">, </w:t>
      </w:r>
      <w:r w:rsidR="00756E72">
        <w:rPr>
          <w:b w:val="0"/>
          <w:sz w:val="26"/>
          <w:szCs w:val="26"/>
        </w:rPr>
        <w:t>главный специалист-эксперт</w:t>
      </w:r>
      <w:r w:rsidR="00756E72" w:rsidRPr="009A6A4D">
        <w:rPr>
          <w:b w:val="0"/>
          <w:sz w:val="26"/>
          <w:szCs w:val="26"/>
        </w:rPr>
        <w:t xml:space="preserve"> отдела контроля закупок</w:t>
      </w:r>
      <w:r w:rsidR="009F0EE4" w:rsidRPr="009F0EE4">
        <w:rPr>
          <w:b w:val="0"/>
          <w:sz w:val="26"/>
          <w:szCs w:val="26"/>
        </w:rPr>
        <w:t xml:space="preserve"> </w:t>
      </w:r>
      <w:r w:rsidR="00035617">
        <w:rPr>
          <w:b w:val="0"/>
          <w:sz w:val="26"/>
          <w:szCs w:val="26"/>
        </w:rPr>
        <w:t>Савичева К.А.</w:t>
      </w:r>
      <w:r w:rsidRPr="009A6A4D">
        <w:rPr>
          <w:b w:val="0"/>
          <w:sz w:val="26"/>
          <w:szCs w:val="26"/>
        </w:rPr>
        <w:t>, с участием:</w:t>
      </w:r>
    </w:p>
    <w:p w:rsidR="00CA2158" w:rsidRPr="00F90DE0" w:rsidRDefault="00231951" w:rsidP="009F0EE4">
      <w:pPr>
        <w:pStyle w:val="a8"/>
        <w:ind w:firstLine="720"/>
        <w:jc w:val="both"/>
        <w:rPr>
          <w:b w:val="0"/>
          <w:sz w:val="26"/>
          <w:szCs w:val="26"/>
        </w:rPr>
      </w:pPr>
      <w:proofErr w:type="gramStart"/>
      <w:r>
        <w:rPr>
          <w:b w:val="0"/>
          <w:sz w:val="26"/>
          <w:szCs w:val="26"/>
        </w:rPr>
        <w:t>з</w:t>
      </w:r>
      <w:r w:rsidR="005D7437">
        <w:rPr>
          <w:b w:val="0"/>
          <w:sz w:val="26"/>
          <w:szCs w:val="26"/>
        </w:rPr>
        <w:t xml:space="preserve">аявитель, </w:t>
      </w:r>
      <w:r w:rsidR="00F90DE0" w:rsidRPr="00F90DE0">
        <w:rPr>
          <w:b w:val="0"/>
          <w:sz w:val="26"/>
          <w:szCs w:val="26"/>
        </w:rPr>
        <w:t>общество с ограниченной ответственностью «</w:t>
      </w:r>
      <w:r w:rsidR="00035617" w:rsidRPr="00035617">
        <w:rPr>
          <w:b w:val="0"/>
          <w:sz w:val="26"/>
          <w:szCs w:val="26"/>
        </w:rPr>
        <w:t>Галактика</w:t>
      </w:r>
      <w:r w:rsidR="00F90DE0" w:rsidRPr="00F90DE0">
        <w:rPr>
          <w:b w:val="0"/>
          <w:sz w:val="26"/>
          <w:szCs w:val="26"/>
        </w:rPr>
        <w:t>» (далее также – ООО «</w:t>
      </w:r>
      <w:r w:rsidR="00035617" w:rsidRPr="00035617">
        <w:rPr>
          <w:b w:val="0"/>
          <w:sz w:val="26"/>
          <w:szCs w:val="26"/>
        </w:rPr>
        <w:t>Галактика</w:t>
      </w:r>
      <w:r w:rsidR="00F90DE0" w:rsidRPr="00F90DE0">
        <w:rPr>
          <w:b w:val="0"/>
          <w:sz w:val="26"/>
          <w:szCs w:val="26"/>
        </w:rPr>
        <w:t>», заявитель, общество)</w:t>
      </w:r>
      <w:r w:rsidR="005D7437">
        <w:rPr>
          <w:b w:val="0"/>
          <w:sz w:val="26"/>
          <w:szCs w:val="26"/>
        </w:rPr>
        <w:t>,</w:t>
      </w:r>
      <w:r w:rsidR="00F10C48">
        <w:rPr>
          <w:b w:val="0"/>
          <w:sz w:val="26"/>
          <w:szCs w:val="26"/>
        </w:rPr>
        <w:t xml:space="preserve"> </w:t>
      </w:r>
      <w:r w:rsidR="00F90DE0" w:rsidRPr="00F90DE0">
        <w:rPr>
          <w:b w:val="0"/>
          <w:sz w:val="26"/>
          <w:szCs w:val="26"/>
        </w:rPr>
        <w:t>представителя не направил, о времени, дате и месте рассмотрения жало</w:t>
      </w:r>
      <w:r w:rsidR="00F90DE0">
        <w:rPr>
          <w:b w:val="0"/>
          <w:sz w:val="26"/>
          <w:szCs w:val="26"/>
        </w:rPr>
        <w:t>бы уведомлен надлежащим образом</w:t>
      </w:r>
      <w:r w:rsidR="00F90DE0" w:rsidRPr="00F90DE0">
        <w:rPr>
          <w:b w:val="0"/>
          <w:sz w:val="26"/>
          <w:szCs w:val="26"/>
        </w:rPr>
        <w:t>;</w:t>
      </w:r>
      <w:proofErr w:type="gramEnd"/>
    </w:p>
    <w:p w:rsidR="00D75AB6" w:rsidRDefault="005D7437" w:rsidP="00D75AB6">
      <w:pPr>
        <w:pStyle w:val="a8"/>
        <w:ind w:firstLine="720"/>
        <w:jc w:val="both"/>
        <w:rPr>
          <w:b w:val="0"/>
          <w:sz w:val="26"/>
          <w:szCs w:val="26"/>
        </w:rPr>
      </w:pPr>
      <w:r>
        <w:rPr>
          <w:b w:val="0"/>
          <w:sz w:val="26"/>
          <w:szCs w:val="26"/>
        </w:rPr>
        <w:t xml:space="preserve">заказчик, </w:t>
      </w:r>
      <w:r w:rsidR="00035617">
        <w:rPr>
          <w:b w:val="0"/>
          <w:sz w:val="26"/>
          <w:szCs w:val="26"/>
        </w:rPr>
        <w:t>ф</w:t>
      </w:r>
      <w:r w:rsidR="00035617" w:rsidRPr="00035617">
        <w:rPr>
          <w:b w:val="0"/>
          <w:sz w:val="26"/>
          <w:szCs w:val="26"/>
        </w:rPr>
        <w:t>едеральное государственное бюджетное образовательное учреждение высшего образования «Ярославский государственный технический университет»</w:t>
      </w:r>
      <w:r w:rsidR="00756E72" w:rsidRPr="009A6A4D">
        <w:rPr>
          <w:b w:val="0"/>
          <w:sz w:val="26"/>
          <w:szCs w:val="26"/>
        </w:rPr>
        <w:t xml:space="preserve"> (далее также –</w:t>
      </w:r>
      <w:r w:rsidR="00D566E6">
        <w:rPr>
          <w:b w:val="0"/>
          <w:sz w:val="26"/>
          <w:szCs w:val="26"/>
        </w:rPr>
        <w:t xml:space="preserve"> </w:t>
      </w:r>
      <w:r w:rsidR="00F10C48">
        <w:rPr>
          <w:b w:val="0"/>
          <w:sz w:val="26"/>
          <w:szCs w:val="26"/>
        </w:rPr>
        <w:t>заказчик</w:t>
      </w:r>
      <w:r w:rsidR="00756E72" w:rsidRPr="009A6A4D">
        <w:rPr>
          <w:b w:val="0"/>
          <w:sz w:val="26"/>
          <w:szCs w:val="26"/>
        </w:rPr>
        <w:t>)</w:t>
      </w:r>
      <w:r>
        <w:rPr>
          <w:b w:val="0"/>
          <w:sz w:val="26"/>
          <w:szCs w:val="26"/>
        </w:rPr>
        <w:t xml:space="preserve">, </w:t>
      </w:r>
      <w:r w:rsidR="00035617">
        <w:rPr>
          <w:b w:val="0"/>
          <w:sz w:val="26"/>
          <w:szCs w:val="26"/>
        </w:rPr>
        <w:t xml:space="preserve">обеспечил участие представителей по доверенности </w:t>
      </w:r>
      <w:proofErr w:type="spellStart"/>
      <w:r w:rsidR="00035617">
        <w:rPr>
          <w:b w:val="0"/>
          <w:sz w:val="26"/>
          <w:szCs w:val="26"/>
        </w:rPr>
        <w:t>Вегеры</w:t>
      </w:r>
      <w:proofErr w:type="spellEnd"/>
      <w:r w:rsidR="00035617">
        <w:rPr>
          <w:b w:val="0"/>
          <w:sz w:val="26"/>
          <w:szCs w:val="26"/>
        </w:rPr>
        <w:t xml:space="preserve"> Т.В., </w:t>
      </w:r>
      <w:proofErr w:type="spellStart"/>
      <w:r w:rsidR="00035617">
        <w:rPr>
          <w:b w:val="0"/>
          <w:sz w:val="26"/>
          <w:szCs w:val="26"/>
        </w:rPr>
        <w:t>Прусовой</w:t>
      </w:r>
      <w:proofErr w:type="spellEnd"/>
      <w:r w:rsidR="00035617">
        <w:rPr>
          <w:b w:val="0"/>
          <w:sz w:val="26"/>
          <w:szCs w:val="26"/>
        </w:rPr>
        <w:t xml:space="preserve"> А.Е.</w:t>
      </w:r>
      <w:r w:rsidR="00D566E6" w:rsidRPr="00D566E6">
        <w:rPr>
          <w:b w:val="0"/>
          <w:sz w:val="26"/>
          <w:szCs w:val="26"/>
        </w:rPr>
        <w:t>;</w:t>
      </w:r>
    </w:p>
    <w:p w:rsidR="006430FA" w:rsidRPr="00BB2A25" w:rsidRDefault="008D72F5" w:rsidP="00D75AB6">
      <w:pPr>
        <w:pStyle w:val="a8"/>
        <w:ind w:firstLine="720"/>
        <w:jc w:val="both"/>
        <w:rPr>
          <w:b w:val="0"/>
          <w:sz w:val="26"/>
          <w:szCs w:val="26"/>
        </w:rPr>
      </w:pPr>
      <w:proofErr w:type="gramStart"/>
      <w:r w:rsidRPr="00BB2A25">
        <w:rPr>
          <w:b w:val="0"/>
          <w:sz w:val="26"/>
          <w:szCs w:val="26"/>
        </w:rPr>
        <w:t xml:space="preserve">рассмотрев жалобу </w:t>
      </w:r>
      <w:r w:rsidR="007563D0" w:rsidRPr="007563D0">
        <w:rPr>
          <w:b w:val="0"/>
          <w:sz w:val="26"/>
          <w:szCs w:val="26"/>
        </w:rPr>
        <w:t xml:space="preserve">общества с ограниченной ответственностью </w:t>
      </w:r>
      <w:r w:rsidR="00035617" w:rsidRPr="00035617">
        <w:rPr>
          <w:b w:val="0"/>
          <w:sz w:val="26"/>
          <w:szCs w:val="26"/>
        </w:rPr>
        <w:t xml:space="preserve">«Галактика» на действия заказчика, федерального государственного бюджетного образовательного учреждения высшего образования «Ярославский государственный технический университет», при проведении электронного аукциона на право заключения государственного контракта на капитальный ремонт конструкций кровель корпуса «А» ЯГТУ по адресу: г. Ярославль, Московский проспект, д. 84 (извещение </w:t>
      </w:r>
      <w:r w:rsidR="00035617">
        <w:rPr>
          <w:b w:val="0"/>
          <w:sz w:val="26"/>
          <w:szCs w:val="26"/>
        </w:rPr>
        <w:br/>
      </w:r>
      <w:r w:rsidR="00035617" w:rsidRPr="00035617">
        <w:rPr>
          <w:b w:val="0"/>
          <w:sz w:val="26"/>
          <w:szCs w:val="26"/>
        </w:rPr>
        <w:t>№ 0371100011120000020)</w:t>
      </w:r>
      <w:r w:rsidR="008071E9">
        <w:rPr>
          <w:b w:val="0"/>
          <w:sz w:val="26"/>
          <w:szCs w:val="26"/>
        </w:rPr>
        <w:t xml:space="preserve"> </w:t>
      </w:r>
      <w:r w:rsidR="0045533D" w:rsidRPr="00BB2A25">
        <w:rPr>
          <w:b w:val="0"/>
          <w:sz w:val="26"/>
          <w:szCs w:val="26"/>
        </w:rPr>
        <w:t xml:space="preserve">(далее </w:t>
      </w:r>
      <w:r w:rsidR="00BC47F7" w:rsidRPr="00BB2A25">
        <w:rPr>
          <w:b w:val="0"/>
          <w:sz w:val="26"/>
          <w:szCs w:val="26"/>
        </w:rPr>
        <w:t xml:space="preserve">также </w:t>
      </w:r>
      <w:r w:rsidR="0045533D" w:rsidRPr="00BB2A25">
        <w:rPr>
          <w:b w:val="0"/>
          <w:sz w:val="26"/>
          <w:szCs w:val="26"/>
        </w:rPr>
        <w:t xml:space="preserve">– </w:t>
      </w:r>
      <w:r w:rsidR="00BC47F7" w:rsidRPr="00BB2A25">
        <w:rPr>
          <w:b w:val="0"/>
          <w:sz w:val="26"/>
          <w:szCs w:val="26"/>
        </w:rPr>
        <w:t xml:space="preserve">электронный аукцион, </w:t>
      </w:r>
      <w:r w:rsidR="0045533D" w:rsidRPr="00BB2A25">
        <w:rPr>
          <w:b w:val="0"/>
          <w:sz w:val="26"/>
          <w:szCs w:val="26"/>
        </w:rPr>
        <w:t>аукцион</w:t>
      </w:r>
      <w:r w:rsidR="00912CC2" w:rsidRPr="00BB2A25">
        <w:rPr>
          <w:b w:val="0"/>
          <w:sz w:val="26"/>
          <w:szCs w:val="26"/>
        </w:rPr>
        <w:t>, закупка</w:t>
      </w:r>
      <w:r w:rsidR="0045533D" w:rsidRPr="00BB2A25">
        <w:rPr>
          <w:b w:val="0"/>
          <w:sz w:val="26"/>
          <w:szCs w:val="26"/>
        </w:rPr>
        <w:t xml:space="preserve">) </w:t>
      </w:r>
      <w:r w:rsidRPr="00BB2A25">
        <w:rPr>
          <w:b w:val="0"/>
          <w:sz w:val="26"/>
          <w:szCs w:val="26"/>
        </w:rPr>
        <w:t>и в результате осуществления внеплановой проверки</w:t>
      </w:r>
      <w:proofErr w:type="gramEnd"/>
      <w:r w:rsidRPr="00BB2A25">
        <w:rPr>
          <w:b w:val="0"/>
          <w:sz w:val="26"/>
          <w:szCs w:val="26"/>
        </w:rPr>
        <w:t xml:space="preserve"> </w:t>
      </w:r>
      <w:proofErr w:type="gramStart"/>
      <w:r w:rsidRPr="00BB2A25">
        <w:rPr>
          <w:b w:val="0"/>
          <w:sz w:val="26"/>
          <w:szCs w:val="26"/>
        </w:rPr>
        <w:t xml:space="preserve">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BC47F7" w:rsidRPr="00BB2A25">
        <w:rPr>
          <w:b w:val="0"/>
          <w:sz w:val="26"/>
          <w:szCs w:val="26"/>
        </w:rPr>
        <w:lastRenderedPageBreak/>
        <w:t xml:space="preserve">также </w:t>
      </w:r>
      <w:r w:rsidRPr="00BB2A25">
        <w:rPr>
          <w:b w:val="0"/>
          <w:sz w:val="26"/>
          <w:szCs w:val="26"/>
        </w:rPr>
        <w:t>– Федеральный закон от</w:t>
      </w:r>
      <w:r w:rsidR="008733C3" w:rsidRPr="00BB2A25">
        <w:rPr>
          <w:b w:val="0"/>
          <w:sz w:val="26"/>
          <w:szCs w:val="26"/>
        </w:rPr>
        <w:t xml:space="preserve"> </w:t>
      </w:r>
      <w:r w:rsidRPr="00BB2A25">
        <w:rPr>
          <w:b w:val="0"/>
          <w:sz w:val="26"/>
          <w:szCs w:val="26"/>
        </w:rPr>
        <w:t>05.04.2013</w:t>
      </w:r>
      <w:r w:rsidR="00743533" w:rsidRPr="00BB2A25">
        <w:rPr>
          <w:b w:val="0"/>
          <w:sz w:val="26"/>
          <w:szCs w:val="26"/>
        </w:rPr>
        <w:t xml:space="preserve"> </w:t>
      </w:r>
      <w:r w:rsidRPr="00BB2A25">
        <w:rPr>
          <w:b w:val="0"/>
          <w:sz w:val="26"/>
          <w:szCs w:val="26"/>
        </w:rPr>
        <w:t>№ 44-ФЗ</w:t>
      </w:r>
      <w:r w:rsidR="00912CC2" w:rsidRPr="00BB2A25">
        <w:rPr>
          <w:b w:val="0"/>
          <w:sz w:val="26"/>
          <w:szCs w:val="26"/>
        </w:rPr>
        <w:t xml:space="preserve">, </w:t>
      </w:r>
      <w:r w:rsidR="00656C41">
        <w:rPr>
          <w:b w:val="0"/>
          <w:sz w:val="26"/>
          <w:szCs w:val="26"/>
        </w:rPr>
        <w:t>законодательство о контрактной системе</w:t>
      </w:r>
      <w:r w:rsidRPr="00BB2A25">
        <w:rPr>
          <w:b w:val="0"/>
          <w:sz w:val="26"/>
          <w:szCs w:val="26"/>
        </w:rPr>
        <w:t xml:space="preserve">), </w:t>
      </w:r>
      <w:r w:rsidR="00335020" w:rsidRPr="00BB2A25">
        <w:rPr>
          <w:b w:val="0"/>
          <w:sz w:val="26"/>
          <w:szCs w:val="26"/>
        </w:rPr>
        <w:t>Административным регламентом</w:t>
      </w:r>
      <w:r w:rsidR="00064804" w:rsidRPr="00BB2A25">
        <w:rPr>
          <w:b w:val="0"/>
          <w:sz w:val="26"/>
          <w:szCs w:val="26"/>
        </w:rPr>
        <w:t xml:space="preserve"> Ф</w:t>
      </w:r>
      <w:r w:rsidR="00335020" w:rsidRPr="00BB2A25">
        <w:rPr>
          <w:b w:val="0"/>
          <w:sz w:val="26"/>
          <w:szCs w:val="26"/>
        </w:rPr>
        <w:t>едеральной антимонопольной службы по исполнению государственной функции по рассмотрению жалоб на действия (бездействие) зак</w:t>
      </w:r>
      <w:r w:rsidR="00B17006" w:rsidRPr="00BB2A25">
        <w:rPr>
          <w:b w:val="0"/>
          <w:sz w:val="26"/>
          <w:szCs w:val="26"/>
        </w:rPr>
        <w:t>азчика, уполномоченного органа,</w:t>
      </w:r>
      <w:r w:rsidR="00BC4EAB" w:rsidRPr="00BB2A25">
        <w:rPr>
          <w:b w:val="0"/>
          <w:sz w:val="26"/>
          <w:szCs w:val="26"/>
        </w:rPr>
        <w:t xml:space="preserve"> </w:t>
      </w:r>
      <w:r w:rsidR="00335020" w:rsidRPr="00BB2A25">
        <w:rPr>
          <w:b w:val="0"/>
          <w:sz w:val="26"/>
          <w:szCs w:val="26"/>
        </w:rPr>
        <w:t>уполномоченного учреждения, специализированной организации</w:t>
      </w:r>
      <w:proofErr w:type="gramEnd"/>
      <w:r w:rsidR="00335020" w:rsidRPr="00BB2A25">
        <w:rPr>
          <w:b w:val="0"/>
          <w:sz w:val="26"/>
          <w:szCs w:val="26"/>
        </w:rPr>
        <w:t>,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r w:rsidR="00912CC2" w:rsidRPr="00BB2A25">
        <w:rPr>
          <w:b w:val="0"/>
          <w:sz w:val="26"/>
          <w:szCs w:val="26"/>
        </w:rPr>
        <w:t xml:space="preserve"> (далее – Административный регламент</w:t>
      </w:r>
      <w:r w:rsidR="00BC47F7" w:rsidRPr="00BB2A25">
        <w:rPr>
          <w:b w:val="0"/>
          <w:sz w:val="26"/>
          <w:szCs w:val="26"/>
        </w:rPr>
        <w:t xml:space="preserve">, утвержденный </w:t>
      </w:r>
      <w:r w:rsidR="00596111" w:rsidRPr="00BB2A25">
        <w:rPr>
          <w:b w:val="0"/>
          <w:sz w:val="26"/>
          <w:szCs w:val="26"/>
        </w:rPr>
        <w:t>приказом ФАС России от 19.11.2014 № 727/14</w:t>
      </w:r>
      <w:r w:rsidR="00912CC2" w:rsidRPr="00BB2A25">
        <w:rPr>
          <w:b w:val="0"/>
          <w:sz w:val="26"/>
          <w:szCs w:val="26"/>
        </w:rPr>
        <w:t>)</w:t>
      </w:r>
      <w:r w:rsidRPr="00BB2A25">
        <w:rPr>
          <w:b w:val="0"/>
          <w:sz w:val="26"/>
          <w:szCs w:val="26"/>
        </w:rPr>
        <w:t>,</w:t>
      </w:r>
    </w:p>
    <w:p w:rsidR="006430FA" w:rsidRPr="00760021" w:rsidRDefault="006430FA" w:rsidP="00912CC2">
      <w:pPr>
        <w:pStyle w:val="a8"/>
        <w:rPr>
          <w:b w:val="0"/>
          <w:caps/>
          <w:szCs w:val="22"/>
        </w:rPr>
      </w:pPr>
    </w:p>
    <w:p w:rsidR="008D72F5" w:rsidRPr="00BB2A25" w:rsidRDefault="008D72F5" w:rsidP="00912CC2">
      <w:pPr>
        <w:pStyle w:val="a8"/>
        <w:rPr>
          <w:b w:val="0"/>
          <w:caps/>
          <w:sz w:val="26"/>
          <w:szCs w:val="26"/>
        </w:rPr>
      </w:pPr>
      <w:r w:rsidRPr="00BB2A25">
        <w:rPr>
          <w:b w:val="0"/>
          <w:caps/>
          <w:sz w:val="26"/>
          <w:szCs w:val="26"/>
        </w:rPr>
        <w:t>установила:</w:t>
      </w:r>
    </w:p>
    <w:p w:rsidR="008D72F5" w:rsidRPr="00760021" w:rsidRDefault="008D72F5" w:rsidP="00912CC2">
      <w:pPr>
        <w:widowControl w:val="0"/>
        <w:jc w:val="center"/>
        <w:rPr>
          <w:caps/>
          <w:sz w:val="22"/>
          <w:szCs w:val="22"/>
        </w:rPr>
      </w:pPr>
    </w:p>
    <w:p w:rsidR="00750460" w:rsidRDefault="00035617" w:rsidP="00750460">
      <w:pPr>
        <w:widowControl w:val="0"/>
        <w:ind w:firstLine="720"/>
        <w:jc w:val="both"/>
        <w:rPr>
          <w:sz w:val="26"/>
          <w:szCs w:val="26"/>
        </w:rPr>
      </w:pPr>
      <w:proofErr w:type="gramStart"/>
      <w:r>
        <w:rPr>
          <w:sz w:val="26"/>
          <w:szCs w:val="26"/>
        </w:rPr>
        <w:t>24</w:t>
      </w:r>
      <w:r w:rsidR="00DE13A2" w:rsidRPr="00BB2A25">
        <w:rPr>
          <w:sz w:val="26"/>
          <w:szCs w:val="26"/>
        </w:rPr>
        <w:t>.</w:t>
      </w:r>
      <w:r w:rsidR="00A078BB">
        <w:rPr>
          <w:sz w:val="26"/>
          <w:szCs w:val="26"/>
        </w:rPr>
        <w:t>0</w:t>
      </w:r>
      <w:r>
        <w:rPr>
          <w:sz w:val="26"/>
          <w:szCs w:val="26"/>
        </w:rPr>
        <w:t>7</w:t>
      </w:r>
      <w:r w:rsidR="00DE13A2" w:rsidRPr="00BB2A25">
        <w:rPr>
          <w:sz w:val="26"/>
          <w:szCs w:val="26"/>
        </w:rPr>
        <w:t>.20</w:t>
      </w:r>
      <w:r w:rsidR="00A078BB">
        <w:rPr>
          <w:sz w:val="26"/>
          <w:szCs w:val="26"/>
        </w:rPr>
        <w:t>20</w:t>
      </w:r>
      <w:r w:rsidR="00DE13A2" w:rsidRPr="00BB2A25">
        <w:rPr>
          <w:sz w:val="26"/>
          <w:szCs w:val="26"/>
        </w:rPr>
        <w:t xml:space="preserve"> </w:t>
      </w:r>
      <w:r w:rsidR="00BC47F7" w:rsidRPr="00BB2A25">
        <w:rPr>
          <w:sz w:val="26"/>
          <w:szCs w:val="26"/>
        </w:rPr>
        <w:t>в</w:t>
      </w:r>
      <w:r w:rsidR="008D72F5" w:rsidRPr="00BB2A25">
        <w:rPr>
          <w:sz w:val="26"/>
          <w:szCs w:val="26"/>
        </w:rPr>
        <w:t xml:space="preserve"> Управление Федеральной антимонопольной службы по Ярославской области (</w:t>
      </w:r>
      <w:r w:rsidR="007E1826" w:rsidRPr="00BB2A25">
        <w:rPr>
          <w:sz w:val="26"/>
          <w:szCs w:val="26"/>
        </w:rPr>
        <w:t xml:space="preserve">далее – </w:t>
      </w:r>
      <w:r w:rsidR="008D72F5" w:rsidRPr="00BB2A25">
        <w:rPr>
          <w:sz w:val="26"/>
          <w:szCs w:val="26"/>
        </w:rPr>
        <w:t>Ярославское</w:t>
      </w:r>
      <w:r w:rsidR="007E1826" w:rsidRPr="00BB2A25">
        <w:rPr>
          <w:sz w:val="26"/>
          <w:szCs w:val="26"/>
        </w:rPr>
        <w:t xml:space="preserve"> </w:t>
      </w:r>
      <w:r w:rsidR="008D72F5" w:rsidRPr="00BB2A25">
        <w:rPr>
          <w:sz w:val="26"/>
          <w:szCs w:val="26"/>
        </w:rPr>
        <w:t>УФАС России) поступила</w:t>
      </w:r>
      <w:r w:rsidR="0067710C">
        <w:rPr>
          <w:sz w:val="26"/>
          <w:szCs w:val="26"/>
        </w:rPr>
        <w:t xml:space="preserve"> </w:t>
      </w:r>
      <w:r w:rsidR="00343E61" w:rsidRPr="00343E61">
        <w:rPr>
          <w:sz w:val="26"/>
          <w:szCs w:val="26"/>
        </w:rPr>
        <w:t xml:space="preserve">жалоба </w:t>
      </w:r>
      <w:r w:rsidR="007563D0" w:rsidRPr="007563D0">
        <w:rPr>
          <w:sz w:val="26"/>
          <w:szCs w:val="26"/>
        </w:rPr>
        <w:t xml:space="preserve">общества с ограниченной ответственностью </w:t>
      </w:r>
      <w:r w:rsidRPr="00035617">
        <w:rPr>
          <w:sz w:val="26"/>
          <w:szCs w:val="26"/>
        </w:rPr>
        <w:t>«Галактика» на действия заказчика, федерального государственного бюджетного образовательного учреждения высшего образования «Ярославский государственный технический университет», при проведении электронного аукциона на право заключения государственного контракта на капитальный ремонт конструкций кровель корпуса «А» ЯГТУ по адресу: г. Ярославль, Московский проспект, д. 84 (извещение</w:t>
      </w:r>
      <w:proofErr w:type="gramEnd"/>
      <w:r w:rsidRPr="00035617">
        <w:rPr>
          <w:sz w:val="26"/>
          <w:szCs w:val="26"/>
        </w:rPr>
        <w:t xml:space="preserve"> № 0371100011120000020)</w:t>
      </w:r>
      <w:r w:rsidR="00812650">
        <w:rPr>
          <w:sz w:val="26"/>
          <w:szCs w:val="26"/>
        </w:rPr>
        <w:t xml:space="preserve"> </w:t>
      </w:r>
      <w:r w:rsidR="00B8699A" w:rsidRPr="00BB2A25">
        <w:rPr>
          <w:sz w:val="26"/>
          <w:szCs w:val="26"/>
        </w:rPr>
        <w:t>(далее – жалоба)</w:t>
      </w:r>
      <w:r w:rsidR="007D6E60" w:rsidRPr="00BB2A25">
        <w:rPr>
          <w:sz w:val="26"/>
          <w:szCs w:val="26"/>
        </w:rPr>
        <w:t>.</w:t>
      </w:r>
    </w:p>
    <w:p w:rsidR="00B04EC4" w:rsidRDefault="00B04EC4" w:rsidP="00B04EC4">
      <w:pPr>
        <w:widowControl w:val="0"/>
        <w:ind w:firstLine="720"/>
        <w:jc w:val="both"/>
        <w:rPr>
          <w:sz w:val="26"/>
          <w:szCs w:val="26"/>
        </w:rPr>
      </w:pPr>
      <w:proofErr w:type="gramStart"/>
      <w:r w:rsidRPr="00FF5839">
        <w:rPr>
          <w:sz w:val="26"/>
          <w:szCs w:val="26"/>
        </w:rPr>
        <w:t>Заявитель полагает, что</w:t>
      </w:r>
      <w:r>
        <w:rPr>
          <w:sz w:val="26"/>
          <w:szCs w:val="26"/>
        </w:rPr>
        <w:t xml:space="preserve"> </w:t>
      </w:r>
      <w:r w:rsidR="007563D0">
        <w:rPr>
          <w:sz w:val="26"/>
          <w:szCs w:val="26"/>
        </w:rPr>
        <w:t>в</w:t>
      </w:r>
      <w:r w:rsidR="007563D0" w:rsidRPr="007563D0">
        <w:rPr>
          <w:sz w:val="26"/>
          <w:szCs w:val="26"/>
        </w:rPr>
        <w:t xml:space="preserve"> документации об электронном аукционе в нарушение требований законодательства о контрактной системе в сфере закупок </w:t>
      </w:r>
      <w:r w:rsidR="00035617">
        <w:rPr>
          <w:sz w:val="26"/>
          <w:szCs w:val="26"/>
        </w:rPr>
        <w:t>не</w:t>
      </w:r>
      <w:r w:rsidR="007563D0" w:rsidRPr="007563D0">
        <w:rPr>
          <w:sz w:val="26"/>
          <w:szCs w:val="26"/>
        </w:rPr>
        <w:t xml:space="preserve"> установлены дополнительные требования, предъявляемые к участникам закупки в соответствии с постановлением Правительства Российской Федерации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w:t>
      </w:r>
      <w:proofErr w:type="gramEnd"/>
      <w:r w:rsidR="007563D0" w:rsidRPr="007563D0">
        <w:rPr>
          <w:sz w:val="26"/>
          <w:szCs w:val="26"/>
        </w:rPr>
        <w:t xml:space="preserve">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Правительства Российской Федерации от 04.02.2015 № 99)</w:t>
      </w:r>
      <w:r w:rsidRPr="00FA7F46">
        <w:rPr>
          <w:sz w:val="26"/>
          <w:szCs w:val="26"/>
        </w:rPr>
        <w:t>.</w:t>
      </w:r>
    </w:p>
    <w:p w:rsidR="00220724" w:rsidRDefault="00D34159" w:rsidP="00220724">
      <w:pPr>
        <w:widowControl w:val="0"/>
        <w:ind w:firstLine="720"/>
        <w:jc w:val="both"/>
        <w:rPr>
          <w:sz w:val="26"/>
          <w:szCs w:val="26"/>
        </w:rPr>
      </w:pPr>
      <w:r w:rsidRPr="00D34159">
        <w:rPr>
          <w:sz w:val="26"/>
          <w:szCs w:val="26"/>
        </w:rPr>
        <w:t xml:space="preserve">Таким образом, </w:t>
      </w:r>
      <w:r w:rsidR="00913734">
        <w:rPr>
          <w:sz w:val="26"/>
          <w:szCs w:val="26"/>
        </w:rPr>
        <w:t xml:space="preserve">на основании </w:t>
      </w:r>
      <w:proofErr w:type="gramStart"/>
      <w:r w:rsidR="00913734">
        <w:rPr>
          <w:sz w:val="26"/>
          <w:szCs w:val="26"/>
        </w:rPr>
        <w:t>вышеизложенного</w:t>
      </w:r>
      <w:proofErr w:type="gramEnd"/>
      <w:r w:rsidR="00913734">
        <w:rPr>
          <w:sz w:val="26"/>
          <w:szCs w:val="26"/>
        </w:rPr>
        <w:t xml:space="preserve">, </w:t>
      </w:r>
      <w:r w:rsidRPr="00D34159">
        <w:rPr>
          <w:sz w:val="26"/>
          <w:szCs w:val="26"/>
        </w:rPr>
        <w:t>заявитель просит признать жалобу обоснованной и выдать заказчику предписание об устранении допущенных нарушений.</w:t>
      </w:r>
    </w:p>
    <w:p w:rsidR="00730EF0" w:rsidRDefault="00D34159" w:rsidP="00730EF0">
      <w:pPr>
        <w:widowControl w:val="0"/>
        <w:ind w:firstLine="720"/>
        <w:jc w:val="both"/>
        <w:rPr>
          <w:sz w:val="26"/>
          <w:szCs w:val="26"/>
        </w:rPr>
      </w:pPr>
      <w:r>
        <w:rPr>
          <w:sz w:val="26"/>
          <w:szCs w:val="26"/>
          <w:lang w:eastAsia="hi-IN" w:bidi="hi-IN"/>
        </w:rPr>
        <w:t>П</w:t>
      </w:r>
      <w:r>
        <w:rPr>
          <w:sz w:val="26"/>
          <w:szCs w:val="26"/>
        </w:rPr>
        <w:t>редставител</w:t>
      </w:r>
      <w:r w:rsidR="00035617">
        <w:rPr>
          <w:sz w:val="26"/>
          <w:szCs w:val="26"/>
        </w:rPr>
        <w:t>и</w:t>
      </w:r>
      <w:r>
        <w:rPr>
          <w:sz w:val="26"/>
          <w:szCs w:val="26"/>
        </w:rPr>
        <w:t xml:space="preserve"> заказчика</w:t>
      </w:r>
      <w:r w:rsidR="00035617">
        <w:rPr>
          <w:sz w:val="26"/>
          <w:szCs w:val="26"/>
        </w:rPr>
        <w:t xml:space="preserve"> </w:t>
      </w:r>
      <w:r>
        <w:rPr>
          <w:sz w:val="26"/>
          <w:szCs w:val="26"/>
        </w:rPr>
        <w:t>с доводами жалобы не согласились, представили письменные пояснения по существу жалобы, просят признать жалобу необоснованной.</w:t>
      </w:r>
    </w:p>
    <w:p w:rsidR="001453B6" w:rsidRDefault="001453B6" w:rsidP="001453B6">
      <w:pPr>
        <w:widowControl w:val="0"/>
        <w:ind w:firstLine="720"/>
        <w:jc w:val="both"/>
        <w:rPr>
          <w:sz w:val="26"/>
          <w:szCs w:val="26"/>
        </w:rPr>
      </w:pPr>
      <w:r w:rsidRPr="001453B6">
        <w:rPr>
          <w:sz w:val="26"/>
          <w:szCs w:val="26"/>
        </w:rPr>
        <w:t>Заслушав мнения сторон и изучив представленные</w:t>
      </w:r>
      <w:r w:rsidR="00BF3F01">
        <w:rPr>
          <w:sz w:val="26"/>
          <w:szCs w:val="26"/>
        </w:rPr>
        <w:t xml:space="preserve"> документы и материалы, Комиссией установлено следующее</w:t>
      </w:r>
      <w:r w:rsidRPr="001453B6">
        <w:rPr>
          <w:sz w:val="26"/>
          <w:szCs w:val="26"/>
        </w:rPr>
        <w:t>.</w:t>
      </w:r>
    </w:p>
    <w:p w:rsidR="00222F33" w:rsidRDefault="00035617" w:rsidP="00222F33">
      <w:pPr>
        <w:widowControl w:val="0"/>
        <w:ind w:firstLine="720"/>
        <w:jc w:val="both"/>
        <w:rPr>
          <w:sz w:val="26"/>
          <w:szCs w:val="26"/>
        </w:rPr>
      </w:pPr>
      <w:proofErr w:type="gramStart"/>
      <w:r>
        <w:rPr>
          <w:sz w:val="26"/>
          <w:szCs w:val="26"/>
        </w:rPr>
        <w:t>Заказчиком</w:t>
      </w:r>
      <w:r w:rsidR="00222F33" w:rsidRPr="00222F33">
        <w:rPr>
          <w:sz w:val="26"/>
          <w:szCs w:val="26"/>
        </w:rPr>
        <w:t xml:space="preserve">, </w:t>
      </w:r>
      <w:r w:rsidRPr="00035617">
        <w:rPr>
          <w:sz w:val="26"/>
          <w:szCs w:val="26"/>
        </w:rPr>
        <w:t>федеральн</w:t>
      </w:r>
      <w:r>
        <w:rPr>
          <w:sz w:val="26"/>
          <w:szCs w:val="26"/>
        </w:rPr>
        <w:t>ым</w:t>
      </w:r>
      <w:r w:rsidRPr="00035617">
        <w:rPr>
          <w:sz w:val="26"/>
          <w:szCs w:val="26"/>
        </w:rPr>
        <w:t xml:space="preserve"> государственн</w:t>
      </w:r>
      <w:r>
        <w:rPr>
          <w:sz w:val="26"/>
          <w:szCs w:val="26"/>
        </w:rPr>
        <w:t>ым</w:t>
      </w:r>
      <w:r w:rsidRPr="00035617">
        <w:rPr>
          <w:sz w:val="26"/>
          <w:szCs w:val="26"/>
        </w:rPr>
        <w:t xml:space="preserve"> бюджетн</w:t>
      </w:r>
      <w:r>
        <w:rPr>
          <w:sz w:val="26"/>
          <w:szCs w:val="26"/>
        </w:rPr>
        <w:t>ым</w:t>
      </w:r>
      <w:r w:rsidRPr="00035617">
        <w:rPr>
          <w:sz w:val="26"/>
          <w:szCs w:val="26"/>
        </w:rPr>
        <w:t xml:space="preserve"> образовательн</w:t>
      </w:r>
      <w:r>
        <w:rPr>
          <w:sz w:val="26"/>
          <w:szCs w:val="26"/>
        </w:rPr>
        <w:t>ым</w:t>
      </w:r>
      <w:r w:rsidRPr="00035617">
        <w:rPr>
          <w:sz w:val="26"/>
          <w:szCs w:val="26"/>
        </w:rPr>
        <w:t xml:space="preserve"> учреждени</w:t>
      </w:r>
      <w:r>
        <w:rPr>
          <w:sz w:val="26"/>
          <w:szCs w:val="26"/>
        </w:rPr>
        <w:t>ем</w:t>
      </w:r>
      <w:r w:rsidRPr="00035617">
        <w:rPr>
          <w:sz w:val="26"/>
          <w:szCs w:val="26"/>
        </w:rPr>
        <w:t xml:space="preserve"> высшего образования «Ярославский государственный технический университет»</w:t>
      </w:r>
      <w:r w:rsidR="00222F33" w:rsidRPr="00222F33">
        <w:rPr>
          <w:sz w:val="26"/>
          <w:szCs w:val="26"/>
        </w:rPr>
        <w:t xml:space="preserve">, в единой информационной системе (официальный сайт в сети «Интернет» </w:t>
      </w:r>
      <w:r w:rsidR="00222F33" w:rsidRPr="00222F33">
        <w:rPr>
          <w:sz w:val="26"/>
          <w:szCs w:val="26"/>
          <w:lang w:val="en-US"/>
        </w:rPr>
        <w:t>www</w:t>
      </w:r>
      <w:r w:rsidR="00222F33" w:rsidRPr="00222F33">
        <w:rPr>
          <w:sz w:val="26"/>
          <w:szCs w:val="26"/>
        </w:rPr>
        <w:t>.</w:t>
      </w:r>
      <w:proofErr w:type="spellStart"/>
      <w:r w:rsidR="00222F33" w:rsidRPr="00222F33">
        <w:rPr>
          <w:sz w:val="26"/>
          <w:szCs w:val="26"/>
          <w:lang w:val="en-US"/>
        </w:rPr>
        <w:t>zakupki</w:t>
      </w:r>
      <w:proofErr w:type="spellEnd"/>
      <w:r w:rsidR="00222F33" w:rsidRPr="00222F33">
        <w:rPr>
          <w:sz w:val="26"/>
          <w:szCs w:val="26"/>
        </w:rPr>
        <w:t>.</w:t>
      </w:r>
      <w:proofErr w:type="spellStart"/>
      <w:r w:rsidR="00222F33" w:rsidRPr="00222F33">
        <w:rPr>
          <w:sz w:val="26"/>
          <w:szCs w:val="26"/>
          <w:lang w:val="en-US"/>
        </w:rPr>
        <w:t>gov</w:t>
      </w:r>
      <w:proofErr w:type="spellEnd"/>
      <w:r w:rsidR="00222F33" w:rsidRPr="00222F33">
        <w:rPr>
          <w:sz w:val="26"/>
          <w:szCs w:val="26"/>
        </w:rPr>
        <w:t>.</w:t>
      </w:r>
      <w:r w:rsidR="00222F33" w:rsidRPr="00222F33">
        <w:rPr>
          <w:sz w:val="26"/>
          <w:szCs w:val="26"/>
          <w:lang w:val="en-US"/>
        </w:rPr>
        <w:t>ru</w:t>
      </w:r>
      <w:r w:rsidR="00222F33" w:rsidRPr="00222F33">
        <w:rPr>
          <w:sz w:val="26"/>
          <w:szCs w:val="26"/>
        </w:rPr>
        <w:t xml:space="preserve">) </w:t>
      </w:r>
      <w:r w:rsidRPr="00035617">
        <w:rPr>
          <w:sz w:val="26"/>
          <w:szCs w:val="26"/>
        </w:rPr>
        <w:t>17.07.2020</w:t>
      </w:r>
      <w:r w:rsidR="0008375B">
        <w:rPr>
          <w:sz w:val="26"/>
          <w:szCs w:val="26"/>
        </w:rPr>
        <w:t xml:space="preserve"> </w:t>
      </w:r>
      <w:r w:rsidR="00222F33" w:rsidRPr="00222F33">
        <w:rPr>
          <w:sz w:val="26"/>
          <w:szCs w:val="26"/>
        </w:rPr>
        <w:t xml:space="preserve">размещено извещение № </w:t>
      </w:r>
      <w:r w:rsidRPr="00035617">
        <w:rPr>
          <w:sz w:val="26"/>
          <w:szCs w:val="26"/>
        </w:rPr>
        <w:t>0371100011120000020</w:t>
      </w:r>
      <w:r w:rsidR="00222F33" w:rsidRPr="00222F33">
        <w:rPr>
          <w:sz w:val="26"/>
          <w:szCs w:val="26"/>
        </w:rPr>
        <w:t xml:space="preserve"> о проведении электронного аукциона </w:t>
      </w:r>
      <w:r w:rsidRPr="00035617">
        <w:rPr>
          <w:sz w:val="26"/>
          <w:szCs w:val="26"/>
        </w:rPr>
        <w:t>на право заключения государственного контракта на капитальный ремонт конструкций кровель корпуса «А» ЯГТУ по адресу: г. Ярославль, Московский проспект, д. 84</w:t>
      </w:r>
      <w:r w:rsidR="00222F33" w:rsidRPr="00222F33">
        <w:rPr>
          <w:sz w:val="26"/>
          <w:szCs w:val="26"/>
        </w:rPr>
        <w:t>, вместе с документацией об электронном аукционе</w:t>
      </w:r>
      <w:proofErr w:type="gramEnd"/>
      <w:r w:rsidR="00222F33" w:rsidRPr="00222F33">
        <w:rPr>
          <w:sz w:val="26"/>
          <w:szCs w:val="26"/>
        </w:rPr>
        <w:t xml:space="preserve">, неотъемлемой </w:t>
      </w:r>
      <w:proofErr w:type="gramStart"/>
      <w:r w:rsidR="00222F33" w:rsidRPr="00222F33">
        <w:rPr>
          <w:sz w:val="26"/>
          <w:szCs w:val="26"/>
        </w:rPr>
        <w:t>частью</w:t>
      </w:r>
      <w:proofErr w:type="gramEnd"/>
      <w:r w:rsidR="00222F33" w:rsidRPr="00222F33">
        <w:rPr>
          <w:sz w:val="26"/>
          <w:szCs w:val="26"/>
        </w:rPr>
        <w:t xml:space="preserve"> которой является проект контракта.</w:t>
      </w:r>
    </w:p>
    <w:p w:rsidR="00721A32" w:rsidRDefault="00721A32" w:rsidP="00721A32">
      <w:pPr>
        <w:widowControl w:val="0"/>
        <w:ind w:firstLine="720"/>
        <w:jc w:val="both"/>
        <w:rPr>
          <w:rFonts w:eastAsia="Times New Roman CYR"/>
          <w:sz w:val="26"/>
          <w:szCs w:val="26"/>
        </w:rPr>
      </w:pPr>
      <w:proofErr w:type="gramStart"/>
      <w:r w:rsidRPr="00BB2A25">
        <w:rPr>
          <w:rFonts w:eastAsia="Times New Roman CYR"/>
          <w:sz w:val="26"/>
          <w:szCs w:val="26"/>
        </w:rPr>
        <w:t xml:space="preserve">Согласно части 1 статьи 59 Федерального закона от 05.04.2013 № 44-ФЗ под </w:t>
      </w:r>
      <w:r w:rsidRPr="00BB2A25">
        <w:rPr>
          <w:sz w:val="26"/>
          <w:szCs w:val="26"/>
          <w:lang w:eastAsia="ru-RU"/>
        </w:rPr>
        <w:t>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w:t>
      </w:r>
      <w:proofErr w:type="gramEnd"/>
      <w:r w:rsidRPr="00BB2A25">
        <w:rPr>
          <w:sz w:val="26"/>
          <w:szCs w:val="26"/>
          <w:lang w:eastAsia="ru-RU"/>
        </w:rPr>
        <w:t xml:space="preserve"> ее оператором</w:t>
      </w:r>
      <w:r w:rsidRPr="00BB2A25">
        <w:rPr>
          <w:rFonts w:eastAsia="Times New Roman CYR"/>
          <w:sz w:val="26"/>
          <w:szCs w:val="26"/>
        </w:rPr>
        <w:t>.</w:t>
      </w:r>
    </w:p>
    <w:p w:rsidR="0008375B" w:rsidRPr="0008375B" w:rsidRDefault="0008375B" w:rsidP="0008375B">
      <w:pPr>
        <w:widowControl w:val="0"/>
        <w:ind w:firstLine="720"/>
        <w:jc w:val="both"/>
        <w:rPr>
          <w:rFonts w:eastAsia="Times New Roman CYR"/>
          <w:sz w:val="26"/>
          <w:szCs w:val="26"/>
        </w:rPr>
      </w:pPr>
      <w:proofErr w:type="gramStart"/>
      <w:r w:rsidRPr="0008375B">
        <w:rPr>
          <w:rFonts w:eastAsia="Times New Roman CYR"/>
          <w:sz w:val="26"/>
          <w:szCs w:val="26"/>
        </w:rPr>
        <w:t>Пунктом 6 части 5 статьи 63 Федерального закона от 05.04.2013 № 44-ФЗ установлено, что в извещении о проведении электронного аукциона наряду с информацией, указанной в статье 42 Федерального закона от 05.04.2013 № 44-ФЗ, указываются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частями 2 и 2.1</w:t>
      </w:r>
      <w:proofErr w:type="gramEnd"/>
      <w:r w:rsidRPr="0008375B">
        <w:rPr>
          <w:rFonts w:eastAsia="Times New Roman CYR"/>
          <w:sz w:val="26"/>
          <w:szCs w:val="26"/>
        </w:rPr>
        <w:t xml:space="preserve"> (при наличии таких требований) статьи 31 Федерального закона от 05.04.2013 № 44-ФЗ, а также требование, предъявляемое к участникам такого аукциона в соответствии с частью 1.1 (при наличии такого требования) статьи 31 Федерального закона от 05.04.2013 № 44-ФЗ.</w:t>
      </w:r>
    </w:p>
    <w:p w:rsidR="0008375B" w:rsidRPr="0008375B" w:rsidRDefault="0008375B" w:rsidP="0008375B">
      <w:pPr>
        <w:widowControl w:val="0"/>
        <w:ind w:firstLine="720"/>
        <w:jc w:val="both"/>
        <w:rPr>
          <w:rFonts w:eastAsia="Times New Roman CYR"/>
          <w:sz w:val="26"/>
          <w:szCs w:val="26"/>
        </w:rPr>
      </w:pPr>
      <w:proofErr w:type="gramStart"/>
      <w:r w:rsidRPr="0008375B">
        <w:rPr>
          <w:rFonts w:eastAsia="Times New Roman CYR"/>
          <w:sz w:val="26"/>
          <w:szCs w:val="26"/>
        </w:rPr>
        <w:t>Частью 3 статьи 64 Федерального закона от 05.04.2013 № 44-ФЗ установлено, что документация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Федерального закона от 05.04.2013 № 44-ФЗ.</w:t>
      </w:r>
      <w:proofErr w:type="gramEnd"/>
    </w:p>
    <w:p w:rsidR="0008375B" w:rsidRPr="0008375B" w:rsidRDefault="0008375B" w:rsidP="0008375B">
      <w:pPr>
        <w:widowControl w:val="0"/>
        <w:ind w:firstLine="720"/>
        <w:jc w:val="both"/>
        <w:rPr>
          <w:rFonts w:eastAsia="Times New Roman CYR"/>
          <w:sz w:val="26"/>
          <w:szCs w:val="26"/>
        </w:rPr>
      </w:pPr>
      <w:proofErr w:type="gramStart"/>
      <w:r w:rsidRPr="0008375B">
        <w:rPr>
          <w:rFonts w:eastAsia="Times New Roman CYR"/>
          <w:sz w:val="26"/>
          <w:szCs w:val="26"/>
        </w:rPr>
        <w:t>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 опыта работы, связанного с предметом контракта, и деловой репутации (пункт 3 части 2 статьи 31 Федерального закона от 05.04.2013</w:t>
      </w:r>
      <w:proofErr w:type="gramEnd"/>
      <w:r w:rsidRPr="0008375B">
        <w:rPr>
          <w:rFonts w:eastAsia="Times New Roman CYR"/>
          <w:sz w:val="26"/>
          <w:szCs w:val="26"/>
        </w:rPr>
        <w:t xml:space="preserve"> № </w:t>
      </w:r>
      <w:proofErr w:type="gramStart"/>
      <w:r w:rsidRPr="0008375B">
        <w:rPr>
          <w:rFonts w:eastAsia="Times New Roman CYR"/>
          <w:sz w:val="26"/>
          <w:szCs w:val="26"/>
        </w:rPr>
        <w:t>44-ФЗ).</w:t>
      </w:r>
      <w:proofErr w:type="gramEnd"/>
    </w:p>
    <w:p w:rsidR="0008375B" w:rsidRPr="0008375B" w:rsidRDefault="0008375B" w:rsidP="0008375B">
      <w:pPr>
        <w:widowControl w:val="0"/>
        <w:ind w:firstLine="720"/>
        <w:jc w:val="both"/>
        <w:rPr>
          <w:rFonts w:eastAsia="Times New Roman CYR"/>
          <w:sz w:val="26"/>
          <w:szCs w:val="26"/>
        </w:rPr>
      </w:pPr>
      <w:r w:rsidRPr="0008375B">
        <w:rPr>
          <w:rFonts w:eastAsia="Times New Roman CYR"/>
          <w:sz w:val="26"/>
          <w:szCs w:val="26"/>
        </w:rPr>
        <w:t>Перечень документов, которые подтверждают соответствие участников закупок дополнительным требованиям, указанным в частях 2 и 2.1 статьи 31 Федерального закона от 05.04.2013 № 44-ФЗ, устанавливается Правительством Российской Федерации (часть 3 статьи 31 Федерального закона от 05.04.2013 № 44-ФЗ).</w:t>
      </w:r>
    </w:p>
    <w:p w:rsidR="0008375B" w:rsidRDefault="0008375B" w:rsidP="0008375B">
      <w:pPr>
        <w:widowControl w:val="0"/>
        <w:ind w:firstLine="720"/>
        <w:jc w:val="both"/>
        <w:rPr>
          <w:rFonts w:eastAsia="Times New Roman CYR"/>
          <w:sz w:val="26"/>
          <w:szCs w:val="26"/>
        </w:rPr>
      </w:pPr>
      <w:r w:rsidRPr="0008375B">
        <w:rPr>
          <w:rFonts w:eastAsia="Times New Roman CYR"/>
          <w:sz w:val="26"/>
          <w:szCs w:val="26"/>
        </w:rPr>
        <w:t xml:space="preserve">Согласно представленной документации об электронном аукционе, объектом закупки является </w:t>
      </w:r>
      <w:r w:rsidR="00035617">
        <w:rPr>
          <w:rFonts w:eastAsia="Times New Roman CYR"/>
          <w:sz w:val="26"/>
          <w:szCs w:val="26"/>
        </w:rPr>
        <w:t>к</w:t>
      </w:r>
      <w:r w:rsidR="00035617" w:rsidRPr="00035617">
        <w:rPr>
          <w:rFonts w:eastAsia="Times New Roman CYR"/>
          <w:sz w:val="26"/>
          <w:szCs w:val="26"/>
        </w:rPr>
        <w:t>апитальный ремонт конструкций кровель корпуса «А» ЯГТУ по адресу: г. Ярославль, Московский проспект, д. 84</w:t>
      </w:r>
      <w:r w:rsidRPr="0008375B">
        <w:rPr>
          <w:rFonts w:eastAsia="Times New Roman CYR"/>
          <w:sz w:val="26"/>
          <w:szCs w:val="26"/>
        </w:rPr>
        <w:t>.</w:t>
      </w:r>
    </w:p>
    <w:p w:rsidR="0008375B" w:rsidRDefault="00CA36C0" w:rsidP="00721A32">
      <w:pPr>
        <w:widowControl w:val="0"/>
        <w:ind w:firstLine="720"/>
        <w:jc w:val="both"/>
        <w:rPr>
          <w:rFonts w:eastAsia="Times New Roman CYR"/>
          <w:sz w:val="26"/>
          <w:szCs w:val="26"/>
        </w:rPr>
      </w:pPr>
      <w:r>
        <w:rPr>
          <w:rFonts w:eastAsia="Times New Roman CYR"/>
          <w:sz w:val="26"/>
          <w:szCs w:val="26"/>
        </w:rPr>
        <w:t xml:space="preserve"> </w:t>
      </w:r>
      <w:proofErr w:type="gramStart"/>
      <w:r>
        <w:rPr>
          <w:rFonts w:eastAsia="Times New Roman CYR"/>
          <w:sz w:val="26"/>
          <w:szCs w:val="26"/>
        </w:rPr>
        <w:t xml:space="preserve">В соответствии с пунктом </w:t>
      </w:r>
      <w:r w:rsidR="007E0E97">
        <w:rPr>
          <w:rFonts w:eastAsia="Times New Roman CYR"/>
          <w:sz w:val="26"/>
          <w:szCs w:val="26"/>
        </w:rPr>
        <w:t>14.2</w:t>
      </w:r>
      <w:r>
        <w:rPr>
          <w:rFonts w:eastAsia="Times New Roman CYR"/>
          <w:sz w:val="26"/>
          <w:szCs w:val="26"/>
        </w:rPr>
        <w:t xml:space="preserve"> части 1 статьи 1 Градостроительного кодекса Российской Федерации </w:t>
      </w:r>
      <w:r w:rsidR="007E0E97" w:rsidRPr="007E0E97">
        <w:rPr>
          <w:rFonts w:eastAsia="Times New Roman CYR"/>
          <w:sz w:val="26"/>
          <w:szCs w:val="26"/>
        </w:rPr>
        <w:t>капитальный ремонт объектов капитального строительства (за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w:t>
      </w:r>
      <w:proofErr w:type="gramEnd"/>
      <w:r w:rsidR="007E0E97" w:rsidRPr="007E0E97">
        <w:rPr>
          <w:rFonts w:eastAsia="Times New Roman CYR"/>
          <w:sz w:val="26"/>
          <w:szCs w:val="26"/>
        </w:rPr>
        <w:t xml:space="preserve">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r w:rsidR="00BE71E3">
        <w:rPr>
          <w:rFonts w:eastAsia="Times New Roman CYR"/>
          <w:sz w:val="26"/>
          <w:szCs w:val="26"/>
        </w:rPr>
        <w:t>.</w:t>
      </w:r>
    </w:p>
    <w:p w:rsidR="003234DA" w:rsidRDefault="003234DA" w:rsidP="003234DA">
      <w:pPr>
        <w:widowControl w:val="0"/>
        <w:ind w:firstLine="720"/>
        <w:jc w:val="both"/>
        <w:rPr>
          <w:sz w:val="26"/>
          <w:szCs w:val="26"/>
        </w:rPr>
      </w:pPr>
      <w:proofErr w:type="gramStart"/>
      <w:r>
        <w:rPr>
          <w:sz w:val="26"/>
          <w:szCs w:val="26"/>
        </w:rPr>
        <w:t>П</w:t>
      </w:r>
      <w:r w:rsidRPr="00022045">
        <w:rPr>
          <w:sz w:val="26"/>
          <w:szCs w:val="26"/>
        </w:rPr>
        <w:t>остановлением Правительства Российской Федерации от 04.02.2015 № 99</w:t>
      </w:r>
      <w:r>
        <w:rPr>
          <w:sz w:val="26"/>
          <w:szCs w:val="26"/>
        </w:rPr>
        <w:t xml:space="preserve"> </w:t>
      </w:r>
      <w:r w:rsidRPr="00022045">
        <w:rPr>
          <w:sz w:val="26"/>
          <w:szCs w:val="26"/>
        </w:rPr>
        <w:t xml:space="preserve"> установлены дополнительные требования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соответствие участников закупки указанным требованиям подтверждается документами, предусмотренными приложением № 1 к постановлению</w:t>
      </w:r>
      <w:r>
        <w:rPr>
          <w:sz w:val="26"/>
          <w:szCs w:val="26"/>
        </w:rPr>
        <w:t xml:space="preserve"> (далее – Дополнительные требования)</w:t>
      </w:r>
      <w:r w:rsidRPr="00022045">
        <w:rPr>
          <w:sz w:val="26"/>
          <w:szCs w:val="26"/>
        </w:rPr>
        <w:t>.</w:t>
      </w:r>
      <w:proofErr w:type="gramEnd"/>
    </w:p>
    <w:p w:rsidR="0008375B" w:rsidRDefault="003234DA" w:rsidP="003234DA">
      <w:pPr>
        <w:widowControl w:val="0"/>
        <w:ind w:firstLine="720"/>
        <w:jc w:val="both"/>
        <w:rPr>
          <w:rFonts w:eastAsia="Times New Roman CYR"/>
          <w:sz w:val="26"/>
          <w:szCs w:val="26"/>
        </w:rPr>
      </w:pPr>
      <w:proofErr w:type="gramStart"/>
      <w:r w:rsidRPr="001000D3">
        <w:rPr>
          <w:sz w:val="26"/>
          <w:szCs w:val="26"/>
        </w:rPr>
        <w:t>Согласно пункту 2</w:t>
      </w:r>
      <w:r w:rsidR="00E37B39">
        <w:rPr>
          <w:sz w:val="26"/>
          <w:szCs w:val="26"/>
        </w:rPr>
        <w:t>(</w:t>
      </w:r>
      <w:r w:rsidR="007E0E97">
        <w:rPr>
          <w:sz w:val="26"/>
          <w:szCs w:val="26"/>
        </w:rPr>
        <w:t>4</w:t>
      </w:r>
      <w:r w:rsidR="00E37B39">
        <w:rPr>
          <w:sz w:val="26"/>
          <w:szCs w:val="26"/>
        </w:rPr>
        <w:t>)</w:t>
      </w:r>
      <w:r w:rsidRPr="001000D3">
        <w:rPr>
          <w:sz w:val="26"/>
          <w:szCs w:val="26"/>
        </w:rPr>
        <w:t xml:space="preserve"> Дополнительных требований</w:t>
      </w:r>
      <w:r>
        <w:rPr>
          <w:sz w:val="26"/>
          <w:szCs w:val="26"/>
        </w:rPr>
        <w:t xml:space="preserve"> при в</w:t>
      </w:r>
      <w:r w:rsidRPr="001000D3">
        <w:rPr>
          <w:sz w:val="26"/>
          <w:szCs w:val="26"/>
        </w:rPr>
        <w:t xml:space="preserve">ыполнение работ </w:t>
      </w:r>
      <w:r w:rsidR="007E0E97" w:rsidRPr="007E0E97">
        <w:rPr>
          <w:sz w:val="26"/>
          <w:szCs w:val="26"/>
        </w:rPr>
        <w:t xml:space="preserve">по капитальному ремонту объекта капитального строительства (за исключением линейного объекта), если начальная (максимальная) цена контракта (цена лота) </w:t>
      </w:r>
      <w:r w:rsidR="007E0E97" w:rsidRPr="007E0E97">
        <w:rPr>
          <w:sz w:val="26"/>
          <w:szCs w:val="26"/>
          <w:u w:val="single"/>
        </w:rPr>
        <w:t>для обеспечения федеральных нужд превышает 10 млн. рублей,</w:t>
      </w:r>
      <w:r w:rsidR="007E0E97" w:rsidRPr="007E0E97">
        <w:rPr>
          <w:sz w:val="26"/>
          <w:szCs w:val="26"/>
        </w:rPr>
        <w:t xml:space="preserve"> для обеспечения нужд субъектов Российской Федерации, муниципальных нужд - 5 млн. рублей</w:t>
      </w:r>
      <w:r w:rsidRPr="007E0E97">
        <w:rPr>
          <w:sz w:val="26"/>
          <w:szCs w:val="26"/>
        </w:rPr>
        <w:t>, к участникам закупки устанавливаются следующие дополнительные требования:</w:t>
      </w:r>
      <w:r w:rsidR="004F7FC8" w:rsidRPr="004F7FC8">
        <w:t xml:space="preserve"> </w:t>
      </w:r>
      <w:r w:rsidR="007E0E97" w:rsidRPr="007E0E97">
        <w:rPr>
          <w:sz w:val="26"/>
          <w:szCs w:val="26"/>
        </w:rPr>
        <w:t>наличие за последние 5 лет до даты подачи</w:t>
      </w:r>
      <w:proofErr w:type="gramEnd"/>
      <w:r w:rsidR="007E0E97" w:rsidRPr="007E0E97">
        <w:rPr>
          <w:sz w:val="26"/>
          <w:szCs w:val="26"/>
        </w:rPr>
        <w:t xml:space="preserve"> </w:t>
      </w:r>
      <w:proofErr w:type="gramStart"/>
      <w:r w:rsidR="007E0E97" w:rsidRPr="007E0E97">
        <w:rPr>
          <w:sz w:val="26"/>
          <w:szCs w:val="26"/>
        </w:rPr>
        <w:t xml:space="preserve">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одного контракта (договора), заключенного в соответствии с Федеральным законом </w:t>
      </w:r>
      <w:r w:rsidR="007E0E97">
        <w:rPr>
          <w:sz w:val="26"/>
          <w:szCs w:val="26"/>
        </w:rPr>
        <w:t>«</w:t>
      </w:r>
      <w:r w:rsidR="007E0E97" w:rsidRPr="007E0E97">
        <w:rPr>
          <w:sz w:val="26"/>
          <w:szCs w:val="26"/>
        </w:rPr>
        <w:t>О контрактной системе в сфере закупок товаров, работ, услуг для обеспечения государственных и муниципальных нужд</w:t>
      </w:r>
      <w:r w:rsidR="007E0E97">
        <w:rPr>
          <w:sz w:val="26"/>
          <w:szCs w:val="26"/>
        </w:rPr>
        <w:t>»</w:t>
      </w:r>
      <w:r w:rsidR="007E0E97" w:rsidRPr="007E0E97">
        <w:rPr>
          <w:sz w:val="26"/>
          <w:szCs w:val="26"/>
        </w:rPr>
        <w:t xml:space="preserve"> или Федеральным законом </w:t>
      </w:r>
      <w:r w:rsidR="007E0E97">
        <w:rPr>
          <w:sz w:val="26"/>
          <w:szCs w:val="26"/>
        </w:rPr>
        <w:t>«</w:t>
      </w:r>
      <w:r w:rsidR="007E0E97" w:rsidRPr="007E0E97">
        <w:rPr>
          <w:sz w:val="26"/>
          <w:szCs w:val="26"/>
        </w:rPr>
        <w:t>О закупках товаров, работ, услуг отдельными</w:t>
      </w:r>
      <w:proofErr w:type="gramEnd"/>
      <w:r w:rsidR="007E0E97" w:rsidRPr="007E0E97">
        <w:rPr>
          <w:sz w:val="26"/>
          <w:szCs w:val="26"/>
        </w:rPr>
        <w:t xml:space="preserve"> видами юридических лиц</w:t>
      </w:r>
      <w:r w:rsidR="007E0E97">
        <w:rPr>
          <w:sz w:val="26"/>
          <w:szCs w:val="26"/>
        </w:rPr>
        <w:t>»</w:t>
      </w:r>
      <w:r w:rsidR="007E0E97" w:rsidRPr="007E0E97">
        <w:rPr>
          <w:sz w:val="26"/>
          <w:szCs w:val="26"/>
        </w:rPr>
        <w:t xml:space="preserve">, на выполнение работ по капитальному ремонту объекта капитального строительства (за исключением линейного объекта). При этом стоимость такого одного контракта (договора) должна составлять не менее 20 процентов начальной (максимальной) цены контракта (цены лота), на </w:t>
      </w:r>
      <w:proofErr w:type="gramStart"/>
      <w:r w:rsidR="007E0E97" w:rsidRPr="007E0E97">
        <w:rPr>
          <w:sz w:val="26"/>
          <w:szCs w:val="26"/>
        </w:rPr>
        <w:t>право</w:t>
      </w:r>
      <w:proofErr w:type="gramEnd"/>
      <w:r w:rsidR="007E0E97" w:rsidRPr="007E0E97">
        <w:rPr>
          <w:sz w:val="26"/>
          <w:szCs w:val="26"/>
        </w:rPr>
        <w:t xml:space="preserve"> заключить который проводится закупка</w:t>
      </w:r>
      <w:r w:rsidR="004F7FC8">
        <w:rPr>
          <w:sz w:val="26"/>
          <w:szCs w:val="26"/>
        </w:rPr>
        <w:t>,</w:t>
      </w:r>
      <w:r>
        <w:rPr>
          <w:sz w:val="26"/>
          <w:szCs w:val="26"/>
        </w:rPr>
        <w:t xml:space="preserve"> а также следующие документы, подтверждающие </w:t>
      </w:r>
      <w:r w:rsidRPr="00A66778">
        <w:rPr>
          <w:sz w:val="26"/>
          <w:szCs w:val="26"/>
        </w:rPr>
        <w:t>соответствие участников закупки дополнительным требованиям</w:t>
      </w:r>
      <w:r>
        <w:rPr>
          <w:sz w:val="26"/>
          <w:szCs w:val="26"/>
        </w:rPr>
        <w:t>:</w:t>
      </w:r>
    </w:p>
    <w:p w:rsidR="007E0E97" w:rsidRPr="007E0E97" w:rsidRDefault="004F7FC8" w:rsidP="007E0E97">
      <w:pPr>
        <w:widowControl w:val="0"/>
        <w:ind w:firstLine="720"/>
        <w:jc w:val="both"/>
        <w:rPr>
          <w:rFonts w:eastAsia="Times New Roman CYR"/>
          <w:sz w:val="26"/>
          <w:szCs w:val="26"/>
        </w:rPr>
      </w:pPr>
      <w:proofErr w:type="gramStart"/>
      <w:r>
        <w:rPr>
          <w:rFonts w:eastAsia="Times New Roman CYR"/>
          <w:sz w:val="26"/>
          <w:szCs w:val="26"/>
        </w:rPr>
        <w:t xml:space="preserve">- </w:t>
      </w:r>
      <w:r w:rsidR="007E0E97" w:rsidRPr="007E0E97">
        <w:rPr>
          <w:rFonts w:eastAsia="Times New Roman CYR"/>
          <w:sz w:val="26"/>
          <w:szCs w:val="26"/>
        </w:rPr>
        <w:t xml:space="preserve">копия исполненного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копия контракта (договора), сведения о котором содержатся в реестре контрактов, заключенных заказчиками в соответствии с Федеральным законом </w:t>
      </w:r>
      <w:r w:rsidR="007E0E97">
        <w:rPr>
          <w:rFonts w:eastAsia="Times New Roman CYR"/>
          <w:sz w:val="26"/>
          <w:szCs w:val="26"/>
        </w:rPr>
        <w:t>«</w:t>
      </w:r>
      <w:r w:rsidR="007E0E97" w:rsidRPr="007E0E97">
        <w:rPr>
          <w:rFonts w:eastAsia="Times New Roman CYR"/>
          <w:sz w:val="26"/>
          <w:szCs w:val="26"/>
        </w:rPr>
        <w:t>О контрактной системе в сфере закупок товаров, работ, услуг для обеспечения государственных и муниципальных нужд</w:t>
      </w:r>
      <w:r w:rsidR="007E0E97">
        <w:rPr>
          <w:rFonts w:eastAsia="Times New Roman CYR"/>
          <w:sz w:val="26"/>
          <w:szCs w:val="26"/>
        </w:rPr>
        <w:t>»</w:t>
      </w:r>
      <w:r w:rsidR="007E0E97" w:rsidRPr="007E0E97">
        <w:rPr>
          <w:rFonts w:eastAsia="Times New Roman CYR"/>
          <w:sz w:val="26"/>
          <w:szCs w:val="26"/>
        </w:rPr>
        <w:t>, или в реестре договоров, заключенных заказчиками по результатам закупки в</w:t>
      </w:r>
      <w:proofErr w:type="gramEnd"/>
      <w:r w:rsidR="007E0E97" w:rsidRPr="007E0E97">
        <w:rPr>
          <w:rFonts w:eastAsia="Times New Roman CYR"/>
          <w:sz w:val="26"/>
          <w:szCs w:val="26"/>
        </w:rPr>
        <w:t xml:space="preserve"> </w:t>
      </w:r>
      <w:proofErr w:type="gramStart"/>
      <w:r w:rsidR="007E0E97" w:rsidRPr="007E0E97">
        <w:rPr>
          <w:rFonts w:eastAsia="Times New Roman CYR"/>
          <w:sz w:val="26"/>
          <w:szCs w:val="26"/>
        </w:rPr>
        <w:t>соответствии</w:t>
      </w:r>
      <w:proofErr w:type="gramEnd"/>
      <w:r w:rsidR="007E0E97" w:rsidRPr="007E0E97">
        <w:rPr>
          <w:rFonts w:eastAsia="Times New Roman CYR"/>
          <w:sz w:val="26"/>
          <w:szCs w:val="26"/>
        </w:rPr>
        <w:t xml:space="preserve"> с Федеральным законом </w:t>
      </w:r>
      <w:r w:rsidR="007E0E97">
        <w:rPr>
          <w:rFonts w:eastAsia="Times New Roman CYR"/>
          <w:sz w:val="26"/>
          <w:szCs w:val="26"/>
        </w:rPr>
        <w:t>«</w:t>
      </w:r>
      <w:r w:rsidR="007E0E97" w:rsidRPr="007E0E97">
        <w:rPr>
          <w:rFonts w:eastAsia="Times New Roman CYR"/>
          <w:sz w:val="26"/>
          <w:szCs w:val="26"/>
        </w:rPr>
        <w:t>О закупках товаров, работ, услуг отдельными видами юридических лиц</w:t>
      </w:r>
      <w:r w:rsidR="007E0E97">
        <w:rPr>
          <w:rFonts w:eastAsia="Times New Roman CYR"/>
          <w:sz w:val="26"/>
          <w:szCs w:val="26"/>
        </w:rPr>
        <w:t>»</w:t>
      </w:r>
      <w:r w:rsidR="007E0E97" w:rsidRPr="007E0E97">
        <w:rPr>
          <w:rFonts w:eastAsia="Times New Roman CYR"/>
          <w:sz w:val="26"/>
          <w:szCs w:val="26"/>
        </w:rPr>
        <w:t>, на выполнение работ по капитальному ремонту объекта капитального строительства (за исключением линейного объекта);</w:t>
      </w:r>
    </w:p>
    <w:p w:rsidR="007E0E97" w:rsidRPr="007E0E97" w:rsidRDefault="007E0E97" w:rsidP="007E0E97">
      <w:pPr>
        <w:widowControl w:val="0"/>
        <w:ind w:firstLine="720"/>
        <w:jc w:val="both"/>
        <w:rPr>
          <w:rFonts w:eastAsia="Times New Roman CYR"/>
          <w:sz w:val="26"/>
          <w:szCs w:val="26"/>
        </w:rPr>
      </w:pPr>
      <w:proofErr w:type="gramStart"/>
      <w:r>
        <w:rPr>
          <w:rFonts w:eastAsia="Times New Roman CYR"/>
          <w:sz w:val="26"/>
          <w:szCs w:val="26"/>
        </w:rPr>
        <w:t>- к</w:t>
      </w:r>
      <w:r w:rsidRPr="007E0E97">
        <w:rPr>
          <w:rFonts w:eastAsia="Times New Roman CYR"/>
          <w:sz w:val="26"/>
          <w:szCs w:val="26"/>
        </w:rPr>
        <w:t xml:space="preserve">опия акта (актов) выполненных работ, содержащего (содержащих) все обязательные реквизиты, установленные частью 2 статьи 9 Федерального закона </w:t>
      </w:r>
      <w:r>
        <w:rPr>
          <w:rFonts w:eastAsia="Times New Roman CYR"/>
          <w:sz w:val="26"/>
          <w:szCs w:val="26"/>
        </w:rPr>
        <w:t>«</w:t>
      </w:r>
      <w:r w:rsidRPr="007E0E97">
        <w:rPr>
          <w:rFonts w:eastAsia="Times New Roman CYR"/>
          <w:sz w:val="26"/>
          <w:szCs w:val="26"/>
        </w:rPr>
        <w:t>О бухгалтерском учете</w:t>
      </w:r>
      <w:r>
        <w:rPr>
          <w:rFonts w:eastAsia="Times New Roman CYR"/>
          <w:sz w:val="26"/>
          <w:szCs w:val="26"/>
        </w:rPr>
        <w:t>»</w:t>
      </w:r>
      <w:r w:rsidRPr="007E0E97">
        <w:rPr>
          <w:rFonts w:eastAsia="Times New Roman CYR"/>
          <w:sz w:val="26"/>
          <w:szCs w:val="26"/>
        </w:rPr>
        <w:t>,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w:t>
      </w:r>
      <w:proofErr w:type="gramEnd"/>
    </w:p>
    <w:p w:rsidR="007E0E97" w:rsidRPr="007E0E97" w:rsidRDefault="007E0E97" w:rsidP="007E0E97">
      <w:pPr>
        <w:widowControl w:val="0"/>
        <w:ind w:firstLine="720"/>
        <w:jc w:val="both"/>
        <w:rPr>
          <w:rFonts w:eastAsia="Times New Roman CYR"/>
          <w:sz w:val="26"/>
          <w:szCs w:val="26"/>
        </w:rPr>
      </w:pPr>
      <w:r w:rsidRPr="007E0E97">
        <w:rPr>
          <w:rFonts w:eastAsia="Times New Roman CYR"/>
          <w:sz w:val="26"/>
          <w:szCs w:val="26"/>
        </w:rPr>
        <w:t>Указанный документ (документы) должен быть подписан (подписаны) не ранее чем за 5 лет до даты окончания срока подачи заявок на участие в закупке;</w:t>
      </w:r>
    </w:p>
    <w:p w:rsidR="007E0E97" w:rsidRPr="007E0E97" w:rsidRDefault="007E0E97" w:rsidP="007E0E97">
      <w:pPr>
        <w:widowControl w:val="0"/>
        <w:ind w:firstLine="720"/>
        <w:jc w:val="both"/>
        <w:rPr>
          <w:rFonts w:eastAsia="Times New Roman CYR"/>
          <w:sz w:val="26"/>
          <w:szCs w:val="26"/>
        </w:rPr>
      </w:pPr>
      <w:r>
        <w:rPr>
          <w:rFonts w:eastAsia="Times New Roman CYR"/>
          <w:sz w:val="26"/>
          <w:szCs w:val="26"/>
        </w:rPr>
        <w:t xml:space="preserve">- </w:t>
      </w:r>
      <w:r w:rsidRPr="007E0E97">
        <w:rPr>
          <w:rFonts w:eastAsia="Times New Roman CYR"/>
          <w:sz w:val="26"/>
          <w:szCs w:val="26"/>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rsidR="0008375B" w:rsidRDefault="007E0E97" w:rsidP="007E0E97">
      <w:pPr>
        <w:widowControl w:val="0"/>
        <w:ind w:firstLine="720"/>
        <w:jc w:val="both"/>
        <w:rPr>
          <w:rFonts w:eastAsia="Times New Roman CYR"/>
          <w:sz w:val="26"/>
          <w:szCs w:val="26"/>
        </w:rPr>
      </w:pPr>
      <w:r w:rsidRPr="007E0E97">
        <w:rPr>
          <w:rFonts w:eastAsia="Times New Roman CYR"/>
          <w:sz w:val="26"/>
          <w:szCs w:val="26"/>
        </w:rPr>
        <w:t>Указанный документ должен быть подписан не ранее чем за 5 лет до даты окончания срока подачи заявок на участие в закупке</w:t>
      </w:r>
      <w:r w:rsidR="004F7FC8" w:rsidRPr="004F7FC8">
        <w:rPr>
          <w:rFonts w:eastAsia="Times New Roman CYR"/>
          <w:sz w:val="26"/>
          <w:szCs w:val="26"/>
        </w:rPr>
        <w:t>;</w:t>
      </w:r>
    </w:p>
    <w:p w:rsidR="0008375B" w:rsidRDefault="00E37B39" w:rsidP="00721A32">
      <w:pPr>
        <w:widowControl w:val="0"/>
        <w:ind w:firstLine="720"/>
        <w:jc w:val="both"/>
        <w:rPr>
          <w:rFonts w:eastAsia="Times New Roman CYR"/>
          <w:sz w:val="26"/>
          <w:szCs w:val="26"/>
        </w:rPr>
      </w:pPr>
      <w:r w:rsidRPr="00E37B39">
        <w:rPr>
          <w:rFonts w:eastAsia="Times New Roman CYR"/>
          <w:sz w:val="26"/>
          <w:szCs w:val="26"/>
        </w:rPr>
        <w:t>Соответственно, при совокупности двух условий (предмет закупки и начальн</w:t>
      </w:r>
      <w:r>
        <w:rPr>
          <w:rFonts w:eastAsia="Times New Roman CYR"/>
          <w:sz w:val="26"/>
          <w:szCs w:val="26"/>
        </w:rPr>
        <w:t>ая</w:t>
      </w:r>
      <w:r w:rsidRPr="00E37B39">
        <w:rPr>
          <w:rFonts w:eastAsia="Times New Roman CYR"/>
          <w:sz w:val="26"/>
          <w:szCs w:val="26"/>
        </w:rPr>
        <w:t xml:space="preserve"> (максимальн</w:t>
      </w:r>
      <w:r>
        <w:rPr>
          <w:rFonts w:eastAsia="Times New Roman CYR"/>
          <w:sz w:val="26"/>
          <w:szCs w:val="26"/>
        </w:rPr>
        <w:t>ая</w:t>
      </w:r>
      <w:r w:rsidRPr="00E37B39">
        <w:rPr>
          <w:rFonts w:eastAsia="Times New Roman CYR"/>
          <w:sz w:val="26"/>
          <w:szCs w:val="26"/>
        </w:rPr>
        <w:t>) цен</w:t>
      </w:r>
      <w:r>
        <w:rPr>
          <w:rFonts w:eastAsia="Times New Roman CYR"/>
          <w:sz w:val="26"/>
          <w:szCs w:val="26"/>
        </w:rPr>
        <w:t>а</w:t>
      </w:r>
      <w:r w:rsidRPr="00E37B39">
        <w:rPr>
          <w:rFonts w:eastAsia="Times New Roman CYR"/>
          <w:sz w:val="26"/>
          <w:szCs w:val="26"/>
        </w:rPr>
        <w:t xml:space="preserve"> контракта</w:t>
      </w:r>
      <w:r w:rsidR="00ED2A8B">
        <w:rPr>
          <w:rFonts w:eastAsia="Times New Roman CYR"/>
          <w:sz w:val="26"/>
          <w:szCs w:val="26"/>
        </w:rPr>
        <w:t xml:space="preserve"> применительно к уровню заказчика</w:t>
      </w:r>
      <w:bookmarkStart w:id="1" w:name="_GoBack"/>
      <w:bookmarkEnd w:id="1"/>
      <w:r w:rsidRPr="00E37B39">
        <w:rPr>
          <w:rFonts w:eastAsia="Times New Roman CYR"/>
          <w:sz w:val="26"/>
          <w:szCs w:val="26"/>
        </w:rPr>
        <w:t>) у заказчика возникает обязанность установить в аукционной документации, приведенные выше дополнительные требования</w:t>
      </w:r>
      <w:r w:rsidR="00806E35">
        <w:rPr>
          <w:rFonts w:eastAsia="Times New Roman CYR"/>
          <w:sz w:val="26"/>
          <w:szCs w:val="26"/>
        </w:rPr>
        <w:t xml:space="preserve"> к участникам закупки</w:t>
      </w:r>
      <w:r w:rsidRPr="00E37B39">
        <w:rPr>
          <w:rFonts w:eastAsia="Times New Roman CYR"/>
          <w:sz w:val="26"/>
          <w:szCs w:val="26"/>
        </w:rPr>
        <w:t>, а также перечень документов для подтверждения соответствия последним.</w:t>
      </w:r>
    </w:p>
    <w:p w:rsidR="0008375B" w:rsidRDefault="00E37B39" w:rsidP="00721A32">
      <w:pPr>
        <w:widowControl w:val="0"/>
        <w:ind w:firstLine="720"/>
        <w:jc w:val="both"/>
        <w:rPr>
          <w:rFonts w:eastAsia="Times New Roman CYR"/>
          <w:sz w:val="26"/>
          <w:szCs w:val="26"/>
        </w:rPr>
      </w:pPr>
      <w:r w:rsidRPr="00E37B39">
        <w:rPr>
          <w:rFonts w:eastAsia="Times New Roman CYR"/>
          <w:sz w:val="26"/>
          <w:szCs w:val="26"/>
        </w:rPr>
        <w:t>В рассматриваемом случае объект закупки относится к работам по</w:t>
      </w:r>
      <w:r w:rsidR="003A046B" w:rsidRPr="007E0E97">
        <w:rPr>
          <w:sz w:val="26"/>
          <w:szCs w:val="26"/>
        </w:rPr>
        <w:t xml:space="preserve"> капитальному ремонту объекта капитального строительства</w:t>
      </w:r>
      <w:r w:rsidR="00BE71E3">
        <w:rPr>
          <w:rFonts w:eastAsia="Times New Roman CYR"/>
          <w:sz w:val="26"/>
          <w:szCs w:val="26"/>
        </w:rPr>
        <w:t xml:space="preserve"> </w:t>
      </w:r>
      <w:r w:rsidRPr="00E37B39">
        <w:rPr>
          <w:rFonts w:eastAsia="Times New Roman CYR"/>
          <w:sz w:val="26"/>
          <w:szCs w:val="26"/>
        </w:rPr>
        <w:t>(</w:t>
      </w:r>
      <w:r w:rsidR="00514D73" w:rsidRPr="00514D73">
        <w:rPr>
          <w:rFonts w:eastAsia="Times New Roman CYR"/>
          <w:sz w:val="26"/>
          <w:szCs w:val="26"/>
        </w:rPr>
        <w:t>исходя из определенных в соответствующих документах видов работ</w:t>
      </w:r>
      <w:r w:rsidR="00514D73">
        <w:rPr>
          <w:rFonts w:eastAsia="Times New Roman CYR"/>
          <w:sz w:val="26"/>
          <w:szCs w:val="26"/>
        </w:rPr>
        <w:t xml:space="preserve">: </w:t>
      </w:r>
      <w:r w:rsidR="003A046B">
        <w:rPr>
          <w:rFonts w:eastAsia="Times New Roman CYR"/>
          <w:sz w:val="26"/>
          <w:szCs w:val="26"/>
        </w:rPr>
        <w:t>разборка покрытий кровель, разборка стропил, разборка деревянных элементов конструкций крыш, установка стропил</w:t>
      </w:r>
      <w:r w:rsidR="00132F44">
        <w:rPr>
          <w:rFonts w:eastAsia="Times New Roman CYR"/>
          <w:sz w:val="26"/>
          <w:szCs w:val="26"/>
        </w:rPr>
        <w:t xml:space="preserve"> и т.д.</w:t>
      </w:r>
      <w:r w:rsidRPr="00E37B39">
        <w:rPr>
          <w:rFonts w:eastAsia="Times New Roman CYR"/>
          <w:sz w:val="26"/>
          <w:szCs w:val="26"/>
        </w:rPr>
        <w:t>)</w:t>
      </w:r>
      <w:r w:rsidR="003A046B">
        <w:rPr>
          <w:rFonts w:eastAsia="Times New Roman CYR"/>
          <w:sz w:val="26"/>
          <w:szCs w:val="26"/>
        </w:rPr>
        <w:t>.</w:t>
      </w:r>
      <w:r w:rsidRPr="00E37B39">
        <w:rPr>
          <w:rFonts w:eastAsia="Times New Roman CYR"/>
          <w:sz w:val="26"/>
          <w:szCs w:val="26"/>
        </w:rPr>
        <w:t xml:space="preserve"> </w:t>
      </w:r>
      <w:r w:rsidR="003A046B">
        <w:rPr>
          <w:rFonts w:eastAsia="Times New Roman CYR"/>
          <w:sz w:val="26"/>
          <w:szCs w:val="26"/>
        </w:rPr>
        <w:t>Пр</w:t>
      </w:r>
      <w:r w:rsidRPr="00E37B39">
        <w:rPr>
          <w:rFonts w:eastAsia="Times New Roman CYR"/>
          <w:sz w:val="26"/>
          <w:szCs w:val="26"/>
        </w:rPr>
        <w:t>и</w:t>
      </w:r>
      <w:r w:rsidR="003A046B">
        <w:rPr>
          <w:rFonts w:eastAsia="Times New Roman CYR"/>
          <w:sz w:val="26"/>
          <w:szCs w:val="26"/>
        </w:rPr>
        <w:t xml:space="preserve"> этом</w:t>
      </w:r>
      <w:r w:rsidRPr="00E37B39">
        <w:rPr>
          <w:rFonts w:eastAsia="Times New Roman CYR"/>
          <w:sz w:val="26"/>
          <w:szCs w:val="26"/>
        </w:rPr>
        <w:t xml:space="preserve"> начальная (максимальная) цена контракта</w:t>
      </w:r>
      <w:r w:rsidR="003A046B" w:rsidRPr="003A046B">
        <w:t xml:space="preserve"> </w:t>
      </w:r>
      <w:r w:rsidR="003A046B" w:rsidRPr="003A046B">
        <w:rPr>
          <w:rFonts w:eastAsia="Times New Roman CYR"/>
          <w:sz w:val="26"/>
          <w:szCs w:val="26"/>
        </w:rPr>
        <w:t>выполнени</w:t>
      </w:r>
      <w:r w:rsidR="003A046B">
        <w:rPr>
          <w:rFonts w:eastAsia="Times New Roman CYR"/>
          <w:sz w:val="26"/>
          <w:szCs w:val="26"/>
        </w:rPr>
        <w:t>я</w:t>
      </w:r>
      <w:r w:rsidR="003A046B" w:rsidRPr="003A046B">
        <w:rPr>
          <w:rFonts w:eastAsia="Times New Roman CYR"/>
          <w:sz w:val="26"/>
          <w:szCs w:val="26"/>
        </w:rPr>
        <w:t xml:space="preserve"> работ по капитальному ремонту объекта капитального строительства</w:t>
      </w:r>
      <w:r w:rsidR="003A046B" w:rsidRPr="003A046B">
        <w:t xml:space="preserve"> </w:t>
      </w:r>
      <w:r w:rsidR="003A046B" w:rsidRPr="003A046B">
        <w:rPr>
          <w:rFonts w:eastAsia="Times New Roman CYR"/>
          <w:sz w:val="26"/>
          <w:szCs w:val="26"/>
        </w:rPr>
        <w:t>для обеспечения федеральных нужд</w:t>
      </w:r>
      <w:r w:rsidR="003A046B">
        <w:rPr>
          <w:rFonts w:eastAsia="Times New Roman CYR"/>
          <w:sz w:val="26"/>
          <w:szCs w:val="26"/>
        </w:rPr>
        <w:t xml:space="preserve"> (учитывая о</w:t>
      </w:r>
      <w:r w:rsidR="003A046B" w:rsidRPr="003A046B">
        <w:rPr>
          <w:rFonts w:eastAsia="Times New Roman CYR"/>
          <w:sz w:val="26"/>
          <w:szCs w:val="26"/>
        </w:rPr>
        <w:t>рганизационно-правов</w:t>
      </w:r>
      <w:r w:rsidR="003A046B">
        <w:rPr>
          <w:rFonts w:eastAsia="Times New Roman CYR"/>
          <w:sz w:val="26"/>
          <w:szCs w:val="26"/>
        </w:rPr>
        <w:t>ую</w:t>
      </w:r>
      <w:r w:rsidR="003A046B" w:rsidRPr="003A046B">
        <w:rPr>
          <w:rFonts w:eastAsia="Times New Roman CYR"/>
          <w:sz w:val="26"/>
          <w:szCs w:val="26"/>
        </w:rPr>
        <w:t xml:space="preserve"> форм</w:t>
      </w:r>
      <w:r w:rsidR="003A046B">
        <w:rPr>
          <w:rFonts w:eastAsia="Times New Roman CYR"/>
          <w:sz w:val="26"/>
          <w:szCs w:val="26"/>
        </w:rPr>
        <w:t>у заказчика - ф</w:t>
      </w:r>
      <w:r w:rsidR="003A046B" w:rsidRPr="003A046B">
        <w:rPr>
          <w:rFonts w:eastAsia="Times New Roman CYR"/>
          <w:sz w:val="26"/>
          <w:szCs w:val="26"/>
        </w:rPr>
        <w:t>едеральн</w:t>
      </w:r>
      <w:r w:rsidR="003A046B">
        <w:rPr>
          <w:rFonts w:eastAsia="Times New Roman CYR"/>
          <w:sz w:val="26"/>
          <w:szCs w:val="26"/>
        </w:rPr>
        <w:t>о</w:t>
      </w:r>
      <w:r w:rsidR="003A046B" w:rsidRPr="003A046B">
        <w:rPr>
          <w:rFonts w:eastAsia="Times New Roman CYR"/>
          <w:sz w:val="26"/>
          <w:szCs w:val="26"/>
        </w:rPr>
        <w:t>е государственн</w:t>
      </w:r>
      <w:r w:rsidR="003A046B">
        <w:rPr>
          <w:rFonts w:eastAsia="Times New Roman CYR"/>
          <w:sz w:val="26"/>
          <w:szCs w:val="26"/>
        </w:rPr>
        <w:t>о</w:t>
      </w:r>
      <w:r w:rsidR="003A046B" w:rsidRPr="003A046B">
        <w:rPr>
          <w:rFonts w:eastAsia="Times New Roman CYR"/>
          <w:sz w:val="26"/>
          <w:szCs w:val="26"/>
        </w:rPr>
        <w:t>е бюджетн</w:t>
      </w:r>
      <w:r w:rsidR="003A046B">
        <w:rPr>
          <w:rFonts w:eastAsia="Times New Roman CYR"/>
          <w:sz w:val="26"/>
          <w:szCs w:val="26"/>
        </w:rPr>
        <w:t>о</w:t>
      </w:r>
      <w:r w:rsidR="003A046B" w:rsidRPr="003A046B">
        <w:rPr>
          <w:rFonts w:eastAsia="Times New Roman CYR"/>
          <w:sz w:val="26"/>
          <w:szCs w:val="26"/>
        </w:rPr>
        <w:t>е учреждени</w:t>
      </w:r>
      <w:r w:rsidR="003A046B">
        <w:rPr>
          <w:rFonts w:eastAsia="Times New Roman CYR"/>
          <w:sz w:val="26"/>
          <w:szCs w:val="26"/>
        </w:rPr>
        <w:t xml:space="preserve">е) в рассматриваемом случае не превышает 10 млн. рублей </w:t>
      </w:r>
      <w:r w:rsidRPr="00E37B39">
        <w:rPr>
          <w:rFonts w:eastAsia="Times New Roman CYR"/>
          <w:sz w:val="26"/>
          <w:szCs w:val="26"/>
        </w:rPr>
        <w:t>(</w:t>
      </w:r>
      <w:r w:rsidR="003A046B" w:rsidRPr="003A046B">
        <w:rPr>
          <w:rFonts w:eastAsia="Times New Roman CYR"/>
          <w:sz w:val="26"/>
          <w:szCs w:val="26"/>
        </w:rPr>
        <w:t>5 318 949,</w:t>
      </w:r>
      <w:r w:rsidR="003A046B">
        <w:rPr>
          <w:rFonts w:eastAsia="Times New Roman CYR"/>
          <w:sz w:val="26"/>
          <w:szCs w:val="26"/>
        </w:rPr>
        <w:t xml:space="preserve"> </w:t>
      </w:r>
      <w:r w:rsidR="003A046B" w:rsidRPr="003A046B">
        <w:rPr>
          <w:rFonts w:eastAsia="Times New Roman CYR"/>
          <w:sz w:val="26"/>
          <w:szCs w:val="26"/>
        </w:rPr>
        <w:t>77</w:t>
      </w:r>
      <w:r w:rsidRPr="00E37B39">
        <w:rPr>
          <w:rFonts w:eastAsia="Times New Roman CYR"/>
          <w:sz w:val="26"/>
          <w:szCs w:val="26"/>
        </w:rPr>
        <w:t xml:space="preserve"> руб.).</w:t>
      </w:r>
    </w:p>
    <w:p w:rsidR="000E2E6A" w:rsidRDefault="00E37B39" w:rsidP="003A046B">
      <w:pPr>
        <w:widowControl w:val="0"/>
        <w:ind w:firstLine="720"/>
        <w:jc w:val="both"/>
        <w:rPr>
          <w:rFonts w:eastAsia="Times New Roman CYR"/>
          <w:sz w:val="26"/>
          <w:szCs w:val="26"/>
        </w:rPr>
      </w:pPr>
      <w:proofErr w:type="gramStart"/>
      <w:r w:rsidRPr="00E37B39">
        <w:rPr>
          <w:rFonts w:eastAsia="Times New Roman CYR"/>
          <w:sz w:val="26"/>
          <w:szCs w:val="26"/>
        </w:rPr>
        <w:t>Следовательно, на рассматриваемую закупку</w:t>
      </w:r>
      <w:r w:rsidR="003A046B">
        <w:rPr>
          <w:rFonts w:eastAsia="Times New Roman CYR"/>
          <w:sz w:val="26"/>
          <w:szCs w:val="26"/>
        </w:rPr>
        <w:t xml:space="preserve"> не</w:t>
      </w:r>
      <w:r w:rsidRPr="00E37B39">
        <w:rPr>
          <w:rFonts w:eastAsia="Times New Roman CYR"/>
          <w:sz w:val="26"/>
          <w:szCs w:val="26"/>
        </w:rPr>
        <w:t xml:space="preserve"> распространяются установленные Постановлением Правительства РФ от 04.02.2015 № 99 дополнительные требования (позиция 2(</w:t>
      </w:r>
      <w:r w:rsidR="003A046B">
        <w:rPr>
          <w:rFonts w:eastAsia="Times New Roman CYR"/>
          <w:sz w:val="26"/>
          <w:szCs w:val="26"/>
        </w:rPr>
        <w:t>4</w:t>
      </w:r>
      <w:r w:rsidRPr="00E37B39">
        <w:rPr>
          <w:rFonts w:eastAsia="Times New Roman CYR"/>
          <w:sz w:val="26"/>
          <w:szCs w:val="26"/>
        </w:rPr>
        <w:t>)</w:t>
      </w:r>
      <w:r w:rsidR="003A046B">
        <w:rPr>
          <w:rFonts w:eastAsia="Times New Roman CYR"/>
          <w:sz w:val="26"/>
          <w:szCs w:val="26"/>
        </w:rPr>
        <w:t>, довод заявителя об обратном является несостоятельным</w:t>
      </w:r>
      <w:r w:rsidRPr="00E37B39">
        <w:rPr>
          <w:rFonts w:eastAsia="Times New Roman CYR"/>
          <w:sz w:val="26"/>
          <w:szCs w:val="26"/>
        </w:rPr>
        <w:t>.</w:t>
      </w:r>
      <w:proofErr w:type="gramEnd"/>
    </w:p>
    <w:p w:rsidR="00073D3C" w:rsidRDefault="00073D3C" w:rsidP="00073D3C">
      <w:pPr>
        <w:widowControl w:val="0"/>
        <w:ind w:firstLine="720"/>
        <w:jc w:val="both"/>
        <w:rPr>
          <w:sz w:val="26"/>
          <w:szCs w:val="26"/>
        </w:rPr>
      </w:pPr>
      <w:r w:rsidRPr="00DC221F">
        <w:rPr>
          <w:sz w:val="26"/>
          <w:szCs w:val="26"/>
        </w:rPr>
        <w:t>На основании изложенного и руководствуясь частью 8 статьи 106 Федерального закона от 05.04.2013г. № 44-ФЗ, Административным регламентом, утвержденным приказом ФАС России от 19.11.2014г. № 727/14, Комиссия Ярославского УФАС России по контролю закупок,</w:t>
      </w:r>
    </w:p>
    <w:p w:rsidR="009677F3" w:rsidRDefault="009677F3" w:rsidP="00073D3C">
      <w:pPr>
        <w:widowControl w:val="0"/>
        <w:ind w:firstLine="720"/>
        <w:jc w:val="both"/>
        <w:rPr>
          <w:rFonts w:eastAsia="Times New Roman CYR"/>
          <w:sz w:val="26"/>
          <w:szCs w:val="26"/>
        </w:rPr>
      </w:pPr>
    </w:p>
    <w:p w:rsidR="0021540C" w:rsidRPr="00BB2A25" w:rsidRDefault="008D72F5" w:rsidP="00912CC2">
      <w:pPr>
        <w:pStyle w:val="af8"/>
        <w:suppressAutoHyphens/>
        <w:spacing w:before="0" w:after="0"/>
        <w:contextualSpacing/>
        <w:jc w:val="center"/>
        <w:rPr>
          <w:caps/>
          <w:sz w:val="26"/>
          <w:szCs w:val="26"/>
        </w:rPr>
      </w:pPr>
      <w:r w:rsidRPr="00BB2A25">
        <w:rPr>
          <w:caps/>
          <w:sz w:val="26"/>
          <w:szCs w:val="26"/>
        </w:rPr>
        <w:t>решила:</w:t>
      </w:r>
    </w:p>
    <w:p w:rsidR="0021540C" w:rsidRPr="009325F5" w:rsidRDefault="0021540C" w:rsidP="00912CC2">
      <w:pPr>
        <w:pStyle w:val="af8"/>
        <w:suppressAutoHyphens/>
        <w:spacing w:before="0" w:after="0"/>
        <w:contextualSpacing/>
        <w:jc w:val="center"/>
        <w:rPr>
          <w:caps/>
          <w:sz w:val="26"/>
          <w:szCs w:val="26"/>
          <w:lang w:val="ru-RU"/>
        </w:rPr>
      </w:pPr>
    </w:p>
    <w:p w:rsidR="00E92572" w:rsidRPr="00E92572" w:rsidRDefault="00BE71E3" w:rsidP="00B40A50">
      <w:pPr>
        <w:widowControl w:val="0"/>
        <w:suppressAutoHyphens w:val="0"/>
        <w:ind w:firstLine="862"/>
        <w:jc w:val="both"/>
        <w:rPr>
          <w:rFonts w:eastAsia="font384"/>
          <w:kern w:val="1"/>
          <w:sz w:val="26"/>
          <w:szCs w:val="26"/>
          <w:lang w:eastAsia="hi-IN" w:bidi="hi-IN"/>
        </w:rPr>
      </w:pPr>
      <w:proofErr w:type="gramStart"/>
      <w:r>
        <w:rPr>
          <w:rFonts w:eastAsia="SimSun"/>
          <w:color w:val="000000"/>
          <w:kern w:val="1"/>
          <w:sz w:val="26"/>
          <w:szCs w:val="26"/>
          <w:lang w:eastAsia="hi-IN" w:bidi="hi-IN"/>
        </w:rPr>
        <w:t>П</w:t>
      </w:r>
      <w:r w:rsidR="00E92572" w:rsidRPr="00E92572">
        <w:rPr>
          <w:rFonts w:eastAsia="SimSun"/>
          <w:color w:val="000000"/>
          <w:kern w:val="1"/>
          <w:sz w:val="26"/>
          <w:szCs w:val="26"/>
          <w:lang w:eastAsia="hi-IN" w:bidi="hi-IN"/>
        </w:rPr>
        <w:t xml:space="preserve">ризнать жалобу </w:t>
      </w:r>
      <w:r w:rsidR="00EB0736" w:rsidRPr="00EB0736">
        <w:rPr>
          <w:rFonts w:eastAsia="SimSun"/>
          <w:bCs/>
          <w:color w:val="000000"/>
          <w:kern w:val="1"/>
          <w:sz w:val="26"/>
          <w:szCs w:val="26"/>
          <w:lang w:eastAsia="hi-IN" w:bidi="hi-IN"/>
        </w:rPr>
        <w:t>общества с ограниченной ответственностью «</w:t>
      </w:r>
      <w:r w:rsidR="003A046B" w:rsidRPr="003A046B">
        <w:rPr>
          <w:rFonts w:eastAsia="SimSun"/>
          <w:bCs/>
          <w:color w:val="000000"/>
          <w:kern w:val="1"/>
          <w:sz w:val="26"/>
          <w:szCs w:val="26"/>
          <w:lang w:eastAsia="hi-IN" w:bidi="hi-IN"/>
        </w:rPr>
        <w:t>Галактика</w:t>
      </w:r>
      <w:r w:rsidR="00EB0736" w:rsidRPr="00EB0736">
        <w:rPr>
          <w:rFonts w:eastAsia="SimSun"/>
          <w:bCs/>
          <w:color w:val="000000"/>
          <w:kern w:val="1"/>
          <w:sz w:val="26"/>
          <w:szCs w:val="26"/>
          <w:lang w:eastAsia="hi-IN" w:bidi="hi-IN"/>
        </w:rPr>
        <w:t xml:space="preserve">»                   (ИНН </w:t>
      </w:r>
      <w:r w:rsidR="003A046B" w:rsidRPr="003A046B">
        <w:rPr>
          <w:rFonts w:eastAsia="SimSun"/>
          <w:bCs/>
          <w:color w:val="000000"/>
          <w:kern w:val="1"/>
          <w:sz w:val="26"/>
          <w:szCs w:val="26"/>
          <w:lang w:eastAsia="hi-IN" w:bidi="hi-IN"/>
        </w:rPr>
        <w:t>7713475994</w:t>
      </w:r>
      <w:r w:rsidR="00EB0736" w:rsidRPr="00EB0736">
        <w:rPr>
          <w:rFonts w:eastAsia="SimSun"/>
          <w:bCs/>
          <w:color w:val="000000"/>
          <w:kern w:val="1"/>
          <w:sz w:val="26"/>
          <w:szCs w:val="26"/>
          <w:lang w:eastAsia="hi-IN" w:bidi="hi-IN"/>
        </w:rPr>
        <w:t xml:space="preserve">, ОГРН </w:t>
      </w:r>
      <w:r w:rsidR="003A046B" w:rsidRPr="003A046B">
        <w:rPr>
          <w:rFonts w:eastAsia="SimSun"/>
          <w:bCs/>
          <w:color w:val="000000"/>
          <w:kern w:val="1"/>
          <w:sz w:val="26"/>
          <w:szCs w:val="26"/>
          <w:lang w:eastAsia="hi-IN" w:bidi="hi-IN"/>
        </w:rPr>
        <w:t>1207700207890</w:t>
      </w:r>
      <w:r w:rsidR="00EB0736" w:rsidRPr="00EB0736">
        <w:rPr>
          <w:rFonts w:eastAsia="SimSun"/>
          <w:bCs/>
          <w:color w:val="000000"/>
          <w:kern w:val="1"/>
          <w:sz w:val="26"/>
          <w:szCs w:val="26"/>
          <w:lang w:eastAsia="hi-IN" w:bidi="hi-IN"/>
        </w:rPr>
        <w:t>)</w:t>
      </w:r>
      <w:r w:rsidR="00E92572" w:rsidRPr="00E92572">
        <w:rPr>
          <w:rFonts w:eastAsia="SimSun"/>
          <w:color w:val="000000"/>
          <w:kern w:val="1"/>
          <w:sz w:val="26"/>
          <w:szCs w:val="26"/>
          <w:lang w:eastAsia="hi-IN" w:bidi="hi-IN"/>
        </w:rPr>
        <w:t xml:space="preserve"> </w:t>
      </w:r>
      <w:r w:rsidR="003A046B" w:rsidRPr="003A046B">
        <w:rPr>
          <w:rFonts w:eastAsia="SimSun"/>
          <w:bCs/>
          <w:color w:val="000000"/>
          <w:kern w:val="1"/>
          <w:sz w:val="26"/>
          <w:szCs w:val="26"/>
          <w:lang w:eastAsia="hi-IN" w:bidi="hi-IN"/>
        </w:rPr>
        <w:t>на действия заказчика, федерального государственного бюджетного образовательного учреждения высшего образования «Ярославский государственный технический университет»</w:t>
      </w:r>
      <w:r w:rsidR="009677F3">
        <w:rPr>
          <w:rFonts w:eastAsia="SimSun"/>
          <w:bCs/>
          <w:color w:val="000000"/>
          <w:kern w:val="1"/>
          <w:sz w:val="26"/>
          <w:szCs w:val="26"/>
          <w:lang w:eastAsia="hi-IN" w:bidi="hi-IN"/>
        </w:rPr>
        <w:t xml:space="preserve"> (ИНН </w:t>
      </w:r>
      <w:r w:rsidR="003A046B" w:rsidRPr="003A046B">
        <w:rPr>
          <w:rFonts w:eastAsia="SimSun"/>
          <w:bCs/>
          <w:color w:val="000000"/>
          <w:kern w:val="1"/>
          <w:sz w:val="26"/>
          <w:szCs w:val="26"/>
          <w:lang w:eastAsia="hi-IN" w:bidi="hi-IN"/>
        </w:rPr>
        <w:t>7605009467</w:t>
      </w:r>
      <w:r w:rsidR="009677F3">
        <w:rPr>
          <w:rFonts w:eastAsia="SimSun"/>
          <w:bCs/>
          <w:color w:val="000000"/>
          <w:kern w:val="1"/>
          <w:sz w:val="26"/>
          <w:szCs w:val="26"/>
          <w:lang w:eastAsia="hi-IN" w:bidi="hi-IN"/>
        </w:rPr>
        <w:t xml:space="preserve">, ОГРН </w:t>
      </w:r>
      <w:r w:rsidR="003A046B" w:rsidRPr="003A046B">
        <w:rPr>
          <w:rFonts w:eastAsia="SimSun"/>
          <w:bCs/>
          <w:color w:val="000000"/>
          <w:kern w:val="1"/>
          <w:sz w:val="26"/>
          <w:szCs w:val="26"/>
          <w:lang w:eastAsia="hi-IN" w:bidi="hi-IN"/>
        </w:rPr>
        <w:t>1027600791283</w:t>
      </w:r>
      <w:r w:rsidR="009677F3">
        <w:rPr>
          <w:rFonts w:eastAsia="SimSun"/>
          <w:bCs/>
          <w:color w:val="000000"/>
          <w:kern w:val="1"/>
          <w:sz w:val="26"/>
          <w:szCs w:val="26"/>
          <w:lang w:eastAsia="hi-IN" w:bidi="hi-IN"/>
        </w:rPr>
        <w:t>)</w:t>
      </w:r>
      <w:r w:rsidR="009677F3" w:rsidRPr="009677F3">
        <w:rPr>
          <w:rFonts w:eastAsia="SimSun"/>
          <w:bCs/>
          <w:color w:val="000000"/>
          <w:kern w:val="1"/>
          <w:sz w:val="26"/>
          <w:szCs w:val="26"/>
          <w:lang w:eastAsia="hi-IN" w:bidi="hi-IN"/>
        </w:rPr>
        <w:t xml:space="preserve">, </w:t>
      </w:r>
      <w:r w:rsidR="003A046B" w:rsidRPr="003A046B">
        <w:rPr>
          <w:rFonts w:eastAsia="SimSun"/>
          <w:bCs/>
          <w:color w:val="000000"/>
          <w:kern w:val="1"/>
          <w:sz w:val="26"/>
          <w:szCs w:val="26"/>
          <w:lang w:eastAsia="hi-IN" w:bidi="hi-IN"/>
        </w:rPr>
        <w:t xml:space="preserve">при проведении электронного аукциона на право заключения государственного контракта на капитальный ремонт конструкций кровель корпуса «А» ЯГТУ по адресу: г. Ярославль, Московский проспект, д. 84 (извещение </w:t>
      </w:r>
      <w:r w:rsidR="003A046B">
        <w:rPr>
          <w:rFonts w:eastAsia="SimSun"/>
          <w:bCs/>
          <w:color w:val="000000"/>
          <w:kern w:val="1"/>
          <w:sz w:val="26"/>
          <w:szCs w:val="26"/>
          <w:lang w:eastAsia="hi-IN" w:bidi="hi-IN"/>
        </w:rPr>
        <w:br/>
      </w:r>
      <w:r w:rsidR="003A046B" w:rsidRPr="003A046B">
        <w:rPr>
          <w:rFonts w:eastAsia="SimSun"/>
          <w:bCs/>
          <w:color w:val="000000"/>
          <w:kern w:val="1"/>
          <w:sz w:val="26"/>
          <w:szCs w:val="26"/>
          <w:lang w:eastAsia="hi-IN" w:bidi="hi-IN"/>
        </w:rPr>
        <w:t>№ 0371100011120000020)</w:t>
      </w:r>
      <w:r w:rsidR="00E92572" w:rsidRPr="00E92572">
        <w:rPr>
          <w:rFonts w:eastAsia="SimSun" w:cs="Lucida Sans"/>
          <w:bCs/>
          <w:kern w:val="1"/>
          <w:sz w:val="26"/>
          <w:szCs w:val="26"/>
          <w:lang w:eastAsia="hi-IN" w:bidi="hi-IN"/>
        </w:rPr>
        <w:t>,</w:t>
      </w:r>
      <w:r w:rsidR="00B40A50">
        <w:rPr>
          <w:rFonts w:eastAsia="SimSun" w:cs="Lucida Sans"/>
          <w:bCs/>
          <w:kern w:val="1"/>
          <w:sz w:val="26"/>
          <w:szCs w:val="26"/>
          <w:lang w:eastAsia="hi-IN" w:bidi="hi-IN"/>
        </w:rPr>
        <w:t xml:space="preserve"> </w:t>
      </w:r>
      <w:r w:rsidR="00E92572" w:rsidRPr="00E92572">
        <w:rPr>
          <w:rFonts w:eastAsia="SimSun" w:cs="Lucida Sans"/>
          <w:bCs/>
          <w:kern w:val="1"/>
          <w:sz w:val="26"/>
          <w:szCs w:val="26"/>
          <w:lang w:eastAsia="hi-IN" w:bidi="hi-IN"/>
        </w:rPr>
        <w:t>не</w:t>
      </w:r>
      <w:r w:rsidR="00E92572" w:rsidRPr="00E92572">
        <w:rPr>
          <w:rFonts w:eastAsia="SimSun" w:cs="Lucida Sans"/>
          <w:kern w:val="1"/>
          <w:sz w:val="26"/>
          <w:szCs w:val="26"/>
          <w:lang w:eastAsia="hi-IN" w:bidi="hi-IN"/>
        </w:rPr>
        <w:t>обоснованной.</w:t>
      </w:r>
      <w:proofErr w:type="gramEnd"/>
    </w:p>
    <w:p w:rsidR="00B40A50" w:rsidRPr="00BB2A25" w:rsidRDefault="00B40A50" w:rsidP="00B40A50">
      <w:pPr>
        <w:widowControl w:val="0"/>
        <w:ind w:firstLine="709"/>
        <w:jc w:val="both"/>
        <w:rPr>
          <w:sz w:val="26"/>
          <w:szCs w:val="26"/>
        </w:rPr>
      </w:pPr>
      <w:r w:rsidRPr="00304CC1">
        <w:rPr>
          <w:sz w:val="26"/>
          <w:szCs w:val="26"/>
        </w:rPr>
        <w:t>Настоящее решение может быть обжаловано в судебном порядке в течение трех месяцев со дня его принятия.</w:t>
      </w:r>
    </w:p>
    <w:p w:rsidR="00B40A50" w:rsidRPr="00326B25" w:rsidRDefault="00B40A50" w:rsidP="00B40A50">
      <w:pPr>
        <w:widowControl w:val="0"/>
        <w:ind w:firstLine="709"/>
        <w:jc w:val="both"/>
        <w:rPr>
          <w:sz w:val="26"/>
          <w:szCs w:val="26"/>
        </w:rPr>
      </w:pPr>
    </w:p>
    <w:p w:rsidR="00B40A50" w:rsidRPr="00326B25" w:rsidRDefault="00B40A50" w:rsidP="00B40A50">
      <w:pPr>
        <w:widowControl w:val="0"/>
        <w:jc w:val="both"/>
        <w:rPr>
          <w:sz w:val="26"/>
          <w:szCs w:val="26"/>
        </w:rPr>
      </w:pPr>
    </w:p>
    <w:tbl>
      <w:tblPr>
        <w:tblW w:w="0" w:type="auto"/>
        <w:tblLook w:val="04A0" w:firstRow="1" w:lastRow="0" w:firstColumn="1" w:lastColumn="0" w:noHBand="0" w:noVBand="1"/>
      </w:tblPr>
      <w:tblGrid>
        <w:gridCol w:w="7905"/>
        <w:gridCol w:w="2234"/>
      </w:tblGrid>
      <w:tr w:rsidR="00B40A50" w:rsidRPr="00BB2A25" w:rsidTr="00B40A50">
        <w:trPr>
          <w:trHeight w:val="592"/>
        </w:trPr>
        <w:tc>
          <w:tcPr>
            <w:tcW w:w="7905" w:type="dxa"/>
            <w:shd w:val="clear" w:color="auto" w:fill="auto"/>
          </w:tcPr>
          <w:p w:rsidR="00B40A50" w:rsidRPr="00BB2A25" w:rsidRDefault="00B40A50" w:rsidP="00AB05E1">
            <w:pPr>
              <w:pStyle w:val="ab"/>
              <w:ind w:firstLine="0"/>
              <w:rPr>
                <w:sz w:val="26"/>
                <w:szCs w:val="26"/>
                <w:lang w:val="ru-RU"/>
              </w:rPr>
            </w:pPr>
            <w:r w:rsidRPr="00BB2A25">
              <w:rPr>
                <w:sz w:val="26"/>
                <w:szCs w:val="26"/>
              </w:rPr>
              <w:t>Председатель Комиссии</w:t>
            </w:r>
          </w:p>
        </w:tc>
        <w:tc>
          <w:tcPr>
            <w:tcW w:w="2234" w:type="dxa"/>
            <w:shd w:val="clear" w:color="auto" w:fill="auto"/>
          </w:tcPr>
          <w:p w:rsidR="00B40A50" w:rsidRPr="00BB2A25" w:rsidRDefault="00B40A50" w:rsidP="00AB05E1">
            <w:pPr>
              <w:pStyle w:val="ab"/>
              <w:ind w:firstLine="0"/>
              <w:rPr>
                <w:sz w:val="26"/>
                <w:szCs w:val="26"/>
              </w:rPr>
            </w:pPr>
            <w:r w:rsidRPr="00BB2A25">
              <w:rPr>
                <w:sz w:val="26"/>
                <w:szCs w:val="26"/>
                <w:lang w:val="ru-RU"/>
              </w:rPr>
              <w:t>Лебедева С.Н.</w:t>
            </w:r>
          </w:p>
        </w:tc>
      </w:tr>
      <w:tr w:rsidR="00B40A50" w:rsidRPr="00BB2A25" w:rsidTr="00B40A50">
        <w:tc>
          <w:tcPr>
            <w:tcW w:w="7905" w:type="dxa"/>
            <w:shd w:val="clear" w:color="auto" w:fill="auto"/>
          </w:tcPr>
          <w:p w:rsidR="00B40A50" w:rsidRPr="00BB2A25" w:rsidRDefault="00B40A50" w:rsidP="00AB05E1">
            <w:pPr>
              <w:pStyle w:val="ab"/>
              <w:ind w:firstLine="0"/>
              <w:rPr>
                <w:sz w:val="26"/>
                <w:szCs w:val="26"/>
              </w:rPr>
            </w:pPr>
            <w:r w:rsidRPr="00BB2A25">
              <w:rPr>
                <w:sz w:val="26"/>
                <w:szCs w:val="26"/>
              </w:rPr>
              <w:t>Члены Комиссии:</w:t>
            </w:r>
          </w:p>
        </w:tc>
        <w:tc>
          <w:tcPr>
            <w:tcW w:w="2234" w:type="dxa"/>
            <w:shd w:val="clear" w:color="auto" w:fill="auto"/>
          </w:tcPr>
          <w:p w:rsidR="00B40A50" w:rsidRPr="00BB2A25" w:rsidRDefault="003A046B" w:rsidP="00AB05E1">
            <w:pPr>
              <w:pStyle w:val="ab"/>
              <w:ind w:firstLine="0"/>
              <w:rPr>
                <w:sz w:val="26"/>
                <w:szCs w:val="26"/>
                <w:lang w:val="ru-RU"/>
              </w:rPr>
            </w:pPr>
            <w:r>
              <w:rPr>
                <w:sz w:val="26"/>
                <w:szCs w:val="26"/>
                <w:lang w:val="ru-RU"/>
              </w:rPr>
              <w:t>Печников А.Г.</w:t>
            </w:r>
          </w:p>
          <w:p w:rsidR="00B40A50" w:rsidRPr="00BB2A25" w:rsidRDefault="00B40A50" w:rsidP="00AB05E1">
            <w:pPr>
              <w:pStyle w:val="ab"/>
              <w:ind w:firstLine="0"/>
              <w:rPr>
                <w:sz w:val="26"/>
                <w:szCs w:val="26"/>
                <w:lang w:val="ru-RU"/>
              </w:rPr>
            </w:pPr>
          </w:p>
          <w:p w:rsidR="00B40A50" w:rsidRPr="00552212" w:rsidRDefault="003A046B" w:rsidP="00AB05E1">
            <w:pPr>
              <w:pStyle w:val="ab"/>
              <w:ind w:firstLine="0"/>
              <w:rPr>
                <w:sz w:val="26"/>
                <w:szCs w:val="26"/>
                <w:lang w:val="ru-RU"/>
              </w:rPr>
            </w:pPr>
            <w:r>
              <w:rPr>
                <w:sz w:val="26"/>
                <w:szCs w:val="26"/>
                <w:lang w:val="ru-RU"/>
              </w:rPr>
              <w:t>Савичева К.А.</w:t>
            </w:r>
          </w:p>
        </w:tc>
      </w:tr>
    </w:tbl>
    <w:p w:rsidR="008D72F5" w:rsidRPr="00BB2A25" w:rsidRDefault="008D72F5" w:rsidP="007E26BA">
      <w:pPr>
        <w:widowControl w:val="0"/>
        <w:jc w:val="both"/>
        <w:rPr>
          <w:sz w:val="26"/>
          <w:szCs w:val="26"/>
        </w:rPr>
      </w:pPr>
    </w:p>
    <w:sectPr w:rsidR="008D72F5" w:rsidRPr="00BB2A25" w:rsidSect="00156885">
      <w:headerReference w:type="default" r:id="rId10"/>
      <w:footerReference w:type="default" r:id="rId11"/>
      <w:pgSz w:w="11906" w:h="16838"/>
      <w:pgMar w:top="1140" w:right="566" w:bottom="1135" w:left="1134" w:header="567" w:footer="44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734E" w:rsidRDefault="0067734E">
      <w:r>
        <w:separator/>
      </w:r>
    </w:p>
  </w:endnote>
  <w:endnote w:type="continuationSeparator" w:id="0">
    <w:p w:rsidR="0067734E" w:rsidRDefault="006773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E0002EFF" w:usb1="C0007843" w:usb2="00000009" w:usb3="00000000" w:csb0="000001FF" w:csb1="00000000"/>
  </w:font>
  <w:font w:name="font384">
    <w:altName w:val="MS PMincho"/>
    <w:charset w:val="80"/>
    <w:family w:val="roman"/>
    <w:pitch w:val="default"/>
  </w:font>
  <w:font w:name="Lucida Sans">
    <w:panose1 w:val="020B060203050402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3B29" w:rsidRDefault="00D953E5">
    <w:pPr>
      <w:pStyle w:val="ad"/>
    </w:pPr>
    <w:r>
      <w:rPr>
        <w:noProof/>
        <w:lang w:eastAsia="ru-RU"/>
      </w:rPr>
      <mc:AlternateContent>
        <mc:Choice Requires="wps">
          <w:drawing>
            <wp:anchor distT="0" distB="0" distL="0" distR="0" simplePos="0" relativeHeight="251657728" behindDoc="0" locked="0" layoutInCell="1" allowOverlap="1">
              <wp:simplePos x="0" y="0"/>
              <wp:positionH relativeFrom="margin">
                <wp:align>center</wp:align>
              </wp:positionH>
              <wp:positionV relativeFrom="paragraph">
                <wp:posOffset>635</wp:posOffset>
              </wp:positionV>
              <wp:extent cx="13970" cy="135255"/>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1352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3B29" w:rsidRDefault="00FB3B29">
                          <w:pPr>
                            <w:pStyle w:val="ad"/>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5pt;width:1.1pt;height:10.6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" stroked="f">
              <v:fill opacity="0"/>
              <v:textbox inset="0,0,0,0">
                <w:txbxContent>
                  <w:p w:rsidR="00FB3B29" w:rsidRDefault="00FB3B29">
                    <w:pPr>
                      <w:pStyle w:val="ad"/>
                    </w:pPr>
                  </w:p>
                </w:txbxContent>
              </v:textbox>
              <w10:wrap type="square" side="largest"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734E" w:rsidRDefault="0067734E">
      <w:r>
        <w:separator/>
      </w:r>
    </w:p>
  </w:footnote>
  <w:footnote w:type="continuationSeparator" w:id="0">
    <w:p w:rsidR="0067734E" w:rsidRDefault="006773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3B29" w:rsidRDefault="00FB3B29">
    <w:pPr>
      <w:pStyle w:val="ae"/>
      <w:jc w:val="center"/>
    </w:pPr>
    <w:r>
      <w:fldChar w:fldCharType="begin"/>
    </w:r>
    <w:r>
      <w:instrText>PAGE   \* MERGEFORMAT</w:instrText>
    </w:r>
    <w:r>
      <w:fldChar w:fldCharType="separate"/>
    </w:r>
    <w:r w:rsidR="00ED2A8B">
      <w:rPr>
        <w:noProof/>
      </w:rPr>
      <w:t>5</w:t>
    </w:r>
    <w:r>
      <w:fldChar w:fldCharType="end"/>
    </w:r>
  </w:p>
  <w:p w:rsidR="00FB3B29" w:rsidRDefault="00FB3B29">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36715064"/>
    <w:multiLevelType w:val="hybridMultilevel"/>
    <w:tmpl w:val="83F48D68"/>
    <w:lvl w:ilvl="0" w:tplc="5A48DA18">
      <w:start w:val="214"/>
      <w:numFmt w:val="decimal"/>
      <w:lvlText w:val="%1."/>
      <w:lvlJc w:val="left"/>
      <w:pPr>
        <w:ind w:left="502" w:hanging="360"/>
      </w:pPr>
      <w:rPr>
        <w:rFonts w:ascii="Calibri" w:hAnsi="Calibri" w:cs="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EEA1ECA"/>
    <w:multiLevelType w:val="hybridMultilevel"/>
    <w:tmpl w:val="76FC1C0E"/>
    <w:lvl w:ilvl="0" w:tplc="66B6DD62">
      <w:start w:val="18"/>
      <w:numFmt w:val="decimal"/>
      <w:lvlText w:val="%1."/>
      <w:lvlJc w:val="left"/>
      <w:pPr>
        <w:ind w:left="501" w:hanging="360"/>
      </w:pPr>
    </w:lvl>
    <w:lvl w:ilvl="1" w:tplc="04190019">
      <w:start w:val="1"/>
      <w:numFmt w:val="lowerLetter"/>
      <w:lvlText w:val="%2."/>
      <w:lvlJc w:val="left"/>
      <w:pPr>
        <w:ind w:left="1221" w:hanging="360"/>
      </w:pPr>
    </w:lvl>
    <w:lvl w:ilvl="2" w:tplc="0419001B">
      <w:start w:val="1"/>
      <w:numFmt w:val="lowerRoman"/>
      <w:lvlText w:val="%3."/>
      <w:lvlJc w:val="right"/>
      <w:pPr>
        <w:ind w:left="1941" w:hanging="180"/>
      </w:pPr>
    </w:lvl>
    <w:lvl w:ilvl="3" w:tplc="0419000F">
      <w:start w:val="1"/>
      <w:numFmt w:val="decimal"/>
      <w:lvlText w:val="%4."/>
      <w:lvlJc w:val="left"/>
      <w:pPr>
        <w:ind w:left="2661" w:hanging="360"/>
      </w:pPr>
    </w:lvl>
    <w:lvl w:ilvl="4" w:tplc="04190019">
      <w:start w:val="1"/>
      <w:numFmt w:val="lowerLetter"/>
      <w:lvlText w:val="%5."/>
      <w:lvlJc w:val="left"/>
      <w:pPr>
        <w:ind w:left="3381" w:hanging="360"/>
      </w:pPr>
    </w:lvl>
    <w:lvl w:ilvl="5" w:tplc="0419001B">
      <w:start w:val="1"/>
      <w:numFmt w:val="lowerRoman"/>
      <w:lvlText w:val="%6."/>
      <w:lvlJc w:val="right"/>
      <w:pPr>
        <w:ind w:left="4101" w:hanging="180"/>
      </w:pPr>
    </w:lvl>
    <w:lvl w:ilvl="6" w:tplc="0419000F">
      <w:start w:val="1"/>
      <w:numFmt w:val="decimal"/>
      <w:lvlText w:val="%7."/>
      <w:lvlJc w:val="left"/>
      <w:pPr>
        <w:ind w:left="4821" w:hanging="360"/>
      </w:pPr>
    </w:lvl>
    <w:lvl w:ilvl="7" w:tplc="04190019">
      <w:start w:val="1"/>
      <w:numFmt w:val="lowerLetter"/>
      <w:lvlText w:val="%8."/>
      <w:lvlJc w:val="left"/>
      <w:pPr>
        <w:ind w:left="5541" w:hanging="360"/>
      </w:pPr>
    </w:lvl>
    <w:lvl w:ilvl="8" w:tplc="0419001B">
      <w:start w:val="1"/>
      <w:numFmt w:val="lowerRoman"/>
      <w:lvlText w:val="%9."/>
      <w:lvlJc w:val="right"/>
      <w:pPr>
        <w:ind w:left="6261" w:hanging="180"/>
      </w:pPr>
    </w:lvl>
  </w:abstractNum>
  <w:abstractNum w:abstractNumId="3">
    <w:nsid w:val="60C659CA"/>
    <w:multiLevelType w:val="hybridMultilevel"/>
    <w:tmpl w:val="1D30445A"/>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6AA45C43"/>
    <w:multiLevelType w:val="hybridMultilevel"/>
    <w:tmpl w:val="91086D76"/>
    <w:lvl w:ilvl="0" w:tplc="E6D6637A">
      <w:start w:val="23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72F5"/>
    <w:rsid w:val="0000099F"/>
    <w:rsid w:val="00001F2F"/>
    <w:rsid w:val="00003B5C"/>
    <w:rsid w:val="00005762"/>
    <w:rsid w:val="0001101E"/>
    <w:rsid w:val="000135F9"/>
    <w:rsid w:val="000141B3"/>
    <w:rsid w:val="00014A04"/>
    <w:rsid w:val="00014B0C"/>
    <w:rsid w:val="000159B1"/>
    <w:rsid w:val="000171EA"/>
    <w:rsid w:val="000206E1"/>
    <w:rsid w:val="00020C7E"/>
    <w:rsid w:val="00020E10"/>
    <w:rsid w:val="00022541"/>
    <w:rsid w:val="000238F0"/>
    <w:rsid w:val="00023AB9"/>
    <w:rsid w:val="00025731"/>
    <w:rsid w:val="00027026"/>
    <w:rsid w:val="000318BF"/>
    <w:rsid w:val="00033FE7"/>
    <w:rsid w:val="000342DD"/>
    <w:rsid w:val="00035617"/>
    <w:rsid w:val="00036244"/>
    <w:rsid w:val="00037B12"/>
    <w:rsid w:val="00040A89"/>
    <w:rsid w:val="00044ACB"/>
    <w:rsid w:val="00044F05"/>
    <w:rsid w:val="00044F8B"/>
    <w:rsid w:val="00050DCA"/>
    <w:rsid w:val="0005153C"/>
    <w:rsid w:val="00051862"/>
    <w:rsid w:val="00051ED3"/>
    <w:rsid w:val="00052547"/>
    <w:rsid w:val="00054AC5"/>
    <w:rsid w:val="00054F3D"/>
    <w:rsid w:val="000556E1"/>
    <w:rsid w:val="00055AA6"/>
    <w:rsid w:val="00056C3B"/>
    <w:rsid w:val="000602CB"/>
    <w:rsid w:val="00060D3C"/>
    <w:rsid w:val="0006214A"/>
    <w:rsid w:val="0006274C"/>
    <w:rsid w:val="000628C6"/>
    <w:rsid w:val="000634AF"/>
    <w:rsid w:val="00064804"/>
    <w:rsid w:val="00064DCF"/>
    <w:rsid w:val="00065B69"/>
    <w:rsid w:val="00065E75"/>
    <w:rsid w:val="00066430"/>
    <w:rsid w:val="00067F30"/>
    <w:rsid w:val="000708D6"/>
    <w:rsid w:val="00070C14"/>
    <w:rsid w:val="000710B8"/>
    <w:rsid w:val="00073132"/>
    <w:rsid w:val="0007380B"/>
    <w:rsid w:val="00073D3C"/>
    <w:rsid w:val="00077AF8"/>
    <w:rsid w:val="00077E64"/>
    <w:rsid w:val="00080A1B"/>
    <w:rsid w:val="00082230"/>
    <w:rsid w:val="0008344F"/>
    <w:rsid w:val="000834F9"/>
    <w:rsid w:val="0008375B"/>
    <w:rsid w:val="00085629"/>
    <w:rsid w:val="000860AD"/>
    <w:rsid w:val="00086182"/>
    <w:rsid w:val="00086399"/>
    <w:rsid w:val="00086E1A"/>
    <w:rsid w:val="00091604"/>
    <w:rsid w:val="000919BE"/>
    <w:rsid w:val="0009246C"/>
    <w:rsid w:val="000933E7"/>
    <w:rsid w:val="000934B8"/>
    <w:rsid w:val="00095B0E"/>
    <w:rsid w:val="00096980"/>
    <w:rsid w:val="000A00A0"/>
    <w:rsid w:val="000A10AC"/>
    <w:rsid w:val="000A12EC"/>
    <w:rsid w:val="000A3458"/>
    <w:rsid w:val="000A5898"/>
    <w:rsid w:val="000A6C6E"/>
    <w:rsid w:val="000B0479"/>
    <w:rsid w:val="000B1129"/>
    <w:rsid w:val="000B316B"/>
    <w:rsid w:val="000B69E8"/>
    <w:rsid w:val="000B75D2"/>
    <w:rsid w:val="000C0501"/>
    <w:rsid w:val="000C1BB9"/>
    <w:rsid w:val="000C2A32"/>
    <w:rsid w:val="000C585B"/>
    <w:rsid w:val="000C5B2A"/>
    <w:rsid w:val="000C6040"/>
    <w:rsid w:val="000C6217"/>
    <w:rsid w:val="000C627F"/>
    <w:rsid w:val="000C68AE"/>
    <w:rsid w:val="000C6D8E"/>
    <w:rsid w:val="000C7805"/>
    <w:rsid w:val="000D1D0E"/>
    <w:rsid w:val="000D4C12"/>
    <w:rsid w:val="000D5E61"/>
    <w:rsid w:val="000D662C"/>
    <w:rsid w:val="000D6D09"/>
    <w:rsid w:val="000E0993"/>
    <w:rsid w:val="000E2055"/>
    <w:rsid w:val="000E2E6A"/>
    <w:rsid w:val="000F1777"/>
    <w:rsid w:val="000F1C84"/>
    <w:rsid w:val="000F21A3"/>
    <w:rsid w:val="000F2BEC"/>
    <w:rsid w:val="000F3A05"/>
    <w:rsid w:val="000F6101"/>
    <w:rsid w:val="000F6340"/>
    <w:rsid w:val="000F6705"/>
    <w:rsid w:val="00100A5B"/>
    <w:rsid w:val="00101DD2"/>
    <w:rsid w:val="0010313B"/>
    <w:rsid w:val="00106472"/>
    <w:rsid w:val="0010686E"/>
    <w:rsid w:val="00112A5D"/>
    <w:rsid w:val="00113BB4"/>
    <w:rsid w:val="001171CD"/>
    <w:rsid w:val="001216D6"/>
    <w:rsid w:val="001232F8"/>
    <w:rsid w:val="00124C01"/>
    <w:rsid w:val="001256E5"/>
    <w:rsid w:val="00125734"/>
    <w:rsid w:val="00126968"/>
    <w:rsid w:val="00127F5E"/>
    <w:rsid w:val="0013144F"/>
    <w:rsid w:val="001320F7"/>
    <w:rsid w:val="00132F44"/>
    <w:rsid w:val="00133654"/>
    <w:rsid w:val="00133F90"/>
    <w:rsid w:val="0013632F"/>
    <w:rsid w:val="0013729F"/>
    <w:rsid w:val="0013731D"/>
    <w:rsid w:val="0014240C"/>
    <w:rsid w:val="00143805"/>
    <w:rsid w:val="00144E26"/>
    <w:rsid w:val="001453B6"/>
    <w:rsid w:val="0014618E"/>
    <w:rsid w:val="00146F9D"/>
    <w:rsid w:val="00147AB8"/>
    <w:rsid w:val="00150AA1"/>
    <w:rsid w:val="00151179"/>
    <w:rsid w:val="00153C23"/>
    <w:rsid w:val="00156885"/>
    <w:rsid w:val="00156A3B"/>
    <w:rsid w:val="0015701E"/>
    <w:rsid w:val="00157B05"/>
    <w:rsid w:val="00162027"/>
    <w:rsid w:val="001623B5"/>
    <w:rsid w:val="00163261"/>
    <w:rsid w:val="0016403F"/>
    <w:rsid w:val="00164FE8"/>
    <w:rsid w:val="0016545B"/>
    <w:rsid w:val="0016674C"/>
    <w:rsid w:val="00166B8D"/>
    <w:rsid w:val="00166D56"/>
    <w:rsid w:val="0016703E"/>
    <w:rsid w:val="00167A00"/>
    <w:rsid w:val="00167AFC"/>
    <w:rsid w:val="001712DC"/>
    <w:rsid w:val="00171A2A"/>
    <w:rsid w:val="00172707"/>
    <w:rsid w:val="001728E8"/>
    <w:rsid w:val="00173DB2"/>
    <w:rsid w:val="0017424F"/>
    <w:rsid w:val="00174587"/>
    <w:rsid w:val="0017574A"/>
    <w:rsid w:val="00175863"/>
    <w:rsid w:val="00181865"/>
    <w:rsid w:val="0018189E"/>
    <w:rsid w:val="00183883"/>
    <w:rsid w:val="00184359"/>
    <w:rsid w:val="001911BA"/>
    <w:rsid w:val="00191756"/>
    <w:rsid w:val="00191A99"/>
    <w:rsid w:val="00191DDE"/>
    <w:rsid w:val="0019200F"/>
    <w:rsid w:val="001921EE"/>
    <w:rsid w:val="00192343"/>
    <w:rsid w:val="001945A2"/>
    <w:rsid w:val="001958A4"/>
    <w:rsid w:val="00196D63"/>
    <w:rsid w:val="001A03DB"/>
    <w:rsid w:val="001A541D"/>
    <w:rsid w:val="001A6056"/>
    <w:rsid w:val="001A6C44"/>
    <w:rsid w:val="001B11F0"/>
    <w:rsid w:val="001B1C0E"/>
    <w:rsid w:val="001B23F6"/>
    <w:rsid w:val="001B41B4"/>
    <w:rsid w:val="001B581D"/>
    <w:rsid w:val="001B7C66"/>
    <w:rsid w:val="001C030E"/>
    <w:rsid w:val="001C066E"/>
    <w:rsid w:val="001C18CB"/>
    <w:rsid w:val="001C19D8"/>
    <w:rsid w:val="001C28A9"/>
    <w:rsid w:val="001C310F"/>
    <w:rsid w:val="001C32AE"/>
    <w:rsid w:val="001C484D"/>
    <w:rsid w:val="001C51DE"/>
    <w:rsid w:val="001C749C"/>
    <w:rsid w:val="001C7960"/>
    <w:rsid w:val="001D09DC"/>
    <w:rsid w:val="001E0B31"/>
    <w:rsid w:val="001E16A1"/>
    <w:rsid w:val="001E2B67"/>
    <w:rsid w:val="001E4C22"/>
    <w:rsid w:val="001E5897"/>
    <w:rsid w:val="001F0595"/>
    <w:rsid w:val="001F233C"/>
    <w:rsid w:val="001F30AF"/>
    <w:rsid w:val="001F375F"/>
    <w:rsid w:val="001F4783"/>
    <w:rsid w:val="001F5085"/>
    <w:rsid w:val="001F67B1"/>
    <w:rsid w:val="001F6B62"/>
    <w:rsid w:val="00202356"/>
    <w:rsid w:val="002073EF"/>
    <w:rsid w:val="00207F7D"/>
    <w:rsid w:val="00211B69"/>
    <w:rsid w:val="00213767"/>
    <w:rsid w:val="0021540C"/>
    <w:rsid w:val="00220724"/>
    <w:rsid w:val="00220B81"/>
    <w:rsid w:val="00222F33"/>
    <w:rsid w:val="0022402E"/>
    <w:rsid w:val="002241FF"/>
    <w:rsid w:val="00224B4F"/>
    <w:rsid w:val="00230312"/>
    <w:rsid w:val="00231951"/>
    <w:rsid w:val="00232A64"/>
    <w:rsid w:val="0023369E"/>
    <w:rsid w:val="00235004"/>
    <w:rsid w:val="00236097"/>
    <w:rsid w:val="00236A78"/>
    <w:rsid w:val="002402E5"/>
    <w:rsid w:val="00244605"/>
    <w:rsid w:val="00246698"/>
    <w:rsid w:val="00246728"/>
    <w:rsid w:val="0025063C"/>
    <w:rsid w:val="00251117"/>
    <w:rsid w:val="002533CC"/>
    <w:rsid w:val="0025370F"/>
    <w:rsid w:val="00255269"/>
    <w:rsid w:val="002558B1"/>
    <w:rsid w:val="00255955"/>
    <w:rsid w:val="00255BAD"/>
    <w:rsid w:val="00255CAB"/>
    <w:rsid w:val="0025694A"/>
    <w:rsid w:val="00264455"/>
    <w:rsid w:val="00264F4E"/>
    <w:rsid w:val="00265525"/>
    <w:rsid w:val="002664FC"/>
    <w:rsid w:val="00267612"/>
    <w:rsid w:val="00267B10"/>
    <w:rsid w:val="002702B8"/>
    <w:rsid w:val="00271BBB"/>
    <w:rsid w:val="00273413"/>
    <w:rsid w:val="00275601"/>
    <w:rsid w:val="002762B8"/>
    <w:rsid w:val="00280730"/>
    <w:rsid w:val="002815D0"/>
    <w:rsid w:val="002833F9"/>
    <w:rsid w:val="0028345A"/>
    <w:rsid w:val="002863FF"/>
    <w:rsid w:val="00286405"/>
    <w:rsid w:val="002872AA"/>
    <w:rsid w:val="00290672"/>
    <w:rsid w:val="002939CB"/>
    <w:rsid w:val="0029556B"/>
    <w:rsid w:val="002967A3"/>
    <w:rsid w:val="002968BF"/>
    <w:rsid w:val="0029699D"/>
    <w:rsid w:val="002A21F2"/>
    <w:rsid w:val="002A3371"/>
    <w:rsid w:val="002A5480"/>
    <w:rsid w:val="002A7DB9"/>
    <w:rsid w:val="002B006C"/>
    <w:rsid w:val="002B201F"/>
    <w:rsid w:val="002B2C3C"/>
    <w:rsid w:val="002B3673"/>
    <w:rsid w:val="002B4360"/>
    <w:rsid w:val="002B6243"/>
    <w:rsid w:val="002B7520"/>
    <w:rsid w:val="002B7A0B"/>
    <w:rsid w:val="002C0447"/>
    <w:rsid w:val="002C23D8"/>
    <w:rsid w:val="002C324C"/>
    <w:rsid w:val="002C488C"/>
    <w:rsid w:val="002C50C3"/>
    <w:rsid w:val="002C76A2"/>
    <w:rsid w:val="002C7B27"/>
    <w:rsid w:val="002D0ADA"/>
    <w:rsid w:val="002D5F74"/>
    <w:rsid w:val="002D6B46"/>
    <w:rsid w:val="002E130A"/>
    <w:rsid w:val="002E2518"/>
    <w:rsid w:val="002E302E"/>
    <w:rsid w:val="002E4354"/>
    <w:rsid w:val="002E513F"/>
    <w:rsid w:val="002E5CD3"/>
    <w:rsid w:val="002E7407"/>
    <w:rsid w:val="002F06A4"/>
    <w:rsid w:val="002F1C4C"/>
    <w:rsid w:val="002F1FC9"/>
    <w:rsid w:val="002F3249"/>
    <w:rsid w:val="002F4272"/>
    <w:rsid w:val="002F4BF0"/>
    <w:rsid w:val="002F59E6"/>
    <w:rsid w:val="002F73C8"/>
    <w:rsid w:val="00301176"/>
    <w:rsid w:val="00302E3C"/>
    <w:rsid w:val="00304151"/>
    <w:rsid w:val="00304E6D"/>
    <w:rsid w:val="00306235"/>
    <w:rsid w:val="00310B83"/>
    <w:rsid w:val="00313141"/>
    <w:rsid w:val="0031413B"/>
    <w:rsid w:val="003145D4"/>
    <w:rsid w:val="00321844"/>
    <w:rsid w:val="003219D4"/>
    <w:rsid w:val="00322477"/>
    <w:rsid w:val="003234DA"/>
    <w:rsid w:val="00323D5E"/>
    <w:rsid w:val="00324837"/>
    <w:rsid w:val="00326B25"/>
    <w:rsid w:val="00327612"/>
    <w:rsid w:val="00330052"/>
    <w:rsid w:val="00330207"/>
    <w:rsid w:val="00331A81"/>
    <w:rsid w:val="00331BD8"/>
    <w:rsid w:val="00331FEC"/>
    <w:rsid w:val="00332848"/>
    <w:rsid w:val="00332C29"/>
    <w:rsid w:val="00333729"/>
    <w:rsid w:val="0033390D"/>
    <w:rsid w:val="00334DF9"/>
    <w:rsid w:val="00335020"/>
    <w:rsid w:val="003402A6"/>
    <w:rsid w:val="00341E0A"/>
    <w:rsid w:val="00342AAF"/>
    <w:rsid w:val="00343E61"/>
    <w:rsid w:val="00344467"/>
    <w:rsid w:val="003444B8"/>
    <w:rsid w:val="003519DC"/>
    <w:rsid w:val="00353FFB"/>
    <w:rsid w:val="00362971"/>
    <w:rsid w:val="00363775"/>
    <w:rsid w:val="00363A28"/>
    <w:rsid w:val="003642F8"/>
    <w:rsid w:val="00365FD3"/>
    <w:rsid w:val="00370B09"/>
    <w:rsid w:val="00371699"/>
    <w:rsid w:val="003720DB"/>
    <w:rsid w:val="00372C3E"/>
    <w:rsid w:val="00373BB4"/>
    <w:rsid w:val="003751B6"/>
    <w:rsid w:val="00376B68"/>
    <w:rsid w:val="00376CA2"/>
    <w:rsid w:val="003777C5"/>
    <w:rsid w:val="0038018B"/>
    <w:rsid w:val="00380C80"/>
    <w:rsid w:val="0038322A"/>
    <w:rsid w:val="00383B07"/>
    <w:rsid w:val="00385026"/>
    <w:rsid w:val="00385073"/>
    <w:rsid w:val="003858AE"/>
    <w:rsid w:val="003862C1"/>
    <w:rsid w:val="003863B7"/>
    <w:rsid w:val="00391D45"/>
    <w:rsid w:val="00392515"/>
    <w:rsid w:val="00393BE7"/>
    <w:rsid w:val="00394330"/>
    <w:rsid w:val="00395DF8"/>
    <w:rsid w:val="00396523"/>
    <w:rsid w:val="003A046B"/>
    <w:rsid w:val="003A0CBF"/>
    <w:rsid w:val="003A20E1"/>
    <w:rsid w:val="003A29FD"/>
    <w:rsid w:val="003A3984"/>
    <w:rsid w:val="003A540C"/>
    <w:rsid w:val="003B0646"/>
    <w:rsid w:val="003B0C8D"/>
    <w:rsid w:val="003B114C"/>
    <w:rsid w:val="003B1248"/>
    <w:rsid w:val="003B23AB"/>
    <w:rsid w:val="003B28BF"/>
    <w:rsid w:val="003B2AE9"/>
    <w:rsid w:val="003B4965"/>
    <w:rsid w:val="003B496E"/>
    <w:rsid w:val="003B5032"/>
    <w:rsid w:val="003B5DCA"/>
    <w:rsid w:val="003B5DF2"/>
    <w:rsid w:val="003B638E"/>
    <w:rsid w:val="003C02AD"/>
    <w:rsid w:val="003C1028"/>
    <w:rsid w:val="003C2778"/>
    <w:rsid w:val="003C29F5"/>
    <w:rsid w:val="003C2C9B"/>
    <w:rsid w:val="003C3866"/>
    <w:rsid w:val="003C4B0C"/>
    <w:rsid w:val="003C6DE5"/>
    <w:rsid w:val="003C6E58"/>
    <w:rsid w:val="003D1ACD"/>
    <w:rsid w:val="003D1B57"/>
    <w:rsid w:val="003D2300"/>
    <w:rsid w:val="003D23D1"/>
    <w:rsid w:val="003D28D8"/>
    <w:rsid w:val="003D34B3"/>
    <w:rsid w:val="003D5ADA"/>
    <w:rsid w:val="003E230F"/>
    <w:rsid w:val="003E3066"/>
    <w:rsid w:val="003E32C6"/>
    <w:rsid w:val="003E41A6"/>
    <w:rsid w:val="003E41F5"/>
    <w:rsid w:val="003E49BB"/>
    <w:rsid w:val="003E4C11"/>
    <w:rsid w:val="003E7C75"/>
    <w:rsid w:val="003E7DED"/>
    <w:rsid w:val="003F09ED"/>
    <w:rsid w:val="003F14AB"/>
    <w:rsid w:val="003F44CE"/>
    <w:rsid w:val="003F59C0"/>
    <w:rsid w:val="003F65D7"/>
    <w:rsid w:val="003F70DA"/>
    <w:rsid w:val="00401967"/>
    <w:rsid w:val="00402862"/>
    <w:rsid w:val="00405F1E"/>
    <w:rsid w:val="00406B81"/>
    <w:rsid w:val="00410D64"/>
    <w:rsid w:val="0041361D"/>
    <w:rsid w:val="0041471C"/>
    <w:rsid w:val="00417DC6"/>
    <w:rsid w:val="00420CBF"/>
    <w:rsid w:val="00421BBB"/>
    <w:rsid w:val="00421D55"/>
    <w:rsid w:val="0042682C"/>
    <w:rsid w:val="0042765F"/>
    <w:rsid w:val="00430087"/>
    <w:rsid w:val="00430D08"/>
    <w:rsid w:val="00431628"/>
    <w:rsid w:val="00432C08"/>
    <w:rsid w:val="004335B7"/>
    <w:rsid w:val="00434236"/>
    <w:rsid w:val="00435D8D"/>
    <w:rsid w:val="0044039A"/>
    <w:rsid w:val="004406EE"/>
    <w:rsid w:val="00440A23"/>
    <w:rsid w:val="004441D5"/>
    <w:rsid w:val="0045533D"/>
    <w:rsid w:val="00455BB1"/>
    <w:rsid w:val="004610F5"/>
    <w:rsid w:val="00461738"/>
    <w:rsid w:val="00461C46"/>
    <w:rsid w:val="00463459"/>
    <w:rsid w:val="004648FD"/>
    <w:rsid w:val="00465500"/>
    <w:rsid w:val="00465B2A"/>
    <w:rsid w:val="00465B8C"/>
    <w:rsid w:val="004663FE"/>
    <w:rsid w:val="00470D13"/>
    <w:rsid w:val="00472F8E"/>
    <w:rsid w:val="004742CF"/>
    <w:rsid w:val="00482AD0"/>
    <w:rsid w:val="00482F0B"/>
    <w:rsid w:val="00484732"/>
    <w:rsid w:val="00487B7C"/>
    <w:rsid w:val="00487C1C"/>
    <w:rsid w:val="00490C73"/>
    <w:rsid w:val="00495931"/>
    <w:rsid w:val="004A013C"/>
    <w:rsid w:val="004A0CD0"/>
    <w:rsid w:val="004A1210"/>
    <w:rsid w:val="004A4410"/>
    <w:rsid w:val="004A6B02"/>
    <w:rsid w:val="004B2539"/>
    <w:rsid w:val="004B425B"/>
    <w:rsid w:val="004C03DF"/>
    <w:rsid w:val="004C18A2"/>
    <w:rsid w:val="004C5758"/>
    <w:rsid w:val="004C58B2"/>
    <w:rsid w:val="004D00BE"/>
    <w:rsid w:val="004D0C0D"/>
    <w:rsid w:val="004D1796"/>
    <w:rsid w:val="004D1B50"/>
    <w:rsid w:val="004D5E59"/>
    <w:rsid w:val="004D66EA"/>
    <w:rsid w:val="004D6BCB"/>
    <w:rsid w:val="004E0BF5"/>
    <w:rsid w:val="004E1FF9"/>
    <w:rsid w:val="004E45B7"/>
    <w:rsid w:val="004E549D"/>
    <w:rsid w:val="004E5D01"/>
    <w:rsid w:val="004E67EC"/>
    <w:rsid w:val="004E6CA2"/>
    <w:rsid w:val="004E6F4A"/>
    <w:rsid w:val="004E706C"/>
    <w:rsid w:val="004E74A0"/>
    <w:rsid w:val="004E778B"/>
    <w:rsid w:val="004F135E"/>
    <w:rsid w:val="004F2C8C"/>
    <w:rsid w:val="004F2D0C"/>
    <w:rsid w:val="004F440F"/>
    <w:rsid w:val="004F76D1"/>
    <w:rsid w:val="004F78E4"/>
    <w:rsid w:val="004F7FC8"/>
    <w:rsid w:val="00502289"/>
    <w:rsid w:val="00505EC1"/>
    <w:rsid w:val="00507F5E"/>
    <w:rsid w:val="0051061D"/>
    <w:rsid w:val="00511232"/>
    <w:rsid w:val="00511C3D"/>
    <w:rsid w:val="00514D73"/>
    <w:rsid w:val="00520144"/>
    <w:rsid w:val="005204E2"/>
    <w:rsid w:val="0052233F"/>
    <w:rsid w:val="00523B8D"/>
    <w:rsid w:val="005273C1"/>
    <w:rsid w:val="00531DDA"/>
    <w:rsid w:val="00533CA2"/>
    <w:rsid w:val="00536624"/>
    <w:rsid w:val="00542CAC"/>
    <w:rsid w:val="005442DE"/>
    <w:rsid w:val="00545351"/>
    <w:rsid w:val="0054567A"/>
    <w:rsid w:val="00545AD6"/>
    <w:rsid w:val="0054698A"/>
    <w:rsid w:val="00550E57"/>
    <w:rsid w:val="005510EB"/>
    <w:rsid w:val="00552212"/>
    <w:rsid w:val="005529D3"/>
    <w:rsid w:val="005533E6"/>
    <w:rsid w:val="00554130"/>
    <w:rsid w:val="00555443"/>
    <w:rsid w:val="00556722"/>
    <w:rsid w:val="00560006"/>
    <w:rsid w:val="00560D5D"/>
    <w:rsid w:val="00560FDC"/>
    <w:rsid w:val="00566051"/>
    <w:rsid w:val="0056699B"/>
    <w:rsid w:val="00567052"/>
    <w:rsid w:val="0057005D"/>
    <w:rsid w:val="00571ECD"/>
    <w:rsid w:val="00571F36"/>
    <w:rsid w:val="00573985"/>
    <w:rsid w:val="005760E3"/>
    <w:rsid w:val="00576BF8"/>
    <w:rsid w:val="00576E7B"/>
    <w:rsid w:val="00577C1A"/>
    <w:rsid w:val="00580030"/>
    <w:rsid w:val="005816C3"/>
    <w:rsid w:val="0058180F"/>
    <w:rsid w:val="00584B48"/>
    <w:rsid w:val="00584EA8"/>
    <w:rsid w:val="00587689"/>
    <w:rsid w:val="00590FFC"/>
    <w:rsid w:val="005911EA"/>
    <w:rsid w:val="005939FD"/>
    <w:rsid w:val="005950B5"/>
    <w:rsid w:val="00596111"/>
    <w:rsid w:val="00597508"/>
    <w:rsid w:val="005A0867"/>
    <w:rsid w:val="005A094B"/>
    <w:rsid w:val="005A1F8D"/>
    <w:rsid w:val="005A25C7"/>
    <w:rsid w:val="005A2D43"/>
    <w:rsid w:val="005A5326"/>
    <w:rsid w:val="005A683F"/>
    <w:rsid w:val="005A68E6"/>
    <w:rsid w:val="005A7D65"/>
    <w:rsid w:val="005B1A88"/>
    <w:rsid w:val="005B2E54"/>
    <w:rsid w:val="005B3BF6"/>
    <w:rsid w:val="005B4624"/>
    <w:rsid w:val="005B6D64"/>
    <w:rsid w:val="005B795F"/>
    <w:rsid w:val="005B7DC9"/>
    <w:rsid w:val="005B7ED3"/>
    <w:rsid w:val="005C0493"/>
    <w:rsid w:val="005C2D4B"/>
    <w:rsid w:val="005C3C58"/>
    <w:rsid w:val="005C4666"/>
    <w:rsid w:val="005C51C8"/>
    <w:rsid w:val="005D1305"/>
    <w:rsid w:val="005D167A"/>
    <w:rsid w:val="005D1B9C"/>
    <w:rsid w:val="005D2FEA"/>
    <w:rsid w:val="005D336C"/>
    <w:rsid w:val="005D3ECB"/>
    <w:rsid w:val="005D3F8F"/>
    <w:rsid w:val="005D44A4"/>
    <w:rsid w:val="005D4FB8"/>
    <w:rsid w:val="005D62E3"/>
    <w:rsid w:val="005D638A"/>
    <w:rsid w:val="005D6817"/>
    <w:rsid w:val="005D6F95"/>
    <w:rsid w:val="005D7437"/>
    <w:rsid w:val="005D74C2"/>
    <w:rsid w:val="005E0104"/>
    <w:rsid w:val="005E076C"/>
    <w:rsid w:val="005E3F44"/>
    <w:rsid w:val="005E4187"/>
    <w:rsid w:val="005E4336"/>
    <w:rsid w:val="005E6B32"/>
    <w:rsid w:val="005F3649"/>
    <w:rsid w:val="005F39F7"/>
    <w:rsid w:val="005F437C"/>
    <w:rsid w:val="005F4C3B"/>
    <w:rsid w:val="005F5490"/>
    <w:rsid w:val="005F6463"/>
    <w:rsid w:val="005F6693"/>
    <w:rsid w:val="005F7558"/>
    <w:rsid w:val="005F7B1C"/>
    <w:rsid w:val="005F7C29"/>
    <w:rsid w:val="00600F7D"/>
    <w:rsid w:val="00601885"/>
    <w:rsid w:val="006045CD"/>
    <w:rsid w:val="00606466"/>
    <w:rsid w:val="0060769B"/>
    <w:rsid w:val="00607C19"/>
    <w:rsid w:val="006101F9"/>
    <w:rsid w:val="00612C9B"/>
    <w:rsid w:val="006154FB"/>
    <w:rsid w:val="00616587"/>
    <w:rsid w:val="006200B2"/>
    <w:rsid w:val="006227B5"/>
    <w:rsid w:val="00622B21"/>
    <w:rsid w:val="00623F00"/>
    <w:rsid w:val="006244C4"/>
    <w:rsid w:val="006244EE"/>
    <w:rsid w:val="00625C2E"/>
    <w:rsid w:val="006267FD"/>
    <w:rsid w:val="00627E6E"/>
    <w:rsid w:val="00631642"/>
    <w:rsid w:val="00632566"/>
    <w:rsid w:val="00633229"/>
    <w:rsid w:val="006339FA"/>
    <w:rsid w:val="00637668"/>
    <w:rsid w:val="00637845"/>
    <w:rsid w:val="00642E44"/>
    <w:rsid w:val="006430FA"/>
    <w:rsid w:val="00643744"/>
    <w:rsid w:val="00643EF8"/>
    <w:rsid w:val="00645453"/>
    <w:rsid w:val="0064631E"/>
    <w:rsid w:val="006476BC"/>
    <w:rsid w:val="0065188F"/>
    <w:rsid w:val="00651E7C"/>
    <w:rsid w:val="006526D5"/>
    <w:rsid w:val="00652832"/>
    <w:rsid w:val="00653034"/>
    <w:rsid w:val="006549DA"/>
    <w:rsid w:val="00656C41"/>
    <w:rsid w:val="00664AC9"/>
    <w:rsid w:val="0066697E"/>
    <w:rsid w:val="00667BC5"/>
    <w:rsid w:val="006716A3"/>
    <w:rsid w:val="00672157"/>
    <w:rsid w:val="00672B58"/>
    <w:rsid w:val="00673845"/>
    <w:rsid w:val="00673C16"/>
    <w:rsid w:val="00674E15"/>
    <w:rsid w:val="00675F2F"/>
    <w:rsid w:val="00676296"/>
    <w:rsid w:val="0067710C"/>
    <w:rsid w:val="0067734E"/>
    <w:rsid w:val="00681BD1"/>
    <w:rsid w:val="006823D0"/>
    <w:rsid w:val="00685947"/>
    <w:rsid w:val="00690717"/>
    <w:rsid w:val="00691E45"/>
    <w:rsid w:val="0069242F"/>
    <w:rsid w:val="006936B0"/>
    <w:rsid w:val="00696ECE"/>
    <w:rsid w:val="00697A48"/>
    <w:rsid w:val="006A0504"/>
    <w:rsid w:val="006A15D7"/>
    <w:rsid w:val="006A17E5"/>
    <w:rsid w:val="006A4744"/>
    <w:rsid w:val="006A55AA"/>
    <w:rsid w:val="006A60A3"/>
    <w:rsid w:val="006A7A29"/>
    <w:rsid w:val="006B12DA"/>
    <w:rsid w:val="006B2981"/>
    <w:rsid w:val="006B2E00"/>
    <w:rsid w:val="006B538E"/>
    <w:rsid w:val="006B5424"/>
    <w:rsid w:val="006B6390"/>
    <w:rsid w:val="006C0C5B"/>
    <w:rsid w:val="006C15C7"/>
    <w:rsid w:val="006C1D32"/>
    <w:rsid w:val="006C1D48"/>
    <w:rsid w:val="006C20B3"/>
    <w:rsid w:val="006C2DED"/>
    <w:rsid w:val="006C62BF"/>
    <w:rsid w:val="006C70B8"/>
    <w:rsid w:val="006D0A51"/>
    <w:rsid w:val="006D0A89"/>
    <w:rsid w:val="006D118B"/>
    <w:rsid w:val="006D509A"/>
    <w:rsid w:val="006D5B44"/>
    <w:rsid w:val="006D69C2"/>
    <w:rsid w:val="006D6C9F"/>
    <w:rsid w:val="006D7289"/>
    <w:rsid w:val="006E0CB8"/>
    <w:rsid w:val="006E29BC"/>
    <w:rsid w:val="006E33DC"/>
    <w:rsid w:val="006E4337"/>
    <w:rsid w:val="006E4558"/>
    <w:rsid w:val="006E706B"/>
    <w:rsid w:val="006E72C5"/>
    <w:rsid w:val="006F2121"/>
    <w:rsid w:val="006F24FF"/>
    <w:rsid w:val="006F2C63"/>
    <w:rsid w:val="006F2F65"/>
    <w:rsid w:val="006F3208"/>
    <w:rsid w:val="006F4C5B"/>
    <w:rsid w:val="00700DDE"/>
    <w:rsid w:val="00702167"/>
    <w:rsid w:val="00704E8E"/>
    <w:rsid w:val="00704F31"/>
    <w:rsid w:val="00704F34"/>
    <w:rsid w:val="00705E1E"/>
    <w:rsid w:val="007072D4"/>
    <w:rsid w:val="0071014F"/>
    <w:rsid w:val="00710D0C"/>
    <w:rsid w:val="00711361"/>
    <w:rsid w:val="00711ECF"/>
    <w:rsid w:val="0071427E"/>
    <w:rsid w:val="00714B10"/>
    <w:rsid w:val="00716E61"/>
    <w:rsid w:val="0071712D"/>
    <w:rsid w:val="00720670"/>
    <w:rsid w:val="00721A32"/>
    <w:rsid w:val="007244D6"/>
    <w:rsid w:val="007257A8"/>
    <w:rsid w:val="00726AFE"/>
    <w:rsid w:val="00727B83"/>
    <w:rsid w:val="00730EF0"/>
    <w:rsid w:val="00733A41"/>
    <w:rsid w:val="00734248"/>
    <w:rsid w:val="00736449"/>
    <w:rsid w:val="00737D01"/>
    <w:rsid w:val="00737D2E"/>
    <w:rsid w:val="00740628"/>
    <w:rsid w:val="00740C43"/>
    <w:rsid w:val="00742620"/>
    <w:rsid w:val="0074265C"/>
    <w:rsid w:val="00743533"/>
    <w:rsid w:val="00746A0F"/>
    <w:rsid w:val="0074715F"/>
    <w:rsid w:val="007472D5"/>
    <w:rsid w:val="007472F3"/>
    <w:rsid w:val="00750460"/>
    <w:rsid w:val="00750FCB"/>
    <w:rsid w:val="007519D4"/>
    <w:rsid w:val="007520E1"/>
    <w:rsid w:val="0075495F"/>
    <w:rsid w:val="007557D2"/>
    <w:rsid w:val="007563D0"/>
    <w:rsid w:val="00756E72"/>
    <w:rsid w:val="00757B33"/>
    <w:rsid w:val="00760021"/>
    <w:rsid w:val="0076253D"/>
    <w:rsid w:val="0076672F"/>
    <w:rsid w:val="00767790"/>
    <w:rsid w:val="00771055"/>
    <w:rsid w:val="00771C52"/>
    <w:rsid w:val="007739E6"/>
    <w:rsid w:val="007756C0"/>
    <w:rsid w:val="0077597D"/>
    <w:rsid w:val="00777084"/>
    <w:rsid w:val="007805E2"/>
    <w:rsid w:val="00780D1B"/>
    <w:rsid w:val="00784B2C"/>
    <w:rsid w:val="007925F7"/>
    <w:rsid w:val="00793276"/>
    <w:rsid w:val="00793621"/>
    <w:rsid w:val="00793CA5"/>
    <w:rsid w:val="00794288"/>
    <w:rsid w:val="00795496"/>
    <w:rsid w:val="0079560F"/>
    <w:rsid w:val="007967A8"/>
    <w:rsid w:val="007A1BC8"/>
    <w:rsid w:val="007A427D"/>
    <w:rsid w:val="007A4949"/>
    <w:rsid w:val="007A4D05"/>
    <w:rsid w:val="007A524D"/>
    <w:rsid w:val="007A5FB7"/>
    <w:rsid w:val="007A726D"/>
    <w:rsid w:val="007A7E95"/>
    <w:rsid w:val="007B3C2B"/>
    <w:rsid w:val="007B3FFF"/>
    <w:rsid w:val="007C0B4A"/>
    <w:rsid w:val="007C38B5"/>
    <w:rsid w:val="007C3CE4"/>
    <w:rsid w:val="007C3E24"/>
    <w:rsid w:val="007C505C"/>
    <w:rsid w:val="007C7AB9"/>
    <w:rsid w:val="007C7BB7"/>
    <w:rsid w:val="007D0285"/>
    <w:rsid w:val="007D204B"/>
    <w:rsid w:val="007D2055"/>
    <w:rsid w:val="007D26FB"/>
    <w:rsid w:val="007D2A7A"/>
    <w:rsid w:val="007D36C9"/>
    <w:rsid w:val="007D4CC7"/>
    <w:rsid w:val="007D6773"/>
    <w:rsid w:val="007D6E60"/>
    <w:rsid w:val="007E0E97"/>
    <w:rsid w:val="007E1826"/>
    <w:rsid w:val="007E26BA"/>
    <w:rsid w:val="007E3612"/>
    <w:rsid w:val="007E3A3E"/>
    <w:rsid w:val="007E66D9"/>
    <w:rsid w:val="007E7157"/>
    <w:rsid w:val="007F05A3"/>
    <w:rsid w:val="007F1C53"/>
    <w:rsid w:val="007F2492"/>
    <w:rsid w:val="007F25D2"/>
    <w:rsid w:val="007F57C9"/>
    <w:rsid w:val="007F5B94"/>
    <w:rsid w:val="00801D90"/>
    <w:rsid w:val="00802AA9"/>
    <w:rsid w:val="008041A8"/>
    <w:rsid w:val="00804728"/>
    <w:rsid w:val="00806E35"/>
    <w:rsid w:val="008071E9"/>
    <w:rsid w:val="00812650"/>
    <w:rsid w:val="00812B12"/>
    <w:rsid w:val="00814F3C"/>
    <w:rsid w:val="00817A3F"/>
    <w:rsid w:val="00820E35"/>
    <w:rsid w:val="008211B4"/>
    <w:rsid w:val="0082252C"/>
    <w:rsid w:val="0082253F"/>
    <w:rsid w:val="0082272E"/>
    <w:rsid w:val="00824682"/>
    <w:rsid w:val="008266FC"/>
    <w:rsid w:val="0083018B"/>
    <w:rsid w:val="00830351"/>
    <w:rsid w:val="00831A17"/>
    <w:rsid w:val="00831BB3"/>
    <w:rsid w:val="008356BB"/>
    <w:rsid w:val="00836496"/>
    <w:rsid w:val="00836B7C"/>
    <w:rsid w:val="00836DB5"/>
    <w:rsid w:val="00840B7B"/>
    <w:rsid w:val="00841616"/>
    <w:rsid w:val="008443F3"/>
    <w:rsid w:val="00846B81"/>
    <w:rsid w:val="008543EB"/>
    <w:rsid w:val="00855923"/>
    <w:rsid w:val="00856692"/>
    <w:rsid w:val="00857495"/>
    <w:rsid w:val="00860D38"/>
    <w:rsid w:val="00861EB1"/>
    <w:rsid w:val="00862469"/>
    <w:rsid w:val="00862E11"/>
    <w:rsid w:val="008632D0"/>
    <w:rsid w:val="00865A3F"/>
    <w:rsid w:val="00865F7C"/>
    <w:rsid w:val="00865FA0"/>
    <w:rsid w:val="0087017B"/>
    <w:rsid w:val="0087047B"/>
    <w:rsid w:val="00870825"/>
    <w:rsid w:val="0087114E"/>
    <w:rsid w:val="00871441"/>
    <w:rsid w:val="0087253F"/>
    <w:rsid w:val="008733C3"/>
    <w:rsid w:val="0087476A"/>
    <w:rsid w:val="00874EA7"/>
    <w:rsid w:val="00876F9B"/>
    <w:rsid w:val="0087738D"/>
    <w:rsid w:val="00881D5B"/>
    <w:rsid w:val="00882067"/>
    <w:rsid w:val="008826EE"/>
    <w:rsid w:val="00882DC9"/>
    <w:rsid w:val="00885C69"/>
    <w:rsid w:val="00887976"/>
    <w:rsid w:val="00887A2C"/>
    <w:rsid w:val="00890B72"/>
    <w:rsid w:val="008915F1"/>
    <w:rsid w:val="00891616"/>
    <w:rsid w:val="0089278D"/>
    <w:rsid w:val="00892C07"/>
    <w:rsid w:val="00897127"/>
    <w:rsid w:val="008A0C95"/>
    <w:rsid w:val="008A25CF"/>
    <w:rsid w:val="008A38EC"/>
    <w:rsid w:val="008A3D39"/>
    <w:rsid w:val="008A50CF"/>
    <w:rsid w:val="008A6E6D"/>
    <w:rsid w:val="008A7537"/>
    <w:rsid w:val="008A75A7"/>
    <w:rsid w:val="008A75BA"/>
    <w:rsid w:val="008B1ECF"/>
    <w:rsid w:val="008B3E46"/>
    <w:rsid w:val="008B55A9"/>
    <w:rsid w:val="008B5702"/>
    <w:rsid w:val="008B6580"/>
    <w:rsid w:val="008C0A7B"/>
    <w:rsid w:val="008C1268"/>
    <w:rsid w:val="008C2259"/>
    <w:rsid w:val="008C335F"/>
    <w:rsid w:val="008C3408"/>
    <w:rsid w:val="008D0DC9"/>
    <w:rsid w:val="008D1F99"/>
    <w:rsid w:val="008D1FA0"/>
    <w:rsid w:val="008D45D3"/>
    <w:rsid w:val="008D5014"/>
    <w:rsid w:val="008D72F5"/>
    <w:rsid w:val="008D770C"/>
    <w:rsid w:val="008E24E3"/>
    <w:rsid w:val="008E25E1"/>
    <w:rsid w:val="008E7C62"/>
    <w:rsid w:val="008F2E28"/>
    <w:rsid w:val="008F47BE"/>
    <w:rsid w:val="008F5176"/>
    <w:rsid w:val="009036A9"/>
    <w:rsid w:val="009043A4"/>
    <w:rsid w:val="009046A0"/>
    <w:rsid w:val="009060A0"/>
    <w:rsid w:val="00912CC2"/>
    <w:rsid w:val="00913403"/>
    <w:rsid w:val="00913417"/>
    <w:rsid w:val="00913734"/>
    <w:rsid w:val="0091378E"/>
    <w:rsid w:val="00915108"/>
    <w:rsid w:val="00915565"/>
    <w:rsid w:val="0091565A"/>
    <w:rsid w:val="00916B04"/>
    <w:rsid w:val="00916D1F"/>
    <w:rsid w:val="00917E50"/>
    <w:rsid w:val="009205BF"/>
    <w:rsid w:val="00924124"/>
    <w:rsid w:val="009254D1"/>
    <w:rsid w:val="0092675B"/>
    <w:rsid w:val="00931420"/>
    <w:rsid w:val="0093203B"/>
    <w:rsid w:val="009325F5"/>
    <w:rsid w:val="00934C4E"/>
    <w:rsid w:val="009370B5"/>
    <w:rsid w:val="00941B71"/>
    <w:rsid w:val="00945DB8"/>
    <w:rsid w:val="00946820"/>
    <w:rsid w:val="00946F72"/>
    <w:rsid w:val="00954CE1"/>
    <w:rsid w:val="0095722D"/>
    <w:rsid w:val="00960227"/>
    <w:rsid w:val="00960A84"/>
    <w:rsid w:val="00961747"/>
    <w:rsid w:val="00962A68"/>
    <w:rsid w:val="00966D1F"/>
    <w:rsid w:val="009677F3"/>
    <w:rsid w:val="00967D95"/>
    <w:rsid w:val="009702B9"/>
    <w:rsid w:val="009719D1"/>
    <w:rsid w:val="00971D59"/>
    <w:rsid w:val="009724F6"/>
    <w:rsid w:val="00972AA1"/>
    <w:rsid w:val="00975446"/>
    <w:rsid w:val="00980832"/>
    <w:rsid w:val="00981D75"/>
    <w:rsid w:val="0098229D"/>
    <w:rsid w:val="00985940"/>
    <w:rsid w:val="00987D00"/>
    <w:rsid w:val="0099179A"/>
    <w:rsid w:val="00994061"/>
    <w:rsid w:val="009954B2"/>
    <w:rsid w:val="009A009B"/>
    <w:rsid w:val="009A02E2"/>
    <w:rsid w:val="009A0C16"/>
    <w:rsid w:val="009A4077"/>
    <w:rsid w:val="009A50DD"/>
    <w:rsid w:val="009A543F"/>
    <w:rsid w:val="009A59F8"/>
    <w:rsid w:val="009A6787"/>
    <w:rsid w:val="009B0B4A"/>
    <w:rsid w:val="009B17D0"/>
    <w:rsid w:val="009B3386"/>
    <w:rsid w:val="009B3468"/>
    <w:rsid w:val="009B77DD"/>
    <w:rsid w:val="009C0D85"/>
    <w:rsid w:val="009C1430"/>
    <w:rsid w:val="009C1AA1"/>
    <w:rsid w:val="009C40B2"/>
    <w:rsid w:val="009C4392"/>
    <w:rsid w:val="009C4D6E"/>
    <w:rsid w:val="009C5AE3"/>
    <w:rsid w:val="009C5D97"/>
    <w:rsid w:val="009C6331"/>
    <w:rsid w:val="009C66AA"/>
    <w:rsid w:val="009D0ECE"/>
    <w:rsid w:val="009D28D0"/>
    <w:rsid w:val="009D340E"/>
    <w:rsid w:val="009D3ABE"/>
    <w:rsid w:val="009D524F"/>
    <w:rsid w:val="009E03E2"/>
    <w:rsid w:val="009E0C5E"/>
    <w:rsid w:val="009E16C8"/>
    <w:rsid w:val="009E17B1"/>
    <w:rsid w:val="009E2F16"/>
    <w:rsid w:val="009E3141"/>
    <w:rsid w:val="009E3337"/>
    <w:rsid w:val="009E42B0"/>
    <w:rsid w:val="009E4340"/>
    <w:rsid w:val="009E6846"/>
    <w:rsid w:val="009E74DE"/>
    <w:rsid w:val="009E7958"/>
    <w:rsid w:val="009E7E80"/>
    <w:rsid w:val="009F0EE4"/>
    <w:rsid w:val="009F1BD6"/>
    <w:rsid w:val="009F3B10"/>
    <w:rsid w:val="00A01413"/>
    <w:rsid w:val="00A02002"/>
    <w:rsid w:val="00A03D50"/>
    <w:rsid w:val="00A0434B"/>
    <w:rsid w:val="00A05B4E"/>
    <w:rsid w:val="00A061D9"/>
    <w:rsid w:val="00A0659D"/>
    <w:rsid w:val="00A078BB"/>
    <w:rsid w:val="00A079EE"/>
    <w:rsid w:val="00A07CAD"/>
    <w:rsid w:val="00A116F5"/>
    <w:rsid w:val="00A141DE"/>
    <w:rsid w:val="00A14A8D"/>
    <w:rsid w:val="00A178D0"/>
    <w:rsid w:val="00A17E8F"/>
    <w:rsid w:val="00A20603"/>
    <w:rsid w:val="00A20830"/>
    <w:rsid w:val="00A234AD"/>
    <w:rsid w:val="00A23650"/>
    <w:rsid w:val="00A23976"/>
    <w:rsid w:val="00A2577A"/>
    <w:rsid w:val="00A269CA"/>
    <w:rsid w:val="00A27A24"/>
    <w:rsid w:val="00A302FB"/>
    <w:rsid w:val="00A30C97"/>
    <w:rsid w:val="00A32DB0"/>
    <w:rsid w:val="00A32F4E"/>
    <w:rsid w:val="00A338B6"/>
    <w:rsid w:val="00A352CB"/>
    <w:rsid w:val="00A36895"/>
    <w:rsid w:val="00A40E0B"/>
    <w:rsid w:val="00A44191"/>
    <w:rsid w:val="00A46479"/>
    <w:rsid w:val="00A475AF"/>
    <w:rsid w:val="00A5036C"/>
    <w:rsid w:val="00A503AB"/>
    <w:rsid w:val="00A5165E"/>
    <w:rsid w:val="00A52969"/>
    <w:rsid w:val="00A54CE7"/>
    <w:rsid w:val="00A569F4"/>
    <w:rsid w:val="00A62606"/>
    <w:rsid w:val="00A679C1"/>
    <w:rsid w:val="00A67E8C"/>
    <w:rsid w:val="00A7048D"/>
    <w:rsid w:val="00A72DBF"/>
    <w:rsid w:val="00A730FF"/>
    <w:rsid w:val="00A74ECA"/>
    <w:rsid w:val="00A75662"/>
    <w:rsid w:val="00A76C13"/>
    <w:rsid w:val="00A81059"/>
    <w:rsid w:val="00A81487"/>
    <w:rsid w:val="00A82CA2"/>
    <w:rsid w:val="00A85EF2"/>
    <w:rsid w:val="00A85FB5"/>
    <w:rsid w:val="00A8642D"/>
    <w:rsid w:val="00A90671"/>
    <w:rsid w:val="00A91E40"/>
    <w:rsid w:val="00A91F9C"/>
    <w:rsid w:val="00A929BB"/>
    <w:rsid w:val="00A9334C"/>
    <w:rsid w:val="00A93A0D"/>
    <w:rsid w:val="00A93C16"/>
    <w:rsid w:val="00A953F0"/>
    <w:rsid w:val="00A95F69"/>
    <w:rsid w:val="00A974AF"/>
    <w:rsid w:val="00AA159C"/>
    <w:rsid w:val="00AA2CE1"/>
    <w:rsid w:val="00AA3FF7"/>
    <w:rsid w:val="00AA73EC"/>
    <w:rsid w:val="00AA7D64"/>
    <w:rsid w:val="00AB094D"/>
    <w:rsid w:val="00AB193F"/>
    <w:rsid w:val="00AB358B"/>
    <w:rsid w:val="00AB75E8"/>
    <w:rsid w:val="00AC0055"/>
    <w:rsid w:val="00AC0366"/>
    <w:rsid w:val="00AC1534"/>
    <w:rsid w:val="00AC160B"/>
    <w:rsid w:val="00AC250C"/>
    <w:rsid w:val="00AC41F5"/>
    <w:rsid w:val="00AC54A0"/>
    <w:rsid w:val="00AC7449"/>
    <w:rsid w:val="00AD38F7"/>
    <w:rsid w:val="00AE3A33"/>
    <w:rsid w:val="00AE5355"/>
    <w:rsid w:val="00AE743F"/>
    <w:rsid w:val="00AE7C2A"/>
    <w:rsid w:val="00AE7FDE"/>
    <w:rsid w:val="00AF0E47"/>
    <w:rsid w:val="00AF1A97"/>
    <w:rsid w:val="00AF24DA"/>
    <w:rsid w:val="00AF3CC6"/>
    <w:rsid w:val="00AF5316"/>
    <w:rsid w:val="00AF5ADC"/>
    <w:rsid w:val="00AF6394"/>
    <w:rsid w:val="00AF64D3"/>
    <w:rsid w:val="00AF7385"/>
    <w:rsid w:val="00B00A57"/>
    <w:rsid w:val="00B024AE"/>
    <w:rsid w:val="00B0422F"/>
    <w:rsid w:val="00B04D02"/>
    <w:rsid w:val="00B04EB9"/>
    <w:rsid w:val="00B04EC4"/>
    <w:rsid w:val="00B059F7"/>
    <w:rsid w:val="00B07F12"/>
    <w:rsid w:val="00B10556"/>
    <w:rsid w:val="00B11BE4"/>
    <w:rsid w:val="00B1266E"/>
    <w:rsid w:val="00B133DB"/>
    <w:rsid w:val="00B138CF"/>
    <w:rsid w:val="00B147E2"/>
    <w:rsid w:val="00B1655B"/>
    <w:rsid w:val="00B17006"/>
    <w:rsid w:val="00B21227"/>
    <w:rsid w:val="00B246B3"/>
    <w:rsid w:val="00B2538D"/>
    <w:rsid w:val="00B254AA"/>
    <w:rsid w:val="00B25E7C"/>
    <w:rsid w:val="00B26638"/>
    <w:rsid w:val="00B27660"/>
    <w:rsid w:val="00B27A2D"/>
    <w:rsid w:val="00B3056E"/>
    <w:rsid w:val="00B31E55"/>
    <w:rsid w:val="00B32DCE"/>
    <w:rsid w:val="00B34CB1"/>
    <w:rsid w:val="00B353BB"/>
    <w:rsid w:val="00B36867"/>
    <w:rsid w:val="00B37E1F"/>
    <w:rsid w:val="00B400B6"/>
    <w:rsid w:val="00B40A50"/>
    <w:rsid w:val="00B40F9A"/>
    <w:rsid w:val="00B41B0F"/>
    <w:rsid w:val="00B451B3"/>
    <w:rsid w:val="00B45262"/>
    <w:rsid w:val="00B45839"/>
    <w:rsid w:val="00B52F76"/>
    <w:rsid w:val="00B5300F"/>
    <w:rsid w:val="00B53B3D"/>
    <w:rsid w:val="00B54646"/>
    <w:rsid w:val="00B546FE"/>
    <w:rsid w:val="00B550CF"/>
    <w:rsid w:val="00B56001"/>
    <w:rsid w:val="00B575EE"/>
    <w:rsid w:val="00B57A01"/>
    <w:rsid w:val="00B62E8F"/>
    <w:rsid w:val="00B6314E"/>
    <w:rsid w:val="00B66AC5"/>
    <w:rsid w:val="00B67312"/>
    <w:rsid w:val="00B677AA"/>
    <w:rsid w:val="00B67F0F"/>
    <w:rsid w:val="00B70BFE"/>
    <w:rsid w:val="00B71906"/>
    <w:rsid w:val="00B73167"/>
    <w:rsid w:val="00B73D81"/>
    <w:rsid w:val="00B74938"/>
    <w:rsid w:val="00B7550A"/>
    <w:rsid w:val="00B7623B"/>
    <w:rsid w:val="00B8061E"/>
    <w:rsid w:val="00B82718"/>
    <w:rsid w:val="00B841D1"/>
    <w:rsid w:val="00B858D0"/>
    <w:rsid w:val="00B867BD"/>
    <w:rsid w:val="00B8699A"/>
    <w:rsid w:val="00B86DE2"/>
    <w:rsid w:val="00B8703F"/>
    <w:rsid w:val="00B91674"/>
    <w:rsid w:val="00B919FA"/>
    <w:rsid w:val="00B9541F"/>
    <w:rsid w:val="00B95961"/>
    <w:rsid w:val="00B969D6"/>
    <w:rsid w:val="00BA1920"/>
    <w:rsid w:val="00BA254E"/>
    <w:rsid w:val="00BA3CAE"/>
    <w:rsid w:val="00BA4393"/>
    <w:rsid w:val="00BA4985"/>
    <w:rsid w:val="00BA6E24"/>
    <w:rsid w:val="00BA716E"/>
    <w:rsid w:val="00BA7A50"/>
    <w:rsid w:val="00BA7C72"/>
    <w:rsid w:val="00BB07E2"/>
    <w:rsid w:val="00BB1CC3"/>
    <w:rsid w:val="00BB2305"/>
    <w:rsid w:val="00BB2A25"/>
    <w:rsid w:val="00BB3225"/>
    <w:rsid w:val="00BB40BE"/>
    <w:rsid w:val="00BB4C78"/>
    <w:rsid w:val="00BB4DAE"/>
    <w:rsid w:val="00BB608D"/>
    <w:rsid w:val="00BB6B0A"/>
    <w:rsid w:val="00BC03CF"/>
    <w:rsid w:val="00BC112D"/>
    <w:rsid w:val="00BC47F7"/>
    <w:rsid w:val="00BC4EAB"/>
    <w:rsid w:val="00BC608A"/>
    <w:rsid w:val="00BC6671"/>
    <w:rsid w:val="00BD4AFA"/>
    <w:rsid w:val="00BD53E7"/>
    <w:rsid w:val="00BD6373"/>
    <w:rsid w:val="00BD6CD8"/>
    <w:rsid w:val="00BE0069"/>
    <w:rsid w:val="00BE2B22"/>
    <w:rsid w:val="00BE5641"/>
    <w:rsid w:val="00BE65D8"/>
    <w:rsid w:val="00BE668F"/>
    <w:rsid w:val="00BE71E3"/>
    <w:rsid w:val="00BF157E"/>
    <w:rsid w:val="00BF1C4E"/>
    <w:rsid w:val="00BF2E73"/>
    <w:rsid w:val="00BF3F01"/>
    <w:rsid w:val="00C00B5B"/>
    <w:rsid w:val="00C0277B"/>
    <w:rsid w:val="00C02894"/>
    <w:rsid w:val="00C03874"/>
    <w:rsid w:val="00C04655"/>
    <w:rsid w:val="00C046D9"/>
    <w:rsid w:val="00C05C03"/>
    <w:rsid w:val="00C0623A"/>
    <w:rsid w:val="00C0660B"/>
    <w:rsid w:val="00C06F92"/>
    <w:rsid w:val="00C11BA4"/>
    <w:rsid w:val="00C14068"/>
    <w:rsid w:val="00C14529"/>
    <w:rsid w:val="00C17244"/>
    <w:rsid w:val="00C201D6"/>
    <w:rsid w:val="00C22B31"/>
    <w:rsid w:val="00C254B2"/>
    <w:rsid w:val="00C2653E"/>
    <w:rsid w:val="00C27980"/>
    <w:rsid w:val="00C3022F"/>
    <w:rsid w:val="00C356B4"/>
    <w:rsid w:val="00C37511"/>
    <w:rsid w:val="00C37877"/>
    <w:rsid w:val="00C41C4A"/>
    <w:rsid w:val="00C41F50"/>
    <w:rsid w:val="00C5105B"/>
    <w:rsid w:val="00C5184F"/>
    <w:rsid w:val="00C52AA1"/>
    <w:rsid w:val="00C541C6"/>
    <w:rsid w:val="00C543C1"/>
    <w:rsid w:val="00C54BFB"/>
    <w:rsid w:val="00C56816"/>
    <w:rsid w:val="00C569D2"/>
    <w:rsid w:val="00C60E11"/>
    <w:rsid w:val="00C60FD6"/>
    <w:rsid w:val="00C66C7C"/>
    <w:rsid w:val="00C700AC"/>
    <w:rsid w:val="00C70667"/>
    <w:rsid w:val="00C70D15"/>
    <w:rsid w:val="00C713E3"/>
    <w:rsid w:val="00C72C84"/>
    <w:rsid w:val="00C771DB"/>
    <w:rsid w:val="00C809DE"/>
    <w:rsid w:val="00C80B27"/>
    <w:rsid w:val="00C81A22"/>
    <w:rsid w:val="00C81DA7"/>
    <w:rsid w:val="00C823C7"/>
    <w:rsid w:val="00C86131"/>
    <w:rsid w:val="00C86C87"/>
    <w:rsid w:val="00C91D9A"/>
    <w:rsid w:val="00C91F89"/>
    <w:rsid w:val="00C9335C"/>
    <w:rsid w:val="00C93F83"/>
    <w:rsid w:val="00C94D26"/>
    <w:rsid w:val="00C95752"/>
    <w:rsid w:val="00C9605F"/>
    <w:rsid w:val="00C96F79"/>
    <w:rsid w:val="00CA2158"/>
    <w:rsid w:val="00CA2969"/>
    <w:rsid w:val="00CA2BDC"/>
    <w:rsid w:val="00CA36C0"/>
    <w:rsid w:val="00CA74B4"/>
    <w:rsid w:val="00CB33E3"/>
    <w:rsid w:val="00CB4FB0"/>
    <w:rsid w:val="00CC2382"/>
    <w:rsid w:val="00CC411A"/>
    <w:rsid w:val="00CC4646"/>
    <w:rsid w:val="00CC54DF"/>
    <w:rsid w:val="00CC638C"/>
    <w:rsid w:val="00CC6A09"/>
    <w:rsid w:val="00CC7258"/>
    <w:rsid w:val="00CD0173"/>
    <w:rsid w:val="00CD108C"/>
    <w:rsid w:val="00CD1CBD"/>
    <w:rsid w:val="00CD25EB"/>
    <w:rsid w:val="00CD2E67"/>
    <w:rsid w:val="00CD3178"/>
    <w:rsid w:val="00CD39C4"/>
    <w:rsid w:val="00CD7869"/>
    <w:rsid w:val="00CE30A2"/>
    <w:rsid w:val="00CE31BE"/>
    <w:rsid w:val="00CE5F70"/>
    <w:rsid w:val="00CF0B1D"/>
    <w:rsid w:val="00CF150C"/>
    <w:rsid w:val="00CF2C56"/>
    <w:rsid w:val="00CF3912"/>
    <w:rsid w:val="00CF3BD3"/>
    <w:rsid w:val="00CF7BEF"/>
    <w:rsid w:val="00D004FA"/>
    <w:rsid w:val="00D04827"/>
    <w:rsid w:val="00D10786"/>
    <w:rsid w:val="00D12D89"/>
    <w:rsid w:val="00D14F24"/>
    <w:rsid w:val="00D16FA6"/>
    <w:rsid w:val="00D21AA9"/>
    <w:rsid w:val="00D2212B"/>
    <w:rsid w:val="00D232DA"/>
    <w:rsid w:val="00D238DD"/>
    <w:rsid w:val="00D2456D"/>
    <w:rsid w:val="00D25FB6"/>
    <w:rsid w:val="00D260D6"/>
    <w:rsid w:val="00D326AD"/>
    <w:rsid w:val="00D33F53"/>
    <w:rsid w:val="00D34159"/>
    <w:rsid w:val="00D34423"/>
    <w:rsid w:val="00D405FA"/>
    <w:rsid w:val="00D50063"/>
    <w:rsid w:val="00D51BDD"/>
    <w:rsid w:val="00D5290C"/>
    <w:rsid w:val="00D5392D"/>
    <w:rsid w:val="00D54566"/>
    <w:rsid w:val="00D54AA6"/>
    <w:rsid w:val="00D566E6"/>
    <w:rsid w:val="00D56FA5"/>
    <w:rsid w:val="00D57212"/>
    <w:rsid w:val="00D627A4"/>
    <w:rsid w:val="00D6573C"/>
    <w:rsid w:val="00D707DA"/>
    <w:rsid w:val="00D72C6C"/>
    <w:rsid w:val="00D72F60"/>
    <w:rsid w:val="00D73BE7"/>
    <w:rsid w:val="00D74488"/>
    <w:rsid w:val="00D74D26"/>
    <w:rsid w:val="00D75A93"/>
    <w:rsid w:val="00D75AB6"/>
    <w:rsid w:val="00D7609A"/>
    <w:rsid w:val="00D77E4E"/>
    <w:rsid w:val="00D819CA"/>
    <w:rsid w:val="00D823F8"/>
    <w:rsid w:val="00D825B7"/>
    <w:rsid w:val="00D83CA4"/>
    <w:rsid w:val="00D85986"/>
    <w:rsid w:val="00D87A3C"/>
    <w:rsid w:val="00D90119"/>
    <w:rsid w:val="00D915CE"/>
    <w:rsid w:val="00D91B54"/>
    <w:rsid w:val="00D94860"/>
    <w:rsid w:val="00D953E5"/>
    <w:rsid w:val="00D97BA0"/>
    <w:rsid w:val="00DA028A"/>
    <w:rsid w:val="00DA0BCB"/>
    <w:rsid w:val="00DA2E55"/>
    <w:rsid w:val="00DA32AC"/>
    <w:rsid w:val="00DA472E"/>
    <w:rsid w:val="00DA701D"/>
    <w:rsid w:val="00DA7533"/>
    <w:rsid w:val="00DA7E40"/>
    <w:rsid w:val="00DB0AB1"/>
    <w:rsid w:val="00DB19E1"/>
    <w:rsid w:val="00DB24B0"/>
    <w:rsid w:val="00DB2C51"/>
    <w:rsid w:val="00DB34F0"/>
    <w:rsid w:val="00DB36C0"/>
    <w:rsid w:val="00DB5353"/>
    <w:rsid w:val="00DB5794"/>
    <w:rsid w:val="00DB5CEB"/>
    <w:rsid w:val="00DB6C62"/>
    <w:rsid w:val="00DB7515"/>
    <w:rsid w:val="00DB7928"/>
    <w:rsid w:val="00DC0088"/>
    <w:rsid w:val="00DC221F"/>
    <w:rsid w:val="00DC439C"/>
    <w:rsid w:val="00DC5DFE"/>
    <w:rsid w:val="00DD0260"/>
    <w:rsid w:val="00DD0FFA"/>
    <w:rsid w:val="00DD24C3"/>
    <w:rsid w:val="00DD2A79"/>
    <w:rsid w:val="00DD4183"/>
    <w:rsid w:val="00DD4758"/>
    <w:rsid w:val="00DD4F8E"/>
    <w:rsid w:val="00DD5D8B"/>
    <w:rsid w:val="00DD60A0"/>
    <w:rsid w:val="00DD6373"/>
    <w:rsid w:val="00DD7049"/>
    <w:rsid w:val="00DE13A2"/>
    <w:rsid w:val="00DE1DD9"/>
    <w:rsid w:val="00DE3285"/>
    <w:rsid w:val="00DE3F87"/>
    <w:rsid w:val="00DE45DA"/>
    <w:rsid w:val="00DE4B74"/>
    <w:rsid w:val="00DE56BA"/>
    <w:rsid w:val="00DE648B"/>
    <w:rsid w:val="00DE7819"/>
    <w:rsid w:val="00DF0D3D"/>
    <w:rsid w:val="00DF0F1B"/>
    <w:rsid w:val="00DF246A"/>
    <w:rsid w:val="00DF46F5"/>
    <w:rsid w:val="00DF5712"/>
    <w:rsid w:val="00DF7E03"/>
    <w:rsid w:val="00E01DDD"/>
    <w:rsid w:val="00E046CC"/>
    <w:rsid w:val="00E10C85"/>
    <w:rsid w:val="00E12246"/>
    <w:rsid w:val="00E13716"/>
    <w:rsid w:val="00E13CE7"/>
    <w:rsid w:val="00E15EDE"/>
    <w:rsid w:val="00E16C2A"/>
    <w:rsid w:val="00E1752C"/>
    <w:rsid w:val="00E17E1D"/>
    <w:rsid w:val="00E2259A"/>
    <w:rsid w:val="00E24EAA"/>
    <w:rsid w:val="00E25A81"/>
    <w:rsid w:val="00E27303"/>
    <w:rsid w:val="00E27FB8"/>
    <w:rsid w:val="00E3165B"/>
    <w:rsid w:val="00E3368C"/>
    <w:rsid w:val="00E33B3A"/>
    <w:rsid w:val="00E33C8D"/>
    <w:rsid w:val="00E3402B"/>
    <w:rsid w:val="00E3506F"/>
    <w:rsid w:val="00E353A5"/>
    <w:rsid w:val="00E3576A"/>
    <w:rsid w:val="00E37B39"/>
    <w:rsid w:val="00E40566"/>
    <w:rsid w:val="00E40A2A"/>
    <w:rsid w:val="00E420F6"/>
    <w:rsid w:val="00E42EB4"/>
    <w:rsid w:val="00E433A3"/>
    <w:rsid w:val="00E438C8"/>
    <w:rsid w:val="00E46CB9"/>
    <w:rsid w:val="00E46F71"/>
    <w:rsid w:val="00E500B0"/>
    <w:rsid w:val="00E513FB"/>
    <w:rsid w:val="00E51FA1"/>
    <w:rsid w:val="00E53824"/>
    <w:rsid w:val="00E544B0"/>
    <w:rsid w:val="00E54540"/>
    <w:rsid w:val="00E5566F"/>
    <w:rsid w:val="00E55D6F"/>
    <w:rsid w:val="00E55EFB"/>
    <w:rsid w:val="00E568E8"/>
    <w:rsid w:val="00E5740F"/>
    <w:rsid w:val="00E60334"/>
    <w:rsid w:val="00E6072D"/>
    <w:rsid w:val="00E62A9B"/>
    <w:rsid w:val="00E62DB7"/>
    <w:rsid w:val="00E651A9"/>
    <w:rsid w:val="00E67F57"/>
    <w:rsid w:val="00E72F21"/>
    <w:rsid w:val="00E733DC"/>
    <w:rsid w:val="00E75436"/>
    <w:rsid w:val="00E75681"/>
    <w:rsid w:val="00E76C7D"/>
    <w:rsid w:val="00E775D0"/>
    <w:rsid w:val="00E80A39"/>
    <w:rsid w:val="00E80A77"/>
    <w:rsid w:val="00E80B2C"/>
    <w:rsid w:val="00E80D49"/>
    <w:rsid w:val="00E83B30"/>
    <w:rsid w:val="00E84056"/>
    <w:rsid w:val="00E85016"/>
    <w:rsid w:val="00E85ADC"/>
    <w:rsid w:val="00E85F6B"/>
    <w:rsid w:val="00E87DAD"/>
    <w:rsid w:val="00E90524"/>
    <w:rsid w:val="00E905D5"/>
    <w:rsid w:val="00E90FDC"/>
    <w:rsid w:val="00E92572"/>
    <w:rsid w:val="00E9352D"/>
    <w:rsid w:val="00E940F7"/>
    <w:rsid w:val="00E95BFD"/>
    <w:rsid w:val="00EA11D6"/>
    <w:rsid w:val="00EA162D"/>
    <w:rsid w:val="00EA2980"/>
    <w:rsid w:val="00EA45AB"/>
    <w:rsid w:val="00EA4A74"/>
    <w:rsid w:val="00EA7E02"/>
    <w:rsid w:val="00EB0233"/>
    <w:rsid w:val="00EB0736"/>
    <w:rsid w:val="00EB1F4A"/>
    <w:rsid w:val="00EB1FDF"/>
    <w:rsid w:val="00EB29C6"/>
    <w:rsid w:val="00EB4705"/>
    <w:rsid w:val="00EC1629"/>
    <w:rsid w:val="00EC330D"/>
    <w:rsid w:val="00EC49C2"/>
    <w:rsid w:val="00EC50AD"/>
    <w:rsid w:val="00EC5202"/>
    <w:rsid w:val="00EC5DDC"/>
    <w:rsid w:val="00EC7795"/>
    <w:rsid w:val="00ED15E5"/>
    <w:rsid w:val="00ED2A8B"/>
    <w:rsid w:val="00ED3600"/>
    <w:rsid w:val="00ED6648"/>
    <w:rsid w:val="00EE11CA"/>
    <w:rsid w:val="00EE490C"/>
    <w:rsid w:val="00EE7A19"/>
    <w:rsid w:val="00EF0EA4"/>
    <w:rsid w:val="00EF14B1"/>
    <w:rsid w:val="00EF1747"/>
    <w:rsid w:val="00EF318B"/>
    <w:rsid w:val="00EF4FEE"/>
    <w:rsid w:val="00EF5720"/>
    <w:rsid w:val="00EF7789"/>
    <w:rsid w:val="00EF7ADA"/>
    <w:rsid w:val="00F02D74"/>
    <w:rsid w:val="00F036BE"/>
    <w:rsid w:val="00F0638F"/>
    <w:rsid w:val="00F0692D"/>
    <w:rsid w:val="00F07BB5"/>
    <w:rsid w:val="00F10C48"/>
    <w:rsid w:val="00F13FEF"/>
    <w:rsid w:val="00F15616"/>
    <w:rsid w:val="00F22AAA"/>
    <w:rsid w:val="00F246EC"/>
    <w:rsid w:val="00F26948"/>
    <w:rsid w:val="00F3068F"/>
    <w:rsid w:val="00F34722"/>
    <w:rsid w:val="00F410E8"/>
    <w:rsid w:val="00F43EDB"/>
    <w:rsid w:val="00F44E1C"/>
    <w:rsid w:val="00F521D2"/>
    <w:rsid w:val="00F52572"/>
    <w:rsid w:val="00F53EF1"/>
    <w:rsid w:val="00F54003"/>
    <w:rsid w:val="00F54700"/>
    <w:rsid w:val="00F56EA3"/>
    <w:rsid w:val="00F5759D"/>
    <w:rsid w:val="00F6694F"/>
    <w:rsid w:val="00F7028F"/>
    <w:rsid w:val="00F70A6E"/>
    <w:rsid w:val="00F70DDA"/>
    <w:rsid w:val="00F714AE"/>
    <w:rsid w:val="00F72547"/>
    <w:rsid w:val="00F758C2"/>
    <w:rsid w:val="00F7698D"/>
    <w:rsid w:val="00F77A0E"/>
    <w:rsid w:val="00F84CB0"/>
    <w:rsid w:val="00F85A21"/>
    <w:rsid w:val="00F86443"/>
    <w:rsid w:val="00F86854"/>
    <w:rsid w:val="00F9006A"/>
    <w:rsid w:val="00F90DE0"/>
    <w:rsid w:val="00F91806"/>
    <w:rsid w:val="00F9341E"/>
    <w:rsid w:val="00F94070"/>
    <w:rsid w:val="00F94BCC"/>
    <w:rsid w:val="00F957E2"/>
    <w:rsid w:val="00FA297A"/>
    <w:rsid w:val="00FA4AE4"/>
    <w:rsid w:val="00FA564D"/>
    <w:rsid w:val="00FA7F46"/>
    <w:rsid w:val="00FB3B29"/>
    <w:rsid w:val="00FB432E"/>
    <w:rsid w:val="00FB7393"/>
    <w:rsid w:val="00FB74E6"/>
    <w:rsid w:val="00FB7828"/>
    <w:rsid w:val="00FC0071"/>
    <w:rsid w:val="00FC3135"/>
    <w:rsid w:val="00FC4A8E"/>
    <w:rsid w:val="00FC4DC7"/>
    <w:rsid w:val="00FC5180"/>
    <w:rsid w:val="00FC71CC"/>
    <w:rsid w:val="00FD17BA"/>
    <w:rsid w:val="00FD477E"/>
    <w:rsid w:val="00FD62B9"/>
    <w:rsid w:val="00FD7C88"/>
    <w:rsid w:val="00FE04C7"/>
    <w:rsid w:val="00FE1297"/>
    <w:rsid w:val="00FE59C6"/>
    <w:rsid w:val="00FE671F"/>
    <w:rsid w:val="00FF19AF"/>
    <w:rsid w:val="00FF221E"/>
    <w:rsid w:val="00FF2706"/>
    <w:rsid w:val="00FF5839"/>
    <w:rsid w:val="00FF6F82"/>
    <w:rsid w:val="00FF7D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lang w:eastAsia="zh-CN"/>
    </w:rPr>
  </w:style>
  <w:style w:type="paragraph" w:styleId="1">
    <w:name w:val="heading 1"/>
    <w:basedOn w:val="a"/>
    <w:next w:val="a"/>
    <w:qFormat/>
    <w:pPr>
      <w:keepNext/>
      <w:tabs>
        <w:tab w:val="num" w:pos="0"/>
      </w:tabs>
      <w:ind w:left="432" w:hanging="432"/>
      <w:jc w:val="center"/>
      <w:outlineLvl w:val="0"/>
    </w:pPr>
    <w:rPr>
      <w:b/>
      <w:sz w:val="26"/>
    </w:rPr>
  </w:style>
  <w:style w:type="paragraph" w:styleId="2">
    <w:name w:val="heading 2"/>
    <w:basedOn w:val="a"/>
    <w:next w:val="a"/>
    <w:qFormat/>
    <w:pPr>
      <w:keepNext/>
      <w:tabs>
        <w:tab w:val="num" w:pos="0"/>
      </w:tabs>
      <w:ind w:left="576" w:hanging="576"/>
      <w:jc w:val="right"/>
      <w:outlineLvl w:val="1"/>
    </w:pPr>
    <w:rPr>
      <w:sz w:val="28"/>
    </w:rPr>
  </w:style>
  <w:style w:type="paragraph" w:styleId="3">
    <w:name w:val="heading 3"/>
    <w:basedOn w:val="a"/>
    <w:next w:val="a"/>
    <w:qFormat/>
    <w:pPr>
      <w:keepNext/>
      <w:tabs>
        <w:tab w:val="num" w:pos="0"/>
      </w:tabs>
      <w:ind w:left="720" w:hanging="720"/>
      <w:jc w:val="center"/>
      <w:outlineLvl w:val="2"/>
    </w:pPr>
    <w:rPr>
      <w:sz w:val="28"/>
    </w:rPr>
  </w:style>
  <w:style w:type="paragraph" w:styleId="4">
    <w:name w:val="heading 4"/>
    <w:basedOn w:val="a"/>
    <w:next w:val="a"/>
    <w:link w:val="40"/>
    <w:uiPriority w:val="9"/>
    <w:semiHidden/>
    <w:unhideWhenUsed/>
    <w:qFormat/>
    <w:rsid w:val="00BE0069"/>
    <w:pPr>
      <w:keepNext/>
      <w:spacing w:before="240" w:after="60"/>
      <w:outlineLvl w:val="3"/>
    </w:pPr>
    <w:rPr>
      <w:rFonts w:ascii="Calibri" w:hAnsi="Calibri"/>
      <w:b/>
      <w:bCs/>
      <w:sz w:val="28"/>
      <w:szCs w:val="28"/>
    </w:rPr>
  </w:style>
  <w:style w:type="paragraph" w:styleId="8">
    <w:name w:val="heading 8"/>
    <w:basedOn w:val="a"/>
    <w:next w:val="a"/>
    <w:link w:val="80"/>
    <w:semiHidden/>
    <w:unhideWhenUsed/>
    <w:qFormat/>
    <w:rsid w:val="00E46CB9"/>
    <w:pPr>
      <w:spacing w:before="240" w:after="60"/>
      <w:outlineLvl w:val="7"/>
    </w:pPr>
    <w:rPr>
      <w:rFonts w:ascii="Calibri" w:hAnsi="Calibri"/>
      <w:i/>
      <w:iCs/>
      <w:sz w:val="24"/>
      <w:szCs w:val="24"/>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Основной шрифт абзаца1"/>
  </w:style>
  <w:style w:type="character" w:styleId="a3">
    <w:name w:val="page number"/>
    <w:basedOn w:val="10"/>
  </w:style>
  <w:style w:type="character" w:styleId="a4">
    <w:name w:val="Hyperlink"/>
    <w:rPr>
      <w:color w:val="0000FF"/>
      <w:u w:val="single"/>
    </w:rPr>
  </w:style>
  <w:style w:type="character" w:customStyle="1" w:styleId="a5">
    <w:name w:val="Основной текст Знак"/>
    <w:rPr>
      <w:b/>
      <w:sz w:val="22"/>
    </w:rPr>
  </w:style>
  <w:style w:type="character" w:customStyle="1" w:styleId="a6">
    <w:name w:val="Текст выноски Знак"/>
    <w:rPr>
      <w:rFonts w:ascii="Tahoma" w:hAnsi="Tahoma" w:cs="Tahoma"/>
      <w:sz w:val="16"/>
      <w:szCs w:val="16"/>
    </w:rPr>
  </w:style>
  <w:style w:type="character" w:customStyle="1" w:styleId="iceouttxt">
    <w:name w:val="iceouttxt"/>
  </w:style>
  <w:style w:type="character" w:customStyle="1" w:styleId="iceouttxt1">
    <w:name w:val="iceouttxt1"/>
    <w:rPr>
      <w:rFonts w:ascii="Arial" w:hAnsi="Arial" w:cs="Arial"/>
      <w:color w:val="666666"/>
      <w:sz w:val="17"/>
      <w:szCs w:val="17"/>
    </w:rPr>
  </w:style>
  <w:style w:type="character" w:customStyle="1" w:styleId="INS">
    <w:name w:val="INS"/>
  </w:style>
  <w:style w:type="paragraph" w:customStyle="1" w:styleId="a7">
    <w:name w:val="Заголовок"/>
    <w:basedOn w:val="a"/>
    <w:next w:val="a8"/>
    <w:pPr>
      <w:keepNext/>
      <w:spacing w:before="240" w:after="120"/>
    </w:pPr>
    <w:rPr>
      <w:rFonts w:ascii="Arial" w:eastAsia="Microsoft YaHei" w:hAnsi="Arial" w:cs="Mangal"/>
      <w:sz w:val="28"/>
      <w:szCs w:val="28"/>
    </w:rPr>
  </w:style>
  <w:style w:type="paragraph" w:styleId="a8">
    <w:name w:val="Body Text"/>
    <w:basedOn w:val="a"/>
    <w:pPr>
      <w:jc w:val="center"/>
    </w:pPr>
    <w:rPr>
      <w:b/>
      <w:sz w:val="22"/>
    </w:rPr>
  </w:style>
  <w:style w:type="paragraph" w:styleId="a9">
    <w:name w:val="List"/>
    <w:basedOn w:val="a8"/>
    <w:rPr>
      <w:rFonts w:cs="Mangal"/>
    </w:rPr>
  </w:style>
  <w:style w:type="paragraph" w:styleId="aa">
    <w:name w:val="caption"/>
    <w:basedOn w:val="a"/>
    <w:qFormat/>
    <w:pPr>
      <w:suppressLineNumbers/>
      <w:spacing w:before="120" w:after="120"/>
    </w:pPr>
    <w:rPr>
      <w:rFonts w:cs="Mangal"/>
      <w:i/>
      <w:iCs/>
      <w:sz w:val="24"/>
      <w:szCs w:val="24"/>
    </w:rPr>
  </w:style>
  <w:style w:type="paragraph" w:customStyle="1" w:styleId="11">
    <w:name w:val="Указатель1"/>
    <w:basedOn w:val="a"/>
    <w:pPr>
      <w:suppressLineNumbers/>
    </w:pPr>
    <w:rPr>
      <w:rFonts w:cs="Mangal"/>
    </w:rPr>
  </w:style>
  <w:style w:type="paragraph" w:styleId="ab">
    <w:name w:val="Body Text Indent"/>
    <w:basedOn w:val="a"/>
    <w:link w:val="ac"/>
    <w:pPr>
      <w:ind w:firstLine="851"/>
    </w:pPr>
    <w:rPr>
      <w:sz w:val="24"/>
      <w:lang w:val="x-none"/>
    </w:rPr>
  </w:style>
  <w:style w:type="paragraph" w:styleId="ad">
    <w:name w:val="footer"/>
    <w:basedOn w:val="a"/>
    <w:pPr>
      <w:tabs>
        <w:tab w:val="center" w:pos="4153"/>
        <w:tab w:val="right" w:pos="8306"/>
      </w:tabs>
    </w:pPr>
  </w:style>
  <w:style w:type="paragraph" w:styleId="ae">
    <w:name w:val="header"/>
    <w:basedOn w:val="a"/>
    <w:link w:val="af"/>
    <w:uiPriority w:val="99"/>
    <w:pPr>
      <w:tabs>
        <w:tab w:val="center" w:pos="4153"/>
        <w:tab w:val="right" w:pos="8306"/>
      </w:tabs>
    </w:pPr>
    <w:rPr>
      <w:lang w:val="x-none"/>
    </w:rPr>
  </w:style>
  <w:style w:type="paragraph" w:customStyle="1" w:styleId="21">
    <w:name w:val="Основной текст с отступом 21"/>
    <w:basedOn w:val="a"/>
    <w:pPr>
      <w:ind w:firstLine="720"/>
      <w:jc w:val="both"/>
    </w:pPr>
    <w:rPr>
      <w:sz w:val="28"/>
    </w:rPr>
  </w:style>
  <w:style w:type="paragraph" w:styleId="af0">
    <w:name w:val="Balloon Text"/>
    <w:basedOn w:val="a"/>
    <w:rPr>
      <w:rFonts w:ascii="Tahoma" w:hAnsi="Tahoma" w:cs="Tahoma"/>
      <w:sz w:val="16"/>
      <w:szCs w:val="16"/>
    </w:rPr>
  </w:style>
  <w:style w:type="paragraph" w:customStyle="1" w:styleId="CharChar">
    <w:name w:val="Char Char"/>
    <w:basedOn w:val="a"/>
    <w:pPr>
      <w:spacing w:after="160" w:line="240" w:lineRule="exact"/>
    </w:pPr>
    <w:rPr>
      <w:rFonts w:ascii="Verdana" w:hAnsi="Verdana" w:cs="Verdana"/>
      <w:lang w:val="en-US"/>
    </w:rPr>
  </w:style>
  <w:style w:type="paragraph" w:customStyle="1" w:styleId="af1">
    <w:name w:val="Знак Знак Знак Знак"/>
    <w:basedOn w:val="a"/>
    <w:pPr>
      <w:spacing w:after="160" w:line="240" w:lineRule="exact"/>
    </w:pPr>
    <w:rPr>
      <w:rFonts w:ascii="Verdana" w:hAnsi="Verdana" w:cs="Verdana"/>
      <w:lang w:val="en-US"/>
    </w:rPr>
  </w:style>
  <w:style w:type="paragraph" w:customStyle="1" w:styleId="af2">
    <w:name w:val="Знак"/>
    <w:basedOn w:val="a"/>
    <w:pPr>
      <w:spacing w:after="160" w:line="240" w:lineRule="exact"/>
    </w:pPr>
    <w:rPr>
      <w:rFonts w:ascii="Verdana" w:hAnsi="Verdana" w:cs="Verdana"/>
      <w:lang w:val="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pPr>
      <w:spacing w:before="100" w:after="100"/>
    </w:pPr>
    <w:rPr>
      <w:rFonts w:ascii="Tahoma" w:hAnsi="Tahoma" w:cs="Tahoma"/>
      <w:lang w:val="en-US"/>
    </w:rPr>
  </w:style>
  <w:style w:type="paragraph" w:customStyle="1" w:styleId="af3">
    <w:name w:val="Знак"/>
    <w:basedOn w:val="a"/>
    <w:pPr>
      <w:spacing w:after="160" w:line="240" w:lineRule="exact"/>
    </w:pPr>
    <w:rPr>
      <w:rFonts w:ascii="Verdana" w:hAnsi="Verdana" w:cs="Verdana"/>
      <w:lang w:val="en-US"/>
    </w:rPr>
  </w:style>
  <w:style w:type="paragraph" w:customStyle="1" w:styleId="ConsPlusNormal">
    <w:name w:val="ConsPlusNormal"/>
    <w:link w:val="ConsPlusNormal0"/>
    <w:pPr>
      <w:suppressAutoHyphens/>
      <w:autoSpaceDE w:val="0"/>
    </w:pPr>
    <w:rPr>
      <w:rFonts w:ascii="Arial" w:hAnsi="Arial" w:cs="Arial"/>
      <w:lang w:eastAsia="zh-CN"/>
    </w:rPr>
  </w:style>
  <w:style w:type="paragraph" w:customStyle="1" w:styleId="af4">
    <w:name w:val="Содержимое таблицы"/>
    <w:basedOn w:val="a"/>
    <w:pPr>
      <w:suppressLineNumbers/>
    </w:pPr>
  </w:style>
  <w:style w:type="paragraph" w:customStyle="1" w:styleId="af5">
    <w:name w:val="Заголовок таблицы"/>
    <w:basedOn w:val="af4"/>
    <w:pPr>
      <w:jc w:val="center"/>
    </w:pPr>
    <w:rPr>
      <w:b/>
      <w:bCs/>
    </w:rPr>
  </w:style>
  <w:style w:type="paragraph" w:customStyle="1" w:styleId="af6">
    <w:name w:val="Содержимое врезки"/>
    <w:basedOn w:val="a8"/>
  </w:style>
  <w:style w:type="paragraph" w:customStyle="1" w:styleId="12">
    <w:name w:val="Обычный1"/>
    <w:pPr>
      <w:suppressAutoHyphens/>
      <w:autoSpaceDE w:val="0"/>
    </w:pPr>
    <w:rPr>
      <w:rFonts w:eastAsia="Arial"/>
      <w:color w:val="000000"/>
      <w:sz w:val="24"/>
      <w:szCs w:val="24"/>
      <w:lang w:eastAsia="zh-CN"/>
    </w:rPr>
  </w:style>
  <w:style w:type="paragraph" w:customStyle="1" w:styleId="af7">
    <w:name w:val="Стиль"/>
    <w:pPr>
      <w:widowControl w:val="0"/>
      <w:suppressAutoHyphens/>
      <w:autoSpaceDE w:val="0"/>
    </w:pPr>
    <w:rPr>
      <w:rFonts w:eastAsia="Arial"/>
      <w:sz w:val="24"/>
      <w:szCs w:val="24"/>
      <w:lang w:eastAsia="zh-CN"/>
    </w:rPr>
  </w:style>
  <w:style w:type="paragraph" w:styleId="af8">
    <w:name w:val="Normal (Web)"/>
    <w:basedOn w:val="a"/>
    <w:link w:val="af9"/>
    <w:pPr>
      <w:suppressAutoHyphens w:val="0"/>
      <w:spacing w:before="100" w:after="100"/>
    </w:pPr>
    <w:rPr>
      <w:sz w:val="24"/>
      <w:lang w:val="x-none"/>
    </w:rPr>
  </w:style>
  <w:style w:type="paragraph" w:customStyle="1" w:styleId="ConsPlusNormal1">
    <w:name w:val="ConsPlusNormal"/>
    <w:pPr>
      <w:suppressAutoHyphens/>
    </w:pPr>
    <w:rPr>
      <w:rFonts w:ascii="Arial" w:eastAsia="Arial" w:hAnsi="Arial" w:cs="Tahoma"/>
      <w:szCs w:val="24"/>
      <w:lang w:eastAsia="zh-CN" w:bidi="hi-IN"/>
    </w:rPr>
  </w:style>
  <w:style w:type="paragraph" w:customStyle="1" w:styleId="ConsPlusCell">
    <w:name w:val="ConsPlusCell"/>
    <w:pPr>
      <w:suppressAutoHyphens/>
    </w:pPr>
    <w:rPr>
      <w:rFonts w:ascii="Arial" w:eastAsia="Arial" w:hAnsi="Arial" w:cs="Tahoma"/>
      <w:szCs w:val="24"/>
      <w:lang w:eastAsia="zh-CN" w:bidi="hi-IN"/>
    </w:rPr>
  </w:style>
  <w:style w:type="paragraph" w:customStyle="1" w:styleId="ConsPlusNonformat">
    <w:name w:val="ConsPlusNonformat"/>
    <w:pPr>
      <w:suppressAutoHyphens/>
    </w:pPr>
    <w:rPr>
      <w:rFonts w:ascii="Courier New" w:eastAsia="Arial" w:hAnsi="Courier New" w:cs="Tahoma"/>
      <w:szCs w:val="24"/>
      <w:lang w:eastAsia="zh-CN" w:bidi="hi-IN"/>
    </w:rPr>
  </w:style>
  <w:style w:type="paragraph" w:customStyle="1" w:styleId="ConsPlusTitle">
    <w:name w:val="ConsPlusTitle"/>
    <w:pPr>
      <w:suppressAutoHyphens/>
    </w:pPr>
    <w:rPr>
      <w:rFonts w:ascii="Arial" w:eastAsia="Arial" w:hAnsi="Arial" w:cs="Tahoma"/>
      <w:b/>
      <w:szCs w:val="24"/>
      <w:lang w:eastAsia="zh-CN" w:bidi="hi-IN"/>
    </w:rPr>
  </w:style>
  <w:style w:type="paragraph" w:customStyle="1" w:styleId="consnonformat">
    <w:name w:val="consnonformat"/>
    <w:basedOn w:val="a"/>
    <w:pPr>
      <w:spacing w:before="28" w:after="28" w:line="100" w:lineRule="atLeast"/>
    </w:pPr>
    <w:rPr>
      <w:sz w:val="24"/>
      <w:szCs w:val="24"/>
    </w:rPr>
  </w:style>
  <w:style w:type="character" w:customStyle="1" w:styleId="apple-converted-space">
    <w:name w:val="apple-converted-space"/>
    <w:rsid w:val="00060D3C"/>
  </w:style>
  <w:style w:type="character" w:customStyle="1" w:styleId="ac">
    <w:name w:val="Основной текст с отступом Знак"/>
    <w:link w:val="ab"/>
    <w:rsid w:val="008D0DC9"/>
    <w:rPr>
      <w:sz w:val="24"/>
      <w:lang w:eastAsia="zh-CN"/>
    </w:rPr>
  </w:style>
  <w:style w:type="character" w:customStyle="1" w:styleId="af">
    <w:name w:val="Верхний колонтитул Знак"/>
    <w:link w:val="ae"/>
    <w:uiPriority w:val="99"/>
    <w:rsid w:val="00CC638C"/>
    <w:rPr>
      <w:lang w:eastAsia="zh-CN"/>
    </w:rPr>
  </w:style>
  <w:style w:type="character" w:customStyle="1" w:styleId="20">
    <w:name w:val="Основной текст 2 Знак"/>
    <w:link w:val="22"/>
    <w:uiPriority w:val="99"/>
    <w:semiHidden/>
    <w:rsid w:val="000F1C84"/>
    <w:rPr>
      <w:rFonts w:ascii="Calibri" w:eastAsia="Times New Roman" w:hAnsi="Calibri" w:cs="Times New Roman"/>
      <w:sz w:val="22"/>
      <w:szCs w:val="22"/>
    </w:rPr>
  </w:style>
  <w:style w:type="paragraph" w:styleId="22">
    <w:name w:val="Body Text 2"/>
    <w:basedOn w:val="a"/>
    <w:link w:val="20"/>
    <w:uiPriority w:val="99"/>
    <w:semiHidden/>
    <w:unhideWhenUsed/>
    <w:rsid w:val="000F1C84"/>
    <w:pPr>
      <w:suppressAutoHyphens w:val="0"/>
      <w:spacing w:after="120" w:line="480" w:lineRule="auto"/>
    </w:pPr>
    <w:rPr>
      <w:rFonts w:ascii="Calibri" w:hAnsi="Calibri"/>
      <w:sz w:val="22"/>
      <w:szCs w:val="22"/>
      <w:lang w:val="x-none" w:eastAsia="x-none"/>
    </w:rPr>
  </w:style>
  <w:style w:type="character" w:customStyle="1" w:styleId="210">
    <w:name w:val="Основной текст 2 Знак1"/>
    <w:uiPriority w:val="99"/>
    <w:semiHidden/>
    <w:rsid w:val="000F1C84"/>
    <w:rPr>
      <w:lang w:eastAsia="zh-CN"/>
    </w:rPr>
  </w:style>
  <w:style w:type="paragraph" w:customStyle="1" w:styleId="FORMATTEXT">
    <w:name w:val=".FORMATTEXT"/>
    <w:uiPriority w:val="99"/>
    <w:rsid w:val="00417DC6"/>
    <w:pPr>
      <w:widowControl w:val="0"/>
      <w:autoSpaceDE w:val="0"/>
      <w:autoSpaceDN w:val="0"/>
      <w:adjustRightInd w:val="0"/>
    </w:pPr>
    <w:rPr>
      <w:sz w:val="24"/>
      <w:szCs w:val="24"/>
    </w:rPr>
  </w:style>
  <w:style w:type="table" w:styleId="afa">
    <w:name w:val="Table Grid"/>
    <w:basedOn w:val="a1"/>
    <w:rsid w:val="000F6340"/>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
    <w:name w:val="Интернет-ссылка"/>
    <w:rsid w:val="00981D75"/>
    <w:rPr>
      <w:color w:val="0000FF"/>
      <w:u w:val="single"/>
    </w:rPr>
  </w:style>
  <w:style w:type="paragraph" w:styleId="23">
    <w:name w:val="Body Text Indent 2"/>
    <w:basedOn w:val="a"/>
    <w:link w:val="24"/>
    <w:rsid w:val="0087017B"/>
    <w:pPr>
      <w:suppressAutoHyphens w:val="0"/>
      <w:spacing w:after="120" w:line="480" w:lineRule="auto"/>
      <w:ind w:left="283"/>
    </w:pPr>
    <w:rPr>
      <w:sz w:val="28"/>
      <w:szCs w:val="28"/>
      <w:lang w:val="x-none" w:eastAsia="x-none"/>
    </w:rPr>
  </w:style>
  <w:style w:type="character" w:customStyle="1" w:styleId="24">
    <w:name w:val="Основной текст с отступом 2 Знак"/>
    <w:link w:val="23"/>
    <w:rsid w:val="0087017B"/>
    <w:rPr>
      <w:sz w:val="28"/>
      <w:szCs w:val="28"/>
    </w:rPr>
  </w:style>
  <w:style w:type="paragraph" w:customStyle="1" w:styleId="Char">
    <w:name w:val="Char Знак"/>
    <w:basedOn w:val="a"/>
    <w:rsid w:val="006E29BC"/>
    <w:pPr>
      <w:suppressAutoHyphens w:val="0"/>
      <w:spacing w:before="100" w:beforeAutospacing="1" w:after="100" w:afterAutospacing="1"/>
    </w:pPr>
    <w:rPr>
      <w:rFonts w:ascii="Tahoma" w:hAnsi="Tahoma"/>
      <w:lang w:val="en-US" w:eastAsia="en-US"/>
    </w:rPr>
  </w:style>
  <w:style w:type="paragraph" w:customStyle="1" w:styleId="13">
    <w:name w:val="Без интервала1"/>
    <w:rsid w:val="0031413B"/>
    <w:pPr>
      <w:suppressAutoHyphens/>
    </w:pPr>
    <w:rPr>
      <w:rFonts w:ascii="Calibri" w:eastAsia="SimSun" w:hAnsi="Calibri" w:cs="Calibri"/>
      <w:kern w:val="1"/>
      <w:sz w:val="22"/>
      <w:szCs w:val="22"/>
      <w:lang w:eastAsia="en-US"/>
    </w:rPr>
  </w:style>
  <w:style w:type="character" w:customStyle="1" w:styleId="ConsPlusNormal0">
    <w:name w:val="ConsPlusNormal Знак"/>
    <w:link w:val="ConsPlusNormal"/>
    <w:locked/>
    <w:rsid w:val="007E7157"/>
    <w:rPr>
      <w:rFonts w:ascii="Arial" w:hAnsi="Arial" w:cs="Arial"/>
      <w:lang w:eastAsia="zh-CN" w:bidi="ar-SA"/>
    </w:rPr>
  </w:style>
  <w:style w:type="paragraph" w:styleId="afb">
    <w:name w:val="List Paragraph"/>
    <w:basedOn w:val="a"/>
    <w:uiPriority w:val="34"/>
    <w:qFormat/>
    <w:rsid w:val="007E7157"/>
    <w:pPr>
      <w:suppressAutoHyphens w:val="0"/>
      <w:overflowPunct w:val="0"/>
      <w:autoSpaceDE w:val="0"/>
      <w:autoSpaceDN w:val="0"/>
      <w:adjustRightInd w:val="0"/>
      <w:ind w:left="720"/>
      <w:contextualSpacing/>
      <w:textAlignment w:val="baseline"/>
    </w:pPr>
    <w:rPr>
      <w:sz w:val="28"/>
      <w:lang w:eastAsia="ru-RU"/>
    </w:rPr>
  </w:style>
  <w:style w:type="character" w:customStyle="1" w:styleId="80">
    <w:name w:val="Заголовок 8 Знак"/>
    <w:link w:val="8"/>
    <w:rsid w:val="00E46CB9"/>
    <w:rPr>
      <w:rFonts w:ascii="Calibri" w:eastAsia="Times New Roman" w:hAnsi="Calibri" w:cs="Times New Roman"/>
      <w:i/>
      <w:iCs/>
      <w:sz w:val="24"/>
      <w:szCs w:val="24"/>
      <w:lang w:eastAsia="zh-CN"/>
    </w:rPr>
  </w:style>
  <w:style w:type="paragraph" w:styleId="afc">
    <w:name w:val="footnote text"/>
    <w:basedOn w:val="a"/>
    <w:link w:val="afd"/>
    <w:uiPriority w:val="99"/>
    <w:semiHidden/>
    <w:unhideWhenUsed/>
    <w:rsid w:val="00C91F89"/>
    <w:pPr>
      <w:suppressAutoHyphens w:val="0"/>
    </w:pPr>
    <w:rPr>
      <w:rFonts w:ascii="Calibri" w:hAnsi="Calibri"/>
      <w:lang w:val="x-none" w:eastAsia="x-none"/>
    </w:rPr>
  </w:style>
  <w:style w:type="character" w:customStyle="1" w:styleId="afd">
    <w:name w:val="Текст сноски Знак"/>
    <w:link w:val="afc"/>
    <w:uiPriority w:val="99"/>
    <w:semiHidden/>
    <w:rsid w:val="00C91F89"/>
    <w:rPr>
      <w:rFonts w:ascii="Calibri" w:hAnsi="Calibri"/>
    </w:rPr>
  </w:style>
  <w:style w:type="character" w:styleId="afe">
    <w:name w:val="footnote reference"/>
    <w:uiPriority w:val="99"/>
    <w:semiHidden/>
    <w:unhideWhenUsed/>
    <w:rsid w:val="00C91F89"/>
    <w:rPr>
      <w:vertAlign w:val="superscript"/>
    </w:rPr>
  </w:style>
  <w:style w:type="character" w:customStyle="1" w:styleId="25">
    <w:name w:val="Основной текст (2)"/>
    <w:rsid w:val="00B40F9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styleId="aff">
    <w:name w:val="Strong"/>
    <w:uiPriority w:val="22"/>
    <w:qFormat/>
    <w:rsid w:val="00B40F9A"/>
    <w:rPr>
      <w:b/>
      <w:bCs/>
    </w:rPr>
  </w:style>
  <w:style w:type="character" w:customStyle="1" w:styleId="af9">
    <w:name w:val="Обычный (веб) Знак"/>
    <w:link w:val="af8"/>
    <w:locked/>
    <w:rsid w:val="000C6217"/>
    <w:rPr>
      <w:sz w:val="24"/>
      <w:lang w:eastAsia="zh-CN"/>
    </w:rPr>
  </w:style>
  <w:style w:type="paragraph" w:customStyle="1" w:styleId="ConsNonformat0">
    <w:name w:val="ConsNonformat"/>
    <w:rsid w:val="00181865"/>
    <w:pPr>
      <w:widowControl w:val="0"/>
      <w:autoSpaceDE w:val="0"/>
      <w:autoSpaceDN w:val="0"/>
      <w:adjustRightInd w:val="0"/>
    </w:pPr>
    <w:rPr>
      <w:rFonts w:ascii="Courier New" w:hAnsi="Courier New" w:cs="Courier New"/>
    </w:rPr>
  </w:style>
  <w:style w:type="paragraph" w:customStyle="1" w:styleId="TableParagraph">
    <w:name w:val="Table Paragraph"/>
    <w:basedOn w:val="a"/>
    <w:uiPriority w:val="1"/>
    <w:qFormat/>
    <w:rsid w:val="004A4410"/>
    <w:pPr>
      <w:widowControl w:val="0"/>
      <w:suppressAutoHyphens w:val="0"/>
    </w:pPr>
    <w:rPr>
      <w:rFonts w:ascii="Calibri" w:eastAsia="Calibri" w:hAnsi="Calibri"/>
      <w:sz w:val="22"/>
      <w:szCs w:val="22"/>
      <w:lang w:val="en-US" w:eastAsia="en-US"/>
    </w:rPr>
  </w:style>
  <w:style w:type="paragraph" w:styleId="26">
    <w:name w:val="Quote"/>
    <w:basedOn w:val="a"/>
    <w:next w:val="a"/>
    <w:link w:val="27"/>
    <w:uiPriority w:val="29"/>
    <w:qFormat/>
    <w:rsid w:val="00B04D02"/>
    <w:pPr>
      <w:suppressAutoHyphens w:val="0"/>
      <w:spacing w:after="200" w:line="276" w:lineRule="auto"/>
    </w:pPr>
    <w:rPr>
      <w:rFonts w:ascii="Calibri" w:hAnsi="Calibri"/>
      <w:i/>
      <w:iCs/>
      <w:color w:val="000000"/>
      <w:sz w:val="22"/>
      <w:szCs w:val="22"/>
      <w:lang w:eastAsia="ru-RU"/>
    </w:rPr>
  </w:style>
  <w:style w:type="character" w:customStyle="1" w:styleId="27">
    <w:name w:val="Цитата 2 Знак"/>
    <w:link w:val="26"/>
    <w:uiPriority w:val="29"/>
    <w:rsid w:val="00B04D02"/>
    <w:rPr>
      <w:rFonts w:ascii="Calibri" w:eastAsia="Times New Roman" w:hAnsi="Calibri" w:cs="Times New Roman"/>
      <w:i/>
      <w:iCs/>
      <w:color w:val="000000"/>
      <w:sz w:val="22"/>
      <w:szCs w:val="22"/>
    </w:rPr>
  </w:style>
  <w:style w:type="character" w:customStyle="1" w:styleId="40">
    <w:name w:val="Заголовок 4 Знак"/>
    <w:link w:val="4"/>
    <w:uiPriority w:val="9"/>
    <w:semiHidden/>
    <w:rsid w:val="00BE0069"/>
    <w:rPr>
      <w:rFonts w:ascii="Calibri" w:eastAsia="Times New Roman" w:hAnsi="Calibri" w:cs="Times New Roman"/>
      <w:b/>
      <w:bCs/>
      <w:sz w:val="28"/>
      <w:szCs w:val="28"/>
      <w:lang w:eastAsia="zh-CN"/>
    </w:rPr>
  </w:style>
  <w:style w:type="paragraph" w:styleId="aff0">
    <w:name w:val="No Spacing"/>
    <w:link w:val="aff1"/>
    <w:uiPriority w:val="1"/>
    <w:qFormat/>
    <w:rsid w:val="00C86C87"/>
    <w:rPr>
      <w:rFonts w:ascii="Calibri" w:hAnsi="Calibri"/>
      <w:sz w:val="22"/>
      <w:szCs w:val="22"/>
    </w:rPr>
  </w:style>
  <w:style w:type="character" w:customStyle="1" w:styleId="aff1">
    <w:name w:val="Без интервала Знак"/>
    <w:link w:val="aff0"/>
    <w:uiPriority w:val="1"/>
    <w:locked/>
    <w:rsid w:val="00C86C87"/>
    <w:rPr>
      <w:rFonts w:ascii="Calibri" w:hAnsi="Calibri"/>
      <w:sz w:val="22"/>
      <w:szCs w:val="22"/>
    </w:rPr>
  </w:style>
  <w:style w:type="character" w:customStyle="1" w:styleId="WW-Absatz-Standardschriftart1111111">
    <w:name w:val="WW-Absatz-Standardschriftart1111111"/>
    <w:rsid w:val="001E16A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lang w:eastAsia="zh-CN"/>
    </w:rPr>
  </w:style>
  <w:style w:type="paragraph" w:styleId="1">
    <w:name w:val="heading 1"/>
    <w:basedOn w:val="a"/>
    <w:next w:val="a"/>
    <w:qFormat/>
    <w:pPr>
      <w:keepNext/>
      <w:tabs>
        <w:tab w:val="num" w:pos="0"/>
      </w:tabs>
      <w:ind w:left="432" w:hanging="432"/>
      <w:jc w:val="center"/>
      <w:outlineLvl w:val="0"/>
    </w:pPr>
    <w:rPr>
      <w:b/>
      <w:sz w:val="26"/>
    </w:rPr>
  </w:style>
  <w:style w:type="paragraph" w:styleId="2">
    <w:name w:val="heading 2"/>
    <w:basedOn w:val="a"/>
    <w:next w:val="a"/>
    <w:qFormat/>
    <w:pPr>
      <w:keepNext/>
      <w:tabs>
        <w:tab w:val="num" w:pos="0"/>
      </w:tabs>
      <w:ind w:left="576" w:hanging="576"/>
      <w:jc w:val="right"/>
      <w:outlineLvl w:val="1"/>
    </w:pPr>
    <w:rPr>
      <w:sz w:val="28"/>
    </w:rPr>
  </w:style>
  <w:style w:type="paragraph" w:styleId="3">
    <w:name w:val="heading 3"/>
    <w:basedOn w:val="a"/>
    <w:next w:val="a"/>
    <w:qFormat/>
    <w:pPr>
      <w:keepNext/>
      <w:tabs>
        <w:tab w:val="num" w:pos="0"/>
      </w:tabs>
      <w:ind w:left="720" w:hanging="720"/>
      <w:jc w:val="center"/>
      <w:outlineLvl w:val="2"/>
    </w:pPr>
    <w:rPr>
      <w:sz w:val="28"/>
    </w:rPr>
  </w:style>
  <w:style w:type="paragraph" w:styleId="4">
    <w:name w:val="heading 4"/>
    <w:basedOn w:val="a"/>
    <w:next w:val="a"/>
    <w:link w:val="40"/>
    <w:uiPriority w:val="9"/>
    <w:semiHidden/>
    <w:unhideWhenUsed/>
    <w:qFormat/>
    <w:rsid w:val="00BE0069"/>
    <w:pPr>
      <w:keepNext/>
      <w:spacing w:before="240" w:after="60"/>
      <w:outlineLvl w:val="3"/>
    </w:pPr>
    <w:rPr>
      <w:rFonts w:ascii="Calibri" w:hAnsi="Calibri"/>
      <w:b/>
      <w:bCs/>
      <w:sz w:val="28"/>
      <w:szCs w:val="28"/>
    </w:rPr>
  </w:style>
  <w:style w:type="paragraph" w:styleId="8">
    <w:name w:val="heading 8"/>
    <w:basedOn w:val="a"/>
    <w:next w:val="a"/>
    <w:link w:val="80"/>
    <w:semiHidden/>
    <w:unhideWhenUsed/>
    <w:qFormat/>
    <w:rsid w:val="00E46CB9"/>
    <w:pPr>
      <w:spacing w:before="240" w:after="60"/>
      <w:outlineLvl w:val="7"/>
    </w:pPr>
    <w:rPr>
      <w:rFonts w:ascii="Calibri" w:hAnsi="Calibri"/>
      <w:i/>
      <w:iCs/>
      <w:sz w:val="24"/>
      <w:szCs w:val="24"/>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Основной шрифт абзаца1"/>
  </w:style>
  <w:style w:type="character" w:styleId="a3">
    <w:name w:val="page number"/>
    <w:basedOn w:val="10"/>
  </w:style>
  <w:style w:type="character" w:styleId="a4">
    <w:name w:val="Hyperlink"/>
    <w:rPr>
      <w:color w:val="0000FF"/>
      <w:u w:val="single"/>
    </w:rPr>
  </w:style>
  <w:style w:type="character" w:customStyle="1" w:styleId="a5">
    <w:name w:val="Основной текст Знак"/>
    <w:rPr>
      <w:b/>
      <w:sz w:val="22"/>
    </w:rPr>
  </w:style>
  <w:style w:type="character" w:customStyle="1" w:styleId="a6">
    <w:name w:val="Текст выноски Знак"/>
    <w:rPr>
      <w:rFonts w:ascii="Tahoma" w:hAnsi="Tahoma" w:cs="Tahoma"/>
      <w:sz w:val="16"/>
      <w:szCs w:val="16"/>
    </w:rPr>
  </w:style>
  <w:style w:type="character" w:customStyle="1" w:styleId="iceouttxt">
    <w:name w:val="iceouttxt"/>
  </w:style>
  <w:style w:type="character" w:customStyle="1" w:styleId="iceouttxt1">
    <w:name w:val="iceouttxt1"/>
    <w:rPr>
      <w:rFonts w:ascii="Arial" w:hAnsi="Arial" w:cs="Arial"/>
      <w:color w:val="666666"/>
      <w:sz w:val="17"/>
      <w:szCs w:val="17"/>
    </w:rPr>
  </w:style>
  <w:style w:type="character" w:customStyle="1" w:styleId="INS">
    <w:name w:val="INS"/>
  </w:style>
  <w:style w:type="paragraph" w:customStyle="1" w:styleId="a7">
    <w:name w:val="Заголовок"/>
    <w:basedOn w:val="a"/>
    <w:next w:val="a8"/>
    <w:pPr>
      <w:keepNext/>
      <w:spacing w:before="240" w:after="120"/>
    </w:pPr>
    <w:rPr>
      <w:rFonts w:ascii="Arial" w:eastAsia="Microsoft YaHei" w:hAnsi="Arial" w:cs="Mangal"/>
      <w:sz w:val="28"/>
      <w:szCs w:val="28"/>
    </w:rPr>
  </w:style>
  <w:style w:type="paragraph" w:styleId="a8">
    <w:name w:val="Body Text"/>
    <w:basedOn w:val="a"/>
    <w:pPr>
      <w:jc w:val="center"/>
    </w:pPr>
    <w:rPr>
      <w:b/>
      <w:sz w:val="22"/>
    </w:rPr>
  </w:style>
  <w:style w:type="paragraph" w:styleId="a9">
    <w:name w:val="List"/>
    <w:basedOn w:val="a8"/>
    <w:rPr>
      <w:rFonts w:cs="Mangal"/>
    </w:rPr>
  </w:style>
  <w:style w:type="paragraph" w:styleId="aa">
    <w:name w:val="caption"/>
    <w:basedOn w:val="a"/>
    <w:qFormat/>
    <w:pPr>
      <w:suppressLineNumbers/>
      <w:spacing w:before="120" w:after="120"/>
    </w:pPr>
    <w:rPr>
      <w:rFonts w:cs="Mangal"/>
      <w:i/>
      <w:iCs/>
      <w:sz w:val="24"/>
      <w:szCs w:val="24"/>
    </w:rPr>
  </w:style>
  <w:style w:type="paragraph" w:customStyle="1" w:styleId="11">
    <w:name w:val="Указатель1"/>
    <w:basedOn w:val="a"/>
    <w:pPr>
      <w:suppressLineNumbers/>
    </w:pPr>
    <w:rPr>
      <w:rFonts w:cs="Mangal"/>
    </w:rPr>
  </w:style>
  <w:style w:type="paragraph" w:styleId="ab">
    <w:name w:val="Body Text Indent"/>
    <w:basedOn w:val="a"/>
    <w:link w:val="ac"/>
    <w:pPr>
      <w:ind w:firstLine="851"/>
    </w:pPr>
    <w:rPr>
      <w:sz w:val="24"/>
      <w:lang w:val="x-none"/>
    </w:rPr>
  </w:style>
  <w:style w:type="paragraph" w:styleId="ad">
    <w:name w:val="footer"/>
    <w:basedOn w:val="a"/>
    <w:pPr>
      <w:tabs>
        <w:tab w:val="center" w:pos="4153"/>
        <w:tab w:val="right" w:pos="8306"/>
      </w:tabs>
    </w:pPr>
  </w:style>
  <w:style w:type="paragraph" w:styleId="ae">
    <w:name w:val="header"/>
    <w:basedOn w:val="a"/>
    <w:link w:val="af"/>
    <w:uiPriority w:val="99"/>
    <w:pPr>
      <w:tabs>
        <w:tab w:val="center" w:pos="4153"/>
        <w:tab w:val="right" w:pos="8306"/>
      </w:tabs>
    </w:pPr>
    <w:rPr>
      <w:lang w:val="x-none"/>
    </w:rPr>
  </w:style>
  <w:style w:type="paragraph" w:customStyle="1" w:styleId="21">
    <w:name w:val="Основной текст с отступом 21"/>
    <w:basedOn w:val="a"/>
    <w:pPr>
      <w:ind w:firstLine="720"/>
      <w:jc w:val="both"/>
    </w:pPr>
    <w:rPr>
      <w:sz w:val="28"/>
    </w:rPr>
  </w:style>
  <w:style w:type="paragraph" w:styleId="af0">
    <w:name w:val="Balloon Text"/>
    <w:basedOn w:val="a"/>
    <w:rPr>
      <w:rFonts w:ascii="Tahoma" w:hAnsi="Tahoma" w:cs="Tahoma"/>
      <w:sz w:val="16"/>
      <w:szCs w:val="16"/>
    </w:rPr>
  </w:style>
  <w:style w:type="paragraph" w:customStyle="1" w:styleId="CharChar">
    <w:name w:val="Char Char"/>
    <w:basedOn w:val="a"/>
    <w:pPr>
      <w:spacing w:after="160" w:line="240" w:lineRule="exact"/>
    </w:pPr>
    <w:rPr>
      <w:rFonts w:ascii="Verdana" w:hAnsi="Verdana" w:cs="Verdana"/>
      <w:lang w:val="en-US"/>
    </w:rPr>
  </w:style>
  <w:style w:type="paragraph" w:customStyle="1" w:styleId="af1">
    <w:name w:val="Знак Знак Знак Знак"/>
    <w:basedOn w:val="a"/>
    <w:pPr>
      <w:spacing w:after="160" w:line="240" w:lineRule="exact"/>
    </w:pPr>
    <w:rPr>
      <w:rFonts w:ascii="Verdana" w:hAnsi="Verdana" w:cs="Verdana"/>
      <w:lang w:val="en-US"/>
    </w:rPr>
  </w:style>
  <w:style w:type="paragraph" w:customStyle="1" w:styleId="af2">
    <w:name w:val="Знак"/>
    <w:basedOn w:val="a"/>
    <w:pPr>
      <w:spacing w:after="160" w:line="240" w:lineRule="exact"/>
    </w:pPr>
    <w:rPr>
      <w:rFonts w:ascii="Verdana" w:hAnsi="Verdana" w:cs="Verdana"/>
      <w:lang w:val="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pPr>
      <w:spacing w:before="100" w:after="100"/>
    </w:pPr>
    <w:rPr>
      <w:rFonts w:ascii="Tahoma" w:hAnsi="Tahoma" w:cs="Tahoma"/>
      <w:lang w:val="en-US"/>
    </w:rPr>
  </w:style>
  <w:style w:type="paragraph" w:customStyle="1" w:styleId="af3">
    <w:name w:val="Знак"/>
    <w:basedOn w:val="a"/>
    <w:pPr>
      <w:spacing w:after="160" w:line="240" w:lineRule="exact"/>
    </w:pPr>
    <w:rPr>
      <w:rFonts w:ascii="Verdana" w:hAnsi="Verdana" w:cs="Verdana"/>
      <w:lang w:val="en-US"/>
    </w:rPr>
  </w:style>
  <w:style w:type="paragraph" w:customStyle="1" w:styleId="ConsPlusNormal">
    <w:name w:val="ConsPlusNormal"/>
    <w:link w:val="ConsPlusNormal0"/>
    <w:pPr>
      <w:suppressAutoHyphens/>
      <w:autoSpaceDE w:val="0"/>
    </w:pPr>
    <w:rPr>
      <w:rFonts w:ascii="Arial" w:hAnsi="Arial" w:cs="Arial"/>
      <w:lang w:eastAsia="zh-CN"/>
    </w:rPr>
  </w:style>
  <w:style w:type="paragraph" w:customStyle="1" w:styleId="af4">
    <w:name w:val="Содержимое таблицы"/>
    <w:basedOn w:val="a"/>
    <w:pPr>
      <w:suppressLineNumbers/>
    </w:pPr>
  </w:style>
  <w:style w:type="paragraph" w:customStyle="1" w:styleId="af5">
    <w:name w:val="Заголовок таблицы"/>
    <w:basedOn w:val="af4"/>
    <w:pPr>
      <w:jc w:val="center"/>
    </w:pPr>
    <w:rPr>
      <w:b/>
      <w:bCs/>
    </w:rPr>
  </w:style>
  <w:style w:type="paragraph" w:customStyle="1" w:styleId="af6">
    <w:name w:val="Содержимое врезки"/>
    <w:basedOn w:val="a8"/>
  </w:style>
  <w:style w:type="paragraph" w:customStyle="1" w:styleId="12">
    <w:name w:val="Обычный1"/>
    <w:pPr>
      <w:suppressAutoHyphens/>
      <w:autoSpaceDE w:val="0"/>
    </w:pPr>
    <w:rPr>
      <w:rFonts w:eastAsia="Arial"/>
      <w:color w:val="000000"/>
      <w:sz w:val="24"/>
      <w:szCs w:val="24"/>
      <w:lang w:eastAsia="zh-CN"/>
    </w:rPr>
  </w:style>
  <w:style w:type="paragraph" w:customStyle="1" w:styleId="af7">
    <w:name w:val="Стиль"/>
    <w:pPr>
      <w:widowControl w:val="0"/>
      <w:suppressAutoHyphens/>
      <w:autoSpaceDE w:val="0"/>
    </w:pPr>
    <w:rPr>
      <w:rFonts w:eastAsia="Arial"/>
      <w:sz w:val="24"/>
      <w:szCs w:val="24"/>
      <w:lang w:eastAsia="zh-CN"/>
    </w:rPr>
  </w:style>
  <w:style w:type="paragraph" w:styleId="af8">
    <w:name w:val="Normal (Web)"/>
    <w:basedOn w:val="a"/>
    <w:link w:val="af9"/>
    <w:pPr>
      <w:suppressAutoHyphens w:val="0"/>
      <w:spacing w:before="100" w:after="100"/>
    </w:pPr>
    <w:rPr>
      <w:sz w:val="24"/>
      <w:lang w:val="x-none"/>
    </w:rPr>
  </w:style>
  <w:style w:type="paragraph" w:customStyle="1" w:styleId="ConsPlusNormal1">
    <w:name w:val="ConsPlusNormal"/>
    <w:pPr>
      <w:suppressAutoHyphens/>
    </w:pPr>
    <w:rPr>
      <w:rFonts w:ascii="Arial" w:eastAsia="Arial" w:hAnsi="Arial" w:cs="Tahoma"/>
      <w:szCs w:val="24"/>
      <w:lang w:eastAsia="zh-CN" w:bidi="hi-IN"/>
    </w:rPr>
  </w:style>
  <w:style w:type="paragraph" w:customStyle="1" w:styleId="ConsPlusCell">
    <w:name w:val="ConsPlusCell"/>
    <w:pPr>
      <w:suppressAutoHyphens/>
    </w:pPr>
    <w:rPr>
      <w:rFonts w:ascii="Arial" w:eastAsia="Arial" w:hAnsi="Arial" w:cs="Tahoma"/>
      <w:szCs w:val="24"/>
      <w:lang w:eastAsia="zh-CN" w:bidi="hi-IN"/>
    </w:rPr>
  </w:style>
  <w:style w:type="paragraph" w:customStyle="1" w:styleId="ConsPlusNonformat">
    <w:name w:val="ConsPlusNonformat"/>
    <w:pPr>
      <w:suppressAutoHyphens/>
    </w:pPr>
    <w:rPr>
      <w:rFonts w:ascii="Courier New" w:eastAsia="Arial" w:hAnsi="Courier New" w:cs="Tahoma"/>
      <w:szCs w:val="24"/>
      <w:lang w:eastAsia="zh-CN" w:bidi="hi-IN"/>
    </w:rPr>
  </w:style>
  <w:style w:type="paragraph" w:customStyle="1" w:styleId="ConsPlusTitle">
    <w:name w:val="ConsPlusTitle"/>
    <w:pPr>
      <w:suppressAutoHyphens/>
    </w:pPr>
    <w:rPr>
      <w:rFonts w:ascii="Arial" w:eastAsia="Arial" w:hAnsi="Arial" w:cs="Tahoma"/>
      <w:b/>
      <w:szCs w:val="24"/>
      <w:lang w:eastAsia="zh-CN" w:bidi="hi-IN"/>
    </w:rPr>
  </w:style>
  <w:style w:type="paragraph" w:customStyle="1" w:styleId="consnonformat">
    <w:name w:val="consnonformat"/>
    <w:basedOn w:val="a"/>
    <w:pPr>
      <w:spacing w:before="28" w:after="28" w:line="100" w:lineRule="atLeast"/>
    </w:pPr>
    <w:rPr>
      <w:sz w:val="24"/>
      <w:szCs w:val="24"/>
    </w:rPr>
  </w:style>
  <w:style w:type="character" w:customStyle="1" w:styleId="apple-converted-space">
    <w:name w:val="apple-converted-space"/>
    <w:rsid w:val="00060D3C"/>
  </w:style>
  <w:style w:type="character" w:customStyle="1" w:styleId="ac">
    <w:name w:val="Основной текст с отступом Знак"/>
    <w:link w:val="ab"/>
    <w:rsid w:val="008D0DC9"/>
    <w:rPr>
      <w:sz w:val="24"/>
      <w:lang w:eastAsia="zh-CN"/>
    </w:rPr>
  </w:style>
  <w:style w:type="character" w:customStyle="1" w:styleId="af">
    <w:name w:val="Верхний колонтитул Знак"/>
    <w:link w:val="ae"/>
    <w:uiPriority w:val="99"/>
    <w:rsid w:val="00CC638C"/>
    <w:rPr>
      <w:lang w:eastAsia="zh-CN"/>
    </w:rPr>
  </w:style>
  <w:style w:type="character" w:customStyle="1" w:styleId="20">
    <w:name w:val="Основной текст 2 Знак"/>
    <w:link w:val="22"/>
    <w:uiPriority w:val="99"/>
    <w:semiHidden/>
    <w:rsid w:val="000F1C84"/>
    <w:rPr>
      <w:rFonts w:ascii="Calibri" w:eastAsia="Times New Roman" w:hAnsi="Calibri" w:cs="Times New Roman"/>
      <w:sz w:val="22"/>
      <w:szCs w:val="22"/>
    </w:rPr>
  </w:style>
  <w:style w:type="paragraph" w:styleId="22">
    <w:name w:val="Body Text 2"/>
    <w:basedOn w:val="a"/>
    <w:link w:val="20"/>
    <w:uiPriority w:val="99"/>
    <w:semiHidden/>
    <w:unhideWhenUsed/>
    <w:rsid w:val="000F1C84"/>
    <w:pPr>
      <w:suppressAutoHyphens w:val="0"/>
      <w:spacing w:after="120" w:line="480" w:lineRule="auto"/>
    </w:pPr>
    <w:rPr>
      <w:rFonts w:ascii="Calibri" w:hAnsi="Calibri"/>
      <w:sz w:val="22"/>
      <w:szCs w:val="22"/>
      <w:lang w:val="x-none" w:eastAsia="x-none"/>
    </w:rPr>
  </w:style>
  <w:style w:type="character" w:customStyle="1" w:styleId="210">
    <w:name w:val="Основной текст 2 Знак1"/>
    <w:uiPriority w:val="99"/>
    <w:semiHidden/>
    <w:rsid w:val="000F1C84"/>
    <w:rPr>
      <w:lang w:eastAsia="zh-CN"/>
    </w:rPr>
  </w:style>
  <w:style w:type="paragraph" w:customStyle="1" w:styleId="FORMATTEXT">
    <w:name w:val=".FORMATTEXT"/>
    <w:uiPriority w:val="99"/>
    <w:rsid w:val="00417DC6"/>
    <w:pPr>
      <w:widowControl w:val="0"/>
      <w:autoSpaceDE w:val="0"/>
      <w:autoSpaceDN w:val="0"/>
      <w:adjustRightInd w:val="0"/>
    </w:pPr>
    <w:rPr>
      <w:sz w:val="24"/>
      <w:szCs w:val="24"/>
    </w:rPr>
  </w:style>
  <w:style w:type="table" w:styleId="afa">
    <w:name w:val="Table Grid"/>
    <w:basedOn w:val="a1"/>
    <w:rsid w:val="000F6340"/>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
    <w:name w:val="Интернет-ссылка"/>
    <w:rsid w:val="00981D75"/>
    <w:rPr>
      <w:color w:val="0000FF"/>
      <w:u w:val="single"/>
    </w:rPr>
  </w:style>
  <w:style w:type="paragraph" w:styleId="23">
    <w:name w:val="Body Text Indent 2"/>
    <w:basedOn w:val="a"/>
    <w:link w:val="24"/>
    <w:rsid w:val="0087017B"/>
    <w:pPr>
      <w:suppressAutoHyphens w:val="0"/>
      <w:spacing w:after="120" w:line="480" w:lineRule="auto"/>
      <w:ind w:left="283"/>
    </w:pPr>
    <w:rPr>
      <w:sz w:val="28"/>
      <w:szCs w:val="28"/>
      <w:lang w:val="x-none" w:eastAsia="x-none"/>
    </w:rPr>
  </w:style>
  <w:style w:type="character" w:customStyle="1" w:styleId="24">
    <w:name w:val="Основной текст с отступом 2 Знак"/>
    <w:link w:val="23"/>
    <w:rsid w:val="0087017B"/>
    <w:rPr>
      <w:sz w:val="28"/>
      <w:szCs w:val="28"/>
    </w:rPr>
  </w:style>
  <w:style w:type="paragraph" w:customStyle="1" w:styleId="Char">
    <w:name w:val="Char Знак"/>
    <w:basedOn w:val="a"/>
    <w:rsid w:val="006E29BC"/>
    <w:pPr>
      <w:suppressAutoHyphens w:val="0"/>
      <w:spacing w:before="100" w:beforeAutospacing="1" w:after="100" w:afterAutospacing="1"/>
    </w:pPr>
    <w:rPr>
      <w:rFonts w:ascii="Tahoma" w:hAnsi="Tahoma"/>
      <w:lang w:val="en-US" w:eastAsia="en-US"/>
    </w:rPr>
  </w:style>
  <w:style w:type="paragraph" w:customStyle="1" w:styleId="13">
    <w:name w:val="Без интервала1"/>
    <w:rsid w:val="0031413B"/>
    <w:pPr>
      <w:suppressAutoHyphens/>
    </w:pPr>
    <w:rPr>
      <w:rFonts w:ascii="Calibri" w:eastAsia="SimSun" w:hAnsi="Calibri" w:cs="Calibri"/>
      <w:kern w:val="1"/>
      <w:sz w:val="22"/>
      <w:szCs w:val="22"/>
      <w:lang w:eastAsia="en-US"/>
    </w:rPr>
  </w:style>
  <w:style w:type="character" w:customStyle="1" w:styleId="ConsPlusNormal0">
    <w:name w:val="ConsPlusNormal Знак"/>
    <w:link w:val="ConsPlusNormal"/>
    <w:locked/>
    <w:rsid w:val="007E7157"/>
    <w:rPr>
      <w:rFonts w:ascii="Arial" w:hAnsi="Arial" w:cs="Arial"/>
      <w:lang w:eastAsia="zh-CN" w:bidi="ar-SA"/>
    </w:rPr>
  </w:style>
  <w:style w:type="paragraph" w:styleId="afb">
    <w:name w:val="List Paragraph"/>
    <w:basedOn w:val="a"/>
    <w:uiPriority w:val="34"/>
    <w:qFormat/>
    <w:rsid w:val="007E7157"/>
    <w:pPr>
      <w:suppressAutoHyphens w:val="0"/>
      <w:overflowPunct w:val="0"/>
      <w:autoSpaceDE w:val="0"/>
      <w:autoSpaceDN w:val="0"/>
      <w:adjustRightInd w:val="0"/>
      <w:ind w:left="720"/>
      <w:contextualSpacing/>
      <w:textAlignment w:val="baseline"/>
    </w:pPr>
    <w:rPr>
      <w:sz w:val="28"/>
      <w:lang w:eastAsia="ru-RU"/>
    </w:rPr>
  </w:style>
  <w:style w:type="character" w:customStyle="1" w:styleId="80">
    <w:name w:val="Заголовок 8 Знак"/>
    <w:link w:val="8"/>
    <w:rsid w:val="00E46CB9"/>
    <w:rPr>
      <w:rFonts w:ascii="Calibri" w:eastAsia="Times New Roman" w:hAnsi="Calibri" w:cs="Times New Roman"/>
      <w:i/>
      <w:iCs/>
      <w:sz w:val="24"/>
      <w:szCs w:val="24"/>
      <w:lang w:eastAsia="zh-CN"/>
    </w:rPr>
  </w:style>
  <w:style w:type="paragraph" w:styleId="afc">
    <w:name w:val="footnote text"/>
    <w:basedOn w:val="a"/>
    <w:link w:val="afd"/>
    <w:uiPriority w:val="99"/>
    <w:semiHidden/>
    <w:unhideWhenUsed/>
    <w:rsid w:val="00C91F89"/>
    <w:pPr>
      <w:suppressAutoHyphens w:val="0"/>
    </w:pPr>
    <w:rPr>
      <w:rFonts w:ascii="Calibri" w:hAnsi="Calibri"/>
      <w:lang w:val="x-none" w:eastAsia="x-none"/>
    </w:rPr>
  </w:style>
  <w:style w:type="character" w:customStyle="1" w:styleId="afd">
    <w:name w:val="Текст сноски Знак"/>
    <w:link w:val="afc"/>
    <w:uiPriority w:val="99"/>
    <w:semiHidden/>
    <w:rsid w:val="00C91F89"/>
    <w:rPr>
      <w:rFonts w:ascii="Calibri" w:hAnsi="Calibri"/>
    </w:rPr>
  </w:style>
  <w:style w:type="character" w:styleId="afe">
    <w:name w:val="footnote reference"/>
    <w:uiPriority w:val="99"/>
    <w:semiHidden/>
    <w:unhideWhenUsed/>
    <w:rsid w:val="00C91F89"/>
    <w:rPr>
      <w:vertAlign w:val="superscript"/>
    </w:rPr>
  </w:style>
  <w:style w:type="character" w:customStyle="1" w:styleId="25">
    <w:name w:val="Основной текст (2)"/>
    <w:rsid w:val="00B40F9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styleId="aff">
    <w:name w:val="Strong"/>
    <w:uiPriority w:val="22"/>
    <w:qFormat/>
    <w:rsid w:val="00B40F9A"/>
    <w:rPr>
      <w:b/>
      <w:bCs/>
    </w:rPr>
  </w:style>
  <w:style w:type="character" w:customStyle="1" w:styleId="af9">
    <w:name w:val="Обычный (веб) Знак"/>
    <w:link w:val="af8"/>
    <w:locked/>
    <w:rsid w:val="000C6217"/>
    <w:rPr>
      <w:sz w:val="24"/>
      <w:lang w:eastAsia="zh-CN"/>
    </w:rPr>
  </w:style>
  <w:style w:type="paragraph" w:customStyle="1" w:styleId="ConsNonformat0">
    <w:name w:val="ConsNonformat"/>
    <w:rsid w:val="00181865"/>
    <w:pPr>
      <w:widowControl w:val="0"/>
      <w:autoSpaceDE w:val="0"/>
      <w:autoSpaceDN w:val="0"/>
      <w:adjustRightInd w:val="0"/>
    </w:pPr>
    <w:rPr>
      <w:rFonts w:ascii="Courier New" w:hAnsi="Courier New" w:cs="Courier New"/>
    </w:rPr>
  </w:style>
  <w:style w:type="paragraph" w:customStyle="1" w:styleId="TableParagraph">
    <w:name w:val="Table Paragraph"/>
    <w:basedOn w:val="a"/>
    <w:uiPriority w:val="1"/>
    <w:qFormat/>
    <w:rsid w:val="004A4410"/>
    <w:pPr>
      <w:widowControl w:val="0"/>
      <w:suppressAutoHyphens w:val="0"/>
    </w:pPr>
    <w:rPr>
      <w:rFonts w:ascii="Calibri" w:eastAsia="Calibri" w:hAnsi="Calibri"/>
      <w:sz w:val="22"/>
      <w:szCs w:val="22"/>
      <w:lang w:val="en-US" w:eastAsia="en-US"/>
    </w:rPr>
  </w:style>
  <w:style w:type="paragraph" w:styleId="26">
    <w:name w:val="Quote"/>
    <w:basedOn w:val="a"/>
    <w:next w:val="a"/>
    <w:link w:val="27"/>
    <w:uiPriority w:val="29"/>
    <w:qFormat/>
    <w:rsid w:val="00B04D02"/>
    <w:pPr>
      <w:suppressAutoHyphens w:val="0"/>
      <w:spacing w:after="200" w:line="276" w:lineRule="auto"/>
    </w:pPr>
    <w:rPr>
      <w:rFonts w:ascii="Calibri" w:hAnsi="Calibri"/>
      <w:i/>
      <w:iCs/>
      <w:color w:val="000000"/>
      <w:sz w:val="22"/>
      <w:szCs w:val="22"/>
      <w:lang w:eastAsia="ru-RU"/>
    </w:rPr>
  </w:style>
  <w:style w:type="character" w:customStyle="1" w:styleId="27">
    <w:name w:val="Цитата 2 Знак"/>
    <w:link w:val="26"/>
    <w:uiPriority w:val="29"/>
    <w:rsid w:val="00B04D02"/>
    <w:rPr>
      <w:rFonts w:ascii="Calibri" w:eastAsia="Times New Roman" w:hAnsi="Calibri" w:cs="Times New Roman"/>
      <w:i/>
      <w:iCs/>
      <w:color w:val="000000"/>
      <w:sz w:val="22"/>
      <w:szCs w:val="22"/>
    </w:rPr>
  </w:style>
  <w:style w:type="character" w:customStyle="1" w:styleId="40">
    <w:name w:val="Заголовок 4 Знак"/>
    <w:link w:val="4"/>
    <w:uiPriority w:val="9"/>
    <w:semiHidden/>
    <w:rsid w:val="00BE0069"/>
    <w:rPr>
      <w:rFonts w:ascii="Calibri" w:eastAsia="Times New Roman" w:hAnsi="Calibri" w:cs="Times New Roman"/>
      <w:b/>
      <w:bCs/>
      <w:sz w:val="28"/>
      <w:szCs w:val="28"/>
      <w:lang w:eastAsia="zh-CN"/>
    </w:rPr>
  </w:style>
  <w:style w:type="paragraph" w:styleId="aff0">
    <w:name w:val="No Spacing"/>
    <w:link w:val="aff1"/>
    <w:uiPriority w:val="1"/>
    <w:qFormat/>
    <w:rsid w:val="00C86C87"/>
    <w:rPr>
      <w:rFonts w:ascii="Calibri" w:hAnsi="Calibri"/>
      <w:sz w:val="22"/>
      <w:szCs w:val="22"/>
    </w:rPr>
  </w:style>
  <w:style w:type="character" w:customStyle="1" w:styleId="aff1">
    <w:name w:val="Без интервала Знак"/>
    <w:link w:val="aff0"/>
    <w:uiPriority w:val="1"/>
    <w:locked/>
    <w:rsid w:val="00C86C87"/>
    <w:rPr>
      <w:rFonts w:ascii="Calibri" w:hAnsi="Calibri"/>
      <w:sz w:val="22"/>
      <w:szCs w:val="22"/>
    </w:rPr>
  </w:style>
  <w:style w:type="character" w:customStyle="1" w:styleId="WW-Absatz-Standardschriftart1111111">
    <w:name w:val="WW-Absatz-Standardschriftart1111111"/>
    <w:rsid w:val="001E16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081784">
      <w:bodyDiv w:val="1"/>
      <w:marLeft w:val="0"/>
      <w:marRight w:val="0"/>
      <w:marTop w:val="0"/>
      <w:marBottom w:val="0"/>
      <w:divBdr>
        <w:top w:val="none" w:sz="0" w:space="0" w:color="auto"/>
        <w:left w:val="none" w:sz="0" w:space="0" w:color="auto"/>
        <w:bottom w:val="none" w:sz="0" w:space="0" w:color="auto"/>
        <w:right w:val="none" w:sz="0" w:space="0" w:color="auto"/>
      </w:divBdr>
    </w:div>
    <w:div w:id="117533270">
      <w:bodyDiv w:val="1"/>
      <w:marLeft w:val="0"/>
      <w:marRight w:val="0"/>
      <w:marTop w:val="0"/>
      <w:marBottom w:val="0"/>
      <w:divBdr>
        <w:top w:val="none" w:sz="0" w:space="0" w:color="auto"/>
        <w:left w:val="none" w:sz="0" w:space="0" w:color="auto"/>
        <w:bottom w:val="none" w:sz="0" w:space="0" w:color="auto"/>
        <w:right w:val="none" w:sz="0" w:space="0" w:color="auto"/>
      </w:divBdr>
    </w:div>
    <w:div w:id="195238274">
      <w:bodyDiv w:val="1"/>
      <w:marLeft w:val="0"/>
      <w:marRight w:val="0"/>
      <w:marTop w:val="0"/>
      <w:marBottom w:val="0"/>
      <w:divBdr>
        <w:top w:val="none" w:sz="0" w:space="0" w:color="auto"/>
        <w:left w:val="none" w:sz="0" w:space="0" w:color="auto"/>
        <w:bottom w:val="none" w:sz="0" w:space="0" w:color="auto"/>
        <w:right w:val="none" w:sz="0" w:space="0" w:color="auto"/>
      </w:divBdr>
    </w:div>
    <w:div w:id="198787607">
      <w:bodyDiv w:val="1"/>
      <w:marLeft w:val="0"/>
      <w:marRight w:val="0"/>
      <w:marTop w:val="0"/>
      <w:marBottom w:val="0"/>
      <w:divBdr>
        <w:top w:val="none" w:sz="0" w:space="0" w:color="auto"/>
        <w:left w:val="none" w:sz="0" w:space="0" w:color="auto"/>
        <w:bottom w:val="none" w:sz="0" w:space="0" w:color="auto"/>
        <w:right w:val="none" w:sz="0" w:space="0" w:color="auto"/>
      </w:divBdr>
    </w:div>
    <w:div w:id="249896615">
      <w:bodyDiv w:val="1"/>
      <w:marLeft w:val="0"/>
      <w:marRight w:val="0"/>
      <w:marTop w:val="0"/>
      <w:marBottom w:val="0"/>
      <w:divBdr>
        <w:top w:val="none" w:sz="0" w:space="0" w:color="auto"/>
        <w:left w:val="none" w:sz="0" w:space="0" w:color="auto"/>
        <w:bottom w:val="none" w:sz="0" w:space="0" w:color="auto"/>
        <w:right w:val="none" w:sz="0" w:space="0" w:color="auto"/>
      </w:divBdr>
    </w:div>
    <w:div w:id="255983852">
      <w:bodyDiv w:val="1"/>
      <w:marLeft w:val="0"/>
      <w:marRight w:val="0"/>
      <w:marTop w:val="0"/>
      <w:marBottom w:val="0"/>
      <w:divBdr>
        <w:top w:val="none" w:sz="0" w:space="0" w:color="auto"/>
        <w:left w:val="none" w:sz="0" w:space="0" w:color="auto"/>
        <w:bottom w:val="none" w:sz="0" w:space="0" w:color="auto"/>
        <w:right w:val="none" w:sz="0" w:space="0" w:color="auto"/>
      </w:divBdr>
    </w:div>
    <w:div w:id="277759467">
      <w:bodyDiv w:val="1"/>
      <w:marLeft w:val="0"/>
      <w:marRight w:val="0"/>
      <w:marTop w:val="0"/>
      <w:marBottom w:val="0"/>
      <w:divBdr>
        <w:top w:val="none" w:sz="0" w:space="0" w:color="auto"/>
        <w:left w:val="none" w:sz="0" w:space="0" w:color="auto"/>
        <w:bottom w:val="none" w:sz="0" w:space="0" w:color="auto"/>
        <w:right w:val="none" w:sz="0" w:space="0" w:color="auto"/>
      </w:divBdr>
    </w:div>
    <w:div w:id="300963200">
      <w:bodyDiv w:val="1"/>
      <w:marLeft w:val="0"/>
      <w:marRight w:val="0"/>
      <w:marTop w:val="0"/>
      <w:marBottom w:val="0"/>
      <w:divBdr>
        <w:top w:val="none" w:sz="0" w:space="0" w:color="auto"/>
        <w:left w:val="none" w:sz="0" w:space="0" w:color="auto"/>
        <w:bottom w:val="none" w:sz="0" w:space="0" w:color="auto"/>
        <w:right w:val="none" w:sz="0" w:space="0" w:color="auto"/>
      </w:divBdr>
    </w:div>
    <w:div w:id="425542810">
      <w:bodyDiv w:val="1"/>
      <w:marLeft w:val="0"/>
      <w:marRight w:val="0"/>
      <w:marTop w:val="0"/>
      <w:marBottom w:val="0"/>
      <w:divBdr>
        <w:top w:val="none" w:sz="0" w:space="0" w:color="auto"/>
        <w:left w:val="none" w:sz="0" w:space="0" w:color="auto"/>
        <w:bottom w:val="none" w:sz="0" w:space="0" w:color="auto"/>
        <w:right w:val="none" w:sz="0" w:space="0" w:color="auto"/>
      </w:divBdr>
    </w:div>
    <w:div w:id="437993226">
      <w:bodyDiv w:val="1"/>
      <w:marLeft w:val="0"/>
      <w:marRight w:val="0"/>
      <w:marTop w:val="0"/>
      <w:marBottom w:val="0"/>
      <w:divBdr>
        <w:top w:val="none" w:sz="0" w:space="0" w:color="auto"/>
        <w:left w:val="none" w:sz="0" w:space="0" w:color="auto"/>
        <w:bottom w:val="none" w:sz="0" w:space="0" w:color="auto"/>
        <w:right w:val="none" w:sz="0" w:space="0" w:color="auto"/>
      </w:divBdr>
    </w:div>
    <w:div w:id="456341819">
      <w:bodyDiv w:val="1"/>
      <w:marLeft w:val="0"/>
      <w:marRight w:val="0"/>
      <w:marTop w:val="0"/>
      <w:marBottom w:val="0"/>
      <w:divBdr>
        <w:top w:val="none" w:sz="0" w:space="0" w:color="auto"/>
        <w:left w:val="none" w:sz="0" w:space="0" w:color="auto"/>
        <w:bottom w:val="none" w:sz="0" w:space="0" w:color="auto"/>
        <w:right w:val="none" w:sz="0" w:space="0" w:color="auto"/>
      </w:divBdr>
    </w:div>
    <w:div w:id="487985268">
      <w:bodyDiv w:val="1"/>
      <w:marLeft w:val="0"/>
      <w:marRight w:val="0"/>
      <w:marTop w:val="0"/>
      <w:marBottom w:val="0"/>
      <w:divBdr>
        <w:top w:val="none" w:sz="0" w:space="0" w:color="auto"/>
        <w:left w:val="none" w:sz="0" w:space="0" w:color="auto"/>
        <w:bottom w:val="none" w:sz="0" w:space="0" w:color="auto"/>
        <w:right w:val="none" w:sz="0" w:space="0" w:color="auto"/>
      </w:divBdr>
    </w:div>
    <w:div w:id="638073136">
      <w:bodyDiv w:val="1"/>
      <w:marLeft w:val="0"/>
      <w:marRight w:val="0"/>
      <w:marTop w:val="0"/>
      <w:marBottom w:val="0"/>
      <w:divBdr>
        <w:top w:val="none" w:sz="0" w:space="0" w:color="auto"/>
        <w:left w:val="none" w:sz="0" w:space="0" w:color="auto"/>
        <w:bottom w:val="none" w:sz="0" w:space="0" w:color="auto"/>
        <w:right w:val="none" w:sz="0" w:space="0" w:color="auto"/>
      </w:divBdr>
    </w:div>
    <w:div w:id="643512281">
      <w:bodyDiv w:val="1"/>
      <w:marLeft w:val="0"/>
      <w:marRight w:val="0"/>
      <w:marTop w:val="0"/>
      <w:marBottom w:val="0"/>
      <w:divBdr>
        <w:top w:val="none" w:sz="0" w:space="0" w:color="auto"/>
        <w:left w:val="none" w:sz="0" w:space="0" w:color="auto"/>
        <w:bottom w:val="none" w:sz="0" w:space="0" w:color="auto"/>
        <w:right w:val="none" w:sz="0" w:space="0" w:color="auto"/>
      </w:divBdr>
      <w:divsChild>
        <w:div w:id="397749131">
          <w:marLeft w:val="0"/>
          <w:marRight w:val="0"/>
          <w:marTop w:val="0"/>
          <w:marBottom w:val="0"/>
          <w:divBdr>
            <w:top w:val="none" w:sz="0" w:space="0" w:color="auto"/>
            <w:left w:val="none" w:sz="0" w:space="0" w:color="auto"/>
            <w:bottom w:val="none" w:sz="0" w:space="0" w:color="auto"/>
            <w:right w:val="none" w:sz="0" w:space="0" w:color="auto"/>
          </w:divBdr>
          <w:divsChild>
            <w:div w:id="127288952">
              <w:marLeft w:val="0"/>
              <w:marRight w:val="0"/>
              <w:marTop w:val="0"/>
              <w:marBottom w:val="0"/>
              <w:divBdr>
                <w:top w:val="none" w:sz="0" w:space="0" w:color="auto"/>
                <w:left w:val="none" w:sz="0" w:space="0" w:color="auto"/>
                <w:bottom w:val="none" w:sz="0" w:space="0" w:color="auto"/>
                <w:right w:val="none" w:sz="0" w:space="0" w:color="auto"/>
              </w:divBdr>
              <w:divsChild>
                <w:div w:id="1332415132">
                  <w:marLeft w:val="0"/>
                  <w:marRight w:val="0"/>
                  <w:marTop w:val="0"/>
                  <w:marBottom w:val="0"/>
                  <w:divBdr>
                    <w:top w:val="none" w:sz="0" w:space="0" w:color="auto"/>
                    <w:left w:val="none" w:sz="0" w:space="0" w:color="auto"/>
                    <w:bottom w:val="none" w:sz="0" w:space="0" w:color="auto"/>
                    <w:right w:val="none" w:sz="0" w:space="0" w:color="auto"/>
                  </w:divBdr>
                  <w:divsChild>
                    <w:div w:id="1552576845">
                      <w:marLeft w:val="0"/>
                      <w:marRight w:val="0"/>
                      <w:marTop w:val="0"/>
                      <w:marBottom w:val="0"/>
                      <w:divBdr>
                        <w:top w:val="none" w:sz="0" w:space="0" w:color="auto"/>
                        <w:left w:val="none" w:sz="0" w:space="0" w:color="auto"/>
                        <w:bottom w:val="none" w:sz="0" w:space="0" w:color="auto"/>
                        <w:right w:val="none" w:sz="0" w:space="0" w:color="auto"/>
                      </w:divBdr>
                      <w:divsChild>
                        <w:div w:id="263459365">
                          <w:marLeft w:val="0"/>
                          <w:marRight w:val="0"/>
                          <w:marTop w:val="0"/>
                          <w:marBottom w:val="0"/>
                          <w:divBdr>
                            <w:top w:val="none" w:sz="0" w:space="0" w:color="auto"/>
                            <w:left w:val="none" w:sz="0" w:space="0" w:color="auto"/>
                            <w:bottom w:val="none" w:sz="0" w:space="0" w:color="auto"/>
                            <w:right w:val="none" w:sz="0" w:space="0" w:color="auto"/>
                          </w:divBdr>
                        </w:div>
                        <w:div w:id="616254625">
                          <w:marLeft w:val="0"/>
                          <w:marRight w:val="0"/>
                          <w:marTop w:val="0"/>
                          <w:marBottom w:val="0"/>
                          <w:divBdr>
                            <w:top w:val="none" w:sz="0" w:space="0" w:color="auto"/>
                            <w:left w:val="none" w:sz="0" w:space="0" w:color="auto"/>
                            <w:bottom w:val="none" w:sz="0" w:space="0" w:color="auto"/>
                            <w:right w:val="none" w:sz="0" w:space="0" w:color="auto"/>
                          </w:divBdr>
                        </w:div>
                        <w:div w:id="1583248486">
                          <w:marLeft w:val="0"/>
                          <w:marRight w:val="0"/>
                          <w:marTop w:val="0"/>
                          <w:marBottom w:val="0"/>
                          <w:divBdr>
                            <w:top w:val="none" w:sz="0" w:space="0" w:color="auto"/>
                            <w:left w:val="none" w:sz="0" w:space="0" w:color="auto"/>
                            <w:bottom w:val="none" w:sz="0" w:space="0" w:color="auto"/>
                            <w:right w:val="none" w:sz="0" w:space="0" w:color="auto"/>
                          </w:divBdr>
                        </w:div>
                        <w:div w:id="1597667209">
                          <w:marLeft w:val="0"/>
                          <w:marRight w:val="0"/>
                          <w:marTop w:val="0"/>
                          <w:marBottom w:val="0"/>
                          <w:divBdr>
                            <w:top w:val="none" w:sz="0" w:space="0" w:color="auto"/>
                            <w:left w:val="none" w:sz="0" w:space="0" w:color="auto"/>
                            <w:bottom w:val="none" w:sz="0" w:space="0" w:color="auto"/>
                            <w:right w:val="none" w:sz="0" w:space="0" w:color="auto"/>
                          </w:divBdr>
                        </w:div>
                        <w:div w:id="1790782173">
                          <w:marLeft w:val="0"/>
                          <w:marRight w:val="0"/>
                          <w:marTop w:val="0"/>
                          <w:marBottom w:val="0"/>
                          <w:divBdr>
                            <w:top w:val="inset" w:sz="2" w:space="0" w:color="auto"/>
                            <w:left w:val="inset" w:sz="2" w:space="1" w:color="auto"/>
                            <w:bottom w:val="inset" w:sz="2" w:space="0" w:color="auto"/>
                            <w:right w:val="inset" w:sz="2" w:space="1" w:color="auto"/>
                          </w:divBdr>
                        </w:div>
                        <w:div w:id="1857381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4817210">
      <w:bodyDiv w:val="1"/>
      <w:marLeft w:val="0"/>
      <w:marRight w:val="0"/>
      <w:marTop w:val="0"/>
      <w:marBottom w:val="0"/>
      <w:divBdr>
        <w:top w:val="none" w:sz="0" w:space="0" w:color="auto"/>
        <w:left w:val="none" w:sz="0" w:space="0" w:color="auto"/>
        <w:bottom w:val="none" w:sz="0" w:space="0" w:color="auto"/>
        <w:right w:val="none" w:sz="0" w:space="0" w:color="auto"/>
      </w:divBdr>
    </w:div>
    <w:div w:id="767506215">
      <w:bodyDiv w:val="1"/>
      <w:marLeft w:val="0"/>
      <w:marRight w:val="0"/>
      <w:marTop w:val="0"/>
      <w:marBottom w:val="0"/>
      <w:divBdr>
        <w:top w:val="none" w:sz="0" w:space="0" w:color="auto"/>
        <w:left w:val="none" w:sz="0" w:space="0" w:color="auto"/>
        <w:bottom w:val="none" w:sz="0" w:space="0" w:color="auto"/>
        <w:right w:val="none" w:sz="0" w:space="0" w:color="auto"/>
      </w:divBdr>
    </w:div>
    <w:div w:id="847790671">
      <w:bodyDiv w:val="1"/>
      <w:marLeft w:val="0"/>
      <w:marRight w:val="0"/>
      <w:marTop w:val="0"/>
      <w:marBottom w:val="0"/>
      <w:divBdr>
        <w:top w:val="none" w:sz="0" w:space="0" w:color="auto"/>
        <w:left w:val="none" w:sz="0" w:space="0" w:color="auto"/>
        <w:bottom w:val="none" w:sz="0" w:space="0" w:color="auto"/>
        <w:right w:val="none" w:sz="0" w:space="0" w:color="auto"/>
      </w:divBdr>
    </w:div>
    <w:div w:id="867058926">
      <w:bodyDiv w:val="1"/>
      <w:marLeft w:val="0"/>
      <w:marRight w:val="0"/>
      <w:marTop w:val="0"/>
      <w:marBottom w:val="0"/>
      <w:divBdr>
        <w:top w:val="none" w:sz="0" w:space="0" w:color="auto"/>
        <w:left w:val="none" w:sz="0" w:space="0" w:color="auto"/>
        <w:bottom w:val="none" w:sz="0" w:space="0" w:color="auto"/>
        <w:right w:val="none" w:sz="0" w:space="0" w:color="auto"/>
      </w:divBdr>
    </w:div>
    <w:div w:id="1025056788">
      <w:bodyDiv w:val="1"/>
      <w:marLeft w:val="0"/>
      <w:marRight w:val="0"/>
      <w:marTop w:val="0"/>
      <w:marBottom w:val="0"/>
      <w:divBdr>
        <w:top w:val="none" w:sz="0" w:space="0" w:color="auto"/>
        <w:left w:val="none" w:sz="0" w:space="0" w:color="auto"/>
        <w:bottom w:val="none" w:sz="0" w:space="0" w:color="auto"/>
        <w:right w:val="none" w:sz="0" w:space="0" w:color="auto"/>
      </w:divBdr>
    </w:div>
    <w:div w:id="1072387657">
      <w:bodyDiv w:val="1"/>
      <w:marLeft w:val="0"/>
      <w:marRight w:val="0"/>
      <w:marTop w:val="0"/>
      <w:marBottom w:val="0"/>
      <w:divBdr>
        <w:top w:val="none" w:sz="0" w:space="0" w:color="auto"/>
        <w:left w:val="none" w:sz="0" w:space="0" w:color="auto"/>
        <w:bottom w:val="none" w:sz="0" w:space="0" w:color="auto"/>
        <w:right w:val="none" w:sz="0" w:space="0" w:color="auto"/>
      </w:divBdr>
    </w:div>
    <w:div w:id="1091126892">
      <w:bodyDiv w:val="1"/>
      <w:marLeft w:val="0"/>
      <w:marRight w:val="0"/>
      <w:marTop w:val="0"/>
      <w:marBottom w:val="0"/>
      <w:divBdr>
        <w:top w:val="none" w:sz="0" w:space="0" w:color="auto"/>
        <w:left w:val="none" w:sz="0" w:space="0" w:color="auto"/>
        <w:bottom w:val="none" w:sz="0" w:space="0" w:color="auto"/>
        <w:right w:val="none" w:sz="0" w:space="0" w:color="auto"/>
      </w:divBdr>
    </w:div>
    <w:div w:id="1105805250">
      <w:bodyDiv w:val="1"/>
      <w:marLeft w:val="0"/>
      <w:marRight w:val="0"/>
      <w:marTop w:val="0"/>
      <w:marBottom w:val="0"/>
      <w:divBdr>
        <w:top w:val="none" w:sz="0" w:space="0" w:color="auto"/>
        <w:left w:val="none" w:sz="0" w:space="0" w:color="auto"/>
        <w:bottom w:val="none" w:sz="0" w:space="0" w:color="auto"/>
        <w:right w:val="none" w:sz="0" w:space="0" w:color="auto"/>
      </w:divBdr>
    </w:div>
    <w:div w:id="1251429593">
      <w:bodyDiv w:val="1"/>
      <w:marLeft w:val="0"/>
      <w:marRight w:val="0"/>
      <w:marTop w:val="0"/>
      <w:marBottom w:val="0"/>
      <w:divBdr>
        <w:top w:val="none" w:sz="0" w:space="0" w:color="auto"/>
        <w:left w:val="none" w:sz="0" w:space="0" w:color="auto"/>
        <w:bottom w:val="none" w:sz="0" w:space="0" w:color="auto"/>
        <w:right w:val="none" w:sz="0" w:space="0" w:color="auto"/>
      </w:divBdr>
    </w:div>
    <w:div w:id="1436558023">
      <w:bodyDiv w:val="1"/>
      <w:marLeft w:val="0"/>
      <w:marRight w:val="0"/>
      <w:marTop w:val="0"/>
      <w:marBottom w:val="0"/>
      <w:divBdr>
        <w:top w:val="none" w:sz="0" w:space="0" w:color="auto"/>
        <w:left w:val="none" w:sz="0" w:space="0" w:color="auto"/>
        <w:bottom w:val="none" w:sz="0" w:space="0" w:color="auto"/>
        <w:right w:val="none" w:sz="0" w:space="0" w:color="auto"/>
      </w:divBdr>
    </w:div>
    <w:div w:id="1453481482">
      <w:bodyDiv w:val="1"/>
      <w:marLeft w:val="0"/>
      <w:marRight w:val="0"/>
      <w:marTop w:val="0"/>
      <w:marBottom w:val="0"/>
      <w:divBdr>
        <w:top w:val="none" w:sz="0" w:space="0" w:color="auto"/>
        <w:left w:val="none" w:sz="0" w:space="0" w:color="auto"/>
        <w:bottom w:val="none" w:sz="0" w:space="0" w:color="auto"/>
        <w:right w:val="none" w:sz="0" w:space="0" w:color="auto"/>
      </w:divBdr>
    </w:div>
    <w:div w:id="1506827314">
      <w:bodyDiv w:val="1"/>
      <w:marLeft w:val="0"/>
      <w:marRight w:val="0"/>
      <w:marTop w:val="0"/>
      <w:marBottom w:val="0"/>
      <w:divBdr>
        <w:top w:val="none" w:sz="0" w:space="0" w:color="auto"/>
        <w:left w:val="none" w:sz="0" w:space="0" w:color="auto"/>
        <w:bottom w:val="none" w:sz="0" w:space="0" w:color="auto"/>
        <w:right w:val="none" w:sz="0" w:space="0" w:color="auto"/>
      </w:divBdr>
      <w:divsChild>
        <w:div w:id="1192767623">
          <w:marLeft w:val="0"/>
          <w:marRight w:val="0"/>
          <w:marTop w:val="120"/>
          <w:marBottom w:val="0"/>
          <w:divBdr>
            <w:top w:val="none" w:sz="0" w:space="0" w:color="auto"/>
            <w:left w:val="none" w:sz="0" w:space="0" w:color="auto"/>
            <w:bottom w:val="none" w:sz="0" w:space="0" w:color="auto"/>
            <w:right w:val="none" w:sz="0" w:space="0" w:color="auto"/>
          </w:divBdr>
        </w:div>
        <w:div w:id="822429646">
          <w:marLeft w:val="0"/>
          <w:marRight w:val="0"/>
          <w:marTop w:val="120"/>
          <w:marBottom w:val="0"/>
          <w:divBdr>
            <w:top w:val="none" w:sz="0" w:space="0" w:color="auto"/>
            <w:left w:val="none" w:sz="0" w:space="0" w:color="auto"/>
            <w:bottom w:val="none" w:sz="0" w:space="0" w:color="auto"/>
            <w:right w:val="none" w:sz="0" w:space="0" w:color="auto"/>
          </w:divBdr>
        </w:div>
      </w:divsChild>
    </w:div>
    <w:div w:id="1625379513">
      <w:bodyDiv w:val="1"/>
      <w:marLeft w:val="0"/>
      <w:marRight w:val="0"/>
      <w:marTop w:val="0"/>
      <w:marBottom w:val="0"/>
      <w:divBdr>
        <w:top w:val="none" w:sz="0" w:space="0" w:color="auto"/>
        <w:left w:val="none" w:sz="0" w:space="0" w:color="auto"/>
        <w:bottom w:val="none" w:sz="0" w:space="0" w:color="auto"/>
        <w:right w:val="none" w:sz="0" w:space="0" w:color="auto"/>
      </w:divBdr>
    </w:div>
    <w:div w:id="1626737913">
      <w:bodyDiv w:val="1"/>
      <w:marLeft w:val="0"/>
      <w:marRight w:val="0"/>
      <w:marTop w:val="0"/>
      <w:marBottom w:val="0"/>
      <w:divBdr>
        <w:top w:val="none" w:sz="0" w:space="0" w:color="auto"/>
        <w:left w:val="none" w:sz="0" w:space="0" w:color="auto"/>
        <w:bottom w:val="none" w:sz="0" w:space="0" w:color="auto"/>
        <w:right w:val="none" w:sz="0" w:space="0" w:color="auto"/>
      </w:divBdr>
    </w:div>
    <w:div w:id="1646204000">
      <w:bodyDiv w:val="1"/>
      <w:marLeft w:val="0"/>
      <w:marRight w:val="0"/>
      <w:marTop w:val="0"/>
      <w:marBottom w:val="0"/>
      <w:divBdr>
        <w:top w:val="none" w:sz="0" w:space="0" w:color="auto"/>
        <w:left w:val="none" w:sz="0" w:space="0" w:color="auto"/>
        <w:bottom w:val="none" w:sz="0" w:space="0" w:color="auto"/>
        <w:right w:val="none" w:sz="0" w:space="0" w:color="auto"/>
      </w:divBdr>
    </w:div>
    <w:div w:id="1695302623">
      <w:bodyDiv w:val="1"/>
      <w:marLeft w:val="0"/>
      <w:marRight w:val="0"/>
      <w:marTop w:val="0"/>
      <w:marBottom w:val="0"/>
      <w:divBdr>
        <w:top w:val="none" w:sz="0" w:space="0" w:color="auto"/>
        <w:left w:val="none" w:sz="0" w:space="0" w:color="auto"/>
        <w:bottom w:val="none" w:sz="0" w:space="0" w:color="auto"/>
        <w:right w:val="none" w:sz="0" w:space="0" w:color="auto"/>
      </w:divBdr>
    </w:div>
    <w:div w:id="1888373947">
      <w:bodyDiv w:val="1"/>
      <w:marLeft w:val="0"/>
      <w:marRight w:val="0"/>
      <w:marTop w:val="0"/>
      <w:marBottom w:val="0"/>
      <w:divBdr>
        <w:top w:val="none" w:sz="0" w:space="0" w:color="auto"/>
        <w:left w:val="none" w:sz="0" w:space="0" w:color="auto"/>
        <w:bottom w:val="none" w:sz="0" w:space="0" w:color="auto"/>
        <w:right w:val="none" w:sz="0" w:space="0" w:color="auto"/>
      </w:divBdr>
    </w:div>
    <w:div w:id="1902668928">
      <w:bodyDiv w:val="1"/>
      <w:marLeft w:val="0"/>
      <w:marRight w:val="0"/>
      <w:marTop w:val="0"/>
      <w:marBottom w:val="0"/>
      <w:divBdr>
        <w:top w:val="none" w:sz="0" w:space="0" w:color="auto"/>
        <w:left w:val="none" w:sz="0" w:space="0" w:color="auto"/>
        <w:bottom w:val="none" w:sz="0" w:space="0" w:color="auto"/>
        <w:right w:val="none" w:sz="0" w:space="0" w:color="auto"/>
      </w:divBdr>
    </w:div>
    <w:div w:id="1971784033">
      <w:bodyDiv w:val="1"/>
      <w:marLeft w:val="0"/>
      <w:marRight w:val="0"/>
      <w:marTop w:val="0"/>
      <w:marBottom w:val="0"/>
      <w:divBdr>
        <w:top w:val="none" w:sz="0" w:space="0" w:color="auto"/>
        <w:left w:val="none" w:sz="0" w:space="0" w:color="auto"/>
        <w:bottom w:val="none" w:sz="0" w:space="0" w:color="auto"/>
        <w:right w:val="none" w:sz="0" w:space="0" w:color="auto"/>
      </w:divBdr>
    </w:div>
    <w:div w:id="1977905219">
      <w:bodyDiv w:val="1"/>
      <w:marLeft w:val="0"/>
      <w:marRight w:val="0"/>
      <w:marTop w:val="0"/>
      <w:marBottom w:val="0"/>
      <w:divBdr>
        <w:top w:val="none" w:sz="0" w:space="0" w:color="auto"/>
        <w:left w:val="none" w:sz="0" w:space="0" w:color="auto"/>
        <w:bottom w:val="none" w:sz="0" w:space="0" w:color="auto"/>
        <w:right w:val="none" w:sz="0" w:space="0" w:color="auto"/>
      </w:divBdr>
    </w:div>
    <w:div w:id="1990404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ystu.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704D92-C477-44EC-B22F-DB3FFABE3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1458</TotalTime>
  <Pages>5</Pages>
  <Words>2167</Words>
  <Characters>12352</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Федеральный закон от 05.04.2013 N 44-ФЗ(ред. от 28.12.2013)"О контрактной системе в сфере закупок товаров, работ, услуг для обеспечения государственных и муниципальных нужд"</vt:lpstr>
    </vt:vector>
  </TitlesOfParts>
  <Company>Microsoft</Company>
  <LinksUpToDate>false</LinksUpToDate>
  <CharactersWithSpaces>14491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05.04.2013 N 44-ФЗ(ред. от 28.12.2013)"О контрактной системе в сфере закупок товаров, работ, услуг для обеспечения государственных и муниципальных нужд"</dc:title>
  <dc:creator>ConsultantPlus</dc:creator>
  <cp:lastModifiedBy>Владелец</cp:lastModifiedBy>
  <cp:revision>67</cp:revision>
  <cp:lastPrinted>2020-04-16T14:04:00Z</cp:lastPrinted>
  <dcterms:created xsi:type="dcterms:W3CDTF">2019-04-11T19:12:00Z</dcterms:created>
  <dcterms:modified xsi:type="dcterms:W3CDTF">2020-08-04T13:12:00Z</dcterms:modified>
</cp:coreProperties>
</file>