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1E0" w:firstRow="1" w:lastRow="1" w:firstColumn="1" w:lastColumn="1" w:noHBand="0" w:noVBand="0"/>
      </w:tblPr>
      <w:tblGrid>
        <w:gridCol w:w="4361"/>
        <w:gridCol w:w="5386"/>
      </w:tblGrid>
      <w:tr w:rsidR="00945FD7" w:rsidRPr="00945FD7" w:rsidTr="00945FD7">
        <w:tc>
          <w:tcPr>
            <w:tcW w:w="4361" w:type="dxa"/>
            <w:hideMark/>
          </w:tcPr>
          <w:p w:rsidR="00945FD7" w:rsidRPr="00945FD7" w:rsidRDefault="00945FD7" w:rsidP="00945FD7">
            <w:pPr>
              <w:rPr>
                <w:sz w:val="28"/>
                <w:szCs w:val="28"/>
              </w:rPr>
            </w:pPr>
            <w:r w:rsidRPr="00945FD7">
              <w:rPr>
                <w:sz w:val="28"/>
                <w:szCs w:val="28"/>
              </w:rPr>
              <w:t xml:space="preserve">  </w:t>
            </w:r>
          </w:p>
        </w:tc>
        <w:tc>
          <w:tcPr>
            <w:tcW w:w="5386" w:type="dxa"/>
          </w:tcPr>
          <w:p w:rsidR="006A424C" w:rsidRPr="006A424C" w:rsidRDefault="006A424C" w:rsidP="006A424C">
            <w:pPr>
              <w:rPr>
                <w:iCs/>
                <w:sz w:val="28"/>
                <w:szCs w:val="28"/>
              </w:rPr>
            </w:pPr>
            <w:r w:rsidRPr="006A424C">
              <w:rPr>
                <w:iCs/>
                <w:sz w:val="28"/>
                <w:szCs w:val="28"/>
              </w:rPr>
              <w:t xml:space="preserve">ФГБУ «Национальный медицинский исследовательский </w:t>
            </w:r>
          </w:p>
          <w:p w:rsidR="006A424C" w:rsidRPr="006A424C" w:rsidRDefault="006A424C" w:rsidP="006A424C">
            <w:pPr>
              <w:rPr>
                <w:iCs/>
                <w:sz w:val="28"/>
                <w:szCs w:val="28"/>
              </w:rPr>
            </w:pPr>
            <w:r w:rsidRPr="006A424C">
              <w:rPr>
                <w:iCs/>
                <w:sz w:val="28"/>
                <w:szCs w:val="28"/>
              </w:rPr>
              <w:t xml:space="preserve">центр имени В. А. </w:t>
            </w:r>
            <w:proofErr w:type="spellStart"/>
            <w:r w:rsidRPr="006A424C">
              <w:rPr>
                <w:iCs/>
                <w:sz w:val="28"/>
                <w:szCs w:val="28"/>
              </w:rPr>
              <w:t>Алмазова</w:t>
            </w:r>
            <w:proofErr w:type="spellEnd"/>
            <w:r w:rsidRPr="006A424C">
              <w:rPr>
                <w:iCs/>
                <w:sz w:val="28"/>
                <w:szCs w:val="28"/>
              </w:rPr>
              <w:t>»</w:t>
            </w:r>
          </w:p>
          <w:p w:rsidR="006A424C" w:rsidRPr="006A424C" w:rsidRDefault="006A424C" w:rsidP="006A424C">
            <w:pPr>
              <w:rPr>
                <w:iCs/>
                <w:sz w:val="28"/>
                <w:szCs w:val="28"/>
              </w:rPr>
            </w:pPr>
            <w:r w:rsidRPr="006A424C">
              <w:rPr>
                <w:iCs/>
                <w:sz w:val="28"/>
                <w:szCs w:val="28"/>
              </w:rPr>
              <w:t xml:space="preserve">ул. </w:t>
            </w:r>
            <w:proofErr w:type="spellStart"/>
            <w:r w:rsidRPr="006A424C">
              <w:rPr>
                <w:iCs/>
                <w:sz w:val="28"/>
                <w:szCs w:val="28"/>
              </w:rPr>
              <w:t>Аккуратова</w:t>
            </w:r>
            <w:proofErr w:type="spellEnd"/>
            <w:r w:rsidRPr="006A424C">
              <w:rPr>
                <w:iCs/>
                <w:sz w:val="28"/>
                <w:szCs w:val="28"/>
              </w:rPr>
              <w:t>, д. 2,</w:t>
            </w:r>
          </w:p>
          <w:p w:rsidR="006A424C" w:rsidRPr="006A424C" w:rsidRDefault="006A424C" w:rsidP="006A424C">
            <w:pPr>
              <w:rPr>
                <w:iCs/>
                <w:sz w:val="28"/>
                <w:szCs w:val="28"/>
              </w:rPr>
            </w:pPr>
            <w:r w:rsidRPr="006A424C">
              <w:rPr>
                <w:iCs/>
                <w:sz w:val="28"/>
                <w:szCs w:val="28"/>
              </w:rPr>
              <w:t>Санкт-Петербург, 197341</w:t>
            </w:r>
          </w:p>
          <w:p w:rsidR="006A424C" w:rsidRPr="006A424C" w:rsidRDefault="006A424C" w:rsidP="006A424C">
            <w:pPr>
              <w:rPr>
                <w:iCs/>
                <w:sz w:val="28"/>
                <w:szCs w:val="28"/>
              </w:rPr>
            </w:pPr>
            <w:r w:rsidRPr="006A424C">
              <w:rPr>
                <w:iCs/>
                <w:sz w:val="28"/>
                <w:szCs w:val="28"/>
              </w:rPr>
              <w:t>тел.: 7-812-7023772</w:t>
            </w:r>
          </w:p>
          <w:p w:rsidR="006A424C" w:rsidRPr="006A424C" w:rsidRDefault="006A424C" w:rsidP="006A424C">
            <w:pPr>
              <w:rPr>
                <w:iCs/>
                <w:sz w:val="28"/>
                <w:szCs w:val="28"/>
              </w:rPr>
            </w:pPr>
            <w:r w:rsidRPr="006A424C">
              <w:rPr>
                <w:iCs/>
                <w:sz w:val="28"/>
                <w:szCs w:val="28"/>
              </w:rPr>
              <w:t xml:space="preserve">                                                                                           </w:t>
            </w:r>
          </w:p>
          <w:p w:rsidR="006A424C" w:rsidRPr="006A424C" w:rsidRDefault="006A424C" w:rsidP="006A424C">
            <w:pPr>
              <w:rPr>
                <w:iCs/>
                <w:sz w:val="28"/>
                <w:szCs w:val="28"/>
              </w:rPr>
            </w:pPr>
            <w:r w:rsidRPr="006A424C">
              <w:rPr>
                <w:iCs/>
                <w:sz w:val="28"/>
                <w:szCs w:val="28"/>
              </w:rPr>
              <w:t xml:space="preserve">ЗАО «Сбербанк – Автоматизированная                    </w:t>
            </w:r>
          </w:p>
          <w:p w:rsidR="006A424C" w:rsidRPr="006A424C" w:rsidRDefault="006A424C" w:rsidP="006A424C">
            <w:pPr>
              <w:rPr>
                <w:iCs/>
                <w:sz w:val="28"/>
                <w:szCs w:val="28"/>
              </w:rPr>
            </w:pPr>
            <w:r w:rsidRPr="006A424C">
              <w:rPr>
                <w:iCs/>
                <w:sz w:val="28"/>
                <w:szCs w:val="28"/>
              </w:rPr>
              <w:t>система торгов»</w:t>
            </w:r>
          </w:p>
          <w:p w:rsidR="006A424C" w:rsidRPr="006A424C" w:rsidRDefault="006A424C" w:rsidP="006A424C">
            <w:pPr>
              <w:rPr>
                <w:iCs/>
                <w:sz w:val="28"/>
                <w:szCs w:val="28"/>
              </w:rPr>
            </w:pPr>
            <w:r w:rsidRPr="006A424C">
              <w:rPr>
                <w:iCs/>
                <w:sz w:val="28"/>
                <w:szCs w:val="28"/>
              </w:rPr>
              <w:t>Большой Саввинский пер., д. 12, стр. 9,</w:t>
            </w:r>
          </w:p>
          <w:p w:rsidR="006A424C" w:rsidRPr="006A424C" w:rsidRDefault="006A424C" w:rsidP="006A424C">
            <w:pPr>
              <w:rPr>
                <w:iCs/>
                <w:sz w:val="28"/>
                <w:szCs w:val="28"/>
              </w:rPr>
            </w:pPr>
            <w:r w:rsidRPr="006A424C">
              <w:rPr>
                <w:iCs/>
                <w:sz w:val="28"/>
                <w:szCs w:val="28"/>
              </w:rPr>
              <w:t>Москва, 119435</w:t>
            </w:r>
          </w:p>
          <w:p w:rsidR="006A424C" w:rsidRPr="006A424C" w:rsidRDefault="006A424C" w:rsidP="006A424C">
            <w:pPr>
              <w:rPr>
                <w:iCs/>
                <w:sz w:val="28"/>
                <w:szCs w:val="28"/>
              </w:rPr>
            </w:pPr>
            <w:r w:rsidRPr="006A424C">
              <w:rPr>
                <w:iCs/>
                <w:sz w:val="28"/>
                <w:szCs w:val="28"/>
              </w:rPr>
              <w:t>факс: (495) 787-29-98</w:t>
            </w:r>
          </w:p>
          <w:p w:rsidR="006A424C" w:rsidRPr="006A424C" w:rsidRDefault="006A424C" w:rsidP="006A424C">
            <w:pPr>
              <w:rPr>
                <w:iCs/>
                <w:sz w:val="28"/>
                <w:szCs w:val="28"/>
              </w:rPr>
            </w:pPr>
          </w:p>
          <w:p w:rsidR="006A424C" w:rsidRPr="006A424C" w:rsidRDefault="006A424C" w:rsidP="006A424C">
            <w:pPr>
              <w:rPr>
                <w:iCs/>
                <w:sz w:val="28"/>
                <w:szCs w:val="28"/>
              </w:rPr>
            </w:pPr>
            <w:r w:rsidRPr="006A424C">
              <w:rPr>
                <w:iCs/>
                <w:sz w:val="28"/>
                <w:szCs w:val="28"/>
              </w:rPr>
              <w:t>ИП Золотов С.В.</w:t>
            </w:r>
          </w:p>
          <w:p w:rsidR="006A424C" w:rsidRPr="006A424C" w:rsidRDefault="006A424C" w:rsidP="006A424C">
            <w:pPr>
              <w:rPr>
                <w:iCs/>
                <w:sz w:val="28"/>
                <w:szCs w:val="28"/>
              </w:rPr>
            </w:pPr>
            <w:r w:rsidRPr="006A424C">
              <w:rPr>
                <w:iCs/>
                <w:sz w:val="28"/>
                <w:szCs w:val="28"/>
              </w:rPr>
              <w:t>ул. 40 лет Победы, д. 9, кв. 94, г. Балашиха,</w:t>
            </w:r>
          </w:p>
          <w:p w:rsidR="006A424C" w:rsidRPr="006A424C" w:rsidRDefault="006A424C" w:rsidP="006A424C">
            <w:pPr>
              <w:rPr>
                <w:iCs/>
                <w:sz w:val="28"/>
                <w:szCs w:val="28"/>
              </w:rPr>
            </w:pPr>
            <w:r w:rsidRPr="006A424C">
              <w:rPr>
                <w:iCs/>
                <w:sz w:val="28"/>
                <w:szCs w:val="28"/>
              </w:rPr>
              <w:t>Московская обл., 143905</w:t>
            </w:r>
          </w:p>
          <w:p w:rsidR="00945FD7" w:rsidRPr="00945FD7" w:rsidRDefault="006A424C" w:rsidP="006A424C">
            <w:pPr>
              <w:rPr>
                <w:color w:val="000000"/>
                <w:sz w:val="28"/>
                <w:szCs w:val="28"/>
                <w:shd w:val="clear" w:color="auto" w:fill="FFFFFF"/>
              </w:rPr>
            </w:pPr>
            <w:r w:rsidRPr="006A424C">
              <w:rPr>
                <w:iCs/>
                <w:sz w:val="28"/>
                <w:szCs w:val="28"/>
              </w:rPr>
              <w:t>тел.: +7 (925) 64-30-619</w:t>
            </w:r>
          </w:p>
        </w:tc>
      </w:tr>
      <w:tr w:rsidR="00945FD7" w:rsidRPr="00945FD7" w:rsidTr="00945FD7">
        <w:tc>
          <w:tcPr>
            <w:tcW w:w="4361" w:type="dxa"/>
          </w:tcPr>
          <w:p w:rsidR="00945FD7" w:rsidRPr="00945FD7" w:rsidRDefault="00945FD7" w:rsidP="00945FD7">
            <w:pPr>
              <w:ind w:right="-908"/>
              <w:rPr>
                <w:sz w:val="28"/>
                <w:szCs w:val="28"/>
              </w:rPr>
            </w:pPr>
          </w:p>
        </w:tc>
        <w:tc>
          <w:tcPr>
            <w:tcW w:w="5386" w:type="dxa"/>
          </w:tcPr>
          <w:p w:rsidR="00945FD7" w:rsidRPr="00945FD7" w:rsidRDefault="00945FD7" w:rsidP="00945FD7">
            <w:pPr>
              <w:rPr>
                <w:color w:val="000000"/>
                <w:sz w:val="28"/>
                <w:szCs w:val="28"/>
              </w:rPr>
            </w:pPr>
          </w:p>
        </w:tc>
      </w:tr>
    </w:tbl>
    <w:p w:rsidR="00945FD7" w:rsidRPr="00945FD7" w:rsidRDefault="00945FD7" w:rsidP="00945FD7">
      <w:pPr>
        <w:outlineLvl w:val="0"/>
        <w:rPr>
          <w:sz w:val="28"/>
          <w:szCs w:val="28"/>
        </w:rPr>
      </w:pPr>
    </w:p>
    <w:p w:rsidR="00945FD7" w:rsidRDefault="00945FD7" w:rsidP="00945FD7">
      <w:pPr>
        <w:jc w:val="center"/>
        <w:outlineLvl w:val="0"/>
        <w:rPr>
          <w:sz w:val="28"/>
          <w:szCs w:val="28"/>
        </w:rPr>
      </w:pPr>
    </w:p>
    <w:p w:rsidR="00945FD7" w:rsidRDefault="00945FD7" w:rsidP="00945FD7">
      <w:pPr>
        <w:jc w:val="center"/>
        <w:outlineLvl w:val="0"/>
        <w:rPr>
          <w:sz w:val="28"/>
          <w:szCs w:val="28"/>
        </w:rPr>
      </w:pPr>
    </w:p>
    <w:p w:rsidR="00DF2A14" w:rsidRDefault="00DF2A14" w:rsidP="00945FD7">
      <w:pPr>
        <w:jc w:val="center"/>
        <w:outlineLvl w:val="0"/>
        <w:rPr>
          <w:sz w:val="28"/>
          <w:szCs w:val="28"/>
        </w:rPr>
      </w:pPr>
    </w:p>
    <w:p w:rsidR="00DF2A14" w:rsidRDefault="00DF2A14" w:rsidP="00945FD7">
      <w:pPr>
        <w:jc w:val="center"/>
        <w:outlineLvl w:val="0"/>
        <w:rPr>
          <w:sz w:val="28"/>
          <w:szCs w:val="28"/>
        </w:rPr>
      </w:pPr>
    </w:p>
    <w:p w:rsidR="00945FD7" w:rsidRPr="00945FD7" w:rsidRDefault="00945FD7" w:rsidP="00945FD7">
      <w:pPr>
        <w:jc w:val="center"/>
        <w:outlineLvl w:val="0"/>
        <w:rPr>
          <w:sz w:val="28"/>
          <w:szCs w:val="28"/>
        </w:rPr>
      </w:pPr>
      <w:r w:rsidRPr="00945FD7">
        <w:rPr>
          <w:sz w:val="28"/>
          <w:szCs w:val="28"/>
        </w:rPr>
        <w:t>РЕШЕНИЕ</w:t>
      </w:r>
    </w:p>
    <w:p w:rsidR="00945FD7" w:rsidRPr="00945FD7" w:rsidRDefault="00945FD7" w:rsidP="00945FD7">
      <w:pPr>
        <w:jc w:val="center"/>
        <w:rPr>
          <w:sz w:val="28"/>
          <w:szCs w:val="28"/>
        </w:rPr>
      </w:pPr>
      <w:r w:rsidRPr="00945FD7">
        <w:rPr>
          <w:sz w:val="28"/>
          <w:szCs w:val="28"/>
        </w:rPr>
        <w:t xml:space="preserve">по делу </w:t>
      </w:r>
      <w:r w:rsidRPr="000B39E2">
        <w:rPr>
          <w:sz w:val="28"/>
          <w:szCs w:val="28"/>
        </w:rPr>
        <w:t xml:space="preserve">№ </w:t>
      </w:r>
      <w:r w:rsidRPr="000B39E2">
        <w:rPr>
          <w:b/>
          <w:sz w:val="28"/>
          <w:szCs w:val="28"/>
        </w:rPr>
        <w:t>44-</w:t>
      </w:r>
      <w:r w:rsidR="000B39E2" w:rsidRPr="000B39E2">
        <w:rPr>
          <w:b/>
          <w:sz w:val="28"/>
          <w:szCs w:val="28"/>
        </w:rPr>
        <w:t>4304</w:t>
      </w:r>
      <w:r w:rsidRPr="000B39E2">
        <w:rPr>
          <w:b/>
          <w:sz w:val="28"/>
          <w:szCs w:val="28"/>
        </w:rPr>
        <w:t>/20</w:t>
      </w:r>
      <w:r w:rsidRPr="00945FD7">
        <w:rPr>
          <w:sz w:val="28"/>
          <w:szCs w:val="28"/>
        </w:rPr>
        <w:t xml:space="preserve"> </w:t>
      </w:r>
      <w:r>
        <w:rPr>
          <w:sz w:val="28"/>
          <w:szCs w:val="28"/>
        </w:rPr>
        <w:br/>
      </w:r>
      <w:r w:rsidRPr="00945FD7">
        <w:rPr>
          <w:sz w:val="28"/>
          <w:szCs w:val="28"/>
        </w:rPr>
        <w:t>о нарушении законодательства о контрактной системе</w:t>
      </w:r>
    </w:p>
    <w:p w:rsidR="00945FD7" w:rsidRPr="00945FD7" w:rsidRDefault="00945FD7" w:rsidP="00945FD7">
      <w:pPr>
        <w:ind w:firstLine="540"/>
        <w:jc w:val="both"/>
        <w:rPr>
          <w:sz w:val="28"/>
          <w:szCs w:val="28"/>
        </w:rPr>
      </w:pPr>
    </w:p>
    <w:p w:rsidR="00945FD7" w:rsidRPr="00945FD7" w:rsidRDefault="006A424C" w:rsidP="00945FD7">
      <w:pPr>
        <w:tabs>
          <w:tab w:val="left" w:pos="0"/>
        </w:tabs>
        <w:jc w:val="both"/>
        <w:rPr>
          <w:sz w:val="28"/>
          <w:szCs w:val="28"/>
        </w:rPr>
      </w:pPr>
      <w:r>
        <w:rPr>
          <w:sz w:val="28"/>
          <w:szCs w:val="28"/>
        </w:rPr>
        <w:t>30.07</w:t>
      </w:r>
      <w:r w:rsidR="00945FD7" w:rsidRPr="00945FD7">
        <w:rPr>
          <w:sz w:val="28"/>
          <w:szCs w:val="28"/>
        </w:rPr>
        <w:t xml:space="preserve">.2020                                                                </w:t>
      </w:r>
      <w:r w:rsidR="00945FD7">
        <w:rPr>
          <w:sz w:val="28"/>
          <w:szCs w:val="28"/>
        </w:rPr>
        <w:t xml:space="preserve">                          </w:t>
      </w:r>
      <w:r w:rsidR="00945FD7" w:rsidRPr="00945FD7">
        <w:rPr>
          <w:sz w:val="28"/>
          <w:szCs w:val="28"/>
        </w:rPr>
        <w:t>Санкт-Петербург</w:t>
      </w:r>
    </w:p>
    <w:p w:rsidR="00945FD7" w:rsidRPr="00945FD7" w:rsidRDefault="00945FD7" w:rsidP="00945FD7">
      <w:pPr>
        <w:tabs>
          <w:tab w:val="left" w:pos="0"/>
        </w:tabs>
        <w:jc w:val="both"/>
        <w:rPr>
          <w:sz w:val="28"/>
          <w:szCs w:val="28"/>
        </w:rPr>
      </w:pPr>
    </w:p>
    <w:p w:rsidR="006A424C" w:rsidRPr="009F3DFE" w:rsidRDefault="00945FD7" w:rsidP="009F3DFE">
      <w:pPr>
        <w:tabs>
          <w:tab w:val="left" w:pos="4160"/>
        </w:tabs>
        <w:ind w:firstLine="720"/>
        <w:jc w:val="both"/>
        <w:rPr>
          <w:sz w:val="28"/>
          <w:szCs w:val="28"/>
        </w:rPr>
      </w:pPr>
      <w:r w:rsidRPr="00945FD7">
        <w:rPr>
          <w:sz w:val="28"/>
          <w:szCs w:val="28"/>
        </w:rPr>
        <w:t>Комиссия Санкт-Петербургского УФАС России по контролю в сфере закупок (далее – Комиссия УФАС) в составе:</w:t>
      </w:r>
    </w:p>
    <w:p w:rsidR="006A424C" w:rsidRPr="009F3DFE" w:rsidRDefault="006A424C" w:rsidP="006A424C">
      <w:pPr>
        <w:tabs>
          <w:tab w:val="left" w:pos="0"/>
        </w:tabs>
        <w:jc w:val="both"/>
        <w:rPr>
          <w:sz w:val="28"/>
          <w:szCs w:val="28"/>
        </w:rPr>
      </w:pPr>
      <w:r>
        <w:rPr>
          <w:sz w:val="26"/>
          <w:szCs w:val="26"/>
        </w:rPr>
        <w:tab/>
      </w:r>
      <w:r w:rsidRPr="009F3DFE">
        <w:rPr>
          <w:sz w:val="28"/>
          <w:szCs w:val="28"/>
        </w:rPr>
        <w:t xml:space="preserve">в присутствие представителей: </w:t>
      </w:r>
    </w:p>
    <w:p w:rsidR="006104E7" w:rsidRPr="009F3DFE" w:rsidRDefault="006A424C" w:rsidP="006A424C">
      <w:pPr>
        <w:tabs>
          <w:tab w:val="left" w:pos="0"/>
        </w:tabs>
        <w:ind w:firstLine="709"/>
        <w:jc w:val="both"/>
        <w:rPr>
          <w:sz w:val="28"/>
          <w:szCs w:val="28"/>
        </w:rPr>
      </w:pPr>
      <w:r w:rsidRPr="009F3DFE">
        <w:rPr>
          <w:sz w:val="28"/>
          <w:szCs w:val="28"/>
        </w:rPr>
        <w:t xml:space="preserve">ФГБУ «Национальный медицинский исследовательский центр имени В. А. </w:t>
      </w:r>
      <w:proofErr w:type="spellStart"/>
      <w:r w:rsidRPr="009F3DFE">
        <w:rPr>
          <w:sz w:val="28"/>
          <w:szCs w:val="28"/>
        </w:rPr>
        <w:t>Алмазова</w:t>
      </w:r>
      <w:proofErr w:type="spellEnd"/>
      <w:r w:rsidRPr="009F3DFE">
        <w:rPr>
          <w:sz w:val="28"/>
          <w:szCs w:val="28"/>
        </w:rPr>
        <w:t xml:space="preserve">» (далее – Заказчик): </w:t>
      </w:r>
    </w:p>
    <w:p w:rsidR="00945FD7" w:rsidRPr="009F3DFE" w:rsidRDefault="006A424C" w:rsidP="009F3DFE">
      <w:pPr>
        <w:tabs>
          <w:tab w:val="left" w:pos="0"/>
        </w:tabs>
        <w:ind w:firstLine="709"/>
        <w:jc w:val="both"/>
        <w:rPr>
          <w:sz w:val="26"/>
          <w:szCs w:val="26"/>
        </w:rPr>
      </w:pPr>
      <w:r w:rsidRPr="006A424C">
        <w:rPr>
          <w:iCs/>
          <w:sz w:val="28"/>
          <w:szCs w:val="28"/>
        </w:rPr>
        <w:t>ИП Золотов С.В.</w:t>
      </w:r>
      <w:r w:rsidR="009F3DFE">
        <w:rPr>
          <w:iCs/>
          <w:sz w:val="28"/>
          <w:szCs w:val="28"/>
        </w:rPr>
        <w:t xml:space="preserve"> (далее – Заявитель)</w:t>
      </w:r>
    </w:p>
    <w:p w:rsidR="00945FD7" w:rsidRPr="00945FD7" w:rsidRDefault="00945FD7" w:rsidP="00945FD7">
      <w:pPr>
        <w:tabs>
          <w:tab w:val="left" w:pos="4160"/>
        </w:tabs>
        <w:ind w:firstLine="720"/>
        <w:jc w:val="both"/>
        <w:rPr>
          <w:sz w:val="28"/>
          <w:szCs w:val="28"/>
        </w:rPr>
      </w:pPr>
      <w:r w:rsidRPr="00945FD7">
        <w:rPr>
          <w:sz w:val="28"/>
          <w:szCs w:val="28"/>
        </w:rPr>
        <w:t>рассмотре</w:t>
      </w:r>
      <w:r>
        <w:rPr>
          <w:sz w:val="28"/>
          <w:szCs w:val="28"/>
        </w:rPr>
        <w:t>в жалобу Заявителя (</w:t>
      </w:r>
      <w:proofErr w:type="spellStart"/>
      <w:r>
        <w:rPr>
          <w:sz w:val="28"/>
          <w:szCs w:val="28"/>
        </w:rPr>
        <w:t>вх</w:t>
      </w:r>
      <w:proofErr w:type="spellEnd"/>
      <w:r>
        <w:rPr>
          <w:sz w:val="28"/>
          <w:szCs w:val="28"/>
        </w:rPr>
        <w:t xml:space="preserve">. № </w:t>
      </w:r>
      <w:r w:rsidR="006A424C" w:rsidRPr="006A424C">
        <w:rPr>
          <w:sz w:val="28"/>
          <w:szCs w:val="28"/>
        </w:rPr>
        <w:t>27966-ЭП/20 от 27.07.2020</w:t>
      </w:r>
      <w:r w:rsidRPr="00945FD7">
        <w:rPr>
          <w:sz w:val="28"/>
          <w:szCs w:val="28"/>
        </w:rPr>
        <w:t xml:space="preserve">) на действия </w:t>
      </w:r>
      <w:r>
        <w:rPr>
          <w:sz w:val="28"/>
          <w:szCs w:val="28"/>
        </w:rPr>
        <w:t>З</w:t>
      </w:r>
      <w:r w:rsidRPr="00945FD7">
        <w:rPr>
          <w:sz w:val="28"/>
          <w:szCs w:val="28"/>
        </w:rPr>
        <w:t xml:space="preserve">аказчика при определении поставщика путем проведения </w:t>
      </w:r>
      <w:r w:rsidR="006A424C">
        <w:rPr>
          <w:sz w:val="28"/>
          <w:szCs w:val="28"/>
        </w:rPr>
        <w:t>электронного аукциона</w:t>
      </w:r>
      <w:r w:rsidRPr="00945FD7">
        <w:rPr>
          <w:sz w:val="28"/>
          <w:szCs w:val="28"/>
        </w:rPr>
        <w:t xml:space="preserve"> на </w:t>
      </w:r>
      <w:r w:rsidR="006A424C">
        <w:rPr>
          <w:sz w:val="28"/>
          <w:szCs w:val="28"/>
        </w:rPr>
        <w:t>поставку</w:t>
      </w:r>
      <w:r w:rsidR="006A424C" w:rsidRPr="006A424C">
        <w:rPr>
          <w:sz w:val="28"/>
          <w:szCs w:val="28"/>
        </w:rPr>
        <w:t xml:space="preserve"> системы электрофизиологического мониторинга</w:t>
      </w:r>
      <w:r w:rsidR="006A424C">
        <w:rPr>
          <w:sz w:val="28"/>
          <w:szCs w:val="28"/>
        </w:rPr>
        <w:t xml:space="preserve"> (далее – аукцион</w:t>
      </w:r>
      <w:r w:rsidRPr="00945FD7">
        <w:rPr>
          <w:sz w:val="28"/>
          <w:szCs w:val="28"/>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w:t>
      </w:r>
      <w:r w:rsidRPr="00945FD7">
        <w:rPr>
          <w:sz w:val="28"/>
          <w:szCs w:val="28"/>
        </w:rPr>
        <w:lastRenderedPageBreak/>
        <w:t>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945FD7" w:rsidRPr="00945FD7" w:rsidRDefault="00945FD7" w:rsidP="00945FD7">
      <w:pPr>
        <w:jc w:val="center"/>
        <w:rPr>
          <w:sz w:val="28"/>
          <w:szCs w:val="28"/>
        </w:rPr>
      </w:pPr>
    </w:p>
    <w:p w:rsidR="00945FD7" w:rsidRPr="00945FD7" w:rsidRDefault="00945FD7" w:rsidP="00945FD7">
      <w:pPr>
        <w:jc w:val="center"/>
        <w:rPr>
          <w:sz w:val="28"/>
          <w:szCs w:val="28"/>
        </w:rPr>
      </w:pPr>
      <w:r w:rsidRPr="00945FD7">
        <w:rPr>
          <w:sz w:val="28"/>
          <w:szCs w:val="28"/>
        </w:rPr>
        <w:t>УСТАНОВИЛА:</w:t>
      </w:r>
    </w:p>
    <w:p w:rsidR="00945FD7" w:rsidRPr="00945FD7" w:rsidRDefault="00945FD7" w:rsidP="00945FD7">
      <w:pPr>
        <w:jc w:val="center"/>
        <w:outlineLvl w:val="0"/>
        <w:rPr>
          <w:sz w:val="28"/>
          <w:szCs w:val="28"/>
        </w:rPr>
      </w:pPr>
    </w:p>
    <w:p w:rsidR="00945FD7" w:rsidRPr="00945FD7" w:rsidRDefault="006A424C" w:rsidP="00945FD7">
      <w:pPr>
        <w:tabs>
          <w:tab w:val="left" w:pos="4160"/>
        </w:tabs>
        <w:ind w:firstLine="720"/>
        <w:jc w:val="both"/>
        <w:rPr>
          <w:sz w:val="28"/>
          <w:szCs w:val="28"/>
        </w:rPr>
      </w:pPr>
      <w:r>
        <w:rPr>
          <w:sz w:val="28"/>
          <w:szCs w:val="28"/>
        </w:rPr>
        <w:t>Извещение о проведении аукциона</w:t>
      </w:r>
      <w:r w:rsidR="00945FD7" w:rsidRPr="00945FD7">
        <w:rPr>
          <w:sz w:val="28"/>
          <w:szCs w:val="28"/>
        </w:rPr>
        <w:t xml:space="preserve"> размещено </w:t>
      </w:r>
      <w:r>
        <w:rPr>
          <w:sz w:val="28"/>
          <w:szCs w:val="28"/>
        </w:rPr>
        <w:t>15</w:t>
      </w:r>
      <w:r w:rsidR="00945FD7" w:rsidRPr="00945FD7">
        <w:rPr>
          <w:sz w:val="28"/>
          <w:szCs w:val="28"/>
        </w:rPr>
        <w:t>.</w:t>
      </w:r>
      <w:r>
        <w:rPr>
          <w:sz w:val="28"/>
          <w:szCs w:val="28"/>
        </w:rPr>
        <w:t>07</w:t>
      </w:r>
      <w:r w:rsidR="00945FD7" w:rsidRPr="00945FD7">
        <w:rPr>
          <w:sz w:val="28"/>
          <w:szCs w:val="28"/>
        </w:rPr>
        <w:t xml:space="preserve">.2020 </w:t>
      </w:r>
      <w:r w:rsidR="00945FD7">
        <w:rPr>
          <w:sz w:val="28"/>
          <w:szCs w:val="28"/>
        </w:rPr>
        <w:br/>
      </w:r>
      <w:r w:rsidR="00945FD7" w:rsidRPr="00945FD7">
        <w:rPr>
          <w:sz w:val="28"/>
          <w:szCs w:val="28"/>
        </w:rPr>
        <w:t xml:space="preserve">на Официальном сайте Единой информационной системы в сфере закупок www.zakupki.gov.ru, номер извещения </w:t>
      </w:r>
      <w:r w:rsidRPr="006A424C">
        <w:rPr>
          <w:sz w:val="28"/>
          <w:szCs w:val="28"/>
        </w:rPr>
        <w:t>0372100049620001364</w:t>
      </w:r>
      <w:r w:rsidR="00945FD7" w:rsidRPr="00945FD7">
        <w:rPr>
          <w:sz w:val="28"/>
          <w:szCs w:val="28"/>
        </w:rPr>
        <w:t xml:space="preserve">. Начальная (максимальная) цена контракта </w:t>
      </w:r>
      <w:r w:rsidRPr="006A424C">
        <w:rPr>
          <w:sz w:val="28"/>
          <w:szCs w:val="28"/>
        </w:rPr>
        <w:t>23</w:t>
      </w:r>
      <w:r>
        <w:rPr>
          <w:sz w:val="28"/>
          <w:szCs w:val="28"/>
        </w:rPr>
        <w:t> </w:t>
      </w:r>
      <w:r w:rsidRPr="006A424C">
        <w:rPr>
          <w:sz w:val="28"/>
          <w:szCs w:val="28"/>
        </w:rPr>
        <w:t>235</w:t>
      </w:r>
      <w:r>
        <w:rPr>
          <w:sz w:val="28"/>
          <w:szCs w:val="28"/>
        </w:rPr>
        <w:t xml:space="preserve"> </w:t>
      </w:r>
      <w:r w:rsidRPr="006A424C">
        <w:rPr>
          <w:sz w:val="28"/>
          <w:szCs w:val="28"/>
        </w:rPr>
        <w:t>000.00</w:t>
      </w:r>
      <w:r w:rsidR="00945FD7">
        <w:rPr>
          <w:sz w:val="28"/>
          <w:szCs w:val="28"/>
        </w:rPr>
        <w:t xml:space="preserve"> рублей</w:t>
      </w:r>
      <w:r w:rsidR="00945FD7" w:rsidRPr="00945FD7">
        <w:rPr>
          <w:sz w:val="28"/>
          <w:szCs w:val="28"/>
        </w:rPr>
        <w:t>.</w:t>
      </w:r>
    </w:p>
    <w:p w:rsidR="00945FD7" w:rsidRDefault="00945FD7" w:rsidP="00945FD7">
      <w:pPr>
        <w:tabs>
          <w:tab w:val="left" w:pos="4160"/>
        </w:tabs>
        <w:ind w:firstLine="720"/>
        <w:jc w:val="both"/>
        <w:rPr>
          <w:sz w:val="28"/>
          <w:szCs w:val="28"/>
        </w:rPr>
      </w:pPr>
      <w:r w:rsidRPr="00945FD7">
        <w:rPr>
          <w:sz w:val="28"/>
          <w:szCs w:val="28"/>
        </w:rPr>
        <w:t xml:space="preserve">В жалобе </w:t>
      </w:r>
      <w:r w:rsidR="009F3DFE" w:rsidRPr="006A424C">
        <w:rPr>
          <w:iCs/>
          <w:sz w:val="28"/>
          <w:szCs w:val="28"/>
        </w:rPr>
        <w:t>ИП Золотов С.В.</w:t>
      </w:r>
      <w:r w:rsidRPr="00945FD7">
        <w:rPr>
          <w:sz w:val="28"/>
          <w:szCs w:val="28"/>
        </w:rPr>
        <w:t xml:space="preserve"> указывает на неправомерные действия </w:t>
      </w:r>
      <w:r>
        <w:rPr>
          <w:sz w:val="28"/>
          <w:szCs w:val="28"/>
        </w:rPr>
        <w:t>З</w:t>
      </w:r>
      <w:r w:rsidRPr="00945FD7">
        <w:rPr>
          <w:sz w:val="28"/>
          <w:szCs w:val="28"/>
        </w:rPr>
        <w:t>аказчика, выразившиеся, по мнению Заявителя в нарушении порядка описания объекта закупки в части</w:t>
      </w:r>
      <w:r w:rsidR="006A424C">
        <w:rPr>
          <w:sz w:val="28"/>
          <w:szCs w:val="28"/>
        </w:rPr>
        <w:t xml:space="preserve"> необоснованного укрепления лота, ограничивающего</w:t>
      </w:r>
      <w:r w:rsidRPr="00945FD7">
        <w:rPr>
          <w:sz w:val="28"/>
          <w:szCs w:val="28"/>
        </w:rPr>
        <w:t xml:space="preserve"> количество участников закупки.</w:t>
      </w:r>
    </w:p>
    <w:p w:rsidR="00945FD7" w:rsidRPr="00945FD7" w:rsidRDefault="00945FD7" w:rsidP="00945FD7">
      <w:pPr>
        <w:tabs>
          <w:tab w:val="left" w:pos="4160"/>
        </w:tabs>
        <w:ind w:firstLine="720"/>
        <w:jc w:val="both"/>
        <w:rPr>
          <w:sz w:val="28"/>
          <w:szCs w:val="28"/>
        </w:rPr>
      </w:pPr>
      <w:r>
        <w:rPr>
          <w:sz w:val="28"/>
          <w:szCs w:val="28"/>
        </w:rPr>
        <w:t>Заказчик с доводами жалобы не согласен.</w:t>
      </w:r>
    </w:p>
    <w:p w:rsidR="00945FD7" w:rsidRPr="00945FD7" w:rsidRDefault="00945FD7" w:rsidP="00945FD7">
      <w:pPr>
        <w:ind w:right="-5" w:firstLine="720"/>
        <w:jc w:val="both"/>
        <w:rPr>
          <w:sz w:val="28"/>
          <w:szCs w:val="28"/>
        </w:rPr>
      </w:pPr>
      <w:r w:rsidRPr="00945FD7">
        <w:rPr>
          <w:sz w:val="28"/>
          <w:szCs w:val="28"/>
        </w:rPr>
        <w:t xml:space="preserve">Информация, изложенная в жалобе, </w:t>
      </w:r>
      <w:r>
        <w:rPr>
          <w:sz w:val="28"/>
          <w:szCs w:val="28"/>
        </w:rPr>
        <w:t>письменные пояснения Заказчика</w:t>
      </w:r>
      <w:r w:rsidRPr="00945FD7">
        <w:rPr>
          <w:sz w:val="28"/>
          <w:szCs w:val="28"/>
        </w:rPr>
        <w:t>, представленные документы подтверждают следующие обстоятельства.</w:t>
      </w:r>
    </w:p>
    <w:p w:rsidR="00945FD7" w:rsidRPr="00945FD7" w:rsidRDefault="00945FD7" w:rsidP="00945FD7">
      <w:pPr>
        <w:tabs>
          <w:tab w:val="left" w:pos="4160"/>
        </w:tabs>
        <w:ind w:firstLine="720"/>
        <w:jc w:val="both"/>
        <w:rPr>
          <w:sz w:val="28"/>
          <w:szCs w:val="28"/>
        </w:rPr>
      </w:pPr>
      <w:r w:rsidRPr="00945FD7">
        <w:rPr>
          <w:sz w:val="28"/>
          <w:szCs w:val="28"/>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w:t>
      </w:r>
      <w:bookmarkStart w:id="0" w:name="_GoBack"/>
      <w:bookmarkEnd w:id="0"/>
      <w:r w:rsidRPr="00945FD7">
        <w:rPr>
          <w:sz w:val="28"/>
          <w:szCs w:val="28"/>
        </w:rPr>
        <w:t xml:space="preserve">актеристики объекта закупки </w:t>
      </w:r>
      <w:r>
        <w:rPr>
          <w:sz w:val="28"/>
          <w:szCs w:val="28"/>
        </w:rPr>
        <w:br/>
      </w:r>
      <w:r w:rsidRPr="00945FD7">
        <w:rPr>
          <w:sz w:val="28"/>
          <w:szCs w:val="28"/>
        </w:rPr>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45FD7" w:rsidRPr="00945FD7" w:rsidRDefault="00945FD7" w:rsidP="00945FD7">
      <w:pPr>
        <w:tabs>
          <w:tab w:val="left" w:pos="4160"/>
        </w:tabs>
        <w:ind w:firstLine="720"/>
        <w:jc w:val="both"/>
        <w:rPr>
          <w:sz w:val="28"/>
          <w:szCs w:val="28"/>
        </w:rPr>
      </w:pPr>
      <w:r w:rsidRPr="00945FD7">
        <w:rPr>
          <w:sz w:val="28"/>
          <w:szCs w:val="28"/>
        </w:rPr>
        <w:lastRenderedPageBreak/>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45FD7" w:rsidRPr="00945FD7" w:rsidRDefault="00945FD7" w:rsidP="00945FD7">
      <w:pPr>
        <w:tabs>
          <w:tab w:val="left" w:pos="4160"/>
        </w:tabs>
        <w:ind w:firstLine="720"/>
        <w:jc w:val="both"/>
        <w:rPr>
          <w:sz w:val="28"/>
          <w:szCs w:val="28"/>
        </w:rPr>
      </w:pPr>
      <w:r w:rsidRPr="00945FD7">
        <w:rPr>
          <w:sz w:val="28"/>
          <w:szCs w:val="28"/>
        </w:rPr>
        <w:t>Таким образом, по смыслу ст. 33 Закона о</w:t>
      </w:r>
      <w:r>
        <w:rPr>
          <w:sz w:val="28"/>
          <w:szCs w:val="28"/>
        </w:rPr>
        <w:t xml:space="preserve"> контрактной системе, </w:t>
      </w:r>
      <w:r>
        <w:rPr>
          <w:sz w:val="28"/>
          <w:szCs w:val="28"/>
        </w:rPr>
        <w:br/>
      </w:r>
      <w:r w:rsidRPr="00945FD7">
        <w:rPr>
          <w:sz w:val="28"/>
          <w:szCs w:val="28"/>
        </w:rPr>
        <w:t xml:space="preserve">при формировании Технического задания Заказчику в рамках Закона </w:t>
      </w:r>
      <w:r>
        <w:rPr>
          <w:sz w:val="28"/>
          <w:szCs w:val="28"/>
        </w:rPr>
        <w:br/>
      </w:r>
      <w:r w:rsidRPr="00945FD7">
        <w:rPr>
          <w:sz w:val="28"/>
          <w:szCs w:val="28"/>
        </w:rPr>
        <w:t>о 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945FD7" w:rsidRPr="00945FD7" w:rsidRDefault="00945FD7" w:rsidP="00945FD7">
      <w:pPr>
        <w:tabs>
          <w:tab w:val="left" w:pos="4160"/>
        </w:tabs>
        <w:ind w:firstLine="720"/>
        <w:jc w:val="both"/>
        <w:rPr>
          <w:sz w:val="28"/>
          <w:szCs w:val="28"/>
        </w:rPr>
      </w:pPr>
      <w:r w:rsidRPr="00945FD7">
        <w:rPr>
          <w:sz w:val="28"/>
          <w:szCs w:val="28"/>
        </w:rPr>
        <w:t xml:space="preserve">Из содержания </w:t>
      </w:r>
      <w:r w:rsidR="006A424C" w:rsidRPr="006A424C">
        <w:rPr>
          <w:sz w:val="28"/>
          <w:szCs w:val="28"/>
        </w:rPr>
        <w:t xml:space="preserve">Приложения №2 </w:t>
      </w:r>
      <w:r w:rsidRPr="00945FD7">
        <w:rPr>
          <w:sz w:val="28"/>
          <w:szCs w:val="28"/>
        </w:rPr>
        <w:t xml:space="preserve">Технического задания документации </w:t>
      </w:r>
      <w:r>
        <w:rPr>
          <w:sz w:val="28"/>
          <w:szCs w:val="28"/>
        </w:rPr>
        <w:t>следует, что З</w:t>
      </w:r>
      <w:r w:rsidRPr="00945FD7">
        <w:rPr>
          <w:sz w:val="28"/>
          <w:szCs w:val="28"/>
        </w:rPr>
        <w:t xml:space="preserve">аказчиком установлено требование </w:t>
      </w:r>
      <w:r w:rsidR="006A424C">
        <w:rPr>
          <w:sz w:val="28"/>
          <w:szCs w:val="28"/>
        </w:rPr>
        <w:t xml:space="preserve">к товару № 1 </w:t>
      </w:r>
      <w:r w:rsidR="006A424C" w:rsidRPr="006A424C">
        <w:rPr>
          <w:i/>
          <w:sz w:val="28"/>
          <w:szCs w:val="28"/>
        </w:rPr>
        <w:t>«Система для контроля, регистрации и расчёта электрофизиологических данных взрослых и педиатрических пациентов во время процедуры инвазивного электрофизиологического исследования сердца основная (</w:t>
      </w:r>
      <w:proofErr w:type="spellStart"/>
      <w:r w:rsidR="006A424C" w:rsidRPr="006A424C">
        <w:rPr>
          <w:i/>
          <w:sz w:val="28"/>
          <w:szCs w:val="28"/>
        </w:rPr>
        <w:t>стацционарная</w:t>
      </w:r>
      <w:proofErr w:type="spellEnd"/>
      <w:r w:rsidR="006A424C" w:rsidRPr="006A424C">
        <w:rPr>
          <w:i/>
          <w:sz w:val="28"/>
          <w:szCs w:val="28"/>
        </w:rPr>
        <w:t>)»</w:t>
      </w:r>
      <w:r w:rsidR="006A424C">
        <w:rPr>
          <w:sz w:val="28"/>
          <w:szCs w:val="28"/>
        </w:rPr>
        <w:t xml:space="preserve"> и товару № 2 </w:t>
      </w:r>
      <w:r w:rsidR="006A424C" w:rsidRPr="006A424C">
        <w:rPr>
          <w:i/>
          <w:sz w:val="28"/>
          <w:szCs w:val="28"/>
        </w:rPr>
        <w:t>«Система для контроля, регистрации и расчёта электрофизиологических данных взрослых и педиатрических пациентов во время процедуры инвазивного электрофизиологического исследования сердца резервная (мобильная)»</w:t>
      </w:r>
      <w:r w:rsidR="006A424C">
        <w:rPr>
          <w:i/>
          <w:sz w:val="28"/>
          <w:szCs w:val="28"/>
        </w:rPr>
        <w:t>.</w:t>
      </w:r>
    </w:p>
    <w:p w:rsidR="007C52B3" w:rsidRDefault="00945FD7" w:rsidP="00945FD7">
      <w:pPr>
        <w:tabs>
          <w:tab w:val="left" w:pos="4160"/>
        </w:tabs>
        <w:ind w:firstLine="720"/>
        <w:jc w:val="both"/>
        <w:rPr>
          <w:sz w:val="28"/>
          <w:szCs w:val="28"/>
        </w:rPr>
      </w:pPr>
      <w:r w:rsidRPr="00945FD7">
        <w:rPr>
          <w:sz w:val="28"/>
          <w:szCs w:val="28"/>
        </w:rPr>
        <w:t xml:space="preserve">В своей жалобе </w:t>
      </w:r>
      <w:r>
        <w:rPr>
          <w:sz w:val="28"/>
          <w:szCs w:val="28"/>
        </w:rPr>
        <w:t>З</w:t>
      </w:r>
      <w:r w:rsidRPr="00945FD7">
        <w:rPr>
          <w:sz w:val="28"/>
          <w:szCs w:val="28"/>
        </w:rPr>
        <w:t>аявитель утверждает</w:t>
      </w:r>
      <w:r>
        <w:rPr>
          <w:sz w:val="28"/>
          <w:szCs w:val="28"/>
        </w:rPr>
        <w:t>,</w:t>
      </w:r>
      <w:r w:rsidRPr="00945FD7">
        <w:rPr>
          <w:sz w:val="28"/>
          <w:szCs w:val="28"/>
        </w:rPr>
        <w:t xml:space="preserve"> что</w:t>
      </w:r>
      <w:r w:rsidR="007C52B3">
        <w:rPr>
          <w:sz w:val="28"/>
          <w:szCs w:val="28"/>
        </w:rPr>
        <w:t xml:space="preserve"> Заказчик необоснованно </w:t>
      </w:r>
      <w:proofErr w:type="spellStart"/>
      <w:r w:rsidR="007C52B3">
        <w:rPr>
          <w:sz w:val="28"/>
          <w:szCs w:val="28"/>
        </w:rPr>
        <w:t>уркупнил</w:t>
      </w:r>
      <w:proofErr w:type="spellEnd"/>
      <w:r w:rsidR="007C52B3">
        <w:rPr>
          <w:sz w:val="28"/>
          <w:szCs w:val="28"/>
        </w:rPr>
        <w:t xml:space="preserve"> лот, что привело к ограничению конкуренции и нарушению требований п. 1 ч. 1 ст. 64, п. 1 ч. 1 ст. 33.</w:t>
      </w:r>
      <w:r w:rsidRPr="00945FD7">
        <w:rPr>
          <w:sz w:val="28"/>
          <w:szCs w:val="28"/>
        </w:rPr>
        <w:t xml:space="preserve"> </w:t>
      </w:r>
    </w:p>
    <w:p w:rsidR="00945FD7" w:rsidRPr="00945FD7" w:rsidRDefault="00945FD7" w:rsidP="00945FD7">
      <w:pPr>
        <w:tabs>
          <w:tab w:val="left" w:pos="4160"/>
        </w:tabs>
        <w:ind w:firstLine="720"/>
        <w:jc w:val="both"/>
        <w:rPr>
          <w:sz w:val="28"/>
          <w:szCs w:val="28"/>
        </w:rPr>
      </w:pPr>
      <w:r w:rsidRPr="00945FD7">
        <w:rPr>
          <w:sz w:val="28"/>
          <w:szCs w:val="28"/>
        </w:rPr>
        <w:t>Вместе с тем, 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945FD7" w:rsidRPr="00945FD7" w:rsidRDefault="00945FD7" w:rsidP="00945FD7">
      <w:pPr>
        <w:tabs>
          <w:tab w:val="left" w:pos="4160"/>
        </w:tabs>
        <w:ind w:firstLine="720"/>
        <w:jc w:val="both"/>
        <w:rPr>
          <w:sz w:val="28"/>
          <w:szCs w:val="28"/>
        </w:rPr>
      </w:pPr>
      <w:r w:rsidRPr="00945FD7">
        <w:rPr>
          <w:sz w:val="28"/>
          <w:szCs w:val="28"/>
        </w:rPr>
        <w:t xml:space="preserve">Следовательно, бремя доказывания при рассмотрении жалобы </w:t>
      </w:r>
      <w:r>
        <w:rPr>
          <w:sz w:val="28"/>
          <w:szCs w:val="28"/>
        </w:rPr>
        <w:br/>
      </w:r>
      <w:r w:rsidRPr="00945FD7">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sz w:val="28"/>
          <w:szCs w:val="28"/>
        </w:rPr>
        <w:t>.</w:t>
      </w:r>
    </w:p>
    <w:p w:rsidR="00945FD7" w:rsidRPr="00945FD7" w:rsidRDefault="00945FD7" w:rsidP="00945FD7">
      <w:pPr>
        <w:tabs>
          <w:tab w:val="left" w:pos="4160"/>
        </w:tabs>
        <w:ind w:firstLine="720"/>
        <w:jc w:val="both"/>
        <w:rPr>
          <w:sz w:val="28"/>
          <w:szCs w:val="28"/>
        </w:rPr>
      </w:pPr>
      <w:r>
        <w:rPr>
          <w:sz w:val="28"/>
          <w:szCs w:val="28"/>
        </w:rPr>
        <w:t>Вместе с тем, в нарушение</w:t>
      </w:r>
      <w:r w:rsidRPr="00945FD7">
        <w:rPr>
          <w:sz w:val="28"/>
          <w:szCs w:val="28"/>
        </w:rPr>
        <w:t xml:space="preserve"> ч. 9 ст. 105 Закона о контрактной системе подателем жалобы не представлено доказа</w:t>
      </w:r>
      <w:r>
        <w:rPr>
          <w:sz w:val="28"/>
          <w:szCs w:val="28"/>
        </w:rPr>
        <w:t>тельств, подтверждающих доводы З</w:t>
      </w:r>
      <w:r w:rsidRPr="00945FD7">
        <w:rPr>
          <w:sz w:val="28"/>
          <w:szCs w:val="28"/>
        </w:rPr>
        <w:t>аявителя о том, что содержащиеся в документ</w:t>
      </w:r>
      <w:r w:rsidR="007C52B3">
        <w:rPr>
          <w:sz w:val="28"/>
          <w:szCs w:val="28"/>
        </w:rPr>
        <w:t xml:space="preserve">ации требования к закупаемым </w:t>
      </w:r>
      <w:r w:rsidR="007C52B3">
        <w:rPr>
          <w:sz w:val="28"/>
          <w:szCs w:val="28"/>
        </w:rPr>
        <w:lastRenderedPageBreak/>
        <w:t>товарам</w:t>
      </w:r>
      <w:r w:rsidRPr="00945FD7">
        <w:rPr>
          <w:sz w:val="28"/>
          <w:szCs w:val="28"/>
        </w:rPr>
        <w:t xml:space="preserve"> ограничивают количество участников закупки и не обусловлены фактическими потребностями </w:t>
      </w:r>
      <w:r>
        <w:rPr>
          <w:sz w:val="28"/>
          <w:szCs w:val="28"/>
        </w:rPr>
        <w:t>З</w:t>
      </w:r>
      <w:r w:rsidRPr="00945FD7">
        <w:rPr>
          <w:sz w:val="28"/>
          <w:szCs w:val="28"/>
        </w:rPr>
        <w:t>аказчика.</w:t>
      </w:r>
    </w:p>
    <w:p w:rsidR="00945FD7" w:rsidRDefault="00945FD7" w:rsidP="00945FD7">
      <w:pPr>
        <w:ind w:firstLine="720"/>
        <w:jc w:val="both"/>
        <w:rPr>
          <w:sz w:val="28"/>
          <w:szCs w:val="28"/>
        </w:rPr>
      </w:pPr>
      <w:r w:rsidRPr="00945FD7">
        <w:rPr>
          <w:sz w:val="28"/>
          <w:szCs w:val="28"/>
        </w:rPr>
        <w:t>Таким образом</w:t>
      </w:r>
      <w:r>
        <w:rPr>
          <w:sz w:val="28"/>
          <w:szCs w:val="28"/>
        </w:rPr>
        <w:t>,</w:t>
      </w:r>
      <w:r w:rsidRPr="00945FD7">
        <w:rPr>
          <w:sz w:val="28"/>
          <w:szCs w:val="28"/>
        </w:rPr>
        <w:t xml:space="preserve"> Комиссия УФАС констатирует, что в материалах рассматриваемого дела отсутствуют доказательства</w:t>
      </w:r>
      <w:r>
        <w:rPr>
          <w:sz w:val="28"/>
          <w:szCs w:val="28"/>
        </w:rPr>
        <w:t>,</w:t>
      </w:r>
      <w:r w:rsidRPr="00945FD7">
        <w:rPr>
          <w:sz w:val="28"/>
          <w:szCs w:val="28"/>
        </w:rPr>
        <w:t xml:space="preserve"> свидетельствующие о нарушении </w:t>
      </w:r>
      <w:r>
        <w:rPr>
          <w:sz w:val="28"/>
          <w:szCs w:val="28"/>
        </w:rPr>
        <w:t>З</w:t>
      </w:r>
      <w:r w:rsidRPr="00945FD7">
        <w:rPr>
          <w:sz w:val="28"/>
          <w:szCs w:val="28"/>
        </w:rPr>
        <w:t>аказчиком требований Закона о контрактной системе в обжалуем</w:t>
      </w:r>
      <w:r>
        <w:rPr>
          <w:sz w:val="28"/>
          <w:szCs w:val="28"/>
        </w:rPr>
        <w:t>ой части. В связи с чем доводы З</w:t>
      </w:r>
      <w:r w:rsidRPr="00945FD7">
        <w:rPr>
          <w:sz w:val="28"/>
          <w:szCs w:val="28"/>
        </w:rPr>
        <w:t>аявителя Комиссия УФАС находит необоснованн</w:t>
      </w:r>
      <w:r>
        <w:rPr>
          <w:sz w:val="28"/>
          <w:szCs w:val="28"/>
        </w:rPr>
        <w:t>ыми</w:t>
      </w:r>
      <w:r w:rsidRPr="00945FD7">
        <w:rPr>
          <w:sz w:val="28"/>
          <w:szCs w:val="28"/>
        </w:rPr>
        <w:t>.</w:t>
      </w:r>
    </w:p>
    <w:p w:rsidR="00945FD7" w:rsidRDefault="00945FD7" w:rsidP="00945FD7">
      <w:pPr>
        <w:ind w:firstLine="709"/>
        <w:jc w:val="both"/>
        <w:rPr>
          <w:sz w:val="28"/>
          <w:szCs w:val="28"/>
        </w:rPr>
      </w:pPr>
      <w:r>
        <w:rPr>
          <w:sz w:val="28"/>
          <w:szCs w:val="28"/>
        </w:rPr>
        <w:t>В части доводов Заявителя о том, что действия З</w:t>
      </w:r>
      <w:r w:rsidRPr="00E84247">
        <w:rPr>
          <w:sz w:val="28"/>
          <w:szCs w:val="28"/>
        </w:rPr>
        <w:t xml:space="preserve">аказчика нарушают требования ст. 17 Федерального закона от 26.07.2006 </w:t>
      </w:r>
      <w:r>
        <w:rPr>
          <w:sz w:val="28"/>
          <w:szCs w:val="28"/>
        </w:rPr>
        <w:t>№</w:t>
      </w:r>
      <w:r w:rsidRPr="00E84247">
        <w:rPr>
          <w:sz w:val="28"/>
          <w:szCs w:val="28"/>
        </w:rPr>
        <w:t xml:space="preserve"> 135-ФЗ </w:t>
      </w:r>
      <w:r>
        <w:rPr>
          <w:sz w:val="28"/>
          <w:szCs w:val="28"/>
        </w:rPr>
        <w:t xml:space="preserve">«О защите конкуренции» (далее - </w:t>
      </w:r>
      <w:r w:rsidRPr="00E84247">
        <w:rPr>
          <w:sz w:val="28"/>
          <w:szCs w:val="28"/>
        </w:rPr>
        <w:t>Закон о защите конкуренции</w:t>
      </w:r>
      <w:r>
        <w:rPr>
          <w:sz w:val="28"/>
          <w:szCs w:val="28"/>
        </w:rPr>
        <w:t>)</w:t>
      </w:r>
      <w:r w:rsidRPr="00E84247">
        <w:rPr>
          <w:sz w:val="28"/>
          <w:szCs w:val="28"/>
        </w:rPr>
        <w:t>, Комиссия УФАС отмеча</w:t>
      </w:r>
      <w:r>
        <w:rPr>
          <w:sz w:val="28"/>
          <w:szCs w:val="28"/>
        </w:rPr>
        <w:t>ет, что вопрос оценки действий З</w:t>
      </w:r>
      <w:r w:rsidRPr="00E84247">
        <w:rPr>
          <w:sz w:val="28"/>
          <w:szCs w:val="28"/>
        </w:rPr>
        <w:t>аказчика на предмет их соответствия требованиям указанного закона не относится к компетенции Комиссии УФАС по настоящему делу и может быть рассмотрен антимонопольным органом по заявлению лица, поданном в порядке ст. 44 Закона о защите конкуренции.</w:t>
      </w:r>
    </w:p>
    <w:p w:rsidR="00945FD7" w:rsidRPr="00945FD7" w:rsidRDefault="00945FD7" w:rsidP="00945FD7">
      <w:pPr>
        <w:ind w:firstLine="720"/>
        <w:jc w:val="both"/>
        <w:rPr>
          <w:sz w:val="28"/>
          <w:szCs w:val="28"/>
        </w:rPr>
      </w:pPr>
    </w:p>
    <w:p w:rsidR="00945FD7" w:rsidRPr="00945FD7" w:rsidRDefault="00945FD7" w:rsidP="00945FD7">
      <w:pPr>
        <w:ind w:firstLine="720"/>
        <w:jc w:val="both"/>
        <w:rPr>
          <w:sz w:val="28"/>
          <w:szCs w:val="28"/>
        </w:rPr>
      </w:pPr>
      <w:r w:rsidRPr="00945FD7">
        <w:rPr>
          <w:sz w:val="28"/>
          <w:szCs w:val="28"/>
        </w:rPr>
        <w:t xml:space="preserve">Комиссия УФАС, руководствуясь ст. </w:t>
      </w:r>
      <w:r>
        <w:rPr>
          <w:sz w:val="28"/>
          <w:szCs w:val="28"/>
        </w:rPr>
        <w:t>ст. 2</w:t>
      </w:r>
      <w:r w:rsidRPr="00945FD7">
        <w:rPr>
          <w:sz w:val="28"/>
          <w:szCs w:val="28"/>
        </w:rPr>
        <w:t xml:space="preserve">, 99, 105, 106 Закона </w:t>
      </w:r>
      <w:r>
        <w:rPr>
          <w:sz w:val="28"/>
          <w:szCs w:val="28"/>
        </w:rPr>
        <w:br/>
      </w:r>
      <w:r w:rsidRPr="00945FD7">
        <w:rPr>
          <w:sz w:val="28"/>
          <w:szCs w:val="28"/>
        </w:rPr>
        <w:t>о контрактной системе, Административным регламентом,</w:t>
      </w:r>
    </w:p>
    <w:p w:rsidR="00945FD7" w:rsidRPr="00945FD7" w:rsidRDefault="00945FD7" w:rsidP="00945FD7">
      <w:pPr>
        <w:ind w:firstLine="720"/>
        <w:jc w:val="both"/>
        <w:rPr>
          <w:sz w:val="28"/>
          <w:szCs w:val="28"/>
        </w:rPr>
      </w:pPr>
    </w:p>
    <w:p w:rsidR="00945FD7" w:rsidRPr="00945FD7" w:rsidRDefault="00945FD7" w:rsidP="00945FD7">
      <w:pPr>
        <w:jc w:val="center"/>
        <w:rPr>
          <w:b/>
          <w:sz w:val="28"/>
          <w:szCs w:val="28"/>
        </w:rPr>
      </w:pPr>
      <w:r w:rsidRPr="00945FD7">
        <w:rPr>
          <w:sz w:val="28"/>
          <w:szCs w:val="28"/>
        </w:rPr>
        <w:t>РЕШИЛА:</w:t>
      </w:r>
      <w:r w:rsidRPr="00945FD7">
        <w:rPr>
          <w:b/>
          <w:sz w:val="28"/>
          <w:szCs w:val="28"/>
        </w:rPr>
        <w:t xml:space="preserve"> </w:t>
      </w:r>
    </w:p>
    <w:p w:rsidR="00945FD7" w:rsidRPr="00945FD7" w:rsidRDefault="00945FD7" w:rsidP="00945FD7">
      <w:pPr>
        <w:autoSpaceDE w:val="0"/>
        <w:autoSpaceDN w:val="0"/>
        <w:adjustRightInd w:val="0"/>
        <w:ind w:firstLine="708"/>
        <w:jc w:val="both"/>
        <w:outlineLvl w:val="1"/>
        <w:rPr>
          <w:sz w:val="28"/>
          <w:szCs w:val="28"/>
        </w:rPr>
      </w:pPr>
    </w:p>
    <w:p w:rsidR="00945FD7" w:rsidRDefault="00945FD7" w:rsidP="00945FD7">
      <w:pPr>
        <w:ind w:firstLine="720"/>
        <w:jc w:val="both"/>
        <w:rPr>
          <w:sz w:val="28"/>
          <w:szCs w:val="28"/>
        </w:rPr>
      </w:pPr>
      <w:r w:rsidRPr="00945FD7">
        <w:rPr>
          <w:sz w:val="28"/>
          <w:szCs w:val="28"/>
        </w:rPr>
        <w:t xml:space="preserve">Признать жалобу </w:t>
      </w:r>
      <w:r w:rsidR="007C52B3" w:rsidRPr="007C52B3">
        <w:rPr>
          <w:sz w:val="28"/>
          <w:szCs w:val="28"/>
        </w:rPr>
        <w:t>ИП Золотов</w:t>
      </w:r>
      <w:r w:rsidR="007C52B3">
        <w:rPr>
          <w:sz w:val="28"/>
          <w:szCs w:val="28"/>
        </w:rPr>
        <w:t>а</w:t>
      </w:r>
      <w:r w:rsidR="007C52B3" w:rsidRPr="007C52B3">
        <w:rPr>
          <w:sz w:val="28"/>
          <w:szCs w:val="28"/>
        </w:rPr>
        <w:t xml:space="preserve"> С.В.</w:t>
      </w:r>
      <w:r w:rsidRPr="00945FD7">
        <w:rPr>
          <w:sz w:val="28"/>
          <w:szCs w:val="28"/>
        </w:rPr>
        <w:t xml:space="preserve"> необоснованной.</w:t>
      </w:r>
    </w:p>
    <w:p w:rsidR="00945FD7" w:rsidRDefault="00945FD7" w:rsidP="00945FD7">
      <w:pPr>
        <w:ind w:firstLine="720"/>
        <w:jc w:val="both"/>
        <w:rPr>
          <w:sz w:val="28"/>
          <w:szCs w:val="28"/>
        </w:rPr>
      </w:pPr>
    </w:p>
    <w:p w:rsidR="00945FD7" w:rsidRPr="00945FD7" w:rsidRDefault="00945FD7" w:rsidP="00945FD7">
      <w:pPr>
        <w:ind w:firstLine="720"/>
        <w:jc w:val="both"/>
        <w:rPr>
          <w:sz w:val="28"/>
          <w:szCs w:val="28"/>
        </w:rPr>
      </w:pPr>
    </w:p>
    <w:p w:rsidR="00F730D0" w:rsidRPr="00DF2A14" w:rsidRDefault="00945FD7" w:rsidP="00DF2A14">
      <w:pPr>
        <w:tabs>
          <w:tab w:val="left" w:pos="2700"/>
        </w:tabs>
        <w:ind w:firstLine="720"/>
        <w:jc w:val="both"/>
        <w:rPr>
          <w:i/>
          <w:sz w:val="28"/>
          <w:szCs w:val="28"/>
        </w:rPr>
      </w:pPr>
      <w:r w:rsidRPr="00945FD7">
        <w:rPr>
          <w:i/>
          <w:sz w:val="28"/>
          <w:szCs w:val="28"/>
        </w:rPr>
        <w:t xml:space="preserve">Настоящее решение может быть обжаловано в судебном порядке </w:t>
      </w:r>
      <w:r>
        <w:rPr>
          <w:i/>
          <w:sz w:val="28"/>
          <w:szCs w:val="28"/>
        </w:rPr>
        <w:br/>
      </w:r>
      <w:r w:rsidRPr="00945FD7">
        <w:rPr>
          <w:i/>
          <w:sz w:val="28"/>
          <w:szCs w:val="28"/>
        </w:rPr>
        <w:t>в течение трёх месяцев со дня принятия.</w:t>
      </w:r>
    </w:p>
    <w:sectPr w:rsidR="00F730D0" w:rsidRPr="00DF2A14" w:rsidSect="00945FD7">
      <w:headerReference w:type="default" r:id="rId6"/>
      <w:pgSz w:w="11906" w:h="16838"/>
      <w:pgMar w:top="1134" w:right="850" w:bottom="1985"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FD7" w:rsidRDefault="00945FD7" w:rsidP="00945FD7">
      <w:r>
        <w:separator/>
      </w:r>
    </w:p>
  </w:endnote>
  <w:endnote w:type="continuationSeparator" w:id="0">
    <w:p w:rsidR="00945FD7" w:rsidRDefault="00945FD7" w:rsidP="00945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FD7" w:rsidRDefault="00945FD7" w:rsidP="00945FD7">
      <w:r>
        <w:separator/>
      </w:r>
    </w:p>
  </w:footnote>
  <w:footnote w:type="continuationSeparator" w:id="0">
    <w:p w:rsidR="00945FD7" w:rsidRDefault="00945FD7" w:rsidP="00945F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0782169"/>
      <w:docPartObj>
        <w:docPartGallery w:val="Page Numbers (Top of Page)"/>
        <w:docPartUnique/>
      </w:docPartObj>
    </w:sdtPr>
    <w:sdtEndPr/>
    <w:sdtContent>
      <w:p w:rsidR="00945FD7" w:rsidRDefault="00945FD7">
        <w:pPr>
          <w:pStyle w:val="a3"/>
          <w:jc w:val="center"/>
        </w:pPr>
        <w:r>
          <w:fldChar w:fldCharType="begin"/>
        </w:r>
        <w:r>
          <w:instrText>PAGE   \* MERGEFORMAT</w:instrText>
        </w:r>
        <w:r>
          <w:fldChar w:fldCharType="separate"/>
        </w:r>
        <w:r w:rsidR="009F3DFE">
          <w:rPr>
            <w:noProof/>
          </w:rPr>
          <w:t>4</w:t>
        </w:r>
        <w:r>
          <w:fldChar w:fldCharType="end"/>
        </w:r>
      </w:p>
    </w:sdtContent>
  </w:sdt>
  <w:p w:rsidR="00945FD7" w:rsidRDefault="00945FD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60C"/>
    <w:rsid w:val="000B39E2"/>
    <w:rsid w:val="005C760C"/>
    <w:rsid w:val="006104E7"/>
    <w:rsid w:val="006A424C"/>
    <w:rsid w:val="007C52B3"/>
    <w:rsid w:val="00945FD7"/>
    <w:rsid w:val="009F3DFE"/>
    <w:rsid w:val="00DF2A14"/>
    <w:rsid w:val="00F730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F7852"/>
  <w15:chartTrackingRefBased/>
  <w15:docId w15:val="{E434C07C-C95E-47BB-90DB-2ECFC753D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5FD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45FD7"/>
    <w:pPr>
      <w:tabs>
        <w:tab w:val="center" w:pos="4677"/>
        <w:tab w:val="right" w:pos="9355"/>
      </w:tabs>
    </w:pPr>
  </w:style>
  <w:style w:type="character" w:customStyle="1" w:styleId="a4">
    <w:name w:val="Верхний колонтитул Знак"/>
    <w:basedOn w:val="a0"/>
    <w:link w:val="a3"/>
    <w:uiPriority w:val="99"/>
    <w:rsid w:val="00945FD7"/>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945FD7"/>
    <w:pPr>
      <w:tabs>
        <w:tab w:val="center" w:pos="4677"/>
        <w:tab w:val="right" w:pos="9355"/>
      </w:tabs>
    </w:pPr>
  </w:style>
  <w:style w:type="character" w:customStyle="1" w:styleId="a6">
    <w:name w:val="Нижний колонтитул Знак"/>
    <w:basedOn w:val="a0"/>
    <w:link w:val="a5"/>
    <w:uiPriority w:val="99"/>
    <w:rsid w:val="00945FD7"/>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DF2A14"/>
    <w:rPr>
      <w:rFonts w:ascii="Segoe UI" w:hAnsi="Segoe UI" w:cs="Segoe UI"/>
      <w:sz w:val="18"/>
      <w:szCs w:val="18"/>
    </w:rPr>
  </w:style>
  <w:style w:type="character" w:customStyle="1" w:styleId="a8">
    <w:name w:val="Текст выноски Знак"/>
    <w:basedOn w:val="a0"/>
    <w:link w:val="a7"/>
    <w:uiPriority w:val="99"/>
    <w:semiHidden/>
    <w:rsid w:val="00DF2A1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4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1138</Words>
  <Characters>6490</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2020-06-29T12:42:00Z</cp:lastPrinted>
  <dcterms:created xsi:type="dcterms:W3CDTF">2020-08-04T18:06:00Z</dcterms:created>
  <dcterms:modified xsi:type="dcterms:W3CDTF">2020-08-04T18:06:00Z</dcterms:modified>
</cp:coreProperties>
</file>