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90BE6" w14:textId="31F99DA3" w:rsidR="00BC1DEF" w:rsidRPr="00F04E64" w:rsidRDefault="00F04E64" w:rsidP="00F04E64">
      <w:pPr>
        <w:suppressAutoHyphens/>
        <w:autoSpaceDE w:val="0"/>
        <w:rPr>
          <w:rFonts w:ascii="Times New Roman" w:hAnsi="Times New Roman" w:cs="Tahoma"/>
          <w:kern w:val="3"/>
          <w:sz w:val="24"/>
          <w:szCs w:val="24"/>
          <w:u w:color="000000"/>
          <w:bdr w:val="none" w:sz="0" w:space="0" w:color="auto" w:frame="1"/>
          <w:lang w:val="en-US" w:eastAsia="ja-JP" w:bidi="fa-IR"/>
        </w:rPr>
      </w:pPr>
      <w:r w:rsidRPr="00F04E64">
        <w:rPr>
          <w:rFonts w:ascii="Times New Roman" w:hAnsi="Times New Roman"/>
          <w:sz w:val="24"/>
          <w:szCs w:val="24"/>
        </w:rPr>
        <w:t>10027/4</w:t>
      </w:r>
    </w:p>
    <w:p w14:paraId="6D023A83" w14:textId="77777777" w:rsidR="00384DD4" w:rsidRPr="003A3C36" w:rsidRDefault="00384DD4" w:rsidP="00ED48E3">
      <w:pPr>
        <w:widowControl w:val="0"/>
        <w:suppressAutoHyphens/>
        <w:autoSpaceDE w:val="0"/>
        <w:jc w:val="center"/>
        <w:rPr>
          <w:rFonts w:ascii="Times New Roman" w:hAnsi="Times New Roman"/>
          <w:sz w:val="26"/>
          <w:szCs w:val="26"/>
          <w:lang w:val="en-US" w:eastAsia="ar-SA"/>
        </w:rPr>
      </w:pPr>
    </w:p>
    <w:p w14:paraId="4C050C87" w14:textId="77777777" w:rsidR="00384DD4" w:rsidRPr="003A3C36" w:rsidRDefault="00384DD4" w:rsidP="00ED48E3">
      <w:pPr>
        <w:widowControl w:val="0"/>
        <w:suppressAutoHyphens/>
        <w:autoSpaceDE w:val="0"/>
        <w:jc w:val="center"/>
        <w:rPr>
          <w:rFonts w:ascii="Times New Roman" w:hAnsi="Times New Roman"/>
          <w:sz w:val="26"/>
          <w:szCs w:val="26"/>
          <w:lang w:val="en-US" w:eastAsia="ar-SA"/>
        </w:rPr>
      </w:pPr>
    </w:p>
    <w:p w14:paraId="78BE85C9" w14:textId="77777777" w:rsidR="00ED48E3" w:rsidRPr="00F04E64" w:rsidRDefault="00ED48E3" w:rsidP="00ED48E3">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401F5BB1" w14:textId="5ED9EAD9" w:rsidR="00ED48E3" w:rsidRDefault="00ED48E3" w:rsidP="00ED48E3">
      <w:pPr>
        <w:widowControl w:val="0"/>
        <w:suppressAutoHyphens/>
        <w:autoSpaceDE w:val="0"/>
        <w:jc w:val="center"/>
        <w:rPr>
          <w:rFonts w:ascii="Times New Roman" w:hAnsi="Times New Roman"/>
          <w:sz w:val="26"/>
          <w:szCs w:val="26"/>
          <w:lang w:eastAsia="ar-SA"/>
        </w:rPr>
      </w:pPr>
      <w:r w:rsidRPr="00CA6420">
        <w:rPr>
          <w:rFonts w:ascii="Times New Roman" w:hAnsi="Times New Roman"/>
          <w:sz w:val="26"/>
          <w:szCs w:val="26"/>
          <w:lang w:eastAsia="ar-SA"/>
        </w:rPr>
        <w:t xml:space="preserve">по </w:t>
      </w:r>
      <w:r w:rsidRPr="000259C4">
        <w:rPr>
          <w:rFonts w:ascii="Times New Roman" w:hAnsi="Times New Roman"/>
          <w:sz w:val="26"/>
          <w:szCs w:val="26"/>
          <w:lang w:eastAsia="ar-SA"/>
        </w:rPr>
        <w:t xml:space="preserve">жалобе </w:t>
      </w:r>
      <w:r w:rsidR="005104C4" w:rsidRPr="000259C4">
        <w:rPr>
          <w:rFonts w:ascii="Times New Roman" w:hAnsi="Times New Roman"/>
          <w:sz w:val="26"/>
          <w:szCs w:val="26"/>
          <w:lang w:eastAsia="ar-SA"/>
        </w:rPr>
        <w:t>№</w:t>
      </w:r>
      <w:r w:rsidR="00BC205A" w:rsidRPr="00BC205A">
        <w:rPr>
          <w:rFonts w:eastAsiaTheme="minorHAnsi" w:cs="Calibri"/>
          <w:color w:val="000000"/>
          <w:lang w:eastAsia="en-US"/>
        </w:rPr>
        <w:t xml:space="preserve"> </w:t>
      </w:r>
      <w:r w:rsidR="00BC205A" w:rsidRPr="00BC205A">
        <w:rPr>
          <w:rFonts w:ascii="Times New Roman" w:eastAsiaTheme="minorHAnsi" w:hAnsi="Times New Roman"/>
          <w:color w:val="000000"/>
          <w:sz w:val="26"/>
          <w:szCs w:val="26"/>
          <w:lang w:eastAsia="en-US"/>
        </w:rPr>
        <w:t>1175</w:t>
      </w:r>
      <w:r w:rsidR="00A26B94" w:rsidRPr="00BC205A">
        <w:rPr>
          <w:rFonts w:ascii="Times New Roman" w:hAnsi="Times New Roman"/>
          <w:sz w:val="26"/>
          <w:szCs w:val="26"/>
          <w:lang w:eastAsia="ar-SA"/>
        </w:rPr>
        <w:t>-</w:t>
      </w:r>
      <w:r w:rsidR="00BC205A" w:rsidRPr="00BC205A">
        <w:rPr>
          <w:rFonts w:ascii="Times New Roman" w:eastAsiaTheme="minorHAnsi" w:hAnsi="Times New Roman"/>
          <w:color w:val="000000"/>
          <w:sz w:val="26"/>
          <w:szCs w:val="26"/>
          <w:lang w:eastAsia="en-US"/>
        </w:rPr>
        <w:t xml:space="preserve"> 14689-20/4</w:t>
      </w:r>
    </w:p>
    <w:p w14:paraId="0E0D6FE4" w14:textId="77777777" w:rsidR="00A26B94" w:rsidRPr="00CA6420" w:rsidRDefault="00A26B94" w:rsidP="00ED48E3">
      <w:pPr>
        <w:widowControl w:val="0"/>
        <w:suppressAutoHyphens/>
        <w:autoSpaceDE w:val="0"/>
        <w:jc w:val="center"/>
        <w:rPr>
          <w:rFonts w:ascii="Times New Roman" w:hAnsi="Times New Roman"/>
          <w:sz w:val="26"/>
          <w:szCs w:val="26"/>
          <w:lang w:eastAsia="ar-SA"/>
        </w:rPr>
      </w:pPr>
      <w:r>
        <w:rPr>
          <w:rFonts w:ascii="Times New Roman" w:hAnsi="Times New Roman"/>
          <w:sz w:val="26"/>
          <w:szCs w:val="26"/>
          <w:lang w:eastAsia="ar-SA"/>
        </w:rPr>
        <w:t xml:space="preserve">                  </w:t>
      </w:r>
    </w:p>
    <w:p w14:paraId="348A4875"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380A870C" w14:textId="1B432A6B" w:rsidR="00ED48E3" w:rsidRDefault="00BB73F7"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31</w:t>
      </w:r>
      <w:r w:rsidR="00F76544">
        <w:rPr>
          <w:rFonts w:ascii="Times New Roman" w:hAnsi="Times New Roman"/>
          <w:sz w:val="26"/>
          <w:szCs w:val="26"/>
          <w:lang w:eastAsia="ar-SA"/>
        </w:rPr>
        <w:t>.</w:t>
      </w:r>
      <w:r w:rsidR="003A3C36">
        <w:rPr>
          <w:rFonts w:ascii="Times New Roman" w:hAnsi="Times New Roman"/>
          <w:sz w:val="26"/>
          <w:szCs w:val="26"/>
          <w:lang w:eastAsia="ar-SA"/>
        </w:rPr>
        <w:t>07</w:t>
      </w:r>
      <w:r w:rsidR="00ED48E3" w:rsidRPr="001905F3">
        <w:rPr>
          <w:rFonts w:ascii="Times New Roman" w:hAnsi="Times New Roman"/>
          <w:sz w:val="26"/>
          <w:szCs w:val="26"/>
          <w:lang w:eastAsia="ar-SA"/>
        </w:rPr>
        <w:t>.20</w:t>
      </w:r>
      <w:r w:rsidR="00686E70">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05373F">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B2741F">
        <w:rPr>
          <w:rFonts w:ascii="Times New Roman" w:hAnsi="Times New Roman"/>
          <w:sz w:val="26"/>
          <w:szCs w:val="26"/>
          <w:lang w:eastAsia="ar-SA"/>
        </w:rPr>
        <w:t xml:space="preserve">              </w:t>
      </w:r>
      <w:r w:rsidR="00ED48E3">
        <w:rPr>
          <w:rFonts w:ascii="Times New Roman" w:hAnsi="Times New Roman"/>
          <w:sz w:val="26"/>
          <w:szCs w:val="26"/>
          <w:lang w:eastAsia="ar-SA"/>
        </w:rPr>
        <w:t>г.о.</w:t>
      </w:r>
      <w:r w:rsidR="00ED48E3" w:rsidRPr="001905F3">
        <w:rPr>
          <w:rFonts w:ascii="Times New Roman" w:hAnsi="Times New Roman"/>
          <w:sz w:val="26"/>
          <w:szCs w:val="26"/>
          <w:lang w:eastAsia="ar-SA"/>
        </w:rPr>
        <w:t xml:space="preserve"> Самара</w:t>
      </w:r>
    </w:p>
    <w:p w14:paraId="06EBA956" w14:textId="77777777" w:rsidR="00686E70" w:rsidRDefault="00686E70" w:rsidP="00ED48E3">
      <w:pPr>
        <w:suppressAutoHyphens/>
        <w:autoSpaceDE w:val="0"/>
        <w:ind w:firstLine="709"/>
        <w:jc w:val="both"/>
        <w:rPr>
          <w:rFonts w:ascii="Times New Roman" w:hAnsi="Times New Roman"/>
          <w:sz w:val="26"/>
          <w:szCs w:val="26"/>
          <w:lang w:eastAsia="ar-SA"/>
        </w:rPr>
      </w:pPr>
    </w:p>
    <w:p w14:paraId="76DBC744" w14:textId="3F17182C" w:rsidR="00BB73F7" w:rsidRPr="00F04E64" w:rsidRDefault="00BB73F7" w:rsidP="00BB73F7">
      <w:pPr>
        <w:suppressAutoHyphens/>
        <w:autoSpaceDE w:val="0"/>
        <w:ind w:right="-2" w:firstLine="709"/>
        <w:jc w:val="both"/>
        <w:rPr>
          <w:rFonts w:ascii="Times New Roman" w:hAnsi="Times New Roman"/>
          <w:sz w:val="26"/>
          <w:szCs w:val="26"/>
          <w:lang w:eastAsia="ar-SA"/>
        </w:rPr>
      </w:pPr>
      <w:r w:rsidRPr="001C3828">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Pr="00E43500">
        <w:rPr>
          <w:rFonts w:ascii="Times New Roman" w:hAnsi="Times New Roman"/>
          <w:sz w:val="26"/>
          <w:szCs w:val="26"/>
          <w:lang w:eastAsia="ar-SA"/>
        </w:rPr>
        <w:t xml:space="preserve"> </w:t>
      </w:r>
      <w:r w:rsidR="00F04E64">
        <w:rPr>
          <w:rFonts w:ascii="Times New Roman" w:hAnsi="Times New Roman"/>
          <w:sz w:val="26"/>
          <w:szCs w:val="26"/>
          <w:lang w:eastAsia="ar-SA"/>
        </w:rPr>
        <w:t>&lt;…</w:t>
      </w:r>
      <w:r w:rsidR="00F04E64" w:rsidRPr="00F04E64">
        <w:rPr>
          <w:rFonts w:ascii="Times New Roman" w:hAnsi="Times New Roman"/>
          <w:sz w:val="26"/>
          <w:szCs w:val="26"/>
          <w:lang w:eastAsia="ar-SA"/>
        </w:rPr>
        <w:t>&gt;</w:t>
      </w:r>
    </w:p>
    <w:p w14:paraId="68788412" w14:textId="2C6ED8CE" w:rsidR="00BB73F7" w:rsidRDefault="00BB73F7" w:rsidP="00BB73F7">
      <w:pPr>
        <w:pStyle w:val="parametervalue"/>
        <w:spacing w:before="0" w:beforeAutospacing="0" w:after="0" w:afterAutospacing="0"/>
        <w:ind w:firstLine="709"/>
        <w:jc w:val="both"/>
        <w:rPr>
          <w:sz w:val="26"/>
          <w:szCs w:val="26"/>
          <w:lang w:eastAsia="ar-SA"/>
        </w:rPr>
      </w:pPr>
      <w:r w:rsidRPr="001C3828">
        <w:rPr>
          <w:sz w:val="26"/>
          <w:szCs w:val="26"/>
          <w:lang w:eastAsia="ar-SA"/>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Pr>
          <w:sz w:val="26"/>
          <w:szCs w:val="26"/>
          <w:lang w:eastAsia="ar-SA"/>
        </w:rPr>
        <w:t xml:space="preserve">жалобу </w:t>
      </w:r>
      <w:r w:rsidRPr="00F2167E">
        <w:rPr>
          <w:sz w:val="26"/>
          <w:szCs w:val="26"/>
          <w:lang w:eastAsia="ar-SA"/>
        </w:rPr>
        <w:t>ООО</w:t>
      </w:r>
      <w:r>
        <w:rPr>
          <w:sz w:val="26"/>
          <w:szCs w:val="26"/>
          <w:lang w:eastAsia="ar-SA"/>
        </w:rPr>
        <w:t> </w:t>
      </w:r>
      <w:r w:rsidRPr="00F2167E">
        <w:rPr>
          <w:sz w:val="26"/>
          <w:szCs w:val="26"/>
          <w:lang w:eastAsia="ar-SA"/>
        </w:rPr>
        <w:t>«Резонанс» на действия аукционной комиссии при проведении электронного аукциона по объекту закупки: «</w:t>
      </w:r>
      <w:r w:rsidRPr="00657297">
        <w:rPr>
          <w:color w:val="0D0D0D"/>
          <w:sz w:val="26"/>
          <w:szCs w:val="26"/>
          <w:shd w:val="clear" w:color="auto" w:fill="FFFFFF"/>
        </w:rPr>
        <w:t>Ремонт автомобильной дороги по ул. Советская в с. Кинель-Черкассы м.р. Кинель-Черкасский Самарской области»</w:t>
      </w:r>
      <w:r w:rsidRPr="00657297">
        <w:rPr>
          <w:color w:val="0D0D0D"/>
          <w:sz w:val="26"/>
          <w:szCs w:val="26"/>
        </w:rPr>
        <w:t xml:space="preserve"> (извещение № </w:t>
      </w:r>
      <w:r w:rsidR="00CD629B" w:rsidRPr="00CD629B">
        <w:rPr>
          <w:color w:val="0D0D0D"/>
          <w:sz w:val="26"/>
          <w:szCs w:val="26"/>
        </w:rPr>
        <w:t>0842200002120000174</w:t>
      </w:r>
      <w:r w:rsidRPr="00657297">
        <w:rPr>
          <w:color w:val="0D0D0D"/>
          <w:sz w:val="26"/>
          <w:szCs w:val="26"/>
        </w:rPr>
        <w:t xml:space="preserve">, начальная (максимальная) цена контракта  - </w:t>
      </w:r>
      <w:r w:rsidRPr="00657297">
        <w:rPr>
          <w:color w:val="0D0D0D"/>
          <w:sz w:val="26"/>
          <w:szCs w:val="26"/>
          <w:shd w:val="clear" w:color="auto" w:fill="FFFFFF"/>
        </w:rPr>
        <w:t>9 183 673,47</w:t>
      </w:r>
      <w:r w:rsidRPr="00657297">
        <w:rPr>
          <w:color w:val="0D0D0D"/>
          <w:sz w:val="26"/>
          <w:szCs w:val="26"/>
        </w:rPr>
        <w:t xml:space="preserve"> руб.).</w:t>
      </w:r>
    </w:p>
    <w:p w14:paraId="726F96DB" w14:textId="39BBE574" w:rsidR="00BB73F7" w:rsidRDefault="00BB73F7" w:rsidP="00BB73F7">
      <w:pPr>
        <w:pStyle w:val="parametervalue"/>
        <w:spacing w:before="0" w:beforeAutospacing="0" w:after="0" w:afterAutospacing="0"/>
        <w:ind w:firstLine="709"/>
        <w:jc w:val="both"/>
        <w:rPr>
          <w:sz w:val="26"/>
          <w:szCs w:val="26"/>
          <w:lang w:eastAsia="ar-SA"/>
        </w:rPr>
      </w:pPr>
      <w:r>
        <w:rPr>
          <w:sz w:val="26"/>
          <w:szCs w:val="26"/>
          <w:lang w:eastAsia="ar-SA"/>
        </w:rPr>
        <w:t xml:space="preserve">в присутствии представителей: </w:t>
      </w:r>
      <w:r w:rsidR="00F04E64">
        <w:rPr>
          <w:sz w:val="26"/>
          <w:szCs w:val="26"/>
          <w:lang w:eastAsia="ar-SA"/>
        </w:rPr>
        <w:t>&lt;…</w:t>
      </w:r>
      <w:r w:rsidR="00F04E64" w:rsidRPr="00F04E64">
        <w:rPr>
          <w:sz w:val="26"/>
          <w:szCs w:val="26"/>
          <w:lang w:eastAsia="ar-SA"/>
        </w:rPr>
        <w:t>&gt;</w:t>
      </w:r>
      <w:r w:rsidRPr="00215D0B">
        <w:rPr>
          <w:sz w:val="26"/>
          <w:szCs w:val="26"/>
          <w:lang w:eastAsia="ar-SA"/>
        </w:rPr>
        <w:t>,</w:t>
      </w:r>
    </w:p>
    <w:p w14:paraId="3DFB341D" w14:textId="77777777" w:rsidR="00BB73F7" w:rsidRPr="001C3828" w:rsidRDefault="00BB73F7" w:rsidP="00BB73F7">
      <w:pPr>
        <w:tabs>
          <w:tab w:val="left" w:pos="142"/>
        </w:tabs>
        <w:suppressAutoHyphens/>
        <w:autoSpaceDE w:val="0"/>
        <w:ind w:right="-2" w:firstLine="709"/>
        <w:jc w:val="both"/>
        <w:rPr>
          <w:rFonts w:ascii="Times New Roman" w:hAnsi="Times New Roman"/>
          <w:sz w:val="26"/>
          <w:szCs w:val="26"/>
          <w:lang w:eastAsia="ar-SA"/>
        </w:rPr>
      </w:pPr>
      <w:r w:rsidRPr="001C3828">
        <w:rPr>
          <w:rFonts w:ascii="Times New Roman" w:hAnsi="Times New Roman"/>
          <w:sz w:val="26"/>
          <w:szCs w:val="26"/>
          <w:lang w:eastAsia="ar-SA"/>
        </w:rPr>
        <w:t xml:space="preserve">                                                  </w:t>
      </w:r>
    </w:p>
    <w:p w14:paraId="690B0D61" w14:textId="77777777" w:rsidR="00BB73F7" w:rsidRPr="001C3828" w:rsidRDefault="00BB73F7" w:rsidP="00BB73F7">
      <w:pPr>
        <w:tabs>
          <w:tab w:val="left" w:pos="142"/>
        </w:tabs>
        <w:suppressAutoHyphens/>
        <w:autoSpaceDE w:val="0"/>
        <w:ind w:right="-2" w:firstLine="709"/>
        <w:jc w:val="center"/>
        <w:rPr>
          <w:rFonts w:ascii="Times New Roman" w:hAnsi="Times New Roman"/>
          <w:sz w:val="26"/>
          <w:szCs w:val="26"/>
          <w:lang w:eastAsia="ar-SA"/>
        </w:rPr>
      </w:pPr>
      <w:r w:rsidRPr="001C3828">
        <w:rPr>
          <w:rFonts w:ascii="Times New Roman" w:hAnsi="Times New Roman"/>
          <w:sz w:val="26"/>
          <w:szCs w:val="26"/>
          <w:lang w:eastAsia="ar-SA"/>
        </w:rPr>
        <w:t>УСТАНОВИЛА:</w:t>
      </w:r>
    </w:p>
    <w:p w14:paraId="680D4210" w14:textId="77777777" w:rsidR="00BB73F7" w:rsidRPr="001C3828" w:rsidRDefault="00BB73F7" w:rsidP="00BB73F7">
      <w:pPr>
        <w:pStyle w:val="parametervalue"/>
        <w:spacing w:before="0" w:beforeAutospacing="0" w:after="0" w:afterAutospacing="0"/>
        <w:ind w:firstLine="709"/>
        <w:jc w:val="both"/>
        <w:rPr>
          <w:sz w:val="26"/>
          <w:szCs w:val="26"/>
          <w:lang w:eastAsia="ar-SA"/>
        </w:rPr>
      </w:pPr>
    </w:p>
    <w:p w14:paraId="5FAC5B5E" w14:textId="77777777" w:rsidR="00BB73F7" w:rsidRDefault="00BB73F7" w:rsidP="00BB73F7">
      <w:pPr>
        <w:pStyle w:val="parametervalue"/>
        <w:spacing w:before="0" w:beforeAutospacing="0" w:after="0" w:afterAutospacing="0"/>
        <w:ind w:firstLine="709"/>
        <w:jc w:val="both"/>
        <w:rPr>
          <w:sz w:val="26"/>
          <w:szCs w:val="26"/>
          <w:lang w:eastAsia="ar-SA"/>
        </w:rPr>
      </w:pPr>
      <w:r w:rsidRPr="001C3828">
        <w:rPr>
          <w:sz w:val="26"/>
          <w:szCs w:val="26"/>
          <w:lang w:eastAsia="ar-SA"/>
        </w:rPr>
        <w:t xml:space="preserve">В Самарское УФАС России поступила </w:t>
      </w:r>
      <w:r>
        <w:rPr>
          <w:sz w:val="26"/>
          <w:szCs w:val="26"/>
          <w:lang w:eastAsia="ar-SA"/>
        </w:rPr>
        <w:t xml:space="preserve">жалоба </w:t>
      </w:r>
      <w:r w:rsidRPr="00F2167E">
        <w:rPr>
          <w:sz w:val="26"/>
          <w:szCs w:val="26"/>
          <w:lang w:eastAsia="ar-SA"/>
        </w:rPr>
        <w:t>ООО «Резонанс» на действия аукционной комиссии при проведении электронного аукциона по объекту закупки: «</w:t>
      </w:r>
      <w:r w:rsidRPr="00657297">
        <w:rPr>
          <w:color w:val="0D0D0D"/>
          <w:sz w:val="26"/>
          <w:szCs w:val="26"/>
          <w:shd w:val="clear" w:color="auto" w:fill="FFFFFF"/>
        </w:rPr>
        <w:t>Ремонт автомобильной дороги по ул. Советская в с. Кинель-Черкассы м.р. Кинель-Черкасский Самарской области»</w:t>
      </w:r>
      <w:r w:rsidRPr="00657297">
        <w:rPr>
          <w:color w:val="0D0D0D"/>
          <w:sz w:val="26"/>
          <w:szCs w:val="26"/>
        </w:rPr>
        <w:t xml:space="preserve"> (извещение № 0842200002120000174, начальная</w:t>
      </w:r>
      <w:r>
        <w:rPr>
          <w:color w:val="0D0D0D"/>
          <w:sz w:val="26"/>
          <w:szCs w:val="26"/>
        </w:rPr>
        <w:t xml:space="preserve"> (максимальная) цена контракта </w:t>
      </w:r>
      <w:r w:rsidRPr="00657297">
        <w:rPr>
          <w:color w:val="0D0D0D"/>
          <w:sz w:val="26"/>
          <w:szCs w:val="26"/>
        </w:rPr>
        <w:t xml:space="preserve">- </w:t>
      </w:r>
      <w:r w:rsidRPr="00657297">
        <w:rPr>
          <w:color w:val="0D0D0D"/>
          <w:sz w:val="26"/>
          <w:szCs w:val="26"/>
          <w:shd w:val="clear" w:color="auto" w:fill="FFFFFF"/>
        </w:rPr>
        <w:t>9 183 673,47</w:t>
      </w:r>
      <w:r w:rsidRPr="00657297">
        <w:rPr>
          <w:color w:val="0D0D0D"/>
          <w:sz w:val="26"/>
          <w:szCs w:val="26"/>
        </w:rPr>
        <w:t xml:space="preserve"> руб</w:t>
      </w:r>
      <w:r w:rsidRPr="00F2167E">
        <w:rPr>
          <w:sz w:val="26"/>
          <w:szCs w:val="26"/>
          <w:lang w:eastAsia="ar-SA"/>
        </w:rPr>
        <w:t>.</w:t>
      </w:r>
      <w:r>
        <w:rPr>
          <w:sz w:val="26"/>
          <w:szCs w:val="26"/>
          <w:lang w:eastAsia="ar-SA"/>
        </w:rPr>
        <w:t>).</w:t>
      </w:r>
    </w:p>
    <w:p w14:paraId="723A1324" w14:textId="77777777" w:rsidR="00BB73F7" w:rsidRPr="001C3828" w:rsidRDefault="00BB73F7" w:rsidP="00BB73F7">
      <w:pPr>
        <w:pStyle w:val="parametervalue"/>
        <w:spacing w:before="0" w:beforeAutospacing="0" w:after="0" w:afterAutospacing="0"/>
        <w:ind w:firstLine="709"/>
        <w:jc w:val="both"/>
        <w:rPr>
          <w:color w:val="000000"/>
          <w:sz w:val="26"/>
          <w:szCs w:val="26"/>
          <w:u w:color="000000"/>
          <w:bdr w:val="nil"/>
        </w:rPr>
      </w:pPr>
      <w:r>
        <w:rPr>
          <w:rFonts w:eastAsia="Arial"/>
          <w:color w:val="000000"/>
          <w:sz w:val="26"/>
          <w:szCs w:val="26"/>
          <w:u w:color="000000"/>
          <w:bdr w:val="nil"/>
        </w:rPr>
        <w:t>Заявитель п</w:t>
      </w:r>
      <w:r w:rsidRPr="001C3828">
        <w:rPr>
          <w:rFonts w:eastAsia="Arial"/>
          <w:color w:val="000000"/>
          <w:sz w:val="26"/>
          <w:szCs w:val="26"/>
          <w:u w:color="000000"/>
          <w:bdr w:val="nil"/>
        </w:rPr>
        <w:t xml:space="preserve">росит признать жалобу обоснованной, </w:t>
      </w:r>
      <w:r>
        <w:rPr>
          <w:rFonts w:eastAsia="Arial"/>
          <w:color w:val="000000"/>
          <w:sz w:val="26"/>
          <w:szCs w:val="26"/>
          <w:u w:color="000000"/>
          <w:bdr w:val="nil"/>
        </w:rPr>
        <w:t>рассмотреть жалобу по существу, провести внеплановую проверку данной закупки, признать в действиях Заказчика нарушения части 6 статьи 66 Закона о контрактной системе, выдать Заказчику предписание об устранении нарушений законодательства российской Федерации о контрактной системе в сфере закупок и обязать Заказчика внести изменения в аукционную документацию</w:t>
      </w:r>
      <w:r w:rsidRPr="001C3828">
        <w:rPr>
          <w:rFonts w:eastAsia="Arial"/>
          <w:color w:val="000000"/>
          <w:sz w:val="26"/>
          <w:szCs w:val="26"/>
          <w:u w:color="000000"/>
          <w:bdr w:val="nil"/>
        </w:rPr>
        <w:t xml:space="preserve">. </w:t>
      </w:r>
    </w:p>
    <w:p w14:paraId="38FD3ECB" w14:textId="77777777" w:rsidR="00BB73F7" w:rsidRPr="001C3828" w:rsidRDefault="00BB73F7" w:rsidP="00BB73F7">
      <w:pPr>
        <w:pBdr>
          <w:top w:val="nil"/>
          <w:left w:val="nil"/>
          <w:bottom w:val="nil"/>
          <w:right w:val="nil"/>
          <w:between w:val="nil"/>
          <w:bar w:val="nil"/>
        </w:pBdr>
        <w:suppressAutoHyphens/>
        <w:ind w:firstLine="709"/>
        <w:jc w:val="both"/>
        <w:rPr>
          <w:rFonts w:ascii="Times New Roman" w:hAnsi="Times New Roman"/>
          <w:color w:val="000000"/>
          <w:sz w:val="26"/>
          <w:szCs w:val="26"/>
          <w:u w:color="000000"/>
          <w:bdr w:val="nil"/>
        </w:rPr>
      </w:pPr>
      <w:r>
        <w:rPr>
          <w:rFonts w:ascii="Times New Roman" w:eastAsia="Arial" w:hAnsi="Times New Roman"/>
          <w:color w:val="000000"/>
          <w:sz w:val="26"/>
          <w:szCs w:val="26"/>
          <w:u w:color="000000"/>
          <w:bdr w:val="nil"/>
        </w:rPr>
        <w:t>Уполномоченным органом, Заказчиком представлены</w:t>
      </w:r>
      <w:r w:rsidRPr="001C3828">
        <w:rPr>
          <w:rFonts w:ascii="Times New Roman" w:eastAsia="Arial" w:hAnsi="Times New Roman"/>
          <w:color w:val="000000"/>
          <w:sz w:val="26"/>
          <w:szCs w:val="26"/>
          <w:u w:color="000000"/>
          <w:bdr w:val="nil"/>
        </w:rPr>
        <w:t xml:space="preserve"> </w:t>
      </w:r>
      <w:r>
        <w:rPr>
          <w:rFonts w:ascii="Times New Roman" w:eastAsia="Arial" w:hAnsi="Times New Roman"/>
          <w:color w:val="000000"/>
          <w:sz w:val="26"/>
          <w:szCs w:val="26"/>
          <w:u w:color="000000"/>
          <w:bdr w:val="nil"/>
        </w:rPr>
        <w:t xml:space="preserve">запрашиваемые документы, </w:t>
      </w:r>
      <w:r w:rsidRPr="001C3828">
        <w:rPr>
          <w:rFonts w:ascii="Times New Roman" w:eastAsia="Arial" w:hAnsi="Times New Roman"/>
          <w:color w:val="000000"/>
          <w:sz w:val="26"/>
          <w:szCs w:val="26"/>
          <w:u w:color="000000"/>
          <w:bdr w:val="nil"/>
        </w:rPr>
        <w:t>письменные возражения на жалобу</w:t>
      </w:r>
      <w:r>
        <w:rPr>
          <w:rFonts w:ascii="Times New Roman" w:eastAsia="Arial" w:hAnsi="Times New Roman"/>
          <w:color w:val="000000"/>
          <w:sz w:val="26"/>
          <w:szCs w:val="26"/>
          <w:u w:color="000000"/>
          <w:bdr w:val="nil"/>
        </w:rPr>
        <w:t>, в соответствии с которыми Уполномоченный орган, Заказчик</w:t>
      </w:r>
      <w:r w:rsidRPr="001C3828">
        <w:rPr>
          <w:rFonts w:ascii="Times New Roman" w:eastAsia="Arial" w:hAnsi="Times New Roman"/>
          <w:color w:val="000000"/>
          <w:sz w:val="26"/>
          <w:szCs w:val="26"/>
          <w:u w:color="000000"/>
          <w:bdr w:val="nil"/>
        </w:rPr>
        <w:t xml:space="preserve"> п</w:t>
      </w:r>
      <w:r>
        <w:rPr>
          <w:rFonts w:ascii="Times New Roman" w:eastAsia="Arial" w:hAnsi="Times New Roman"/>
          <w:color w:val="000000"/>
          <w:sz w:val="26"/>
          <w:szCs w:val="26"/>
          <w:u w:color="000000"/>
          <w:bdr w:val="nil"/>
        </w:rPr>
        <w:t>ротив доводов Заявителя возражают</w:t>
      </w:r>
      <w:r w:rsidRPr="001C3828">
        <w:rPr>
          <w:rFonts w:ascii="Times New Roman" w:eastAsia="Arial" w:hAnsi="Times New Roman"/>
          <w:color w:val="000000"/>
          <w:sz w:val="26"/>
          <w:szCs w:val="26"/>
          <w:u w:color="000000"/>
          <w:bdr w:val="nil"/>
        </w:rPr>
        <w:t>, указыва</w:t>
      </w:r>
      <w:r>
        <w:rPr>
          <w:rFonts w:ascii="Times New Roman" w:eastAsia="Arial" w:hAnsi="Times New Roman"/>
          <w:color w:val="000000"/>
          <w:sz w:val="26"/>
          <w:szCs w:val="26"/>
          <w:u w:color="000000"/>
          <w:bdr w:val="nil"/>
        </w:rPr>
        <w:t>ют</w:t>
      </w:r>
      <w:r w:rsidRPr="001C3828">
        <w:rPr>
          <w:rFonts w:ascii="Times New Roman" w:eastAsia="Arial" w:hAnsi="Times New Roman"/>
          <w:color w:val="000000"/>
          <w:sz w:val="26"/>
          <w:szCs w:val="26"/>
          <w:u w:color="000000"/>
          <w:bdr w:val="nil"/>
        </w:rPr>
        <w:t xml:space="preserve"> на правомерность принят</w:t>
      </w:r>
      <w:r>
        <w:rPr>
          <w:rFonts w:ascii="Times New Roman" w:eastAsia="Arial" w:hAnsi="Times New Roman"/>
          <w:color w:val="000000"/>
          <w:sz w:val="26"/>
          <w:szCs w:val="26"/>
          <w:u w:color="000000"/>
          <w:bdr w:val="nil"/>
        </w:rPr>
        <w:t>ого решения, просят</w:t>
      </w:r>
      <w:r w:rsidRPr="001C3828">
        <w:rPr>
          <w:rFonts w:ascii="Times New Roman" w:eastAsia="Arial" w:hAnsi="Times New Roman"/>
          <w:color w:val="000000"/>
          <w:sz w:val="26"/>
          <w:szCs w:val="26"/>
          <w:u w:color="000000"/>
          <w:bdr w:val="nil"/>
        </w:rPr>
        <w:t xml:space="preserve"> отказать в удовлетворении жалобы</w:t>
      </w:r>
      <w:r>
        <w:rPr>
          <w:rFonts w:ascii="Times New Roman" w:eastAsia="Arial" w:hAnsi="Times New Roman"/>
          <w:color w:val="000000"/>
          <w:sz w:val="26"/>
          <w:szCs w:val="26"/>
          <w:u w:color="000000"/>
          <w:bdr w:val="nil"/>
        </w:rPr>
        <w:t>.</w:t>
      </w:r>
      <w:r w:rsidRPr="001C3828">
        <w:rPr>
          <w:rFonts w:ascii="Times New Roman" w:eastAsia="Arial" w:hAnsi="Times New Roman"/>
          <w:color w:val="000000"/>
          <w:sz w:val="26"/>
          <w:szCs w:val="26"/>
          <w:u w:color="000000"/>
          <w:bdr w:val="nil"/>
        </w:rPr>
        <w:t xml:space="preserve"> </w:t>
      </w:r>
    </w:p>
    <w:p w14:paraId="665ECF2E" w14:textId="77777777" w:rsidR="00BB73F7" w:rsidRPr="001C3828" w:rsidRDefault="00BB73F7" w:rsidP="00BB73F7">
      <w:pPr>
        <w:pBdr>
          <w:top w:val="nil"/>
          <w:left w:val="nil"/>
          <w:bottom w:val="nil"/>
          <w:right w:val="nil"/>
          <w:between w:val="nil"/>
          <w:bar w:val="nil"/>
        </w:pBdr>
        <w:suppressAutoHyphens/>
        <w:ind w:firstLine="709"/>
        <w:jc w:val="both"/>
        <w:rPr>
          <w:rFonts w:ascii="Times New Roman" w:hAnsi="Times New Roman"/>
          <w:color w:val="000000"/>
          <w:sz w:val="26"/>
          <w:szCs w:val="26"/>
          <w:u w:color="000000"/>
          <w:bdr w:val="nil"/>
        </w:rPr>
      </w:pPr>
      <w:r w:rsidRPr="001C3828">
        <w:rPr>
          <w:rFonts w:ascii="Times New Roman" w:eastAsia="Arial" w:hAnsi="Times New Roman"/>
          <w:color w:val="000000"/>
          <w:sz w:val="26"/>
          <w:szCs w:val="26"/>
          <w:u w:color="000000"/>
          <w:bdr w:val="nil"/>
        </w:rPr>
        <w:t xml:space="preserve">Выслушав доводы сторон, изучив материалы жалобы, документацию об электронном аукционе, протоколы, заявки участников, проведя в соответствии с частью </w:t>
      </w:r>
      <w:r w:rsidRPr="001C3828">
        <w:rPr>
          <w:rFonts w:ascii="Times New Roman" w:eastAsia="Arial" w:hAnsi="Times New Roman"/>
          <w:color w:val="000000"/>
          <w:sz w:val="26"/>
          <w:szCs w:val="26"/>
          <w:u w:color="000000"/>
          <w:bdr w:val="nil"/>
        </w:rPr>
        <w:lastRenderedPageBreak/>
        <w:t xml:space="preserve">15 статьи 99 Закона о контрактной системе в сфере закупок внеплановую проверку, Комиссия Самарского УФАС России установила следующее.   </w:t>
      </w:r>
    </w:p>
    <w:p w14:paraId="7553CCE9"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 xml:space="preserve">В силу пункта 1 части 1 статьи 33 Закона о контрактной системе Заказчик при описании в документации о закупке объекта закупки должен указывать функциональные, технические и качественные характеристики, эксплуатационные характеристики объекта закупки (при необходимости). </w:t>
      </w:r>
    </w:p>
    <w:p w14:paraId="2AE8EBCD"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687A8F76"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40DEA06C" w14:textId="77777777" w:rsidR="006A1248" w:rsidRPr="006A1248" w:rsidRDefault="006A1248" w:rsidP="006A1248">
      <w:pPr>
        <w:ind w:firstLine="708"/>
        <w:jc w:val="both"/>
        <w:rPr>
          <w:rFonts w:ascii="Times New Roman" w:hAnsi="Times New Roman"/>
          <w:sz w:val="26"/>
          <w:szCs w:val="26"/>
          <w:lang w:eastAsia="ar-SA"/>
        </w:rPr>
      </w:pPr>
      <w:r w:rsidRPr="006A1248">
        <w:rPr>
          <w:rFonts w:ascii="Times New Roman" w:hAnsi="Times New Roman"/>
          <w:sz w:val="26"/>
          <w:szCs w:val="26"/>
          <w:lang w:eastAsia="ar-SA"/>
        </w:rPr>
        <w:t>Согласно части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14:paraId="37BD210F" w14:textId="77777777" w:rsidR="006A1248" w:rsidRPr="006A1248" w:rsidRDefault="006A1248" w:rsidP="006A1248">
      <w:pPr>
        <w:ind w:firstLine="709"/>
        <w:jc w:val="both"/>
        <w:rPr>
          <w:rFonts w:ascii="Times New Roman" w:hAnsi="Times New Roman"/>
          <w:sz w:val="26"/>
          <w:szCs w:val="26"/>
          <w:lang w:eastAsia="ar-SA"/>
        </w:rPr>
      </w:pPr>
      <w:r w:rsidRPr="006A1248">
        <w:rPr>
          <w:rFonts w:ascii="Times New Roman" w:hAnsi="Times New Roman"/>
          <w:sz w:val="26"/>
          <w:szCs w:val="26"/>
          <w:lang w:eastAsia="ar-SA"/>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 начальных цен единиц товара, работы, услуги.</w:t>
      </w:r>
    </w:p>
    <w:p w14:paraId="6DA9FD69" w14:textId="77777777" w:rsidR="006A1248" w:rsidRPr="006A1248" w:rsidRDefault="006A1248" w:rsidP="006A1248">
      <w:pPr>
        <w:ind w:firstLine="709"/>
        <w:jc w:val="both"/>
        <w:rPr>
          <w:rFonts w:ascii="Times New Roman" w:hAnsi="Times New Roman"/>
          <w:sz w:val="26"/>
          <w:szCs w:val="26"/>
          <w:lang w:eastAsia="ar-SA"/>
        </w:rPr>
      </w:pPr>
      <w:r w:rsidRPr="006A1248">
        <w:rPr>
          <w:rFonts w:ascii="Times New Roman" w:hAnsi="Times New Roman"/>
          <w:sz w:val="26"/>
          <w:szCs w:val="26"/>
          <w:lang w:eastAsia="ar-SA"/>
        </w:rPr>
        <w:t xml:space="preserve">В соответствии с пунктом 2 части 1 статьи 64 Закона о контрактной системе документация об электронном аукционе также должна содержать требования к </w:t>
      </w:r>
      <w:r w:rsidRPr="006A1248">
        <w:rPr>
          <w:rFonts w:ascii="Times New Roman" w:hAnsi="Times New Roman"/>
          <w:sz w:val="26"/>
          <w:szCs w:val="26"/>
          <w:lang w:eastAsia="ar-SA"/>
        </w:rPr>
        <w:lastRenderedPageBreak/>
        <w:t>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6F87BE3"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color w:val="000000"/>
          <w:sz w:val="26"/>
          <w:szCs w:val="26"/>
          <w:u w:color="000000"/>
          <w:bdr w:val="nil"/>
        </w:rPr>
        <w:t xml:space="preserve">Согласно пункту 1 части 3 статьи 66 Закона о контрактной системе </w:t>
      </w:r>
      <w:r w:rsidRPr="00EA2960">
        <w:rPr>
          <w:rFonts w:ascii="Times New Roman" w:eastAsia="Arial Unicode MS" w:hAnsi="Times New Roman"/>
          <w:sz w:val="26"/>
          <w:szCs w:val="26"/>
          <w:u w:color="000000"/>
          <w:bdr w:val="nil"/>
        </w:rPr>
        <w:t>первая часть заявки на участие в электронном аукционе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5B5B444"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Согласно пункту 2 части 3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частью 3.1 настоящей статьи, должна содержать:</w:t>
      </w:r>
    </w:p>
    <w:p w14:paraId="16D177D6"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а) наименование страны происхождения товара;</w:t>
      </w:r>
    </w:p>
    <w:p w14:paraId="7CEF0C21" w14:textId="0A84D557" w:rsid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00E6383C">
        <w:rPr>
          <w:rFonts w:ascii="Times New Roman" w:eastAsia="Arial Unicode MS" w:hAnsi="Times New Roman"/>
          <w:sz w:val="26"/>
          <w:szCs w:val="26"/>
          <w:u w:color="000000"/>
          <w:bdr w:val="nil"/>
        </w:rPr>
        <w:t xml:space="preserve">  </w:t>
      </w:r>
    </w:p>
    <w:p w14:paraId="671C4333" w14:textId="77777777" w:rsidR="00BB73F7" w:rsidRDefault="003D23CB" w:rsidP="00BB73F7">
      <w:pPr>
        <w:widowControl w:val="0"/>
        <w:autoSpaceDE w:val="0"/>
        <w:autoSpaceDN w:val="0"/>
        <w:adjustRightInd w:val="0"/>
        <w:ind w:firstLine="709"/>
        <w:contextualSpacing/>
        <w:jc w:val="both"/>
        <w:rPr>
          <w:rFonts w:ascii="Times New Roman" w:eastAsia="Arial Unicode MS" w:hAnsi="Times New Roman"/>
          <w:sz w:val="26"/>
          <w:szCs w:val="26"/>
          <w:u w:color="000000"/>
          <w:bdr w:val="nil"/>
        </w:rPr>
      </w:pPr>
      <w:r w:rsidRPr="00BB73F7">
        <w:rPr>
          <w:rFonts w:ascii="Times New Roman" w:eastAsia="Arial Unicode MS" w:hAnsi="Times New Roman"/>
          <w:sz w:val="26"/>
          <w:szCs w:val="26"/>
          <w:u w:color="000000"/>
          <w:bdr w:val="nil"/>
        </w:rPr>
        <w:t xml:space="preserve">Аукционной документацией установлены следующие требования: </w:t>
      </w:r>
    </w:p>
    <w:p w14:paraId="0963128A" w14:textId="0CCD340D" w:rsidR="00BB73F7" w:rsidRPr="00BB73F7" w:rsidRDefault="00BB73F7" w:rsidP="00BB73F7">
      <w:pPr>
        <w:widowControl w:val="0"/>
        <w:autoSpaceDE w:val="0"/>
        <w:autoSpaceDN w:val="0"/>
        <w:adjustRightInd w:val="0"/>
        <w:ind w:firstLine="709"/>
        <w:contextualSpacing/>
        <w:jc w:val="both"/>
        <w:rPr>
          <w:rFonts w:ascii="Times New Roman" w:hAnsi="Times New Roman"/>
          <w:i/>
          <w:sz w:val="26"/>
          <w:szCs w:val="26"/>
        </w:rPr>
      </w:pPr>
      <w:r w:rsidRPr="00BB73F7">
        <w:rPr>
          <w:rFonts w:ascii="Times New Roman" w:eastAsia="Arial Unicode MS" w:hAnsi="Times New Roman"/>
          <w:i/>
          <w:sz w:val="26"/>
          <w:szCs w:val="26"/>
          <w:u w:color="000000"/>
          <w:bdr w:val="nil"/>
        </w:rPr>
        <w:t>6.</w:t>
      </w:r>
      <w:r w:rsidRPr="00BB73F7">
        <w:rPr>
          <w:rFonts w:ascii="Times New Roman" w:hAnsi="Times New Roman"/>
          <w:i/>
          <w:sz w:val="26"/>
          <w:szCs w:val="26"/>
        </w:rPr>
        <w:t xml:space="preserve">Участник электронного аукциона в первой части заявки на участие в электронном аукционе должен представить информацию о </w:t>
      </w:r>
      <w:r w:rsidRPr="00175C6E">
        <w:rPr>
          <w:rFonts w:ascii="Times New Roman" w:hAnsi="Times New Roman"/>
          <w:i/>
          <w:sz w:val="26"/>
          <w:szCs w:val="26"/>
        </w:rPr>
        <w:t>конкретных показателях</w:t>
      </w:r>
      <w:r w:rsidRPr="00BB73F7">
        <w:rPr>
          <w:rFonts w:ascii="Times New Roman" w:hAnsi="Times New Roman"/>
          <w:i/>
          <w:sz w:val="26"/>
          <w:szCs w:val="26"/>
        </w:rPr>
        <w:t xml:space="preserve"> материалов, используемых при выполнении работ, соответствующие значениям, установленным в локальных ресурсных сметных расчетах и Технических требованиях к качеству работ (ОПИСАНИЕ ОБЪЕКТА ЗАКУПКИ).</w:t>
      </w:r>
    </w:p>
    <w:p w14:paraId="38CAEE88" w14:textId="252A4BC9" w:rsidR="00BB73F7" w:rsidRPr="00BB73F7" w:rsidRDefault="00BB73F7" w:rsidP="00BB73F7">
      <w:pPr>
        <w:widowControl w:val="0"/>
        <w:autoSpaceDE w:val="0"/>
        <w:autoSpaceDN w:val="0"/>
        <w:adjustRightInd w:val="0"/>
        <w:ind w:firstLine="851"/>
        <w:contextualSpacing/>
        <w:jc w:val="both"/>
        <w:rPr>
          <w:rFonts w:ascii="Times New Roman" w:hAnsi="Times New Roman"/>
          <w:i/>
          <w:sz w:val="26"/>
          <w:szCs w:val="26"/>
        </w:rPr>
      </w:pPr>
      <w:r w:rsidRPr="00BB73F7">
        <w:rPr>
          <w:rFonts w:ascii="Times New Roman" w:hAnsi="Times New Roman"/>
          <w:i/>
          <w:sz w:val="26"/>
          <w:szCs w:val="26"/>
        </w:rPr>
        <w:t>7. Максимальные и(или) минимальные значения используемых при выполнении работ материалов для определения соответствия потребностям заказчика представлены в ООЗ, локальных ресурсных сметных расчетах, приложении № 1 к описанию объекта закупки.</w:t>
      </w:r>
    </w:p>
    <w:p w14:paraId="5F37D818" w14:textId="4E0211B1" w:rsidR="00BB73F7" w:rsidRPr="00BB73F7" w:rsidRDefault="00BB73F7" w:rsidP="00103F99">
      <w:pPr>
        <w:widowControl w:val="0"/>
        <w:ind w:firstLine="851"/>
        <w:jc w:val="both"/>
        <w:rPr>
          <w:rFonts w:ascii="Times New Roman" w:hAnsi="Times New Roman"/>
          <w:i/>
          <w:sz w:val="26"/>
          <w:szCs w:val="26"/>
        </w:rPr>
      </w:pPr>
      <w:r w:rsidRPr="00BB73F7">
        <w:rPr>
          <w:rFonts w:ascii="Times New Roman" w:hAnsi="Times New Roman"/>
          <w:i/>
          <w:sz w:val="26"/>
          <w:szCs w:val="26"/>
        </w:rPr>
        <w:t xml:space="preserve">8.При предоставлении сведений под конкретными показателями и показателями эквивалентности понимаются характеристики товаров, использующихся при выполнении работ. В описании товаров, в полном соответствии с Приложением № 1 к описанию объекта закупки, содержащем требования к товарам, использующимся при выполнении работ, указаны следующие виды показателей: </w:t>
      </w:r>
    </w:p>
    <w:p w14:paraId="7C69ED8D" w14:textId="77777777" w:rsidR="00BB73F7" w:rsidRPr="00BB73F7" w:rsidRDefault="00BB73F7" w:rsidP="00BB73F7">
      <w:pPr>
        <w:widowControl w:val="0"/>
        <w:jc w:val="both"/>
        <w:rPr>
          <w:rFonts w:ascii="Times New Roman" w:hAnsi="Times New Roman"/>
          <w:i/>
          <w:sz w:val="26"/>
          <w:szCs w:val="26"/>
        </w:rPr>
      </w:pPr>
      <w:r w:rsidRPr="00BB73F7">
        <w:rPr>
          <w:rFonts w:ascii="Times New Roman" w:hAnsi="Times New Roman"/>
          <w:i/>
          <w:sz w:val="26"/>
          <w:szCs w:val="26"/>
        </w:rPr>
        <w:t xml:space="preserve">Вид показателей №1, для которых установлены максимальные и (или) минимальные значения таких показателей </w:t>
      </w:r>
    </w:p>
    <w:p w14:paraId="06CB3C74" w14:textId="77777777" w:rsidR="00BB73F7" w:rsidRPr="00BB73F7" w:rsidRDefault="00BB73F7" w:rsidP="00BB73F7">
      <w:pPr>
        <w:widowControl w:val="0"/>
        <w:jc w:val="both"/>
        <w:rPr>
          <w:rFonts w:ascii="Times New Roman" w:hAnsi="Times New Roman"/>
          <w:i/>
          <w:sz w:val="26"/>
          <w:szCs w:val="26"/>
        </w:rPr>
      </w:pPr>
      <w:r w:rsidRPr="00BB73F7">
        <w:rPr>
          <w:rFonts w:ascii="Times New Roman" w:hAnsi="Times New Roman"/>
          <w:i/>
          <w:sz w:val="26"/>
          <w:szCs w:val="26"/>
        </w:rPr>
        <w:t xml:space="preserve">Вид показателей №2, для которых указаны варианты значений. </w:t>
      </w:r>
    </w:p>
    <w:p w14:paraId="3DDAD5EE" w14:textId="77777777" w:rsidR="00BB73F7" w:rsidRPr="00BB73F7" w:rsidRDefault="00BB73F7" w:rsidP="00BB73F7">
      <w:pPr>
        <w:widowControl w:val="0"/>
        <w:jc w:val="both"/>
        <w:rPr>
          <w:rFonts w:ascii="Times New Roman" w:hAnsi="Times New Roman"/>
          <w:i/>
          <w:sz w:val="26"/>
          <w:szCs w:val="26"/>
        </w:rPr>
      </w:pPr>
      <w:r w:rsidRPr="00BB73F7">
        <w:rPr>
          <w:rFonts w:ascii="Times New Roman" w:hAnsi="Times New Roman"/>
          <w:i/>
          <w:sz w:val="26"/>
          <w:szCs w:val="26"/>
        </w:rPr>
        <w:t>Вид показателей №3, значения которых не могут изменяться.</w:t>
      </w:r>
    </w:p>
    <w:p w14:paraId="373AD0FC" w14:textId="214326B6" w:rsidR="00BB73F7" w:rsidRPr="00BB73F7" w:rsidRDefault="00BB73F7" w:rsidP="00BB73F7">
      <w:pPr>
        <w:widowControl w:val="0"/>
        <w:jc w:val="both"/>
        <w:rPr>
          <w:rFonts w:ascii="Times New Roman" w:hAnsi="Times New Roman"/>
          <w:i/>
          <w:sz w:val="26"/>
          <w:szCs w:val="26"/>
        </w:rPr>
      </w:pPr>
      <w:r w:rsidRPr="00BB73F7">
        <w:rPr>
          <w:rFonts w:ascii="Times New Roman" w:hAnsi="Times New Roman"/>
          <w:i/>
          <w:sz w:val="26"/>
          <w:szCs w:val="26"/>
        </w:rPr>
        <w:t>Вид показателей №4, для которых установлены диапазоны значений.</w:t>
      </w:r>
    </w:p>
    <w:p w14:paraId="6670340D" w14:textId="77777777" w:rsidR="00BB73F7" w:rsidRPr="00BB73F7" w:rsidRDefault="00BB73F7" w:rsidP="00BB73F7">
      <w:pPr>
        <w:widowControl w:val="0"/>
        <w:ind w:firstLine="142"/>
        <w:jc w:val="both"/>
        <w:rPr>
          <w:rFonts w:ascii="Times New Roman" w:hAnsi="Times New Roman"/>
          <w:i/>
          <w:sz w:val="26"/>
          <w:szCs w:val="26"/>
        </w:rPr>
      </w:pPr>
      <w:r w:rsidRPr="00BB73F7">
        <w:rPr>
          <w:rFonts w:ascii="Times New Roman" w:hAnsi="Times New Roman"/>
          <w:i/>
          <w:sz w:val="26"/>
          <w:szCs w:val="26"/>
        </w:rPr>
        <w:t xml:space="preserve">При описании характеристик товаров: </w:t>
      </w:r>
    </w:p>
    <w:p w14:paraId="7989D520" w14:textId="77777777" w:rsidR="00BB73F7" w:rsidRPr="00BB73F7" w:rsidRDefault="00BB73F7" w:rsidP="00BB73F7">
      <w:pPr>
        <w:widowControl w:val="0"/>
        <w:numPr>
          <w:ilvl w:val="3"/>
          <w:numId w:val="17"/>
        </w:numPr>
        <w:tabs>
          <w:tab w:val="left" w:pos="284"/>
          <w:tab w:val="num" w:pos="2940"/>
        </w:tabs>
        <w:ind w:left="0" w:hanging="284"/>
        <w:jc w:val="both"/>
        <w:rPr>
          <w:rFonts w:ascii="Times New Roman" w:hAnsi="Times New Roman"/>
          <w:i/>
          <w:sz w:val="26"/>
          <w:szCs w:val="26"/>
        </w:rPr>
      </w:pPr>
      <w:r w:rsidRPr="00BB73F7">
        <w:rPr>
          <w:rFonts w:ascii="Times New Roman" w:hAnsi="Times New Roman"/>
          <w:i/>
          <w:sz w:val="26"/>
          <w:szCs w:val="26"/>
        </w:rPr>
        <w:t>по виду показателей №1 участники предоставляют конкретные значения показателей, для которых указаны минимальные и (или) максимальные значения;</w:t>
      </w:r>
    </w:p>
    <w:p w14:paraId="37C216E0" w14:textId="77777777" w:rsidR="00BB73F7" w:rsidRPr="00BB73F7" w:rsidRDefault="00BB73F7" w:rsidP="00BB73F7">
      <w:pPr>
        <w:widowControl w:val="0"/>
        <w:numPr>
          <w:ilvl w:val="0"/>
          <w:numId w:val="17"/>
        </w:numPr>
        <w:tabs>
          <w:tab w:val="left" w:pos="284"/>
        </w:tabs>
        <w:ind w:left="0" w:hanging="284"/>
        <w:jc w:val="both"/>
        <w:rPr>
          <w:rFonts w:ascii="Times New Roman" w:hAnsi="Times New Roman"/>
          <w:i/>
          <w:sz w:val="26"/>
          <w:szCs w:val="26"/>
        </w:rPr>
      </w:pPr>
      <w:r w:rsidRPr="00BB73F7">
        <w:rPr>
          <w:rFonts w:ascii="Times New Roman" w:hAnsi="Times New Roman"/>
          <w:i/>
          <w:sz w:val="26"/>
          <w:szCs w:val="26"/>
        </w:rPr>
        <w:t xml:space="preserve">по виду показателей №2 участники выбирают конкретное значение для показателей, в отношении которых представлены варианты значений на выбор и в соответствии с </w:t>
      </w:r>
      <w:r w:rsidRPr="00BB73F7">
        <w:rPr>
          <w:rFonts w:ascii="Times New Roman" w:hAnsi="Times New Roman"/>
          <w:i/>
          <w:sz w:val="26"/>
          <w:szCs w:val="26"/>
        </w:rPr>
        <w:lastRenderedPageBreak/>
        <w:t xml:space="preserve">характеристиками товара(ов), предлагаемых участником к использованию при выполнении работ. В случае установления возможности выбора нескольких конкретных значений, участник вправе выбрать/определить несколько конкретных значений; </w:t>
      </w:r>
    </w:p>
    <w:p w14:paraId="2BF458BB" w14:textId="77777777" w:rsidR="00BB73F7" w:rsidRPr="00BB73F7" w:rsidRDefault="00BB73F7" w:rsidP="00BB73F7">
      <w:pPr>
        <w:widowControl w:val="0"/>
        <w:numPr>
          <w:ilvl w:val="0"/>
          <w:numId w:val="17"/>
        </w:numPr>
        <w:tabs>
          <w:tab w:val="left" w:pos="284"/>
        </w:tabs>
        <w:ind w:left="0" w:hanging="284"/>
        <w:jc w:val="both"/>
        <w:rPr>
          <w:rFonts w:ascii="Times New Roman" w:hAnsi="Times New Roman"/>
          <w:i/>
          <w:sz w:val="26"/>
          <w:szCs w:val="26"/>
        </w:rPr>
      </w:pPr>
      <w:r w:rsidRPr="00BB73F7">
        <w:rPr>
          <w:rFonts w:ascii="Times New Roman" w:hAnsi="Times New Roman"/>
          <w:i/>
          <w:sz w:val="26"/>
          <w:szCs w:val="26"/>
        </w:rPr>
        <w:t xml:space="preserve">по виду показателей №3 участники указывают конкретное значение. Данный вид показателя участник не вправе изменять. </w:t>
      </w:r>
    </w:p>
    <w:p w14:paraId="57FCD11A" w14:textId="77777777" w:rsidR="00BB73F7" w:rsidRPr="00BB73F7" w:rsidRDefault="00BB73F7" w:rsidP="00BB73F7">
      <w:pPr>
        <w:widowControl w:val="0"/>
        <w:numPr>
          <w:ilvl w:val="0"/>
          <w:numId w:val="17"/>
        </w:numPr>
        <w:tabs>
          <w:tab w:val="left" w:pos="284"/>
        </w:tabs>
        <w:autoSpaceDE w:val="0"/>
        <w:autoSpaceDN w:val="0"/>
        <w:adjustRightInd w:val="0"/>
        <w:ind w:left="0" w:hanging="284"/>
        <w:contextualSpacing/>
        <w:jc w:val="both"/>
        <w:outlineLvl w:val="1"/>
        <w:rPr>
          <w:rFonts w:ascii="Times New Roman" w:hAnsi="Times New Roman"/>
          <w:i/>
          <w:sz w:val="26"/>
          <w:szCs w:val="26"/>
        </w:rPr>
      </w:pPr>
      <w:r w:rsidRPr="00BB73F7">
        <w:rPr>
          <w:rFonts w:ascii="Times New Roman" w:hAnsi="Times New Roman"/>
          <w:i/>
          <w:sz w:val="26"/>
          <w:szCs w:val="26"/>
        </w:rPr>
        <w:t>по виду показателей №4 участник размещения заказа указывает диапазон значений (минимальное и максимальное значение), для которого установлены требования к значению нижней и (или) верхней границе диапазона.</w:t>
      </w:r>
    </w:p>
    <w:p w14:paraId="30998156" w14:textId="29D1C3BB"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Вместе с тем, и</w:t>
      </w:r>
      <w:r w:rsidRPr="00987E36">
        <w:rPr>
          <w:rFonts w:ascii="Times New Roman" w:eastAsia="Arial Unicode MS" w:hAnsi="Times New Roman"/>
          <w:sz w:val="26"/>
          <w:szCs w:val="26"/>
          <w:u w:color="000000"/>
          <w:bdr w:val="nil"/>
        </w:rPr>
        <w:t>з письма ФАС России №ИА/93616/20 от 25.06.2020г следует, что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14:paraId="0C038FAB" w14:textId="202F1062"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1)</w:t>
      </w:r>
      <w:r>
        <w:rPr>
          <w:rFonts w:ascii="Times New Roman" w:eastAsia="Arial Unicode MS" w:hAnsi="Times New Roman"/>
          <w:sz w:val="26"/>
          <w:szCs w:val="26"/>
          <w:u w:color="000000"/>
          <w:bdr w:val="nil"/>
        </w:rPr>
        <w:t> т</w:t>
      </w:r>
      <w:r w:rsidRPr="00987E36">
        <w:rPr>
          <w:rFonts w:ascii="Times New Roman" w:eastAsia="Arial Unicode MS" w:hAnsi="Times New Roman"/>
          <w:sz w:val="26"/>
          <w:szCs w:val="26"/>
          <w:u w:color="000000"/>
          <w:bdr w:val="nil"/>
        </w:rPr>
        <w:t>овар не передается заказчику по товарной накладной или акту передачи;</w:t>
      </w:r>
    </w:p>
    <w:p w14:paraId="7FAB5B46" w14:textId="0D1DAA7B"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2)</w:t>
      </w:r>
      <w:r>
        <w:rPr>
          <w:rFonts w:ascii="Times New Roman" w:eastAsia="Arial Unicode MS" w:hAnsi="Times New Roman"/>
          <w:sz w:val="26"/>
          <w:szCs w:val="26"/>
          <w:u w:color="000000"/>
          <w:bdr w:val="nil"/>
        </w:rPr>
        <w:t> т</w:t>
      </w:r>
      <w:r w:rsidRPr="00987E36">
        <w:rPr>
          <w:rFonts w:ascii="Times New Roman" w:eastAsia="Arial Unicode MS" w:hAnsi="Times New Roman"/>
          <w:sz w:val="26"/>
          <w:szCs w:val="26"/>
          <w:u w:color="000000"/>
          <w:bdr w:val="nil"/>
        </w:rPr>
        <w:t>овар не принимается к бухгалтерскому учету заказчика в соответствии с Федеральным законом от 06.12.2011 №402-ФЗ «О бухгалтерском учете»;</w:t>
      </w:r>
    </w:p>
    <w:p w14:paraId="6BD9898F" w14:textId="1D6BB6D3" w:rsid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3)</w:t>
      </w:r>
      <w:r>
        <w:rPr>
          <w:rFonts w:ascii="Times New Roman" w:eastAsia="Arial Unicode MS" w:hAnsi="Times New Roman"/>
          <w:sz w:val="26"/>
          <w:szCs w:val="26"/>
          <w:u w:color="000000"/>
          <w:bdr w:val="nil"/>
        </w:rPr>
        <w:t> т</w:t>
      </w:r>
      <w:r w:rsidRPr="00987E36">
        <w:rPr>
          <w:rFonts w:ascii="Times New Roman" w:eastAsia="Arial Unicode MS" w:hAnsi="Times New Roman"/>
          <w:sz w:val="26"/>
          <w:szCs w:val="26"/>
          <w:u w:color="000000"/>
          <w:bdr w:val="nil"/>
        </w:rPr>
        <w:t xml:space="preserve">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 </w:t>
      </w:r>
    </w:p>
    <w:p w14:paraId="237043C4" w14:textId="77777777" w:rsidR="003327CA" w:rsidRDefault="003327CA" w:rsidP="003327CA">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Таким образом, в состав первой части заявки не включаются конкретные показатели материалов, не являющиеся самостоятельным объектом закупки (в том числе, расходные, строительные материалы), стоимость которых переносится на результат выполненных работ</w:t>
      </w:r>
      <w:r>
        <w:rPr>
          <w:rFonts w:ascii="Times New Roman" w:eastAsia="Arial Unicode MS" w:hAnsi="Times New Roman"/>
          <w:sz w:val="26"/>
          <w:szCs w:val="26"/>
          <w:u w:color="000000"/>
          <w:bdr w:val="nil"/>
        </w:rPr>
        <w:t>,</w:t>
      </w:r>
      <w:r w:rsidRPr="00987E36">
        <w:rPr>
          <w:rFonts w:ascii="Times New Roman" w:eastAsia="Arial Unicode MS" w:hAnsi="Times New Roman"/>
          <w:sz w:val="26"/>
          <w:szCs w:val="26"/>
          <w:u w:color="000000"/>
          <w:bdr w:val="nil"/>
        </w:rPr>
        <w:t xml:space="preserve"> не подлежащих самостоятельной, отдельной приемке и постановке на баланс.</w:t>
      </w:r>
    </w:p>
    <w:p w14:paraId="11C8A4C0" w14:textId="5F26FEAE" w:rsidR="00103F99" w:rsidRPr="00A071BC" w:rsidRDefault="00BC205A" w:rsidP="00103F99">
      <w:pPr>
        <w:widowControl w:val="0"/>
        <w:autoSpaceDE w:val="0"/>
        <w:autoSpaceDN w:val="0"/>
        <w:adjustRightInd w:val="0"/>
        <w:jc w:val="both"/>
        <w:rPr>
          <w:rFonts w:ascii="Times New Roman" w:hAnsi="Times New Roman"/>
          <w:b/>
          <w:sz w:val="24"/>
          <w:szCs w:val="24"/>
        </w:rPr>
      </w:pPr>
      <w:r w:rsidRPr="00BC205A">
        <w:rPr>
          <w:rFonts w:ascii="Times New Roman" w:eastAsia="Arial Unicode MS" w:hAnsi="Times New Roman"/>
          <w:sz w:val="26"/>
          <w:szCs w:val="26"/>
          <w:u w:color="000000"/>
          <w:bdr w:val="nil"/>
        </w:rPr>
        <w:t xml:space="preserve">В соответствии с Протоколом рассмотрения заявок на участие в электронном аукционе № 0842200002120000174 </w:t>
      </w:r>
      <w:r w:rsidR="00103F99">
        <w:rPr>
          <w:rFonts w:ascii="Times New Roman" w:eastAsia="Arial Unicode MS" w:hAnsi="Times New Roman"/>
          <w:sz w:val="26"/>
          <w:szCs w:val="26"/>
          <w:u w:color="000000"/>
          <w:bdr w:val="nil"/>
        </w:rPr>
        <w:t xml:space="preserve">отказано в допуске участнику закупки по основанию: </w:t>
      </w:r>
      <w:r w:rsidR="00103F99" w:rsidRPr="00103F99">
        <w:rPr>
          <w:rFonts w:ascii="Times New Roman" w:hAnsi="Times New Roman"/>
          <w:sz w:val="24"/>
          <w:szCs w:val="24"/>
        </w:rPr>
        <w:t>п. 1 ч. 4 ст. 67 - непредоставление информации, предусмотренной ч. 3 ст. 66 44-ФЗ, или предоставление/установление недостоверной информации предусмотренной ч. 3 ст. 66 44-ФЗ:</w:t>
      </w:r>
    </w:p>
    <w:p w14:paraId="48518D33" w14:textId="237D39C8" w:rsidR="00BC205A" w:rsidRPr="00103F99" w:rsidRDefault="00103F99" w:rsidP="00103F99">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 xml:space="preserve">Непредоставление конкретных показателей предлагаемого для использования товара при выполнении работ, являющихся предметом закупки, соответствующие значениям, установленным документацией об электронном аукционe: </w:t>
      </w:r>
      <w:r w:rsidRPr="00103F99">
        <w:rPr>
          <w:rFonts w:ascii="Times New Roman" w:hAnsi="Times New Roman"/>
          <w:i/>
          <w:sz w:val="24"/>
          <w:szCs w:val="24"/>
        </w:rPr>
        <w:t>Первая часть заявки участника не содержит показатели товара, соответствующие значениям, установленным в документации об электронном аукционе, а именно в Приложении № 1 к ИНФОРМАЦИОННОЙ КАРТЕ "Описание объекта закупки".</w:t>
      </w:r>
      <w:r w:rsidR="003327CA" w:rsidRPr="00103F99">
        <w:rPr>
          <w:rFonts w:ascii="Times New Roman" w:eastAsia="Arial Unicode MS" w:hAnsi="Times New Roman"/>
          <w:sz w:val="26"/>
          <w:szCs w:val="26"/>
          <w:u w:color="000000"/>
          <w:bdr w:val="nil"/>
        </w:rPr>
        <w:t xml:space="preserve"> </w:t>
      </w:r>
      <w:r w:rsidR="00BC205A" w:rsidRPr="00103F99">
        <w:rPr>
          <w:rFonts w:ascii="Times New Roman" w:eastAsia="Arial Unicode MS" w:hAnsi="Times New Roman"/>
          <w:sz w:val="26"/>
          <w:szCs w:val="26"/>
          <w:u w:color="000000"/>
          <w:bdr w:val="nil"/>
        </w:rPr>
        <w:t>.</w:t>
      </w:r>
    </w:p>
    <w:p w14:paraId="0E145C5F" w14:textId="4F2C0BBC" w:rsidR="00987E36" w:rsidRP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Таким образом, доводы жалоб</w:t>
      </w:r>
      <w:r>
        <w:rPr>
          <w:rFonts w:ascii="Times New Roman" w:eastAsia="Arial Unicode MS" w:hAnsi="Times New Roman"/>
          <w:sz w:val="26"/>
          <w:szCs w:val="26"/>
          <w:u w:color="000000"/>
          <w:bdr w:val="nil"/>
        </w:rPr>
        <w:t>ы</w:t>
      </w:r>
      <w:r w:rsidRPr="00987E36">
        <w:rPr>
          <w:rFonts w:ascii="Times New Roman" w:eastAsia="Arial Unicode MS" w:hAnsi="Times New Roman"/>
          <w:sz w:val="26"/>
          <w:szCs w:val="26"/>
          <w:u w:color="000000"/>
          <w:bdr w:val="nil"/>
        </w:rPr>
        <w:t xml:space="preserve"> ООО «</w:t>
      </w:r>
      <w:r w:rsidR="00747F50">
        <w:rPr>
          <w:rFonts w:ascii="Times New Roman" w:eastAsia="Arial Unicode MS" w:hAnsi="Times New Roman"/>
          <w:sz w:val="26"/>
          <w:szCs w:val="26"/>
          <w:u w:color="000000"/>
          <w:bdr w:val="nil"/>
        </w:rPr>
        <w:t>Резонанс</w:t>
      </w:r>
      <w:r w:rsidRPr="00987E36">
        <w:rPr>
          <w:rFonts w:ascii="Times New Roman" w:eastAsia="Arial Unicode MS" w:hAnsi="Times New Roman"/>
          <w:sz w:val="26"/>
          <w:szCs w:val="26"/>
          <w:u w:color="000000"/>
          <w:bdr w:val="nil"/>
        </w:rPr>
        <w:t xml:space="preserve">» в части установления ненадлежащих требований к первой части заявки, признаны обоснованными. </w:t>
      </w:r>
    </w:p>
    <w:p w14:paraId="71BA9D63" w14:textId="41DAE14C" w:rsidR="00987E36" w:rsidRDefault="00987E36" w:rsidP="00987E36">
      <w:pPr>
        <w:autoSpaceDE w:val="0"/>
        <w:autoSpaceDN w:val="0"/>
        <w:adjustRightInd w:val="0"/>
        <w:ind w:firstLine="709"/>
        <w:jc w:val="both"/>
        <w:rPr>
          <w:rFonts w:ascii="Times New Roman" w:eastAsia="Arial Unicode MS" w:hAnsi="Times New Roman"/>
          <w:sz w:val="26"/>
          <w:szCs w:val="26"/>
          <w:u w:color="000000"/>
          <w:bdr w:val="nil"/>
        </w:rPr>
      </w:pPr>
      <w:r w:rsidRPr="00987E36">
        <w:rPr>
          <w:rFonts w:ascii="Times New Roman" w:eastAsia="Arial Unicode MS" w:hAnsi="Times New Roman"/>
          <w:sz w:val="26"/>
          <w:szCs w:val="26"/>
          <w:u w:color="000000"/>
          <w:bdr w:val="nil"/>
        </w:rPr>
        <w:t>На основании изложенного Комиссия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пункт 2 части 1 статьи 64 Закона о контрактной системе.</w:t>
      </w:r>
      <w:r>
        <w:rPr>
          <w:rFonts w:ascii="Times New Roman" w:eastAsia="Arial Unicode MS" w:hAnsi="Times New Roman"/>
          <w:sz w:val="26"/>
          <w:szCs w:val="26"/>
          <w:u w:color="000000"/>
          <w:bdr w:val="nil"/>
        </w:rPr>
        <w:t xml:space="preserve"> </w:t>
      </w:r>
    </w:p>
    <w:p w14:paraId="1CC95592" w14:textId="1D315393" w:rsidR="00987E36" w:rsidRDefault="00987E36" w:rsidP="00021137">
      <w:pPr>
        <w:ind w:firstLine="708"/>
        <w:jc w:val="both"/>
        <w:rPr>
          <w:rFonts w:ascii="Times New Roman" w:eastAsia="Arial Unicode MS" w:hAnsi="Times New Roman"/>
          <w:sz w:val="26"/>
          <w:szCs w:val="26"/>
          <w:u w:color="000000"/>
          <w:bdr w:val="nil"/>
        </w:rPr>
      </w:pPr>
      <w:r>
        <w:rPr>
          <w:rFonts w:ascii="Times New Roman" w:eastAsia="Arial Unicode MS" w:hAnsi="Times New Roman"/>
          <w:sz w:val="26"/>
          <w:szCs w:val="26"/>
          <w:u w:color="000000"/>
          <w:bdr w:val="nil"/>
        </w:rPr>
        <w:t>Т</w:t>
      </w:r>
      <w:r w:rsidRPr="00987E36">
        <w:rPr>
          <w:rFonts w:ascii="Times New Roman" w:eastAsia="Arial Unicode MS" w:hAnsi="Times New Roman"/>
          <w:sz w:val="26"/>
          <w:szCs w:val="26"/>
          <w:u w:color="000000"/>
          <w:bdr w:val="nil"/>
        </w:rPr>
        <w:t>акже</w:t>
      </w:r>
      <w:r>
        <w:rPr>
          <w:rFonts w:ascii="Times New Roman" w:eastAsia="Arial Unicode MS" w:hAnsi="Times New Roman"/>
          <w:sz w:val="26"/>
          <w:szCs w:val="26"/>
          <w:u w:color="000000"/>
          <w:bdr w:val="nil"/>
        </w:rPr>
        <w:t xml:space="preserve"> в действиях Заказчика </w:t>
      </w:r>
      <w:r w:rsidRPr="00987E36">
        <w:rPr>
          <w:rFonts w:ascii="Times New Roman" w:eastAsia="Arial Unicode MS" w:hAnsi="Times New Roman"/>
          <w:sz w:val="26"/>
          <w:szCs w:val="26"/>
          <w:u w:color="000000"/>
          <w:bdr w:val="nil"/>
        </w:rPr>
        <w:t>усматриваются признаки административного правонарушения, предусмотренного частью 4.2 статьи 7.30 Кодекса Российский Федерации об административных правонарушениях.</w:t>
      </w:r>
    </w:p>
    <w:p w14:paraId="692EE48E" w14:textId="5145721B" w:rsidR="001453F5" w:rsidRDefault="001453F5" w:rsidP="007D4975">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70374B13" w14:textId="5AEF7738" w:rsidR="00F04E64" w:rsidRDefault="00F04E64" w:rsidP="007D4975">
      <w:pPr>
        <w:tabs>
          <w:tab w:val="left" w:pos="6369"/>
          <w:tab w:val="left" w:pos="9639"/>
        </w:tabs>
        <w:suppressAutoHyphens/>
        <w:autoSpaceDE w:val="0"/>
        <w:ind w:firstLine="709"/>
        <w:jc w:val="both"/>
        <w:rPr>
          <w:rFonts w:ascii="Times New Roman" w:hAnsi="Times New Roman"/>
          <w:sz w:val="26"/>
          <w:szCs w:val="26"/>
        </w:rPr>
      </w:pPr>
    </w:p>
    <w:p w14:paraId="2FBD8CE4" w14:textId="77777777" w:rsidR="00F04E64" w:rsidRDefault="00F04E64" w:rsidP="007D4975">
      <w:pPr>
        <w:tabs>
          <w:tab w:val="left" w:pos="6369"/>
          <w:tab w:val="left" w:pos="9639"/>
        </w:tabs>
        <w:suppressAutoHyphens/>
        <w:autoSpaceDE w:val="0"/>
        <w:ind w:firstLine="709"/>
        <w:jc w:val="both"/>
        <w:rPr>
          <w:rFonts w:ascii="Times New Roman" w:hAnsi="Times New Roman"/>
          <w:sz w:val="26"/>
          <w:szCs w:val="26"/>
        </w:rPr>
      </w:pPr>
    </w:p>
    <w:p w14:paraId="3BCC772A" w14:textId="77777777" w:rsidR="00384DD4" w:rsidRDefault="00384DD4" w:rsidP="00F549CF">
      <w:pPr>
        <w:pStyle w:val="ConsPlusNormal"/>
        <w:jc w:val="center"/>
        <w:rPr>
          <w:rFonts w:ascii="Times New Roman" w:eastAsia="Times New Roman" w:hAnsi="Times New Roman" w:cs="Times New Roman"/>
          <w:sz w:val="26"/>
          <w:szCs w:val="26"/>
        </w:rPr>
      </w:pPr>
    </w:p>
    <w:p w14:paraId="77D65D09"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lastRenderedPageBreak/>
        <w:t>РЕШИЛА:</w:t>
      </w:r>
    </w:p>
    <w:p w14:paraId="75BC29E3"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4E9FE0FA" w14:textId="32A488A3" w:rsidR="00E160AF" w:rsidRDefault="00F549CF" w:rsidP="002C1D34">
      <w:pPr>
        <w:pStyle w:val="ConsPlusNormal"/>
        <w:numPr>
          <w:ilvl w:val="0"/>
          <w:numId w:val="7"/>
        </w:numPr>
        <w:ind w:left="0" w:firstLine="709"/>
        <w:jc w:val="both"/>
        <w:rPr>
          <w:rFonts w:ascii="Times New Roman" w:hAnsi="Times New Roman" w:cs="Times New Roman"/>
          <w:sz w:val="26"/>
          <w:szCs w:val="26"/>
        </w:rPr>
      </w:pPr>
      <w:r w:rsidRPr="00065306">
        <w:rPr>
          <w:rFonts w:ascii="Times New Roman" w:hAnsi="Times New Roman" w:cs="Times New Roman"/>
          <w:sz w:val="26"/>
          <w:szCs w:val="26"/>
        </w:rPr>
        <w:t>Признать жалоб</w:t>
      </w:r>
      <w:r w:rsidR="00C15E19">
        <w:rPr>
          <w:rFonts w:ascii="Times New Roman" w:hAnsi="Times New Roman" w:cs="Times New Roman"/>
          <w:sz w:val="26"/>
          <w:szCs w:val="26"/>
        </w:rPr>
        <w:t>у</w:t>
      </w:r>
      <w:r w:rsidR="007F3E70">
        <w:rPr>
          <w:rFonts w:ascii="Times New Roman" w:hAnsi="Times New Roman" w:cs="Times New Roman"/>
          <w:sz w:val="26"/>
          <w:szCs w:val="26"/>
        </w:rPr>
        <w:t xml:space="preserve"> </w:t>
      </w:r>
      <w:r w:rsidR="00E127FB" w:rsidRPr="00E127FB">
        <w:rPr>
          <w:rFonts w:ascii="Times New Roman" w:hAnsi="Times New Roman"/>
          <w:sz w:val="26"/>
          <w:szCs w:val="26"/>
        </w:rPr>
        <w:t>ООО «Резонанс»</w:t>
      </w:r>
      <w:r w:rsidR="00E127FB">
        <w:rPr>
          <w:rFonts w:ascii="Times New Roman" w:hAnsi="Times New Roman"/>
          <w:sz w:val="26"/>
          <w:szCs w:val="26"/>
        </w:rPr>
        <w:t xml:space="preserve"> </w:t>
      </w:r>
      <w:r w:rsidR="0034321C">
        <w:rPr>
          <w:rFonts w:ascii="Times New Roman" w:hAnsi="Times New Roman" w:cs="Times New Roman"/>
          <w:sz w:val="26"/>
          <w:szCs w:val="26"/>
        </w:rPr>
        <w:t xml:space="preserve">обоснованной. </w:t>
      </w:r>
    </w:p>
    <w:p w14:paraId="7473595A" w14:textId="025882E5" w:rsidR="00391649" w:rsidRDefault="002C1D34" w:rsidP="00391649">
      <w:pPr>
        <w:pStyle w:val="ConsPlusNormal"/>
        <w:numPr>
          <w:ilvl w:val="0"/>
          <w:numId w:val="7"/>
        </w:numPr>
        <w:ind w:left="0" w:firstLine="698"/>
        <w:jc w:val="both"/>
        <w:rPr>
          <w:rFonts w:ascii="Times New Roman" w:hAnsi="Times New Roman" w:cs="Times New Roman"/>
          <w:sz w:val="26"/>
          <w:szCs w:val="26"/>
        </w:rPr>
      </w:pPr>
      <w:r w:rsidRPr="00E347E4">
        <w:rPr>
          <w:rFonts w:ascii="Times New Roman" w:hAnsi="Times New Roman" w:cs="Times New Roman"/>
          <w:sz w:val="26"/>
          <w:szCs w:val="26"/>
        </w:rPr>
        <w:t xml:space="preserve">Признать в действиях </w:t>
      </w:r>
      <w:r>
        <w:rPr>
          <w:rFonts w:ascii="Times New Roman" w:hAnsi="Times New Roman" w:cs="Times New Roman"/>
          <w:sz w:val="26"/>
          <w:szCs w:val="26"/>
        </w:rPr>
        <w:t>аукционной комиссии нарушение пункта 2 части</w:t>
      </w:r>
      <w:r w:rsidR="00E6383C">
        <w:rPr>
          <w:rFonts w:ascii="Times New Roman" w:hAnsi="Times New Roman" w:cs="Times New Roman"/>
          <w:sz w:val="26"/>
          <w:szCs w:val="26"/>
        </w:rPr>
        <w:t xml:space="preserve"> 1 статьи 64</w:t>
      </w:r>
      <w:r w:rsidR="00E127FB">
        <w:rPr>
          <w:rFonts w:ascii="Times New Roman" w:hAnsi="Times New Roman" w:cs="Times New Roman"/>
          <w:sz w:val="26"/>
          <w:szCs w:val="26"/>
        </w:rPr>
        <w:t xml:space="preserve"> </w:t>
      </w:r>
      <w:r w:rsidRPr="00E347E4">
        <w:rPr>
          <w:rFonts w:ascii="Times New Roman" w:hAnsi="Times New Roman" w:cs="Times New Roman"/>
          <w:sz w:val="26"/>
          <w:szCs w:val="26"/>
        </w:rPr>
        <w:t xml:space="preserve">Закона о контрактной системе. </w:t>
      </w:r>
    </w:p>
    <w:p w14:paraId="60BDF16A" w14:textId="4E062C91" w:rsidR="00391649" w:rsidRDefault="00391649" w:rsidP="00391649">
      <w:pPr>
        <w:pStyle w:val="ConsPlusNormal"/>
        <w:numPr>
          <w:ilvl w:val="0"/>
          <w:numId w:val="7"/>
        </w:numPr>
        <w:ind w:left="0" w:firstLine="698"/>
        <w:jc w:val="both"/>
        <w:rPr>
          <w:rFonts w:ascii="Times New Roman" w:hAnsi="Times New Roman" w:cs="Times New Roman"/>
          <w:sz w:val="26"/>
          <w:szCs w:val="26"/>
        </w:rPr>
      </w:pPr>
      <w:r w:rsidRPr="00391649">
        <w:rPr>
          <w:rFonts w:ascii="Times New Roman" w:hAnsi="Times New Roman" w:cs="Times New Roman"/>
          <w:sz w:val="26"/>
          <w:szCs w:val="26"/>
        </w:rPr>
        <w:t>Выдать Заказчику,</w:t>
      </w:r>
      <w:r w:rsidR="00747F50">
        <w:rPr>
          <w:rFonts w:ascii="Times New Roman" w:hAnsi="Times New Roman" w:cs="Times New Roman"/>
          <w:sz w:val="26"/>
          <w:szCs w:val="26"/>
        </w:rPr>
        <w:t xml:space="preserve"> Уполномоченному органу,</w:t>
      </w:r>
      <w:r w:rsidR="003327CA">
        <w:rPr>
          <w:rFonts w:ascii="Times New Roman" w:hAnsi="Times New Roman" w:cs="Times New Roman"/>
          <w:sz w:val="26"/>
          <w:szCs w:val="26"/>
        </w:rPr>
        <w:t xml:space="preserve"> Аукционной комиссии,</w:t>
      </w:r>
      <w:r w:rsidRPr="00391649">
        <w:rPr>
          <w:rFonts w:ascii="Times New Roman" w:hAnsi="Times New Roman" w:cs="Times New Roman"/>
          <w:sz w:val="26"/>
          <w:szCs w:val="26"/>
        </w:rPr>
        <w:t xml:space="preserve"> Оператору электронной торговой площадки обязательное для исполнения предписание об устранении допущенных при осуществлении закупки нарушений.</w:t>
      </w:r>
    </w:p>
    <w:p w14:paraId="5378DEB3" w14:textId="71E36AE9" w:rsidR="00391649" w:rsidRPr="00391649" w:rsidRDefault="00391649" w:rsidP="00391649">
      <w:pPr>
        <w:pStyle w:val="ConsPlusNormal"/>
        <w:numPr>
          <w:ilvl w:val="0"/>
          <w:numId w:val="7"/>
        </w:numPr>
        <w:ind w:left="0" w:firstLine="698"/>
        <w:jc w:val="both"/>
        <w:rPr>
          <w:rFonts w:ascii="Times New Roman" w:hAnsi="Times New Roman" w:cs="Times New Roman"/>
          <w:sz w:val="26"/>
          <w:szCs w:val="26"/>
        </w:rPr>
      </w:pPr>
      <w:r>
        <w:rPr>
          <w:rFonts w:ascii="Times New Roman" w:hAnsi="Times New Roman" w:cs="Times New Roman"/>
          <w:sz w:val="26"/>
          <w:szCs w:val="26"/>
        </w:rPr>
        <w:t>П</w:t>
      </w:r>
      <w:r w:rsidRPr="00391649">
        <w:rPr>
          <w:rFonts w:ascii="Times New Roman" w:hAnsi="Times New Roman" w:cs="Times New Roman"/>
          <w:sz w:val="26"/>
          <w:szCs w:val="26"/>
        </w:rPr>
        <w:t>ередать материалы жалобы должностному лицу Самарского УФАС России для рассмотрения вопроса о возбуждении дела об административном правонарушении по части 4.2 статьи 7.30 КоАП РФ.</w:t>
      </w:r>
    </w:p>
    <w:p w14:paraId="3D3099B4" w14:textId="0B894A64" w:rsidR="00C15E19" w:rsidRDefault="00C15E19" w:rsidP="00103F99">
      <w:pPr>
        <w:pStyle w:val="ConsPlusNormal"/>
        <w:ind w:firstLine="0"/>
        <w:jc w:val="both"/>
        <w:rPr>
          <w:rFonts w:ascii="Times New Roman" w:hAnsi="Times New Roman" w:cs="Times New Roman"/>
          <w:sz w:val="26"/>
          <w:szCs w:val="26"/>
        </w:rPr>
      </w:pPr>
    </w:p>
    <w:p w14:paraId="0C85628A"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7421FAEE" w14:textId="77777777" w:rsidR="00F549CF" w:rsidRDefault="00F549CF" w:rsidP="008A37E3">
      <w:pPr>
        <w:pStyle w:val="TNR13"/>
      </w:pPr>
    </w:p>
    <w:p w14:paraId="56A48282" w14:textId="77777777" w:rsidR="00534A76" w:rsidRPr="00065306" w:rsidRDefault="00534A76" w:rsidP="008A37E3">
      <w:pPr>
        <w:pStyle w:val="TNR13"/>
      </w:pPr>
    </w:p>
    <w:p w14:paraId="1A015450" w14:textId="17AA744C" w:rsidR="004A5805" w:rsidRDefault="00F04E64" w:rsidP="00F04E64">
      <w:pPr>
        <w:pStyle w:val="TNR13"/>
        <w:ind w:firstLine="0"/>
      </w:pPr>
      <w:r>
        <w:t>&lt;…</w:t>
      </w:r>
      <w:r w:rsidRPr="00F04E64">
        <w:t>&gt;</w:t>
      </w:r>
    </w:p>
    <w:p w14:paraId="013C340C" w14:textId="2B8C5C39" w:rsidR="00F04E64" w:rsidRDefault="00F04E64" w:rsidP="00F04E64">
      <w:pPr>
        <w:pStyle w:val="TNR13"/>
        <w:ind w:firstLine="0"/>
      </w:pPr>
    </w:p>
    <w:p w14:paraId="42BAAE61" w14:textId="2AA10C34" w:rsidR="00F04E64" w:rsidRDefault="00F04E64" w:rsidP="00F04E64">
      <w:pPr>
        <w:pStyle w:val="TNR13"/>
        <w:ind w:firstLine="0"/>
      </w:pPr>
    </w:p>
    <w:p w14:paraId="7F5DE959" w14:textId="26603DC0" w:rsidR="00F04E64" w:rsidRDefault="00F04E64" w:rsidP="00F04E64">
      <w:pPr>
        <w:pStyle w:val="TNR13"/>
        <w:ind w:firstLine="0"/>
      </w:pPr>
    </w:p>
    <w:p w14:paraId="552DA79F" w14:textId="17DFB9A5" w:rsidR="00F04E64" w:rsidRDefault="00F04E64" w:rsidP="00F04E64">
      <w:pPr>
        <w:pStyle w:val="TNR13"/>
        <w:ind w:firstLine="0"/>
      </w:pPr>
    </w:p>
    <w:p w14:paraId="7CE1BBBD" w14:textId="764B50D9" w:rsidR="00F04E64" w:rsidRDefault="00F04E64" w:rsidP="00F04E64">
      <w:pPr>
        <w:pStyle w:val="TNR13"/>
        <w:ind w:firstLine="0"/>
      </w:pPr>
    </w:p>
    <w:p w14:paraId="42698646" w14:textId="149F2B37" w:rsidR="00F04E64" w:rsidRDefault="00F04E64" w:rsidP="00F04E64">
      <w:pPr>
        <w:pStyle w:val="TNR13"/>
        <w:ind w:firstLine="0"/>
      </w:pPr>
    </w:p>
    <w:p w14:paraId="39499840" w14:textId="41E53B23" w:rsidR="00F04E64" w:rsidRDefault="00F04E64" w:rsidP="00F04E64">
      <w:pPr>
        <w:pStyle w:val="TNR13"/>
        <w:ind w:firstLine="0"/>
      </w:pPr>
    </w:p>
    <w:p w14:paraId="121A83E3" w14:textId="5DE9FFD1" w:rsidR="00F04E64" w:rsidRDefault="00F04E64" w:rsidP="00F04E64">
      <w:pPr>
        <w:pStyle w:val="TNR13"/>
        <w:ind w:firstLine="0"/>
      </w:pPr>
    </w:p>
    <w:p w14:paraId="7507E5FD" w14:textId="062134BA" w:rsidR="00F04E64" w:rsidRDefault="00F04E64" w:rsidP="00F04E64">
      <w:pPr>
        <w:pStyle w:val="TNR13"/>
        <w:ind w:firstLine="0"/>
      </w:pPr>
    </w:p>
    <w:p w14:paraId="42F0764C" w14:textId="43C414B7" w:rsidR="00F04E64" w:rsidRDefault="00F04E64" w:rsidP="00F04E64">
      <w:pPr>
        <w:pStyle w:val="TNR13"/>
        <w:ind w:firstLine="0"/>
      </w:pPr>
    </w:p>
    <w:p w14:paraId="545B8B38" w14:textId="38BB6BF8" w:rsidR="00F04E64" w:rsidRDefault="00F04E64" w:rsidP="00F04E64">
      <w:pPr>
        <w:pStyle w:val="TNR13"/>
        <w:ind w:firstLine="0"/>
      </w:pPr>
    </w:p>
    <w:p w14:paraId="0929D6B9" w14:textId="7DD3D00C" w:rsidR="00F04E64" w:rsidRDefault="00F04E64" w:rsidP="00F04E64">
      <w:pPr>
        <w:pStyle w:val="TNR13"/>
        <w:ind w:firstLine="0"/>
      </w:pPr>
    </w:p>
    <w:p w14:paraId="41E16122" w14:textId="1B159DCB" w:rsidR="00F04E64" w:rsidRDefault="00F04E64" w:rsidP="00F04E64">
      <w:pPr>
        <w:pStyle w:val="TNR13"/>
        <w:ind w:firstLine="0"/>
      </w:pPr>
    </w:p>
    <w:p w14:paraId="27534033" w14:textId="137E57AF" w:rsidR="00F04E64" w:rsidRDefault="00F04E64" w:rsidP="00F04E64">
      <w:pPr>
        <w:pStyle w:val="TNR13"/>
        <w:ind w:firstLine="0"/>
      </w:pPr>
    </w:p>
    <w:p w14:paraId="70F694A3" w14:textId="5A3C6274" w:rsidR="00F04E64" w:rsidRDefault="00F04E64" w:rsidP="00F04E64">
      <w:pPr>
        <w:pStyle w:val="TNR13"/>
        <w:ind w:firstLine="0"/>
      </w:pPr>
    </w:p>
    <w:p w14:paraId="5999F047" w14:textId="1BC32C37" w:rsidR="00F04E64" w:rsidRDefault="00F04E64" w:rsidP="00F04E64">
      <w:pPr>
        <w:pStyle w:val="TNR13"/>
        <w:ind w:firstLine="0"/>
      </w:pPr>
    </w:p>
    <w:p w14:paraId="2983FED7" w14:textId="6C8D2591" w:rsidR="00F04E64" w:rsidRDefault="00F04E64" w:rsidP="00F04E64">
      <w:pPr>
        <w:pStyle w:val="TNR13"/>
        <w:ind w:firstLine="0"/>
      </w:pPr>
    </w:p>
    <w:p w14:paraId="7DE72F19" w14:textId="15A56182" w:rsidR="00F04E64" w:rsidRDefault="00F04E64" w:rsidP="00F04E64">
      <w:pPr>
        <w:pStyle w:val="TNR13"/>
        <w:ind w:firstLine="0"/>
      </w:pPr>
    </w:p>
    <w:p w14:paraId="049A77D8" w14:textId="586D75C3" w:rsidR="00F04E64" w:rsidRDefault="00F04E64" w:rsidP="00F04E64">
      <w:pPr>
        <w:pStyle w:val="TNR13"/>
        <w:ind w:firstLine="0"/>
      </w:pPr>
    </w:p>
    <w:p w14:paraId="7A4BA7E8" w14:textId="5DC109C8" w:rsidR="00F04E64" w:rsidRDefault="00F04E64" w:rsidP="00F04E64">
      <w:pPr>
        <w:pStyle w:val="TNR13"/>
        <w:ind w:firstLine="0"/>
      </w:pPr>
    </w:p>
    <w:p w14:paraId="51A1364A" w14:textId="3A19601F" w:rsidR="00F04E64" w:rsidRDefault="00F04E64" w:rsidP="00F04E64">
      <w:pPr>
        <w:pStyle w:val="TNR13"/>
        <w:ind w:firstLine="0"/>
      </w:pPr>
    </w:p>
    <w:p w14:paraId="7A894639" w14:textId="1B3E0043" w:rsidR="00F04E64" w:rsidRDefault="00F04E64" w:rsidP="00F04E64">
      <w:pPr>
        <w:pStyle w:val="TNR13"/>
        <w:ind w:firstLine="0"/>
      </w:pPr>
    </w:p>
    <w:p w14:paraId="349CC48F" w14:textId="71D0C62D" w:rsidR="00F04E64" w:rsidRDefault="00F04E64" w:rsidP="00F04E64">
      <w:pPr>
        <w:pStyle w:val="TNR13"/>
        <w:ind w:firstLine="0"/>
      </w:pPr>
    </w:p>
    <w:p w14:paraId="714F99E4" w14:textId="26593C27" w:rsidR="00F04E64" w:rsidRDefault="00F04E64" w:rsidP="00F04E64">
      <w:pPr>
        <w:pStyle w:val="TNR13"/>
        <w:ind w:firstLine="0"/>
      </w:pPr>
    </w:p>
    <w:p w14:paraId="48656608" w14:textId="6E26B8C4" w:rsidR="00F04E64" w:rsidRDefault="00F04E64" w:rsidP="00F04E64">
      <w:pPr>
        <w:pStyle w:val="TNR13"/>
        <w:ind w:firstLine="0"/>
      </w:pPr>
    </w:p>
    <w:p w14:paraId="5E8B2E56" w14:textId="028D3253" w:rsidR="00F04E64" w:rsidRDefault="00F04E64" w:rsidP="00F04E64">
      <w:pPr>
        <w:pStyle w:val="TNR13"/>
        <w:ind w:firstLine="0"/>
      </w:pPr>
    </w:p>
    <w:p w14:paraId="7DD04EC0" w14:textId="696BDD8B" w:rsidR="00F04E64" w:rsidRDefault="00F04E64" w:rsidP="00F04E64">
      <w:pPr>
        <w:pStyle w:val="TNR13"/>
        <w:ind w:firstLine="0"/>
      </w:pPr>
    </w:p>
    <w:p w14:paraId="6A1F0964" w14:textId="4320C034" w:rsidR="00F04E64" w:rsidRDefault="00F04E64" w:rsidP="00F04E64">
      <w:pPr>
        <w:pStyle w:val="TNR13"/>
        <w:ind w:firstLine="0"/>
      </w:pPr>
    </w:p>
    <w:p w14:paraId="5A7A5644" w14:textId="7E2E4016" w:rsidR="00F04E64" w:rsidRDefault="00F04E64" w:rsidP="00F04E64">
      <w:pPr>
        <w:pStyle w:val="TNR13"/>
        <w:ind w:firstLine="0"/>
      </w:pPr>
    </w:p>
    <w:p w14:paraId="4F5D915D" w14:textId="5A239B51" w:rsidR="00F04E64" w:rsidRDefault="00F04E64" w:rsidP="00F04E64">
      <w:pPr>
        <w:pStyle w:val="TNR13"/>
        <w:ind w:firstLine="0"/>
      </w:pPr>
    </w:p>
    <w:p w14:paraId="230A4CCB" w14:textId="77777777" w:rsidR="00F04E64" w:rsidRDefault="00F04E64" w:rsidP="00F04E64">
      <w:pPr>
        <w:pStyle w:val="TNR13"/>
        <w:ind w:firstLine="0"/>
      </w:pPr>
    </w:p>
    <w:p w14:paraId="32AF927C" w14:textId="77777777" w:rsidR="00F04E64" w:rsidRDefault="00F04E64" w:rsidP="00F04E64">
      <w:pPr>
        <w:jc w:val="center"/>
        <w:rPr>
          <w:rFonts w:ascii="Times New Roman" w:hAnsi="Times New Roman"/>
          <w:sz w:val="26"/>
          <w:szCs w:val="26"/>
        </w:rPr>
      </w:pPr>
      <w:r w:rsidRPr="004C1DBF">
        <w:rPr>
          <w:rFonts w:ascii="Times New Roman" w:hAnsi="Times New Roman"/>
          <w:sz w:val="26"/>
          <w:szCs w:val="26"/>
        </w:rPr>
        <w:lastRenderedPageBreak/>
        <w:t>П</w:t>
      </w:r>
      <w:r>
        <w:rPr>
          <w:rFonts w:ascii="Times New Roman" w:hAnsi="Times New Roman"/>
          <w:sz w:val="26"/>
          <w:szCs w:val="26"/>
        </w:rPr>
        <w:t xml:space="preserve"> </w:t>
      </w:r>
      <w:r w:rsidRPr="004C1DBF">
        <w:rPr>
          <w:rFonts w:ascii="Times New Roman" w:hAnsi="Times New Roman"/>
          <w:sz w:val="26"/>
          <w:szCs w:val="26"/>
        </w:rPr>
        <w:t>Р</w:t>
      </w:r>
      <w:r>
        <w:rPr>
          <w:rFonts w:ascii="Times New Roman" w:hAnsi="Times New Roman"/>
          <w:sz w:val="26"/>
          <w:szCs w:val="26"/>
        </w:rPr>
        <w:t xml:space="preserve"> </w:t>
      </w:r>
      <w:r w:rsidRPr="004C1DBF">
        <w:rPr>
          <w:rFonts w:ascii="Times New Roman" w:hAnsi="Times New Roman"/>
          <w:sz w:val="26"/>
          <w:szCs w:val="26"/>
        </w:rPr>
        <w:t>Е</w:t>
      </w:r>
      <w:r>
        <w:rPr>
          <w:rFonts w:ascii="Times New Roman" w:hAnsi="Times New Roman"/>
          <w:sz w:val="26"/>
          <w:szCs w:val="26"/>
        </w:rPr>
        <w:t xml:space="preserve"> </w:t>
      </w:r>
      <w:r w:rsidRPr="004C1DBF">
        <w:rPr>
          <w:rFonts w:ascii="Times New Roman" w:hAnsi="Times New Roman"/>
          <w:sz w:val="26"/>
          <w:szCs w:val="26"/>
        </w:rPr>
        <w:t>Д</w:t>
      </w:r>
      <w:r>
        <w:rPr>
          <w:rFonts w:ascii="Times New Roman" w:hAnsi="Times New Roman"/>
          <w:sz w:val="26"/>
          <w:szCs w:val="26"/>
        </w:rPr>
        <w:t xml:space="preserve"> </w:t>
      </w:r>
      <w:r w:rsidRPr="004C1DBF">
        <w:rPr>
          <w:rFonts w:ascii="Times New Roman" w:hAnsi="Times New Roman"/>
          <w:sz w:val="26"/>
          <w:szCs w:val="26"/>
        </w:rPr>
        <w:t>П</w:t>
      </w:r>
      <w:r>
        <w:rPr>
          <w:rFonts w:ascii="Times New Roman" w:hAnsi="Times New Roman"/>
          <w:sz w:val="26"/>
          <w:szCs w:val="26"/>
        </w:rPr>
        <w:t xml:space="preserve"> </w:t>
      </w:r>
      <w:r w:rsidRPr="004C1DBF">
        <w:rPr>
          <w:rFonts w:ascii="Times New Roman" w:hAnsi="Times New Roman"/>
          <w:sz w:val="26"/>
          <w:szCs w:val="26"/>
        </w:rPr>
        <w:t>И</w:t>
      </w:r>
      <w:r>
        <w:rPr>
          <w:rFonts w:ascii="Times New Roman" w:hAnsi="Times New Roman"/>
          <w:sz w:val="26"/>
          <w:szCs w:val="26"/>
        </w:rPr>
        <w:t xml:space="preserve"> </w:t>
      </w:r>
      <w:r w:rsidRPr="004C1DBF">
        <w:rPr>
          <w:rFonts w:ascii="Times New Roman" w:hAnsi="Times New Roman"/>
          <w:sz w:val="26"/>
          <w:szCs w:val="26"/>
        </w:rPr>
        <w:t>С</w:t>
      </w:r>
      <w:r>
        <w:rPr>
          <w:rFonts w:ascii="Times New Roman" w:hAnsi="Times New Roman"/>
          <w:sz w:val="26"/>
          <w:szCs w:val="26"/>
        </w:rPr>
        <w:t xml:space="preserve"> </w:t>
      </w:r>
      <w:r w:rsidRPr="004C1DBF">
        <w:rPr>
          <w:rFonts w:ascii="Times New Roman" w:hAnsi="Times New Roman"/>
          <w:sz w:val="26"/>
          <w:szCs w:val="26"/>
        </w:rPr>
        <w:t>А</w:t>
      </w:r>
      <w:r>
        <w:rPr>
          <w:rFonts w:ascii="Times New Roman" w:hAnsi="Times New Roman"/>
          <w:sz w:val="26"/>
          <w:szCs w:val="26"/>
        </w:rPr>
        <w:t xml:space="preserve"> </w:t>
      </w:r>
      <w:r w:rsidRPr="004C1DBF">
        <w:rPr>
          <w:rFonts w:ascii="Times New Roman" w:hAnsi="Times New Roman"/>
          <w:sz w:val="26"/>
          <w:szCs w:val="26"/>
        </w:rPr>
        <w:t>Н</w:t>
      </w:r>
      <w:r>
        <w:rPr>
          <w:rFonts w:ascii="Times New Roman" w:hAnsi="Times New Roman"/>
          <w:sz w:val="26"/>
          <w:szCs w:val="26"/>
        </w:rPr>
        <w:t xml:space="preserve"> </w:t>
      </w:r>
      <w:r w:rsidRPr="004C1DBF">
        <w:rPr>
          <w:rFonts w:ascii="Times New Roman" w:hAnsi="Times New Roman"/>
          <w:sz w:val="26"/>
          <w:szCs w:val="26"/>
        </w:rPr>
        <w:t>И</w:t>
      </w:r>
      <w:r>
        <w:rPr>
          <w:rFonts w:ascii="Times New Roman" w:hAnsi="Times New Roman"/>
          <w:sz w:val="26"/>
          <w:szCs w:val="26"/>
        </w:rPr>
        <w:t xml:space="preserve"> Е</w:t>
      </w:r>
    </w:p>
    <w:p w14:paraId="14937DFC" w14:textId="77777777" w:rsidR="00F04E64" w:rsidRDefault="00F04E64" w:rsidP="00F04E64">
      <w:pPr>
        <w:pStyle w:val="ConsPlusNormal"/>
        <w:ind w:firstLine="540"/>
        <w:jc w:val="center"/>
        <w:rPr>
          <w:rFonts w:ascii="Times New Roman" w:eastAsia="Calibri" w:hAnsi="Times New Roman" w:cs="Times New Roman"/>
          <w:sz w:val="26"/>
          <w:szCs w:val="26"/>
          <w:lang w:eastAsia="ru-RU"/>
        </w:rPr>
      </w:pPr>
      <w:r w:rsidRPr="000F18E4">
        <w:rPr>
          <w:rFonts w:ascii="Times New Roman" w:hAnsi="Times New Roman"/>
          <w:sz w:val="26"/>
          <w:szCs w:val="26"/>
        </w:rPr>
        <w:t xml:space="preserve">об устранении </w:t>
      </w:r>
      <w:r w:rsidRPr="00E82B3F">
        <w:rPr>
          <w:rFonts w:ascii="Times New Roman" w:eastAsia="Calibri" w:hAnsi="Times New Roman" w:cs="Times New Roman"/>
          <w:sz w:val="26"/>
          <w:szCs w:val="26"/>
          <w:lang w:eastAsia="ru-RU"/>
        </w:rPr>
        <w:t>нарушени</w:t>
      </w:r>
      <w:r>
        <w:rPr>
          <w:rFonts w:ascii="Times New Roman" w:eastAsia="Calibri" w:hAnsi="Times New Roman" w:cs="Times New Roman"/>
          <w:sz w:val="26"/>
          <w:szCs w:val="26"/>
          <w:lang w:eastAsia="ru-RU"/>
        </w:rPr>
        <w:t>й</w:t>
      </w:r>
      <w:r w:rsidRPr="00E82B3F">
        <w:rPr>
          <w:rFonts w:ascii="Times New Roman" w:eastAsia="Calibri" w:hAnsi="Times New Roman" w:cs="Times New Roman"/>
          <w:sz w:val="26"/>
          <w:szCs w:val="26"/>
          <w:lang w:eastAsia="ru-RU"/>
        </w:rPr>
        <w:t xml:space="preserve"> законодательства Российской Федерации</w:t>
      </w:r>
    </w:p>
    <w:p w14:paraId="7954E557" w14:textId="77777777" w:rsidR="00F04E64" w:rsidRDefault="00F04E64" w:rsidP="00F04E64">
      <w:pPr>
        <w:pStyle w:val="ConsPlusNormal"/>
        <w:ind w:firstLine="540"/>
        <w:jc w:val="center"/>
        <w:rPr>
          <w:rFonts w:ascii="Times New Roman" w:eastAsia="Calibri" w:hAnsi="Times New Roman" w:cs="Times New Roman"/>
          <w:sz w:val="26"/>
          <w:szCs w:val="26"/>
          <w:lang w:eastAsia="ru-RU"/>
        </w:rPr>
      </w:pPr>
      <w:r w:rsidRPr="00E82B3F">
        <w:rPr>
          <w:rFonts w:ascii="Times New Roman" w:eastAsia="Calibri" w:hAnsi="Times New Roman" w:cs="Times New Roman"/>
          <w:sz w:val="26"/>
          <w:szCs w:val="26"/>
          <w:lang w:eastAsia="ru-RU"/>
        </w:rPr>
        <w:t>о контрактной системе в сфере закупок</w:t>
      </w:r>
    </w:p>
    <w:p w14:paraId="48EF2EAB" w14:textId="77777777" w:rsidR="00F04E64" w:rsidRDefault="00F04E64" w:rsidP="00F04E64">
      <w:pPr>
        <w:jc w:val="center"/>
        <w:rPr>
          <w:rFonts w:ascii="Times New Roman" w:hAnsi="Times New Roman"/>
          <w:color w:val="000000"/>
          <w:sz w:val="26"/>
          <w:szCs w:val="26"/>
        </w:rPr>
      </w:pPr>
      <w:r w:rsidRPr="000259C4">
        <w:rPr>
          <w:rFonts w:ascii="Times New Roman" w:hAnsi="Times New Roman"/>
          <w:sz w:val="26"/>
          <w:szCs w:val="26"/>
          <w:lang w:eastAsia="ar-SA"/>
        </w:rPr>
        <w:t>№</w:t>
      </w:r>
      <w:r w:rsidRPr="00CA3972">
        <w:rPr>
          <w:rFonts w:cs="Calibri"/>
          <w:color w:val="000000"/>
        </w:rPr>
        <w:t xml:space="preserve"> </w:t>
      </w:r>
      <w:r w:rsidRPr="00CA3972">
        <w:rPr>
          <w:rFonts w:ascii="Times New Roman" w:hAnsi="Times New Roman"/>
          <w:color w:val="000000"/>
          <w:sz w:val="26"/>
          <w:szCs w:val="26"/>
        </w:rPr>
        <w:t>1175</w:t>
      </w:r>
      <w:r w:rsidRPr="00BC205A">
        <w:rPr>
          <w:rFonts w:ascii="Times New Roman" w:hAnsi="Times New Roman"/>
          <w:sz w:val="26"/>
          <w:szCs w:val="26"/>
          <w:lang w:eastAsia="ar-SA"/>
        </w:rPr>
        <w:t>-</w:t>
      </w:r>
      <w:r w:rsidRPr="00CA3972">
        <w:rPr>
          <w:rFonts w:ascii="Times New Roman" w:hAnsi="Times New Roman"/>
          <w:color w:val="000000"/>
          <w:sz w:val="26"/>
          <w:szCs w:val="26"/>
        </w:rPr>
        <w:t xml:space="preserve"> 14689-20/4</w:t>
      </w:r>
    </w:p>
    <w:p w14:paraId="1ADE3DE6" w14:textId="77777777" w:rsidR="00F04E64" w:rsidRDefault="00F04E64" w:rsidP="00F04E64">
      <w:pPr>
        <w:jc w:val="center"/>
        <w:rPr>
          <w:rFonts w:ascii="Times New Roman" w:hAnsi="Times New Roman"/>
          <w:color w:val="000000"/>
          <w:sz w:val="26"/>
          <w:szCs w:val="26"/>
        </w:rPr>
      </w:pPr>
    </w:p>
    <w:p w14:paraId="5AF969FC" w14:textId="77777777" w:rsidR="00F04E64" w:rsidRPr="004C1DBF" w:rsidRDefault="00F04E64" w:rsidP="00F04E64">
      <w:pPr>
        <w:jc w:val="both"/>
        <w:rPr>
          <w:rFonts w:ascii="Times New Roman" w:hAnsi="Times New Roman"/>
          <w:sz w:val="26"/>
          <w:szCs w:val="26"/>
        </w:rPr>
      </w:pPr>
      <w:r w:rsidRPr="004C1DBF">
        <w:rPr>
          <w:rFonts w:ascii="Times New Roman" w:hAnsi="Times New Roman"/>
          <w:sz w:val="26"/>
          <w:szCs w:val="26"/>
        </w:rPr>
        <w:t>Предписание оглашено:</w:t>
      </w:r>
    </w:p>
    <w:p w14:paraId="2D63C2B0" w14:textId="77777777" w:rsidR="00F04E64" w:rsidRDefault="00F04E64" w:rsidP="00F04E64">
      <w:pPr>
        <w:jc w:val="both"/>
        <w:rPr>
          <w:rFonts w:ascii="Times New Roman" w:hAnsi="Times New Roman"/>
          <w:sz w:val="26"/>
          <w:szCs w:val="26"/>
        </w:rPr>
      </w:pPr>
      <w:r>
        <w:rPr>
          <w:rFonts w:ascii="Times New Roman" w:hAnsi="Times New Roman"/>
          <w:sz w:val="26"/>
          <w:szCs w:val="26"/>
        </w:rPr>
        <w:t>31</w:t>
      </w:r>
      <w:r w:rsidRPr="00A44048">
        <w:rPr>
          <w:rFonts w:ascii="Times New Roman" w:hAnsi="Times New Roman"/>
          <w:sz w:val="26"/>
          <w:szCs w:val="26"/>
        </w:rPr>
        <w:t>.</w:t>
      </w:r>
      <w:r>
        <w:rPr>
          <w:rFonts w:ascii="Times New Roman" w:hAnsi="Times New Roman"/>
          <w:sz w:val="26"/>
          <w:szCs w:val="26"/>
        </w:rPr>
        <w:t>07</w:t>
      </w:r>
      <w:r w:rsidRPr="00A44048">
        <w:rPr>
          <w:rFonts w:ascii="Times New Roman" w:hAnsi="Times New Roman"/>
          <w:sz w:val="26"/>
          <w:szCs w:val="26"/>
        </w:rPr>
        <w:t>.20</w:t>
      </w:r>
      <w:r>
        <w:rPr>
          <w:rFonts w:ascii="Times New Roman" w:hAnsi="Times New Roman"/>
          <w:sz w:val="26"/>
          <w:szCs w:val="26"/>
        </w:rPr>
        <w:t>20</w:t>
      </w:r>
      <w:r w:rsidRPr="00A44048">
        <w:rPr>
          <w:rFonts w:ascii="Times New Roman" w:hAnsi="Times New Roman"/>
          <w:sz w:val="26"/>
          <w:szCs w:val="26"/>
        </w:rPr>
        <w:t xml:space="preserve"> г.                                                                                               </w:t>
      </w:r>
      <w:r>
        <w:rPr>
          <w:rFonts w:ascii="Times New Roman" w:hAnsi="Times New Roman"/>
          <w:sz w:val="26"/>
          <w:szCs w:val="26"/>
        </w:rPr>
        <w:tab/>
      </w:r>
      <w:r>
        <w:rPr>
          <w:rFonts w:ascii="Times New Roman" w:hAnsi="Times New Roman"/>
          <w:sz w:val="26"/>
          <w:szCs w:val="26"/>
        </w:rPr>
        <w:tab/>
        <w:t xml:space="preserve">     </w:t>
      </w:r>
      <w:r w:rsidRPr="004C1DBF">
        <w:rPr>
          <w:rFonts w:ascii="Times New Roman" w:hAnsi="Times New Roman"/>
          <w:sz w:val="26"/>
          <w:szCs w:val="26"/>
        </w:rPr>
        <w:t>г. Самара</w:t>
      </w:r>
    </w:p>
    <w:p w14:paraId="6730A11E" w14:textId="77777777" w:rsidR="00F04E64" w:rsidRDefault="00F04E64" w:rsidP="00F04E64">
      <w:pPr>
        <w:jc w:val="both"/>
        <w:rPr>
          <w:rFonts w:ascii="Times New Roman" w:hAnsi="Times New Roman"/>
          <w:sz w:val="26"/>
          <w:szCs w:val="26"/>
        </w:rPr>
      </w:pPr>
    </w:p>
    <w:p w14:paraId="11C7A059" w14:textId="3BB2E683" w:rsidR="00F04E64" w:rsidRDefault="00F04E64" w:rsidP="00F04E64">
      <w:pPr>
        <w:suppressAutoHyphens/>
        <w:autoSpaceDE w:val="0"/>
        <w:ind w:firstLine="709"/>
        <w:jc w:val="both"/>
        <w:rPr>
          <w:color w:val="0D0D0D"/>
          <w:sz w:val="26"/>
          <w:szCs w:val="26"/>
        </w:rPr>
      </w:pPr>
      <w:r w:rsidRPr="001C3828">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Pr="00E43500">
        <w:rPr>
          <w:rFonts w:ascii="Times New Roman" w:hAnsi="Times New Roman"/>
          <w:sz w:val="26"/>
          <w:szCs w:val="26"/>
          <w:lang w:eastAsia="ar-SA"/>
        </w:rPr>
        <w:t xml:space="preserve"> </w:t>
      </w:r>
      <w:r>
        <w:rPr>
          <w:rFonts w:ascii="Times New Roman" w:hAnsi="Times New Roman"/>
          <w:sz w:val="26"/>
          <w:szCs w:val="26"/>
          <w:lang w:eastAsia="ar-SA"/>
        </w:rPr>
        <w:t>&lt;…</w:t>
      </w:r>
      <w:r w:rsidRPr="00F04E64">
        <w:rPr>
          <w:rFonts w:ascii="Times New Roman" w:hAnsi="Times New Roman"/>
          <w:sz w:val="26"/>
          <w:szCs w:val="26"/>
          <w:lang w:eastAsia="ar-SA"/>
        </w:rPr>
        <w:t>&gt;</w:t>
      </w:r>
      <w:r w:rsidRPr="0042483D">
        <w:rPr>
          <w:rFonts w:ascii="Times New Roman" w:hAnsi="Times New Roman"/>
          <w:sz w:val="26"/>
          <w:szCs w:val="26"/>
          <w:lang w:eastAsia="ar-SA"/>
        </w:rPr>
        <w:t>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w:t>
      </w:r>
      <w:r w:rsidRPr="00CA3972">
        <w:rPr>
          <w:rFonts w:ascii="Times New Roman" w:hAnsi="Times New Roman"/>
          <w:sz w:val="26"/>
          <w:szCs w:val="26"/>
          <w:lang w:eastAsia="ar-SA"/>
        </w:rPr>
        <w:t>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ООО «Резонанс» на положения аукционной документации при проведении электронного аукциона по объекту закупки: «</w:t>
      </w:r>
      <w:r w:rsidRPr="00CA3972">
        <w:rPr>
          <w:rFonts w:ascii="Times New Roman" w:hAnsi="Times New Roman"/>
          <w:color w:val="0D0D0D"/>
          <w:sz w:val="26"/>
          <w:szCs w:val="26"/>
          <w:shd w:val="clear" w:color="auto" w:fill="FFFFFF"/>
        </w:rPr>
        <w:t>Ремонт автомобильной дороги по ул. Советская в с. Кинель-Черкассы м.р. Кинель-Черкасский Самарской области»</w:t>
      </w:r>
      <w:r w:rsidRPr="00CA3972">
        <w:rPr>
          <w:rFonts w:ascii="Times New Roman" w:hAnsi="Times New Roman"/>
          <w:color w:val="0D0D0D"/>
          <w:sz w:val="26"/>
          <w:szCs w:val="26"/>
        </w:rPr>
        <w:t xml:space="preserve"> (извещение № 0842200002120000174, начальная (максимальная) цена контракта  - </w:t>
      </w:r>
      <w:r w:rsidRPr="00CA3972">
        <w:rPr>
          <w:rFonts w:ascii="Times New Roman" w:hAnsi="Times New Roman"/>
          <w:color w:val="0D0D0D"/>
          <w:sz w:val="26"/>
          <w:szCs w:val="26"/>
          <w:shd w:val="clear" w:color="auto" w:fill="FFFFFF"/>
        </w:rPr>
        <w:t>9 183 673,47</w:t>
      </w:r>
      <w:r w:rsidRPr="00CA3972">
        <w:rPr>
          <w:rFonts w:ascii="Times New Roman" w:hAnsi="Times New Roman"/>
          <w:color w:val="0D0D0D"/>
          <w:sz w:val="26"/>
          <w:szCs w:val="26"/>
        </w:rPr>
        <w:t xml:space="preserve"> руб.),</w:t>
      </w:r>
    </w:p>
    <w:p w14:paraId="095AAA49" w14:textId="5FE79B87" w:rsidR="00F04E64" w:rsidRDefault="00F04E64" w:rsidP="00F04E64">
      <w:pPr>
        <w:rPr>
          <w:rFonts w:ascii="Times New Roman" w:hAnsi="Times New Roman"/>
          <w:sz w:val="26"/>
          <w:szCs w:val="26"/>
          <w:lang w:eastAsia="ar-SA"/>
        </w:rPr>
      </w:pPr>
      <w:r>
        <w:rPr>
          <w:rFonts w:ascii="Times New Roman" w:hAnsi="Times New Roman"/>
          <w:sz w:val="26"/>
          <w:szCs w:val="26"/>
          <w:lang w:eastAsia="ar-SA"/>
        </w:rPr>
        <w:t>&lt;…</w:t>
      </w:r>
      <w:r w:rsidRPr="00F04E64">
        <w:rPr>
          <w:rFonts w:ascii="Times New Roman" w:hAnsi="Times New Roman"/>
          <w:sz w:val="26"/>
          <w:szCs w:val="26"/>
          <w:lang w:eastAsia="ar-SA"/>
        </w:rPr>
        <w:t>&gt;</w:t>
      </w:r>
    </w:p>
    <w:p w14:paraId="534670FE" w14:textId="77777777" w:rsidR="00F04E64" w:rsidRDefault="00F04E64" w:rsidP="00F04E64">
      <w:pPr>
        <w:rPr>
          <w:rFonts w:ascii="Times New Roman" w:hAnsi="Times New Roman"/>
          <w:b/>
          <w:sz w:val="26"/>
          <w:szCs w:val="26"/>
        </w:rPr>
      </w:pPr>
    </w:p>
    <w:p w14:paraId="76437487" w14:textId="77777777" w:rsidR="00F04E64" w:rsidRDefault="00F04E64" w:rsidP="00F04E64">
      <w:pPr>
        <w:jc w:val="center"/>
        <w:rPr>
          <w:rFonts w:ascii="Times New Roman" w:hAnsi="Times New Roman"/>
          <w:b/>
          <w:sz w:val="26"/>
          <w:szCs w:val="26"/>
        </w:rPr>
      </w:pPr>
      <w:r w:rsidRPr="00CB562B">
        <w:rPr>
          <w:rFonts w:ascii="Times New Roman" w:hAnsi="Times New Roman"/>
          <w:b/>
          <w:sz w:val="26"/>
          <w:szCs w:val="26"/>
        </w:rPr>
        <w:t>ПРЕДПИСЫВАЕТ:</w:t>
      </w:r>
    </w:p>
    <w:p w14:paraId="14DA6039" w14:textId="77777777" w:rsidR="00F04E64" w:rsidRPr="00CB562B" w:rsidRDefault="00F04E64" w:rsidP="00F04E64">
      <w:pPr>
        <w:jc w:val="center"/>
        <w:rPr>
          <w:rFonts w:ascii="Times New Roman" w:hAnsi="Times New Roman"/>
          <w:b/>
          <w:sz w:val="26"/>
          <w:szCs w:val="26"/>
        </w:rPr>
      </w:pPr>
    </w:p>
    <w:p w14:paraId="18AA23E1" w14:textId="77777777" w:rsidR="00F04E64" w:rsidRPr="00F90E2D" w:rsidRDefault="00F04E64" w:rsidP="00F04E64">
      <w:pPr>
        <w:numPr>
          <w:ilvl w:val="0"/>
          <w:numId w:val="18"/>
        </w:numPr>
        <w:snapToGrid w:val="0"/>
        <w:ind w:left="0" w:firstLine="709"/>
        <w:jc w:val="both"/>
        <w:rPr>
          <w:rFonts w:ascii="Times New Roman" w:hAnsi="Times New Roman"/>
          <w:b/>
          <w:sz w:val="26"/>
          <w:szCs w:val="26"/>
        </w:rPr>
      </w:pPr>
      <w:r>
        <w:rPr>
          <w:rFonts w:ascii="Times New Roman" w:hAnsi="Times New Roman"/>
          <w:b/>
          <w:sz w:val="26"/>
          <w:szCs w:val="26"/>
        </w:rPr>
        <w:t>Администрации</w:t>
      </w:r>
      <w:r w:rsidRPr="00F90E2D">
        <w:rPr>
          <w:rFonts w:ascii="Times New Roman" w:hAnsi="Times New Roman"/>
          <w:b/>
          <w:sz w:val="26"/>
          <w:szCs w:val="26"/>
        </w:rPr>
        <w:t xml:space="preserve"> муниципального района Кинель-Черкасский Самарской области </w:t>
      </w:r>
      <w:r w:rsidRPr="00F90E2D">
        <w:rPr>
          <w:rFonts w:ascii="Times New Roman" w:hAnsi="Times New Roman"/>
          <w:sz w:val="26"/>
          <w:szCs w:val="26"/>
        </w:rPr>
        <w:t>контракт по итогам электронного аукциона не заключать.</w:t>
      </w:r>
    </w:p>
    <w:p w14:paraId="522F38EB" w14:textId="77777777" w:rsidR="00F04E64" w:rsidRPr="0042483D" w:rsidRDefault="00F04E64" w:rsidP="00F04E64">
      <w:pPr>
        <w:numPr>
          <w:ilvl w:val="0"/>
          <w:numId w:val="18"/>
        </w:numPr>
        <w:ind w:left="0" w:firstLine="698"/>
        <w:jc w:val="both"/>
        <w:rPr>
          <w:rFonts w:ascii="Times New Roman" w:hAnsi="Times New Roman"/>
          <w:sz w:val="26"/>
          <w:szCs w:val="26"/>
        </w:rPr>
      </w:pPr>
      <w:r w:rsidRPr="0042483D">
        <w:rPr>
          <w:rFonts w:ascii="Times New Roman" w:hAnsi="Times New Roman"/>
          <w:b/>
          <w:sz w:val="26"/>
          <w:szCs w:val="26"/>
        </w:rPr>
        <w:t>Аукционной комиссии, Уполномоченному органу,</w:t>
      </w:r>
      <w:r w:rsidRPr="0042483D">
        <w:rPr>
          <w:rFonts w:ascii="Times New Roman" w:hAnsi="Times New Roman"/>
          <w:sz w:val="26"/>
          <w:szCs w:val="26"/>
        </w:rPr>
        <w:t xml:space="preserve"> в течение 10 рабочих дней со дня получения настоящего предписания: отменить Протокол рассмотрения заявок на участие в электронном аукционе от аукционе от </w:t>
      </w:r>
      <w:r>
        <w:rPr>
          <w:rFonts w:ascii="Times New Roman" w:hAnsi="Times New Roman"/>
          <w:sz w:val="26"/>
          <w:szCs w:val="26"/>
        </w:rPr>
        <w:t>28</w:t>
      </w:r>
      <w:r w:rsidRPr="0042483D">
        <w:rPr>
          <w:rFonts w:ascii="Times New Roman" w:hAnsi="Times New Roman"/>
          <w:sz w:val="26"/>
          <w:szCs w:val="26"/>
        </w:rPr>
        <w:t>.07.2020 №</w:t>
      </w:r>
      <w:hyperlink r:id="rId7" w:history="1">
        <w:r w:rsidRPr="00F20C59">
          <w:rPr>
            <w:rStyle w:val="ac"/>
            <w:rFonts w:ascii="Times New Roman" w:hAnsi="Times New Roman"/>
            <w:color w:val="0D0D0D"/>
            <w:sz w:val="26"/>
            <w:szCs w:val="26"/>
            <w:bdr w:val="none" w:sz="0" w:space="0" w:color="auto" w:frame="1"/>
            <w:shd w:val="clear" w:color="auto" w:fill="FFFFFF"/>
          </w:rPr>
          <w:t>0842200002120000174-1</w:t>
        </w:r>
      </w:hyperlink>
      <w:r w:rsidRPr="00F20C59">
        <w:rPr>
          <w:rFonts w:ascii="Times New Roman" w:hAnsi="Times New Roman"/>
          <w:color w:val="0D0D0D"/>
          <w:sz w:val="26"/>
          <w:szCs w:val="26"/>
        </w:rPr>
        <w:t>,</w:t>
      </w:r>
      <w:r w:rsidRPr="0042483D">
        <w:rPr>
          <w:rFonts w:ascii="Times New Roman" w:hAnsi="Times New Roman"/>
          <w:sz w:val="26"/>
          <w:szCs w:val="26"/>
        </w:rPr>
        <w:t xml:space="preserve"> назначить новую дату рассмотрения первых частей заявок на участие в  аукционе, дату проведения Аукциона, а также разместить в единой информационной системе информацию об отмене Протокола рассмотрения заявок на участие в электронном аукционе от 07.07.2020 №0842200002120000119-1</w:t>
      </w:r>
      <w:r>
        <w:rPr>
          <w:rFonts w:ascii="Times New Roman" w:hAnsi="Times New Roman"/>
          <w:sz w:val="26"/>
          <w:szCs w:val="26"/>
        </w:rPr>
        <w:t xml:space="preserve">. </w:t>
      </w:r>
      <w:r w:rsidRPr="0042483D">
        <w:rPr>
          <w:rFonts w:ascii="Times New Roman" w:hAnsi="Times New Roman"/>
          <w:sz w:val="26"/>
          <w:szCs w:val="26"/>
        </w:rPr>
        <w:t>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14:paraId="78A76277" w14:textId="77777777" w:rsidR="00F04E64" w:rsidRDefault="00F04E64" w:rsidP="00F04E64">
      <w:pPr>
        <w:numPr>
          <w:ilvl w:val="0"/>
          <w:numId w:val="18"/>
        </w:numPr>
        <w:ind w:left="0" w:firstLine="698"/>
        <w:jc w:val="both"/>
        <w:rPr>
          <w:rFonts w:ascii="Times New Roman" w:hAnsi="Times New Roman"/>
          <w:sz w:val="26"/>
          <w:szCs w:val="26"/>
        </w:rPr>
      </w:pPr>
      <w:r w:rsidRPr="0042483D">
        <w:rPr>
          <w:rFonts w:ascii="Times New Roman" w:hAnsi="Times New Roman"/>
          <w:b/>
          <w:sz w:val="26"/>
          <w:szCs w:val="26"/>
        </w:rPr>
        <w:t>Оператору электронной площадки</w:t>
      </w:r>
      <w:r w:rsidRPr="0042483D">
        <w:rPr>
          <w:rFonts w:ascii="Times New Roman" w:hAnsi="Times New Roman"/>
          <w:sz w:val="26"/>
          <w:szCs w:val="26"/>
        </w:rPr>
        <w:t xml:space="preserve"> не позднее 1 рабочего со дня исполнения пункта 2 настоящего предписания:</w:t>
      </w:r>
    </w:p>
    <w:p w14:paraId="487959EE" w14:textId="77777777" w:rsidR="00F04E64" w:rsidRPr="005B799C" w:rsidRDefault="00F04E64" w:rsidP="00F04E64">
      <w:pPr>
        <w:ind w:left="709"/>
        <w:jc w:val="both"/>
        <w:rPr>
          <w:rFonts w:ascii="Times New Roman" w:hAnsi="Times New Roman"/>
          <w:color w:val="0D0D0D"/>
          <w:sz w:val="26"/>
          <w:szCs w:val="26"/>
        </w:rPr>
      </w:pPr>
      <w:r>
        <w:rPr>
          <w:rFonts w:ascii="Times New Roman" w:hAnsi="Times New Roman"/>
          <w:b/>
          <w:sz w:val="26"/>
          <w:szCs w:val="26"/>
        </w:rPr>
        <w:t xml:space="preserve">- </w:t>
      </w:r>
      <w:r w:rsidRPr="006B0741">
        <w:rPr>
          <w:rFonts w:ascii="Times New Roman" w:hAnsi="Times New Roman"/>
          <w:sz w:val="26"/>
          <w:szCs w:val="26"/>
        </w:rPr>
        <w:t>отменить протокол</w:t>
      </w:r>
      <w:r>
        <w:rPr>
          <w:rFonts w:ascii="Times New Roman" w:hAnsi="Times New Roman"/>
          <w:sz w:val="26"/>
          <w:szCs w:val="26"/>
        </w:rPr>
        <w:t xml:space="preserve"> проведения электронного аукциона от 29.07.2020 г. </w:t>
      </w:r>
      <w:hyperlink r:id="rId8" w:history="1">
        <w:r w:rsidRPr="005B799C">
          <w:rPr>
            <w:rStyle w:val="ac"/>
            <w:rFonts w:ascii="Times New Roman" w:hAnsi="Times New Roman"/>
            <w:color w:val="0D0D0D"/>
            <w:sz w:val="26"/>
            <w:szCs w:val="26"/>
            <w:bdr w:val="none" w:sz="0" w:space="0" w:color="auto" w:frame="1"/>
            <w:shd w:val="clear" w:color="auto" w:fill="FFFFFF"/>
          </w:rPr>
          <w:t>№0842200002120000174-2</w:t>
        </w:r>
      </w:hyperlink>
      <w:r w:rsidRPr="005B799C">
        <w:rPr>
          <w:rFonts w:ascii="Times New Roman" w:hAnsi="Times New Roman"/>
          <w:color w:val="0D0D0D"/>
          <w:sz w:val="26"/>
          <w:szCs w:val="26"/>
        </w:rPr>
        <w:t>;</w:t>
      </w:r>
    </w:p>
    <w:p w14:paraId="727BCC1C" w14:textId="77777777" w:rsidR="00F04E64" w:rsidRPr="0042483D" w:rsidRDefault="00F04E64" w:rsidP="00F04E64">
      <w:pPr>
        <w:ind w:firstLine="698"/>
        <w:jc w:val="both"/>
        <w:rPr>
          <w:rFonts w:ascii="Times New Roman" w:hAnsi="Times New Roman"/>
          <w:sz w:val="26"/>
          <w:szCs w:val="26"/>
        </w:rPr>
      </w:pPr>
      <w:r w:rsidRPr="0042483D">
        <w:rPr>
          <w:rFonts w:ascii="Times New Roman" w:hAnsi="Times New Roman"/>
          <w:sz w:val="26"/>
          <w:szCs w:val="26"/>
        </w:rPr>
        <w:t>- назначить время проведения Аукциона и разместить информацию о времени проведения Аукциона;</w:t>
      </w:r>
    </w:p>
    <w:p w14:paraId="12524769" w14:textId="77777777" w:rsidR="00F04E64" w:rsidRPr="0042483D" w:rsidRDefault="00F04E64" w:rsidP="00F04E64">
      <w:pPr>
        <w:ind w:firstLine="698"/>
        <w:jc w:val="both"/>
        <w:rPr>
          <w:rFonts w:ascii="Times New Roman" w:hAnsi="Times New Roman"/>
          <w:sz w:val="26"/>
          <w:szCs w:val="26"/>
        </w:rPr>
      </w:pPr>
      <w:r w:rsidRPr="0042483D">
        <w:rPr>
          <w:rFonts w:ascii="Times New Roman" w:hAnsi="Times New Roman"/>
          <w:sz w:val="26"/>
          <w:szCs w:val="26"/>
        </w:rPr>
        <w:t>- уведомить участ</w:t>
      </w:r>
      <w:r w:rsidRPr="00F20C59">
        <w:rPr>
          <w:rFonts w:ascii="Times New Roman" w:hAnsi="Times New Roman"/>
          <w:color w:val="0D0D0D"/>
          <w:sz w:val="26"/>
          <w:szCs w:val="26"/>
        </w:rPr>
        <w:t xml:space="preserve">ников закупки, подавших заявки на участие в Аукционе, об отмене Протокола рассмотрения заявок на участие в электронном аукционе от 28.07.2020 </w:t>
      </w:r>
      <w:r w:rsidRPr="00F20C59">
        <w:rPr>
          <w:rFonts w:ascii="Times New Roman" w:hAnsi="Times New Roman"/>
          <w:color w:val="0D0D0D"/>
          <w:sz w:val="26"/>
          <w:szCs w:val="26"/>
        </w:rPr>
        <w:lastRenderedPageBreak/>
        <w:t>№</w:t>
      </w:r>
      <w:hyperlink r:id="rId9" w:history="1">
        <w:r w:rsidRPr="00F20C59">
          <w:rPr>
            <w:rStyle w:val="ac"/>
            <w:rFonts w:ascii="Times New Roman" w:hAnsi="Times New Roman"/>
            <w:color w:val="0D0D0D"/>
            <w:sz w:val="26"/>
            <w:szCs w:val="26"/>
            <w:bdr w:val="none" w:sz="0" w:space="0" w:color="auto" w:frame="1"/>
            <w:shd w:val="clear" w:color="auto" w:fill="FFFFFF"/>
          </w:rPr>
          <w:t>0842200002120000174-1</w:t>
        </w:r>
      </w:hyperlink>
      <w:r w:rsidRPr="00F20C59">
        <w:rPr>
          <w:rFonts w:ascii="Times New Roman" w:hAnsi="Times New Roman"/>
          <w:color w:val="0D0D0D"/>
          <w:sz w:val="26"/>
          <w:szCs w:val="26"/>
        </w:rPr>
        <w:t xml:space="preserve">, </w:t>
      </w:r>
      <w:hyperlink r:id="rId10" w:history="1">
        <w:r w:rsidRPr="00F20C59">
          <w:rPr>
            <w:rStyle w:val="ac"/>
            <w:rFonts w:ascii="Times New Roman" w:hAnsi="Times New Roman"/>
            <w:color w:val="0D0D0D"/>
            <w:sz w:val="26"/>
            <w:szCs w:val="26"/>
            <w:bdr w:val="none" w:sz="0" w:space="0" w:color="auto" w:frame="1"/>
            <w:shd w:val="clear" w:color="auto" w:fill="FFFFFF"/>
          </w:rPr>
          <w:t>Протокола проведения электронного аукциона от 29.07.2020 №0842200002120000174-2</w:t>
        </w:r>
      </w:hyperlink>
      <w:r w:rsidRPr="00F20C59">
        <w:rPr>
          <w:rFonts w:ascii="Times New Roman" w:hAnsi="Times New Roman"/>
          <w:color w:val="0D0D0D"/>
          <w:sz w:val="26"/>
          <w:szCs w:val="26"/>
        </w:rPr>
        <w:t xml:space="preserve"> </w:t>
      </w:r>
      <w:r w:rsidRPr="0042483D">
        <w:rPr>
          <w:rFonts w:ascii="Times New Roman" w:hAnsi="Times New Roman"/>
          <w:sz w:val="26"/>
          <w:szCs w:val="26"/>
        </w:rPr>
        <w:t>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14:paraId="798A36B9" w14:textId="77777777" w:rsidR="00F04E64" w:rsidRPr="0042483D" w:rsidRDefault="00F04E64" w:rsidP="00F04E64">
      <w:pPr>
        <w:numPr>
          <w:ilvl w:val="0"/>
          <w:numId w:val="18"/>
        </w:numPr>
        <w:ind w:left="0" w:firstLine="698"/>
        <w:jc w:val="both"/>
        <w:rPr>
          <w:rFonts w:ascii="Times New Roman" w:hAnsi="Times New Roman"/>
          <w:sz w:val="26"/>
          <w:szCs w:val="26"/>
        </w:rPr>
      </w:pPr>
      <w:r w:rsidRPr="0042483D">
        <w:rPr>
          <w:rFonts w:ascii="Times New Roman" w:hAnsi="Times New Roman"/>
          <w:b/>
          <w:sz w:val="26"/>
          <w:szCs w:val="26"/>
        </w:rPr>
        <w:t>Оператору электронной площадки</w:t>
      </w:r>
      <w:r w:rsidRPr="0042483D">
        <w:rPr>
          <w:rFonts w:ascii="Times New Roman" w:hAnsi="Times New Roman"/>
          <w:sz w:val="26"/>
          <w:szCs w:val="26"/>
        </w:rPr>
        <w:t xml:space="preserve">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3 настоящего предписания.</w:t>
      </w:r>
    </w:p>
    <w:p w14:paraId="46623E29" w14:textId="77777777" w:rsidR="00F04E64" w:rsidRDefault="00F04E64" w:rsidP="00F04E64">
      <w:pPr>
        <w:numPr>
          <w:ilvl w:val="0"/>
          <w:numId w:val="18"/>
        </w:numPr>
        <w:ind w:left="0" w:firstLine="698"/>
        <w:jc w:val="both"/>
        <w:rPr>
          <w:rFonts w:ascii="Times New Roman" w:hAnsi="Times New Roman"/>
          <w:sz w:val="26"/>
          <w:szCs w:val="26"/>
        </w:rPr>
      </w:pPr>
      <w:r w:rsidRPr="0042483D">
        <w:rPr>
          <w:rFonts w:ascii="Times New Roman" w:hAnsi="Times New Roman"/>
          <w:b/>
          <w:sz w:val="26"/>
          <w:szCs w:val="26"/>
        </w:rPr>
        <w:t>Аукционной комиссии</w:t>
      </w:r>
      <w:r w:rsidRPr="0042483D">
        <w:rPr>
          <w:rFonts w:ascii="Times New Roman" w:hAnsi="Times New Roman"/>
          <w:sz w:val="26"/>
          <w:szCs w:val="26"/>
        </w:rPr>
        <w:t xml:space="preserve">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w:t>
      </w:r>
      <w:r w:rsidRPr="000259C4">
        <w:rPr>
          <w:rFonts w:ascii="Times New Roman" w:hAnsi="Times New Roman"/>
          <w:sz w:val="26"/>
          <w:szCs w:val="26"/>
          <w:lang w:eastAsia="ar-SA"/>
        </w:rPr>
        <w:t>№</w:t>
      </w:r>
      <w:r w:rsidRPr="00F90E2D">
        <w:rPr>
          <w:rFonts w:cs="Calibri"/>
          <w:color w:val="000000"/>
        </w:rPr>
        <w:t xml:space="preserve"> </w:t>
      </w:r>
      <w:r w:rsidRPr="00F90E2D">
        <w:rPr>
          <w:rFonts w:ascii="Times New Roman" w:hAnsi="Times New Roman"/>
          <w:color w:val="000000"/>
          <w:sz w:val="26"/>
          <w:szCs w:val="26"/>
        </w:rPr>
        <w:t>1175</w:t>
      </w:r>
      <w:r w:rsidRPr="00BC205A">
        <w:rPr>
          <w:rFonts w:ascii="Times New Roman" w:hAnsi="Times New Roman"/>
          <w:sz w:val="26"/>
          <w:szCs w:val="26"/>
          <w:lang w:eastAsia="ar-SA"/>
        </w:rPr>
        <w:t>-</w:t>
      </w:r>
      <w:r w:rsidRPr="00F90E2D">
        <w:rPr>
          <w:rFonts w:ascii="Times New Roman" w:hAnsi="Times New Roman"/>
          <w:color w:val="000000"/>
          <w:sz w:val="26"/>
          <w:szCs w:val="26"/>
        </w:rPr>
        <w:t xml:space="preserve"> 14689-20/4</w:t>
      </w:r>
      <w:r>
        <w:rPr>
          <w:rFonts w:ascii="Times New Roman" w:hAnsi="Times New Roman"/>
          <w:color w:val="000000"/>
          <w:sz w:val="26"/>
          <w:szCs w:val="26"/>
        </w:rPr>
        <w:t xml:space="preserve"> </w:t>
      </w:r>
      <w:r w:rsidRPr="00EA2AEA">
        <w:rPr>
          <w:rFonts w:ascii="Times New Roman" w:hAnsi="Times New Roman"/>
          <w:sz w:val="26"/>
          <w:szCs w:val="26"/>
        </w:rPr>
        <w:t xml:space="preserve">от </w:t>
      </w:r>
      <w:r>
        <w:rPr>
          <w:rFonts w:ascii="Times New Roman" w:hAnsi="Times New Roman"/>
          <w:sz w:val="26"/>
          <w:szCs w:val="26"/>
        </w:rPr>
        <w:t>31</w:t>
      </w:r>
      <w:r w:rsidRPr="00EA2AEA">
        <w:rPr>
          <w:rFonts w:ascii="Times New Roman" w:hAnsi="Times New Roman"/>
          <w:sz w:val="26"/>
          <w:szCs w:val="26"/>
        </w:rPr>
        <w:t>.</w:t>
      </w:r>
      <w:r>
        <w:rPr>
          <w:rFonts w:ascii="Times New Roman" w:hAnsi="Times New Roman"/>
          <w:sz w:val="26"/>
          <w:szCs w:val="26"/>
        </w:rPr>
        <w:t>07</w:t>
      </w:r>
      <w:r w:rsidRPr="00EA2AEA">
        <w:rPr>
          <w:rFonts w:ascii="Times New Roman" w:hAnsi="Times New Roman"/>
          <w:sz w:val="26"/>
          <w:szCs w:val="26"/>
        </w:rPr>
        <w:t>.2020 г.</w:t>
      </w:r>
      <w:r>
        <w:rPr>
          <w:rFonts w:ascii="Times New Roman" w:hAnsi="Times New Roman"/>
          <w:sz w:val="26"/>
          <w:szCs w:val="26"/>
        </w:rPr>
        <w:t xml:space="preserve"> без учета ненадлежащих требований инструкции по заполнению заявок.</w:t>
      </w:r>
      <w:r w:rsidRPr="00EA2AEA">
        <w:rPr>
          <w:rFonts w:ascii="Times New Roman" w:hAnsi="Times New Roman"/>
          <w:sz w:val="26"/>
          <w:szCs w:val="26"/>
        </w:rPr>
        <w:t xml:space="preserve">      </w:t>
      </w:r>
    </w:p>
    <w:p w14:paraId="41F7748D" w14:textId="77777777" w:rsidR="00F04E64" w:rsidRPr="0042483D" w:rsidRDefault="00F04E64" w:rsidP="00F04E64">
      <w:pPr>
        <w:numPr>
          <w:ilvl w:val="0"/>
          <w:numId w:val="18"/>
        </w:numPr>
        <w:ind w:left="0" w:firstLine="698"/>
        <w:jc w:val="both"/>
        <w:rPr>
          <w:rFonts w:ascii="Times New Roman" w:hAnsi="Times New Roman"/>
          <w:sz w:val="26"/>
          <w:szCs w:val="26"/>
        </w:rPr>
      </w:pPr>
      <w:r w:rsidRPr="0042483D">
        <w:rPr>
          <w:rFonts w:ascii="Times New Roman" w:hAnsi="Times New Roman"/>
          <w:b/>
          <w:sz w:val="26"/>
          <w:szCs w:val="26"/>
        </w:rPr>
        <w:t>Оператору электронной площадки</w:t>
      </w:r>
      <w:r w:rsidRPr="0042483D">
        <w:rPr>
          <w:rFonts w:ascii="Times New Roman" w:hAnsi="Times New Roman"/>
          <w:sz w:val="26"/>
          <w:szCs w:val="26"/>
        </w:rPr>
        <w:t xml:space="preserve"> обеспечить возможность исполнения настоящего предписания и продолжить проведение Аукциона в установленном законом порядке.</w:t>
      </w:r>
    </w:p>
    <w:p w14:paraId="4D3F0DE7" w14:textId="77777777" w:rsidR="00F04E64" w:rsidRDefault="00F04E64" w:rsidP="00F04E64">
      <w:pPr>
        <w:numPr>
          <w:ilvl w:val="0"/>
          <w:numId w:val="18"/>
        </w:numPr>
        <w:ind w:left="0" w:firstLine="698"/>
        <w:jc w:val="both"/>
        <w:rPr>
          <w:rFonts w:ascii="Times New Roman" w:hAnsi="Times New Roman"/>
          <w:b/>
          <w:sz w:val="26"/>
          <w:szCs w:val="26"/>
        </w:rPr>
      </w:pPr>
      <w:r w:rsidRPr="0042483D">
        <w:rPr>
          <w:rFonts w:ascii="Times New Roman" w:hAnsi="Times New Roman"/>
          <w:b/>
          <w:sz w:val="26"/>
          <w:szCs w:val="26"/>
        </w:rPr>
        <w:t xml:space="preserve">Заказчику, Уполномоченному органу, Аукционной комиссии, Оператору электронной площадки </w:t>
      </w:r>
      <w:r w:rsidRPr="0042483D">
        <w:rPr>
          <w:rFonts w:ascii="Times New Roman" w:hAnsi="Times New Roman"/>
          <w:sz w:val="26"/>
          <w:szCs w:val="26"/>
        </w:rPr>
        <w:t>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bookmarkStart w:id="0" w:name="_Hlk45614178"/>
    </w:p>
    <w:bookmarkEnd w:id="0"/>
    <w:p w14:paraId="0705381B" w14:textId="77777777" w:rsidR="00F04E64" w:rsidRPr="00A11793" w:rsidRDefault="00F04E64" w:rsidP="00F04E64">
      <w:pPr>
        <w:jc w:val="both"/>
        <w:rPr>
          <w:rFonts w:ascii="Times New Roman" w:hAnsi="Times New Roman"/>
          <w:sz w:val="26"/>
          <w:szCs w:val="26"/>
        </w:rPr>
      </w:pPr>
      <w:r w:rsidRPr="00EA2AEA">
        <w:rPr>
          <w:rFonts w:ascii="Times New Roman" w:hAnsi="Times New Roman"/>
          <w:sz w:val="26"/>
          <w:szCs w:val="26"/>
        </w:rPr>
        <w:t xml:space="preserve">     </w:t>
      </w:r>
    </w:p>
    <w:p w14:paraId="6E460779" w14:textId="77777777" w:rsidR="00F04E64" w:rsidRPr="00A11793" w:rsidRDefault="00F04E64" w:rsidP="00F04E64">
      <w:pPr>
        <w:ind w:firstLine="851"/>
        <w:jc w:val="both"/>
        <w:rPr>
          <w:rFonts w:ascii="Times New Roman" w:hAnsi="Times New Roman"/>
          <w:sz w:val="26"/>
          <w:szCs w:val="26"/>
        </w:rPr>
      </w:pPr>
      <w:r w:rsidRPr="00A11793">
        <w:rPr>
          <w:rFonts w:ascii="Times New Roman" w:hAnsi="Times New Roman"/>
          <w:sz w:val="26"/>
          <w:szCs w:val="26"/>
        </w:rPr>
        <w:t>В соответствии с частью 28 статьи 99 Закона о контрактной системе Заказчику, Оператору электронной торговой площадки необходимо сообщить о выполнении настоящего Предписания не позднее 10 рабочих дней со дня его получения, направив в адрес Самарского УФАС России надлежащим образом заверенные копии документов, подтверждающих исполнение предписания.</w:t>
      </w:r>
    </w:p>
    <w:p w14:paraId="0F99987B" w14:textId="77777777" w:rsidR="00F04E64" w:rsidRPr="00A11793" w:rsidRDefault="00F04E64" w:rsidP="00F04E64">
      <w:pPr>
        <w:ind w:firstLine="851"/>
        <w:jc w:val="both"/>
        <w:rPr>
          <w:rFonts w:ascii="Times New Roman" w:hAnsi="Times New Roman"/>
          <w:sz w:val="26"/>
          <w:szCs w:val="26"/>
        </w:rPr>
      </w:pPr>
      <w:r w:rsidRPr="00A11793">
        <w:rPr>
          <w:rFonts w:ascii="Times New Roman" w:hAnsi="Times New Roman"/>
          <w:sz w:val="26"/>
          <w:szCs w:val="26"/>
        </w:rPr>
        <w:t>В соответствии с пунктом 2 части 22 статьи 99 Закона о контрактной системе, настоящее предписание обязательно для исполнения.</w:t>
      </w:r>
    </w:p>
    <w:p w14:paraId="127B7357" w14:textId="77777777" w:rsidR="00F04E64" w:rsidRDefault="00F04E64" w:rsidP="00F04E64">
      <w:pPr>
        <w:ind w:firstLine="851"/>
        <w:jc w:val="both"/>
        <w:rPr>
          <w:rFonts w:ascii="Times New Roman" w:hAnsi="Times New Roman"/>
          <w:b/>
          <w:sz w:val="18"/>
          <w:szCs w:val="18"/>
        </w:rPr>
      </w:pPr>
    </w:p>
    <w:p w14:paraId="25047D1D" w14:textId="77777777" w:rsidR="00F04E64" w:rsidRDefault="00F04E64" w:rsidP="00F04E64">
      <w:pPr>
        <w:ind w:firstLine="851"/>
        <w:jc w:val="both"/>
        <w:rPr>
          <w:rFonts w:ascii="Times New Roman" w:hAnsi="Times New Roman"/>
          <w:b/>
          <w:sz w:val="18"/>
          <w:szCs w:val="18"/>
        </w:rPr>
      </w:pPr>
    </w:p>
    <w:p w14:paraId="38409754" w14:textId="77777777" w:rsidR="00F04E64" w:rsidRPr="005807EA" w:rsidRDefault="00F04E64" w:rsidP="00F04E64">
      <w:pPr>
        <w:ind w:firstLine="851"/>
        <w:jc w:val="both"/>
        <w:rPr>
          <w:rFonts w:ascii="Times New Roman" w:hAnsi="Times New Roman"/>
          <w:b/>
          <w:sz w:val="18"/>
          <w:szCs w:val="18"/>
        </w:rPr>
      </w:pPr>
      <w:r w:rsidRPr="005807EA">
        <w:rPr>
          <w:rFonts w:ascii="Times New Roman" w:hAnsi="Times New Roman"/>
          <w:b/>
          <w:sz w:val="18"/>
          <w:szCs w:val="18"/>
        </w:rPr>
        <w:t>Примечание: в соответствии со статьей 19.7.2 Кодекса Российской Федерации об административных правонарушениях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и документов -влечет наложение административного штрафа на должностных лиц в размере пятнадцати тысяч рублей; на юридических лиц - ста тысяч рублей.</w:t>
      </w:r>
    </w:p>
    <w:p w14:paraId="20FA4A88" w14:textId="77777777" w:rsidR="00F04E64" w:rsidRPr="005807EA" w:rsidRDefault="00F04E64" w:rsidP="00F04E64">
      <w:pPr>
        <w:ind w:firstLine="851"/>
        <w:jc w:val="both"/>
        <w:rPr>
          <w:rFonts w:ascii="Times New Roman" w:hAnsi="Times New Roman"/>
          <w:b/>
          <w:sz w:val="18"/>
          <w:szCs w:val="18"/>
        </w:rPr>
      </w:pPr>
      <w:r w:rsidRPr="005807EA">
        <w:rPr>
          <w:rFonts w:ascii="Times New Roman" w:hAnsi="Times New Roman"/>
          <w:b/>
          <w:sz w:val="18"/>
          <w:szCs w:val="18"/>
        </w:rPr>
        <w:t>В соответствии с частью 7 статьи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настоящей статьи, -влечет наложение административного штрафа на должностных лиц в размере пятидесяти тысяч рублей; на юридических лиц - пятисот тысяч рублей.</w:t>
      </w:r>
    </w:p>
    <w:p w14:paraId="3D0A1527" w14:textId="77777777" w:rsidR="00F04E64" w:rsidRDefault="00F04E64" w:rsidP="00F04E64">
      <w:pPr>
        <w:ind w:firstLine="851"/>
        <w:jc w:val="both"/>
        <w:rPr>
          <w:rFonts w:ascii="Times New Roman" w:hAnsi="Times New Roman"/>
          <w:sz w:val="26"/>
          <w:szCs w:val="26"/>
        </w:rPr>
      </w:pPr>
    </w:p>
    <w:p w14:paraId="46DA5987" w14:textId="77777777" w:rsidR="00F04E64" w:rsidRDefault="00F04E64" w:rsidP="00F04E64">
      <w:pPr>
        <w:ind w:firstLine="851"/>
        <w:jc w:val="both"/>
        <w:rPr>
          <w:rFonts w:ascii="Times New Roman" w:hAnsi="Times New Roman"/>
          <w:sz w:val="26"/>
          <w:szCs w:val="26"/>
        </w:rPr>
      </w:pPr>
      <w:r w:rsidRPr="00A11793">
        <w:rPr>
          <w:rFonts w:ascii="Times New Roman" w:hAnsi="Times New Roman"/>
          <w:sz w:val="26"/>
          <w:szCs w:val="26"/>
        </w:rPr>
        <w:t>Настоящее предписание может быть обжаловано в судебном порядке в течение трех месяцев со дня его принятия.</w:t>
      </w:r>
    </w:p>
    <w:p w14:paraId="2548DFA3" w14:textId="1BA1D4A5" w:rsidR="00F04E64" w:rsidRDefault="00F04E64" w:rsidP="00F04E64">
      <w:pPr>
        <w:pStyle w:val="ConsPlusNormal"/>
        <w:tabs>
          <w:tab w:val="left" w:pos="6369"/>
        </w:tabs>
        <w:ind w:firstLine="0"/>
        <w:jc w:val="both"/>
      </w:pPr>
      <w:r>
        <w:rPr>
          <w:rFonts w:ascii="Times New Roman" w:hAnsi="Times New Roman"/>
          <w:sz w:val="26"/>
          <w:szCs w:val="26"/>
        </w:rPr>
        <w:lastRenderedPageBreak/>
        <w:t>&lt;…</w:t>
      </w:r>
      <w:r w:rsidRPr="00F04E64">
        <w:rPr>
          <w:rFonts w:ascii="Times New Roman" w:hAnsi="Times New Roman"/>
          <w:sz w:val="26"/>
          <w:szCs w:val="26"/>
        </w:rPr>
        <w:t>&gt;</w:t>
      </w:r>
      <w:bookmarkStart w:id="1" w:name="_GoBack"/>
      <w:bookmarkEnd w:id="1"/>
    </w:p>
    <w:sectPr w:rsidR="00F04E64" w:rsidSect="00695A73">
      <w:headerReference w:type="default" r:id="rId11"/>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BB058" w14:textId="77777777" w:rsidR="00DE509A" w:rsidRDefault="00DE509A" w:rsidP="00695A73">
      <w:r>
        <w:separator/>
      </w:r>
    </w:p>
  </w:endnote>
  <w:endnote w:type="continuationSeparator" w:id="0">
    <w:p w14:paraId="4EC2CC55" w14:textId="77777777" w:rsidR="00DE509A" w:rsidRDefault="00DE509A" w:rsidP="0069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8963F" w14:textId="77777777" w:rsidR="00DE509A" w:rsidRDefault="00DE509A" w:rsidP="00695A73">
      <w:r>
        <w:separator/>
      </w:r>
    </w:p>
  </w:footnote>
  <w:footnote w:type="continuationSeparator" w:id="0">
    <w:p w14:paraId="441D5761" w14:textId="77777777" w:rsidR="00DE509A" w:rsidRDefault="00DE509A" w:rsidP="00695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2856"/>
      <w:docPartObj>
        <w:docPartGallery w:val="Page Numbers (Top of Page)"/>
        <w:docPartUnique/>
      </w:docPartObj>
    </w:sdtPr>
    <w:sdtEndPr/>
    <w:sdtContent>
      <w:p w14:paraId="064CBA03" w14:textId="564B51E8" w:rsidR="00695A73" w:rsidRDefault="00965AA3">
        <w:pPr>
          <w:pStyle w:val="a8"/>
          <w:jc w:val="center"/>
        </w:pPr>
        <w:r>
          <w:fldChar w:fldCharType="begin"/>
        </w:r>
        <w:r>
          <w:instrText xml:space="preserve"> PAGE   \* MERGEFORMAT </w:instrText>
        </w:r>
        <w:r>
          <w:fldChar w:fldCharType="separate"/>
        </w:r>
        <w:r w:rsidR="00F04E64">
          <w:rPr>
            <w:noProof/>
          </w:rPr>
          <w:t>6</w:t>
        </w:r>
        <w:r>
          <w:rPr>
            <w:noProof/>
          </w:rPr>
          <w:fldChar w:fldCharType="end"/>
        </w:r>
      </w:p>
    </w:sdtContent>
  </w:sdt>
  <w:p w14:paraId="4888B08C" w14:textId="77777777" w:rsidR="00695A73" w:rsidRDefault="00695A7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B7C42"/>
    <w:multiLevelType w:val="hybridMultilevel"/>
    <w:tmpl w:val="EC147B64"/>
    <w:lvl w:ilvl="0" w:tplc="543C0B1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510CF9"/>
    <w:multiLevelType w:val="multilevel"/>
    <w:tmpl w:val="43EAF632"/>
    <w:lvl w:ilvl="0">
      <w:start w:val="1"/>
      <w:numFmt w:val="decimal"/>
      <w:lvlText w:val="%1."/>
      <w:lvlJc w:val="left"/>
      <w:pPr>
        <w:ind w:left="644"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12A862DF"/>
    <w:multiLevelType w:val="hybridMultilevel"/>
    <w:tmpl w:val="6F22D020"/>
    <w:lvl w:ilvl="0" w:tplc="E988A2A0">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 w15:restartNumberingAfterBreak="0">
    <w:nsid w:val="226C4B75"/>
    <w:multiLevelType w:val="hybridMultilevel"/>
    <w:tmpl w:val="D1CE5712"/>
    <w:lvl w:ilvl="0" w:tplc="DBA257F6">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96253A8"/>
    <w:multiLevelType w:val="hybridMultilevel"/>
    <w:tmpl w:val="7F00B62C"/>
    <w:lvl w:ilvl="0" w:tplc="092A0232">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8A482C"/>
    <w:multiLevelType w:val="hybridMultilevel"/>
    <w:tmpl w:val="6F22D020"/>
    <w:lvl w:ilvl="0" w:tplc="E988A2A0">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6" w15:restartNumberingAfterBreak="0">
    <w:nsid w:val="2D98613D"/>
    <w:multiLevelType w:val="hybridMultilevel"/>
    <w:tmpl w:val="43AC6D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DE66370"/>
    <w:multiLevelType w:val="hybridMultilevel"/>
    <w:tmpl w:val="FE885344"/>
    <w:lvl w:ilvl="0" w:tplc="A8B6F3D8">
      <w:start w:val="1"/>
      <w:numFmt w:val="bullet"/>
      <w:lvlText w:val=""/>
      <w:lvlJc w:val="left"/>
      <w:pPr>
        <w:tabs>
          <w:tab w:val="num" w:pos="780"/>
        </w:tabs>
        <w:ind w:left="780" w:hanging="360"/>
      </w:pPr>
      <w:rPr>
        <w:rFonts w:ascii="Symbol" w:hAnsi="Symbol" w:hint="default"/>
        <w:color w:val="auto"/>
      </w:rPr>
    </w:lvl>
    <w:lvl w:ilvl="1" w:tplc="04190003">
      <w:start w:val="1"/>
      <w:numFmt w:val="bullet"/>
      <w:lvlText w:val="o"/>
      <w:lvlJc w:val="left"/>
      <w:pPr>
        <w:tabs>
          <w:tab w:val="num" w:pos="1500"/>
        </w:tabs>
        <w:ind w:left="1500" w:hanging="360"/>
      </w:pPr>
      <w:rPr>
        <w:rFonts w:ascii="Courier New" w:hAnsi="Courier New" w:cs="Times New Roman"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900"/>
        </w:tabs>
        <w:ind w:left="90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cs="Times New Roman"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cs="Times New Roman"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9" w15:restartNumberingAfterBreak="0">
    <w:nsid w:val="4C162D79"/>
    <w:multiLevelType w:val="hybridMultilevel"/>
    <w:tmpl w:val="C90E96EC"/>
    <w:lvl w:ilvl="0" w:tplc="7AD0034C">
      <w:start w:val="1"/>
      <w:numFmt w:val="decimal"/>
      <w:suff w:val="space"/>
      <w:lvlText w:val="%1."/>
      <w:lvlJc w:val="left"/>
      <w:pPr>
        <w:ind w:left="1134" w:hanging="42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1" w15:restartNumberingAfterBreak="0">
    <w:nsid w:val="60C51F2D"/>
    <w:multiLevelType w:val="hybridMultilevel"/>
    <w:tmpl w:val="55122552"/>
    <w:lvl w:ilvl="0" w:tplc="1B362E6C">
      <w:start w:val="1"/>
      <w:numFmt w:val="decimal"/>
      <w:suff w:val="space"/>
      <w:lvlText w:val="%1."/>
      <w:lvlJc w:val="left"/>
      <w:pPr>
        <w:ind w:left="1211" w:hanging="360"/>
      </w:pPr>
      <w:rPr>
        <w:rFonts w:hint="default"/>
        <w:b/>
        <w:bCs/>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658444FB"/>
    <w:multiLevelType w:val="hybridMultilevel"/>
    <w:tmpl w:val="26223FD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66882BC1"/>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F4F05BF"/>
    <w:multiLevelType w:val="hybridMultilevel"/>
    <w:tmpl w:val="50CC0E74"/>
    <w:lvl w:ilvl="0" w:tplc="9FF4C2D0">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2835ABE"/>
    <w:multiLevelType w:val="multilevel"/>
    <w:tmpl w:val="1972950E"/>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2."/>
      <w:lvlJc w:val="left"/>
      <w:pPr>
        <w:ind w:left="928" w:hanging="360"/>
      </w:pPr>
      <w:rPr>
        <w:rFonts w:hint="default"/>
      </w:rPr>
    </w:lvl>
    <w:lvl w:ilvl="2">
      <w:start w:val="1"/>
      <w:numFmt w:val="decimal"/>
      <w:lvlText w:val="%1.%2.%3."/>
      <w:lvlJc w:val="left"/>
      <w:pPr>
        <w:ind w:left="1854" w:hanging="720"/>
      </w:pPr>
      <w:rPr>
        <w:rFonts w:ascii="Times New Roman CYR" w:hAnsi="Times New Roman CYR" w:cs="Times New Roman CYR" w:hint="default"/>
      </w:rPr>
    </w:lvl>
    <w:lvl w:ilvl="3">
      <w:start w:val="1"/>
      <w:numFmt w:val="decimal"/>
      <w:lvlText w:val="%1.%2.%3.%4."/>
      <w:lvlJc w:val="left"/>
      <w:pPr>
        <w:ind w:left="2421" w:hanging="720"/>
      </w:pPr>
      <w:rPr>
        <w:rFonts w:ascii="Times New Roman CYR" w:hAnsi="Times New Roman CYR" w:cs="Times New Roman CYR" w:hint="default"/>
      </w:rPr>
    </w:lvl>
    <w:lvl w:ilvl="4">
      <w:start w:val="1"/>
      <w:numFmt w:val="decimal"/>
      <w:lvlText w:val="%1.%2.%3.%4.%5."/>
      <w:lvlJc w:val="left"/>
      <w:pPr>
        <w:ind w:left="3348" w:hanging="1080"/>
      </w:pPr>
      <w:rPr>
        <w:rFonts w:ascii="Times New Roman CYR" w:hAnsi="Times New Roman CYR" w:cs="Times New Roman CYR" w:hint="default"/>
      </w:rPr>
    </w:lvl>
    <w:lvl w:ilvl="5">
      <w:start w:val="1"/>
      <w:numFmt w:val="decimal"/>
      <w:lvlText w:val="%1.%2.%3.%4.%5.%6."/>
      <w:lvlJc w:val="left"/>
      <w:pPr>
        <w:ind w:left="3915" w:hanging="1080"/>
      </w:pPr>
      <w:rPr>
        <w:rFonts w:ascii="Times New Roman CYR" w:hAnsi="Times New Roman CYR" w:cs="Times New Roman CYR" w:hint="default"/>
      </w:rPr>
    </w:lvl>
    <w:lvl w:ilvl="6">
      <w:start w:val="1"/>
      <w:numFmt w:val="decimal"/>
      <w:lvlText w:val="%1.%2.%3.%4.%5.%6.%7."/>
      <w:lvlJc w:val="left"/>
      <w:pPr>
        <w:ind w:left="4842" w:hanging="1440"/>
      </w:pPr>
      <w:rPr>
        <w:rFonts w:ascii="Times New Roman CYR" w:hAnsi="Times New Roman CYR" w:cs="Times New Roman CYR" w:hint="default"/>
      </w:rPr>
    </w:lvl>
    <w:lvl w:ilvl="7">
      <w:start w:val="1"/>
      <w:numFmt w:val="decimal"/>
      <w:lvlText w:val="%1.%2.%3.%4.%5.%6.%7.%8."/>
      <w:lvlJc w:val="left"/>
      <w:pPr>
        <w:ind w:left="5409" w:hanging="1440"/>
      </w:pPr>
      <w:rPr>
        <w:rFonts w:ascii="Times New Roman CYR" w:hAnsi="Times New Roman CYR" w:cs="Times New Roman CYR" w:hint="default"/>
      </w:rPr>
    </w:lvl>
    <w:lvl w:ilvl="8">
      <w:start w:val="1"/>
      <w:numFmt w:val="decimal"/>
      <w:lvlText w:val="%1.%2.%3.%4.%5.%6.%7.%8.%9."/>
      <w:lvlJc w:val="left"/>
      <w:pPr>
        <w:ind w:left="6336" w:hanging="1800"/>
      </w:pPr>
      <w:rPr>
        <w:rFonts w:ascii="Times New Roman CYR" w:hAnsi="Times New Roman CYR" w:cs="Times New Roman CYR" w:hint="default"/>
      </w:rPr>
    </w:lvl>
  </w:abstractNum>
  <w:abstractNum w:abstractNumId="16" w15:restartNumberingAfterBreak="0">
    <w:nsid w:val="73AA1403"/>
    <w:multiLevelType w:val="hybridMultilevel"/>
    <w:tmpl w:val="D9C2879C"/>
    <w:lvl w:ilvl="0" w:tplc="3CE0C774">
      <w:start w:val="1"/>
      <w:numFmt w:val="decimal"/>
      <w:suff w:val="space"/>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7" w15:restartNumberingAfterBreak="0">
    <w:nsid w:val="76E8620E"/>
    <w:multiLevelType w:val="hybridMultilevel"/>
    <w:tmpl w:val="5A866324"/>
    <w:lvl w:ilvl="0" w:tplc="D91CA012">
      <w:start w:val="4"/>
      <w:numFmt w:val="decimal"/>
      <w:suff w:val="space"/>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7"/>
  </w:num>
  <w:num w:numId="3">
    <w:abstractNumId w:val="3"/>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5"/>
  </w:num>
  <w:num w:numId="8">
    <w:abstractNumId w:val="6"/>
  </w:num>
  <w:num w:numId="9">
    <w:abstractNumId w:val="17"/>
  </w:num>
  <w:num w:numId="10">
    <w:abstractNumId w:val="0"/>
  </w:num>
  <w:num w:numId="11">
    <w:abstractNumId w:val="2"/>
  </w:num>
  <w:num w:numId="12">
    <w:abstractNumId w:val="14"/>
  </w:num>
  <w:num w:numId="13">
    <w:abstractNumId w:val="4"/>
  </w:num>
  <w:num w:numId="14">
    <w:abstractNumId w:val="13"/>
  </w:num>
  <w:num w:numId="15">
    <w:abstractNumId w:val="16"/>
  </w:num>
  <w:num w:numId="16">
    <w:abstractNumId w:val="15"/>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2D6"/>
    <w:rsid w:val="000003FB"/>
    <w:rsid w:val="00000B6B"/>
    <w:rsid w:val="00003DA4"/>
    <w:rsid w:val="00004E40"/>
    <w:rsid w:val="00010A82"/>
    <w:rsid w:val="00016EF3"/>
    <w:rsid w:val="00021137"/>
    <w:rsid w:val="000213A1"/>
    <w:rsid w:val="000259C4"/>
    <w:rsid w:val="00036761"/>
    <w:rsid w:val="00047FBB"/>
    <w:rsid w:val="00050FA5"/>
    <w:rsid w:val="0005373F"/>
    <w:rsid w:val="0005751A"/>
    <w:rsid w:val="00064AD5"/>
    <w:rsid w:val="000934A3"/>
    <w:rsid w:val="000A2521"/>
    <w:rsid w:val="000A4A34"/>
    <w:rsid w:val="000C2167"/>
    <w:rsid w:val="000C5A87"/>
    <w:rsid w:val="000E0160"/>
    <w:rsid w:val="000F6B62"/>
    <w:rsid w:val="00100584"/>
    <w:rsid w:val="001031F7"/>
    <w:rsid w:val="00103F99"/>
    <w:rsid w:val="00116CF1"/>
    <w:rsid w:val="00125E73"/>
    <w:rsid w:val="00126CC5"/>
    <w:rsid w:val="00141336"/>
    <w:rsid w:val="00144235"/>
    <w:rsid w:val="00144EA4"/>
    <w:rsid w:val="001453F5"/>
    <w:rsid w:val="00147544"/>
    <w:rsid w:val="0016222F"/>
    <w:rsid w:val="00164D6F"/>
    <w:rsid w:val="00175C6E"/>
    <w:rsid w:val="00187EDF"/>
    <w:rsid w:val="001A2840"/>
    <w:rsid w:val="001A3901"/>
    <w:rsid w:val="001B1233"/>
    <w:rsid w:val="001D54E6"/>
    <w:rsid w:val="001E39CC"/>
    <w:rsid w:val="00203B07"/>
    <w:rsid w:val="00203EBB"/>
    <w:rsid w:val="00206DCD"/>
    <w:rsid w:val="00214828"/>
    <w:rsid w:val="00215358"/>
    <w:rsid w:val="00242E0D"/>
    <w:rsid w:val="002508E8"/>
    <w:rsid w:val="00253995"/>
    <w:rsid w:val="00290DA8"/>
    <w:rsid w:val="00291F04"/>
    <w:rsid w:val="002A0582"/>
    <w:rsid w:val="002B1B0C"/>
    <w:rsid w:val="002C1C97"/>
    <w:rsid w:val="002C1D34"/>
    <w:rsid w:val="002C7D52"/>
    <w:rsid w:val="00300F13"/>
    <w:rsid w:val="003026B3"/>
    <w:rsid w:val="003269CB"/>
    <w:rsid w:val="003327CA"/>
    <w:rsid w:val="0034321C"/>
    <w:rsid w:val="003469C2"/>
    <w:rsid w:val="00347245"/>
    <w:rsid w:val="00375246"/>
    <w:rsid w:val="003771CB"/>
    <w:rsid w:val="00384DD4"/>
    <w:rsid w:val="003878FF"/>
    <w:rsid w:val="003905D4"/>
    <w:rsid w:val="00391649"/>
    <w:rsid w:val="003966EE"/>
    <w:rsid w:val="00397767"/>
    <w:rsid w:val="003A3C36"/>
    <w:rsid w:val="003B048B"/>
    <w:rsid w:val="003B5415"/>
    <w:rsid w:val="003B5A5E"/>
    <w:rsid w:val="003D23CB"/>
    <w:rsid w:val="003D553E"/>
    <w:rsid w:val="003E3114"/>
    <w:rsid w:val="003E4126"/>
    <w:rsid w:val="003F5773"/>
    <w:rsid w:val="00404E3E"/>
    <w:rsid w:val="00423E3A"/>
    <w:rsid w:val="00435E3F"/>
    <w:rsid w:val="00464A16"/>
    <w:rsid w:val="00480BFC"/>
    <w:rsid w:val="0048418A"/>
    <w:rsid w:val="00486A27"/>
    <w:rsid w:val="00493737"/>
    <w:rsid w:val="0049789F"/>
    <w:rsid w:val="004A5805"/>
    <w:rsid w:val="004B4D64"/>
    <w:rsid w:val="004B7DBB"/>
    <w:rsid w:val="004D1353"/>
    <w:rsid w:val="004D2A26"/>
    <w:rsid w:val="004E72D6"/>
    <w:rsid w:val="004F39CA"/>
    <w:rsid w:val="00502C8E"/>
    <w:rsid w:val="005104C4"/>
    <w:rsid w:val="005226B8"/>
    <w:rsid w:val="00534A76"/>
    <w:rsid w:val="00535931"/>
    <w:rsid w:val="00551BBA"/>
    <w:rsid w:val="00567617"/>
    <w:rsid w:val="005714BA"/>
    <w:rsid w:val="0057268C"/>
    <w:rsid w:val="005731AD"/>
    <w:rsid w:val="00585775"/>
    <w:rsid w:val="0059086A"/>
    <w:rsid w:val="00591156"/>
    <w:rsid w:val="005A407C"/>
    <w:rsid w:val="005A51B7"/>
    <w:rsid w:val="005B0A72"/>
    <w:rsid w:val="005B0EE4"/>
    <w:rsid w:val="005E729B"/>
    <w:rsid w:val="005F1626"/>
    <w:rsid w:val="005F5A3F"/>
    <w:rsid w:val="00600274"/>
    <w:rsid w:val="0062069F"/>
    <w:rsid w:val="00640A4A"/>
    <w:rsid w:val="006449BB"/>
    <w:rsid w:val="00646F7A"/>
    <w:rsid w:val="00675CCA"/>
    <w:rsid w:val="00676DBD"/>
    <w:rsid w:val="00677C2A"/>
    <w:rsid w:val="00680F83"/>
    <w:rsid w:val="0068351A"/>
    <w:rsid w:val="0068603B"/>
    <w:rsid w:val="006860C1"/>
    <w:rsid w:val="00686E70"/>
    <w:rsid w:val="00691866"/>
    <w:rsid w:val="00695A73"/>
    <w:rsid w:val="006A1248"/>
    <w:rsid w:val="006B4B64"/>
    <w:rsid w:val="006B4F64"/>
    <w:rsid w:val="006C084E"/>
    <w:rsid w:val="006C4021"/>
    <w:rsid w:val="006C4A9C"/>
    <w:rsid w:val="006D1BF9"/>
    <w:rsid w:val="006E19FD"/>
    <w:rsid w:val="006E6580"/>
    <w:rsid w:val="00700891"/>
    <w:rsid w:val="00703152"/>
    <w:rsid w:val="0070535F"/>
    <w:rsid w:val="00715E04"/>
    <w:rsid w:val="00725ACC"/>
    <w:rsid w:val="007304F7"/>
    <w:rsid w:val="0074567C"/>
    <w:rsid w:val="00747F50"/>
    <w:rsid w:val="00765915"/>
    <w:rsid w:val="00767CBF"/>
    <w:rsid w:val="007938E6"/>
    <w:rsid w:val="007968B5"/>
    <w:rsid w:val="00797686"/>
    <w:rsid w:val="007A3C80"/>
    <w:rsid w:val="007A7A72"/>
    <w:rsid w:val="007C1257"/>
    <w:rsid w:val="007D4975"/>
    <w:rsid w:val="007E12AF"/>
    <w:rsid w:val="007E1888"/>
    <w:rsid w:val="007F3982"/>
    <w:rsid w:val="007F3E70"/>
    <w:rsid w:val="007F614B"/>
    <w:rsid w:val="007F73CB"/>
    <w:rsid w:val="00802359"/>
    <w:rsid w:val="0081383C"/>
    <w:rsid w:val="00816246"/>
    <w:rsid w:val="0083276D"/>
    <w:rsid w:val="0085497C"/>
    <w:rsid w:val="00855DB5"/>
    <w:rsid w:val="00883715"/>
    <w:rsid w:val="00892383"/>
    <w:rsid w:val="008A37E3"/>
    <w:rsid w:val="008C3005"/>
    <w:rsid w:val="008D2FE5"/>
    <w:rsid w:val="008D677C"/>
    <w:rsid w:val="008F3719"/>
    <w:rsid w:val="009062AD"/>
    <w:rsid w:val="00906C83"/>
    <w:rsid w:val="009124CD"/>
    <w:rsid w:val="00913A99"/>
    <w:rsid w:val="00926FEB"/>
    <w:rsid w:val="0093284D"/>
    <w:rsid w:val="00933522"/>
    <w:rsid w:val="009530DB"/>
    <w:rsid w:val="00954715"/>
    <w:rsid w:val="009630EC"/>
    <w:rsid w:val="009647AF"/>
    <w:rsid w:val="00964CA8"/>
    <w:rsid w:val="00965AA3"/>
    <w:rsid w:val="009675D1"/>
    <w:rsid w:val="009719E9"/>
    <w:rsid w:val="00987E36"/>
    <w:rsid w:val="00993D1F"/>
    <w:rsid w:val="00996D50"/>
    <w:rsid w:val="00997B04"/>
    <w:rsid w:val="009A22D3"/>
    <w:rsid w:val="009C0EB5"/>
    <w:rsid w:val="009C224D"/>
    <w:rsid w:val="009D759E"/>
    <w:rsid w:val="009F5BA2"/>
    <w:rsid w:val="00A26B94"/>
    <w:rsid w:val="00A41D16"/>
    <w:rsid w:val="00A479A5"/>
    <w:rsid w:val="00A60A94"/>
    <w:rsid w:val="00A65038"/>
    <w:rsid w:val="00A85D9E"/>
    <w:rsid w:val="00A933A9"/>
    <w:rsid w:val="00AA4CAD"/>
    <w:rsid w:val="00AE7F6B"/>
    <w:rsid w:val="00AF1AA3"/>
    <w:rsid w:val="00AF2ABD"/>
    <w:rsid w:val="00AF7B88"/>
    <w:rsid w:val="00B2741F"/>
    <w:rsid w:val="00B44264"/>
    <w:rsid w:val="00B53276"/>
    <w:rsid w:val="00B738D9"/>
    <w:rsid w:val="00B811AE"/>
    <w:rsid w:val="00B84654"/>
    <w:rsid w:val="00B86FCD"/>
    <w:rsid w:val="00B879E1"/>
    <w:rsid w:val="00B94599"/>
    <w:rsid w:val="00BA6B6A"/>
    <w:rsid w:val="00BB73F7"/>
    <w:rsid w:val="00BC1DEF"/>
    <w:rsid w:val="00BC205A"/>
    <w:rsid w:val="00BE7C91"/>
    <w:rsid w:val="00BF12BC"/>
    <w:rsid w:val="00BF1804"/>
    <w:rsid w:val="00BF4A36"/>
    <w:rsid w:val="00C028CA"/>
    <w:rsid w:val="00C05B7E"/>
    <w:rsid w:val="00C15E19"/>
    <w:rsid w:val="00C233A8"/>
    <w:rsid w:val="00C32173"/>
    <w:rsid w:val="00C346B0"/>
    <w:rsid w:val="00C4111D"/>
    <w:rsid w:val="00C52FDE"/>
    <w:rsid w:val="00C54C62"/>
    <w:rsid w:val="00C555E2"/>
    <w:rsid w:val="00C5569E"/>
    <w:rsid w:val="00C56AA1"/>
    <w:rsid w:val="00C604AF"/>
    <w:rsid w:val="00C61135"/>
    <w:rsid w:val="00C833F9"/>
    <w:rsid w:val="00C95A31"/>
    <w:rsid w:val="00C968D8"/>
    <w:rsid w:val="00CA6420"/>
    <w:rsid w:val="00CB164C"/>
    <w:rsid w:val="00CB198C"/>
    <w:rsid w:val="00CB6414"/>
    <w:rsid w:val="00CD361D"/>
    <w:rsid w:val="00CD37B1"/>
    <w:rsid w:val="00CD629B"/>
    <w:rsid w:val="00CE4AF1"/>
    <w:rsid w:val="00CE6546"/>
    <w:rsid w:val="00CE7712"/>
    <w:rsid w:val="00D22E6F"/>
    <w:rsid w:val="00D25D16"/>
    <w:rsid w:val="00D268E7"/>
    <w:rsid w:val="00D304A8"/>
    <w:rsid w:val="00D34332"/>
    <w:rsid w:val="00D53E39"/>
    <w:rsid w:val="00D55AAE"/>
    <w:rsid w:val="00D83F01"/>
    <w:rsid w:val="00D86983"/>
    <w:rsid w:val="00DA7386"/>
    <w:rsid w:val="00DB1A61"/>
    <w:rsid w:val="00DC2877"/>
    <w:rsid w:val="00DC5D1A"/>
    <w:rsid w:val="00DE4DCC"/>
    <w:rsid w:val="00DE509A"/>
    <w:rsid w:val="00DE7211"/>
    <w:rsid w:val="00DF2625"/>
    <w:rsid w:val="00DF5795"/>
    <w:rsid w:val="00E127FB"/>
    <w:rsid w:val="00E160AF"/>
    <w:rsid w:val="00E25E4A"/>
    <w:rsid w:val="00E6383C"/>
    <w:rsid w:val="00E65B4C"/>
    <w:rsid w:val="00E727BB"/>
    <w:rsid w:val="00E77DAD"/>
    <w:rsid w:val="00E83C9A"/>
    <w:rsid w:val="00E9099A"/>
    <w:rsid w:val="00E97A67"/>
    <w:rsid w:val="00EA2960"/>
    <w:rsid w:val="00EA3A7E"/>
    <w:rsid w:val="00ED2814"/>
    <w:rsid w:val="00ED43CE"/>
    <w:rsid w:val="00ED48E3"/>
    <w:rsid w:val="00EE7058"/>
    <w:rsid w:val="00EE720C"/>
    <w:rsid w:val="00EE7BE7"/>
    <w:rsid w:val="00EF0F42"/>
    <w:rsid w:val="00F04E64"/>
    <w:rsid w:val="00F16994"/>
    <w:rsid w:val="00F16AFE"/>
    <w:rsid w:val="00F1762D"/>
    <w:rsid w:val="00F2066D"/>
    <w:rsid w:val="00F23D38"/>
    <w:rsid w:val="00F35ED2"/>
    <w:rsid w:val="00F425C4"/>
    <w:rsid w:val="00F43195"/>
    <w:rsid w:val="00F5085A"/>
    <w:rsid w:val="00F5134D"/>
    <w:rsid w:val="00F549CF"/>
    <w:rsid w:val="00F55C4E"/>
    <w:rsid w:val="00F561D6"/>
    <w:rsid w:val="00F609B9"/>
    <w:rsid w:val="00F661D7"/>
    <w:rsid w:val="00F76544"/>
    <w:rsid w:val="00F7769E"/>
    <w:rsid w:val="00F9797F"/>
    <w:rsid w:val="00FA0535"/>
    <w:rsid w:val="00FA354F"/>
    <w:rsid w:val="00FB1441"/>
    <w:rsid w:val="00FB2434"/>
    <w:rsid w:val="00FB5E20"/>
    <w:rsid w:val="00FE22FB"/>
    <w:rsid w:val="00FF6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B4F99"/>
  <w15:docId w15:val="{71EA1698-10AA-4E32-8F20-81A5DB24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3">
    <w:name w:val="Balloon Text"/>
    <w:basedOn w:val="a"/>
    <w:link w:val="a4"/>
    <w:uiPriority w:val="99"/>
    <w:semiHidden/>
    <w:unhideWhenUsed/>
    <w:rsid w:val="009124CD"/>
    <w:rPr>
      <w:rFonts w:ascii="Tahoma" w:hAnsi="Tahoma" w:cs="Tahoma"/>
      <w:sz w:val="16"/>
      <w:szCs w:val="16"/>
    </w:rPr>
  </w:style>
  <w:style w:type="character" w:customStyle="1" w:styleId="a4">
    <w:name w:val="Текст выноски Знак"/>
    <w:basedOn w:val="a0"/>
    <w:link w:val="a3"/>
    <w:uiPriority w:val="99"/>
    <w:semiHidden/>
    <w:rsid w:val="009124CD"/>
    <w:rPr>
      <w:rFonts w:ascii="Tahoma" w:eastAsia="Times New Roman" w:hAnsi="Tahoma" w:cs="Tahoma"/>
      <w:sz w:val="16"/>
      <w:szCs w:val="16"/>
      <w:lang w:eastAsia="ru-RU"/>
    </w:rPr>
  </w:style>
  <w:style w:type="paragraph" w:styleId="a5">
    <w:name w:val="List Paragraph"/>
    <w:basedOn w:val="a"/>
    <w:uiPriority w:val="34"/>
    <w:qFormat/>
    <w:rsid w:val="009530DB"/>
    <w:pPr>
      <w:ind w:left="720"/>
      <w:contextualSpacing/>
    </w:pPr>
  </w:style>
  <w:style w:type="table" w:styleId="a6">
    <w:name w:val="Table Grid"/>
    <w:basedOn w:val="a1"/>
    <w:uiPriority w:val="39"/>
    <w:rsid w:val="00050F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4B4D64"/>
    <w:pPr>
      <w:widowControl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TNR13">
    <w:name w:val="TNR 13"/>
    <w:basedOn w:val="parametervalue"/>
    <w:link w:val="TNR130"/>
    <w:qFormat/>
    <w:rsid w:val="00DF5795"/>
    <w:pPr>
      <w:spacing w:before="0" w:beforeAutospacing="0" w:after="0" w:afterAutospacing="0"/>
      <w:ind w:firstLine="709"/>
      <w:jc w:val="both"/>
    </w:pPr>
    <w:rPr>
      <w:sz w:val="26"/>
      <w:szCs w:val="26"/>
      <w:lang w:eastAsia="ar-SA"/>
    </w:rPr>
  </w:style>
  <w:style w:type="character" w:customStyle="1" w:styleId="parametervalue0">
    <w:name w:val="parametervalue Знак"/>
    <w:basedOn w:val="a0"/>
    <w:link w:val="parametervalue"/>
    <w:rsid w:val="00DF5795"/>
    <w:rPr>
      <w:rFonts w:ascii="Times New Roman" w:eastAsia="Times New Roman" w:hAnsi="Times New Roman" w:cs="Times New Roman"/>
      <w:sz w:val="24"/>
      <w:szCs w:val="24"/>
      <w:lang w:eastAsia="ru-RU"/>
    </w:rPr>
  </w:style>
  <w:style w:type="character" w:customStyle="1" w:styleId="TNR130">
    <w:name w:val="TNR 13 Знак"/>
    <w:basedOn w:val="parametervalue0"/>
    <w:link w:val="TNR13"/>
    <w:rsid w:val="00DF5795"/>
    <w:rPr>
      <w:rFonts w:ascii="Times New Roman" w:eastAsia="Times New Roman" w:hAnsi="Times New Roman" w:cs="Times New Roman"/>
      <w:sz w:val="26"/>
      <w:szCs w:val="26"/>
      <w:lang w:eastAsia="ar-SA"/>
    </w:rPr>
  </w:style>
  <w:style w:type="paragraph" w:styleId="a8">
    <w:name w:val="header"/>
    <w:basedOn w:val="a"/>
    <w:link w:val="a9"/>
    <w:uiPriority w:val="99"/>
    <w:unhideWhenUsed/>
    <w:rsid w:val="00695A73"/>
    <w:pPr>
      <w:tabs>
        <w:tab w:val="center" w:pos="4677"/>
        <w:tab w:val="right" w:pos="9355"/>
      </w:tabs>
    </w:pPr>
  </w:style>
  <w:style w:type="character" w:customStyle="1" w:styleId="a9">
    <w:name w:val="Верхний колонтитул Знак"/>
    <w:basedOn w:val="a0"/>
    <w:link w:val="a8"/>
    <w:uiPriority w:val="99"/>
    <w:rsid w:val="00695A73"/>
    <w:rPr>
      <w:rFonts w:ascii="Calibri" w:eastAsia="Times New Roman" w:hAnsi="Calibri" w:cs="Times New Roman"/>
      <w:lang w:eastAsia="ru-RU"/>
    </w:rPr>
  </w:style>
  <w:style w:type="paragraph" w:styleId="aa">
    <w:name w:val="footer"/>
    <w:basedOn w:val="a"/>
    <w:link w:val="ab"/>
    <w:uiPriority w:val="99"/>
    <w:semiHidden/>
    <w:unhideWhenUsed/>
    <w:rsid w:val="00695A73"/>
    <w:pPr>
      <w:tabs>
        <w:tab w:val="center" w:pos="4677"/>
        <w:tab w:val="right" w:pos="9355"/>
      </w:tabs>
    </w:pPr>
  </w:style>
  <w:style w:type="character" w:customStyle="1" w:styleId="ab">
    <w:name w:val="Нижний колонтитул Знак"/>
    <w:basedOn w:val="a0"/>
    <w:link w:val="aa"/>
    <w:uiPriority w:val="99"/>
    <w:semiHidden/>
    <w:rsid w:val="00695A73"/>
    <w:rPr>
      <w:rFonts w:ascii="Calibri" w:eastAsia="Times New Roman" w:hAnsi="Calibri" w:cs="Times New Roman"/>
      <w:lang w:eastAsia="ru-RU"/>
    </w:rPr>
  </w:style>
  <w:style w:type="character" w:styleId="ac">
    <w:name w:val="Hyperlink"/>
    <w:basedOn w:val="a0"/>
    <w:uiPriority w:val="99"/>
    <w:unhideWhenUsed/>
    <w:rsid w:val="003A3C36"/>
    <w:rPr>
      <w:color w:val="0000FF" w:themeColor="hyperlink"/>
      <w:u w:val="single"/>
    </w:rPr>
  </w:style>
  <w:style w:type="character" w:customStyle="1" w:styleId="UnresolvedMention">
    <w:name w:val="Unresolved Mention"/>
    <w:basedOn w:val="a0"/>
    <w:uiPriority w:val="99"/>
    <w:semiHidden/>
    <w:unhideWhenUsed/>
    <w:rsid w:val="003A3C36"/>
    <w:rPr>
      <w:color w:val="605E5C"/>
      <w:shd w:val="clear" w:color="auto" w:fill="E1DFDD"/>
    </w:rPr>
  </w:style>
  <w:style w:type="paragraph" w:styleId="ad">
    <w:name w:val="footnote text"/>
    <w:basedOn w:val="a"/>
    <w:link w:val="ae"/>
    <w:uiPriority w:val="99"/>
    <w:semiHidden/>
    <w:unhideWhenUsed/>
    <w:rsid w:val="00F5085A"/>
    <w:rPr>
      <w:sz w:val="20"/>
      <w:szCs w:val="20"/>
    </w:rPr>
  </w:style>
  <w:style w:type="character" w:customStyle="1" w:styleId="ae">
    <w:name w:val="Текст сноски Знак"/>
    <w:basedOn w:val="a0"/>
    <w:link w:val="ad"/>
    <w:uiPriority w:val="99"/>
    <w:semiHidden/>
    <w:rsid w:val="00F5085A"/>
    <w:rPr>
      <w:rFonts w:ascii="Calibri" w:eastAsia="Times New Roman" w:hAnsi="Calibri"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59853117">
      <w:bodyDiv w:val="1"/>
      <w:marLeft w:val="0"/>
      <w:marRight w:val="0"/>
      <w:marTop w:val="0"/>
      <w:marBottom w:val="0"/>
      <w:divBdr>
        <w:top w:val="none" w:sz="0" w:space="0" w:color="auto"/>
        <w:left w:val="none" w:sz="0" w:space="0" w:color="auto"/>
        <w:bottom w:val="none" w:sz="0" w:space="0" w:color="auto"/>
        <w:right w:val="none" w:sz="0" w:space="0" w:color="auto"/>
      </w:divBdr>
    </w:div>
    <w:div w:id="160970191">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8296401">
      <w:bodyDiv w:val="1"/>
      <w:marLeft w:val="0"/>
      <w:marRight w:val="0"/>
      <w:marTop w:val="0"/>
      <w:marBottom w:val="0"/>
      <w:divBdr>
        <w:top w:val="none" w:sz="0" w:space="0" w:color="auto"/>
        <w:left w:val="none" w:sz="0" w:space="0" w:color="auto"/>
        <w:bottom w:val="none" w:sz="0" w:space="0" w:color="auto"/>
        <w:right w:val="none" w:sz="0" w:space="0" w:color="auto"/>
      </w:divBdr>
    </w:div>
    <w:div w:id="199823673">
      <w:bodyDiv w:val="1"/>
      <w:marLeft w:val="0"/>
      <w:marRight w:val="0"/>
      <w:marTop w:val="0"/>
      <w:marBottom w:val="0"/>
      <w:divBdr>
        <w:top w:val="none" w:sz="0" w:space="0" w:color="auto"/>
        <w:left w:val="none" w:sz="0" w:space="0" w:color="auto"/>
        <w:bottom w:val="none" w:sz="0" w:space="0" w:color="auto"/>
        <w:right w:val="none" w:sz="0" w:space="0" w:color="auto"/>
      </w:divBdr>
    </w:div>
    <w:div w:id="359863965">
      <w:bodyDiv w:val="1"/>
      <w:marLeft w:val="0"/>
      <w:marRight w:val="0"/>
      <w:marTop w:val="0"/>
      <w:marBottom w:val="0"/>
      <w:divBdr>
        <w:top w:val="none" w:sz="0" w:space="0" w:color="auto"/>
        <w:left w:val="none" w:sz="0" w:space="0" w:color="auto"/>
        <w:bottom w:val="none" w:sz="0" w:space="0" w:color="auto"/>
        <w:right w:val="none" w:sz="0" w:space="0" w:color="auto"/>
      </w:divBdr>
    </w:div>
    <w:div w:id="363796503">
      <w:bodyDiv w:val="1"/>
      <w:marLeft w:val="0"/>
      <w:marRight w:val="0"/>
      <w:marTop w:val="0"/>
      <w:marBottom w:val="0"/>
      <w:divBdr>
        <w:top w:val="none" w:sz="0" w:space="0" w:color="auto"/>
        <w:left w:val="none" w:sz="0" w:space="0" w:color="auto"/>
        <w:bottom w:val="none" w:sz="0" w:space="0" w:color="auto"/>
        <w:right w:val="none" w:sz="0" w:space="0" w:color="auto"/>
      </w:divBdr>
    </w:div>
    <w:div w:id="371345656">
      <w:bodyDiv w:val="1"/>
      <w:marLeft w:val="0"/>
      <w:marRight w:val="0"/>
      <w:marTop w:val="0"/>
      <w:marBottom w:val="0"/>
      <w:divBdr>
        <w:top w:val="none" w:sz="0" w:space="0" w:color="auto"/>
        <w:left w:val="none" w:sz="0" w:space="0" w:color="auto"/>
        <w:bottom w:val="none" w:sz="0" w:space="0" w:color="auto"/>
        <w:right w:val="none" w:sz="0" w:space="0" w:color="auto"/>
      </w:divBdr>
    </w:div>
    <w:div w:id="452753535">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542406781">
      <w:bodyDiv w:val="1"/>
      <w:marLeft w:val="0"/>
      <w:marRight w:val="0"/>
      <w:marTop w:val="0"/>
      <w:marBottom w:val="0"/>
      <w:divBdr>
        <w:top w:val="none" w:sz="0" w:space="0" w:color="auto"/>
        <w:left w:val="none" w:sz="0" w:space="0" w:color="auto"/>
        <w:bottom w:val="none" w:sz="0" w:space="0" w:color="auto"/>
        <w:right w:val="none" w:sz="0" w:space="0" w:color="auto"/>
      </w:divBdr>
    </w:div>
    <w:div w:id="561334329">
      <w:bodyDiv w:val="1"/>
      <w:marLeft w:val="0"/>
      <w:marRight w:val="0"/>
      <w:marTop w:val="0"/>
      <w:marBottom w:val="0"/>
      <w:divBdr>
        <w:top w:val="none" w:sz="0" w:space="0" w:color="auto"/>
        <w:left w:val="none" w:sz="0" w:space="0" w:color="auto"/>
        <w:bottom w:val="none" w:sz="0" w:space="0" w:color="auto"/>
        <w:right w:val="none" w:sz="0" w:space="0" w:color="auto"/>
      </w:divBdr>
    </w:div>
    <w:div w:id="588583726">
      <w:bodyDiv w:val="1"/>
      <w:marLeft w:val="0"/>
      <w:marRight w:val="0"/>
      <w:marTop w:val="0"/>
      <w:marBottom w:val="0"/>
      <w:divBdr>
        <w:top w:val="none" w:sz="0" w:space="0" w:color="auto"/>
        <w:left w:val="none" w:sz="0" w:space="0" w:color="auto"/>
        <w:bottom w:val="none" w:sz="0" w:space="0" w:color="auto"/>
        <w:right w:val="none" w:sz="0" w:space="0" w:color="auto"/>
      </w:divBdr>
    </w:div>
    <w:div w:id="621152428">
      <w:bodyDiv w:val="1"/>
      <w:marLeft w:val="0"/>
      <w:marRight w:val="0"/>
      <w:marTop w:val="0"/>
      <w:marBottom w:val="0"/>
      <w:divBdr>
        <w:top w:val="none" w:sz="0" w:space="0" w:color="auto"/>
        <w:left w:val="none" w:sz="0" w:space="0" w:color="auto"/>
        <w:bottom w:val="none" w:sz="0" w:space="0" w:color="auto"/>
        <w:right w:val="none" w:sz="0" w:space="0" w:color="auto"/>
      </w:divBdr>
    </w:div>
    <w:div w:id="685523355">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18226306">
      <w:bodyDiv w:val="1"/>
      <w:marLeft w:val="0"/>
      <w:marRight w:val="0"/>
      <w:marTop w:val="0"/>
      <w:marBottom w:val="0"/>
      <w:divBdr>
        <w:top w:val="none" w:sz="0" w:space="0" w:color="auto"/>
        <w:left w:val="none" w:sz="0" w:space="0" w:color="auto"/>
        <w:bottom w:val="none" w:sz="0" w:space="0" w:color="auto"/>
        <w:right w:val="none" w:sz="0" w:space="0" w:color="auto"/>
      </w:divBdr>
    </w:div>
    <w:div w:id="895362523">
      <w:bodyDiv w:val="1"/>
      <w:marLeft w:val="0"/>
      <w:marRight w:val="0"/>
      <w:marTop w:val="0"/>
      <w:marBottom w:val="0"/>
      <w:divBdr>
        <w:top w:val="none" w:sz="0" w:space="0" w:color="auto"/>
        <w:left w:val="none" w:sz="0" w:space="0" w:color="auto"/>
        <w:bottom w:val="none" w:sz="0" w:space="0" w:color="auto"/>
        <w:right w:val="none" w:sz="0" w:space="0" w:color="auto"/>
      </w:divBdr>
    </w:div>
    <w:div w:id="1030449065">
      <w:bodyDiv w:val="1"/>
      <w:marLeft w:val="0"/>
      <w:marRight w:val="0"/>
      <w:marTop w:val="0"/>
      <w:marBottom w:val="0"/>
      <w:divBdr>
        <w:top w:val="none" w:sz="0" w:space="0" w:color="auto"/>
        <w:left w:val="none" w:sz="0" w:space="0" w:color="auto"/>
        <w:bottom w:val="none" w:sz="0" w:space="0" w:color="auto"/>
        <w:right w:val="none" w:sz="0" w:space="0" w:color="auto"/>
      </w:divBdr>
    </w:div>
    <w:div w:id="1052463844">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289554608">
      <w:bodyDiv w:val="1"/>
      <w:marLeft w:val="0"/>
      <w:marRight w:val="0"/>
      <w:marTop w:val="0"/>
      <w:marBottom w:val="0"/>
      <w:divBdr>
        <w:top w:val="none" w:sz="0" w:space="0" w:color="auto"/>
        <w:left w:val="none" w:sz="0" w:space="0" w:color="auto"/>
        <w:bottom w:val="none" w:sz="0" w:space="0" w:color="auto"/>
        <w:right w:val="none" w:sz="0" w:space="0" w:color="auto"/>
      </w:divBdr>
    </w:div>
    <w:div w:id="1399401215">
      <w:bodyDiv w:val="1"/>
      <w:marLeft w:val="0"/>
      <w:marRight w:val="0"/>
      <w:marTop w:val="0"/>
      <w:marBottom w:val="0"/>
      <w:divBdr>
        <w:top w:val="none" w:sz="0" w:space="0" w:color="auto"/>
        <w:left w:val="none" w:sz="0" w:space="0" w:color="auto"/>
        <w:bottom w:val="none" w:sz="0" w:space="0" w:color="auto"/>
        <w:right w:val="none" w:sz="0" w:space="0" w:color="auto"/>
      </w:divBdr>
    </w:div>
    <w:div w:id="1539900121">
      <w:bodyDiv w:val="1"/>
      <w:marLeft w:val="0"/>
      <w:marRight w:val="0"/>
      <w:marTop w:val="0"/>
      <w:marBottom w:val="0"/>
      <w:divBdr>
        <w:top w:val="none" w:sz="0" w:space="0" w:color="auto"/>
        <w:left w:val="none" w:sz="0" w:space="0" w:color="auto"/>
        <w:bottom w:val="none" w:sz="0" w:space="0" w:color="auto"/>
        <w:right w:val="none" w:sz="0" w:space="0" w:color="auto"/>
      </w:divBdr>
    </w:div>
    <w:div w:id="1559707923">
      <w:bodyDiv w:val="1"/>
      <w:marLeft w:val="0"/>
      <w:marRight w:val="0"/>
      <w:marTop w:val="0"/>
      <w:marBottom w:val="0"/>
      <w:divBdr>
        <w:top w:val="none" w:sz="0" w:space="0" w:color="auto"/>
        <w:left w:val="none" w:sz="0" w:space="0" w:color="auto"/>
        <w:bottom w:val="none" w:sz="0" w:space="0" w:color="auto"/>
        <w:right w:val="none" w:sz="0" w:space="0" w:color="auto"/>
      </w:divBdr>
    </w:div>
    <w:div w:id="1569613664">
      <w:bodyDiv w:val="1"/>
      <w:marLeft w:val="0"/>
      <w:marRight w:val="0"/>
      <w:marTop w:val="0"/>
      <w:marBottom w:val="0"/>
      <w:divBdr>
        <w:top w:val="none" w:sz="0" w:space="0" w:color="auto"/>
        <w:left w:val="none" w:sz="0" w:space="0" w:color="auto"/>
        <w:bottom w:val="none" w:sz="0" w:space="0" w:color="auto"/>
        <w:right w:val="none" w:sz="0" w:space="0" w:color="auto"/>
      </w:divBdr>
    </w:div>
    <w:div w:id="1594511719">
      <w:bodyDiv w:val="1"/>
      <w:marLeft w:val="0"/>
      <w:marRight w:val="0"/>
      <w:marTop w:val="0"/>
      <w:marBottom w:val="0"/>
      <w:divBdr>
        <w:top w:val="none" w:sz="0" w:space="0" w:color="auto"/>
        <w:left w:val="none" w:sz="0" w:space="0" w:color="auto"/>
        <w:bottom w:val="none" w:sz="0" w:space="0" w:color="auto"/>
        <w:right w:val="none" w:sz="0" w:space="0" w:color="auto"/>
      </w:divBdr>
    </w:div>
    <w:div w:id="1606232974">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934581134">
      <w:bodyDiv w:val="1"/>
      <w:marLeft w:val="0"/>
      <w:marRight w:val="0"/>
      <w:marTop w:val="0"/>
      <w:marBottom w:val="0"/>
      <w:divBdr>
        <w:top w:val="none" w:sz="0" w:space="0" w:color="auto"/>
        <w:left w:val="none" w:sz="0" w:space="0" w:color="auto"/>
        <w:bottom w:val="none" w:sz="0" w:space="0" w:color="auto"/>
        <w:right w:val="none" w:sz="0" w:space="0" w:color="auto"/>
      </w:divBdr>
    </w:div>
    <w:div w:id="1953584316">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main-info.html?regNumber=0842200002120000174&amp;protocolId=2963792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upki.gov.ru/epz/order/notice/ea44/view/protocol/protocol-main-info.html?regNumber=0842200002120000174&amp;protocolId=2963184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upki.gov.ru/epz/order/notice/ea44/view/protocol/protocol-main-info.html?regNumber=0842200002120000174&amp;protocolId=29637928" TargetMode="External"/><Relationship Id="rId4" Type="http://schemas.openxmlformats.org/officeDocument/2006/relationships/webSettings" Target="webSettings.xml"/><Relationship Id="rId9" Type="http://schemas.openxmlformats.org/officeDocument/2006/relationships/hyperlink" Target="https://zakupki.gov.ru/epz/order/notice/ea44/view/protocol/protocol-main-info.html?regNumber=0842200002120000174&amp;protocolId=296318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3072</Words>
  <Characters>17512</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Щербинина Екатерина Сергеевна</cp:lastModifiedBy>
  <cp:revision>2</cp:revision>
  <cp:lastPrinted>2020-08-04T06:21:00Z</cp:lastPrinted>
  <dcterms:created xsi:type="dcterms:W3CDTF">2020-08-04T09:15:00Z</dcterms:created>
  <dcterms:modified xsi:type="dcterms:W3CDTF">2020-08-04T09:15:00Z</dcterms:modified>
</cp:coreProperties>
</file>