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3D" w:rsidRPr="00C14B3D" w:rsidRDefault="00C14B3D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C14B3D">
        <w:rPr>
          <w:sz w:val="26"/>
          <w:szCs w:val="26"/>
        </w:rPr>
        <w:t>Заказчик:</w:t>
      </w:r>
    </w:p>
    <w:p w:rsidR="00C14B3D" w:rsidRPr="00C14B3D" w:rsidRDefault="00C14B3D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C14B3D">
        <w:rPr>
          <w:sz w:val="26"/>
          <w:szCs w:val="26"/>
        </w:rPr>
        <w:t>Муниципальное бюджетное учреждение «Дворец культуры «Коломна»</w:t>
      </w:r>
    </w:p>
    <w:p w:rsidR="00C14B3D" w:rsidRPr="00C14B3D" w:rsidRDefault="00C14B3D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C14B3D">
        <w:rPr>
          <w:sz w:val="26"/>
          <w:szCs w:val="26"/>
        </w:rPr>
        <w:t>140402; Московская обл.; -; г. Коломна; Окский пр-кт.; д.17</w:t>
      </w:r>
    </w:p>
    <w:p w:rsidR="00C14B3D" w:rsidRDefault="009A7E92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hyperlink r:id="rId8" w:history="1">
        <w:r w:rsidR="006421A8" w:rsidRPr="00E53F8A">
          <w:rPr>
            <w:rStyle w:val="a3"/>
            <w:sz w:val="26"/>
            <w:szCs w:val="26"/>
          </w:rPr>
          <w:t>dkkolomna@mail.ru</w:t>
        </w:r>
      </w:hyperlink>
    </w:p>
    <w:p w:rsidR="00C14B3D" w:rsidRPr="00C14B3D" w:rsidRDefault="00C14B3D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</w:p>
    <w:p w:rsidR="00C14B3D" w:rsidRPr="00C14B3D" w:rsidRDefault="00C14B3D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C14B3D">
        <w:rPr>
          <w:sz w:val="26"/>
          <w:szCs w:val="26"/>
        </w:rPr>
        <w:t>Уполномоченное учреждение:</w:t>
      </w:r>
    </w:p>
    <w:p w:rsidR="00C14B3D" w:rsidRPr="00C14B3D" w:rsidRDefault="00C14B3D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C14B3D">
        <w:rPr>
          <w:sz w:val="26"/>
          <w:szCs w:val="26"/>
        </w:rPr>
        <w:t>Муниципальное казенное учреждение «Управление централизованных закупок»</w:t>
      </w:r>
    </w:p>
    <w:p w:rsidR="00C14B3D" w:rsidRPr="00C14B3D" w:rsidRDefault="00C14B3D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C14B3D">
        <w:rPr>
          <w:sz w:val="26"/>
          <w:szCs w:val="26"/>
        </w:rPr>
        <w:t>140407, Московская обл., г. Коломна, пл. Советская, д.1</w:t>
      </w:r>
    </w:p>
    <w:p w:rsidR="006421A8" w:rsidRDefault="009A7E92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hyperlink r:id="rId9" w:history="1">
        <w:r w:rsidR="006421A8" w:rsidRPr="00E53F8A">
          <w:rPr>
            <w:rStyle w:val="a3"/>
            <w:sz w:val="26"/>
            <w:szCs w:val="26"/>
          </w:rPr>
          <w:t>czkolomna2017@mail.ru</w:t>
        </w:r>
      </w:hyperlink>
    </w:p>
    <w:p w:rsidR="006421A8" w:rsidRDefault="006421A8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</w:p>
    <w:p w:rsidR="00C14B3D" w:rsidRPr="00C14B3D" w:rsidRDefault="00C14B3D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C14B3D">
        <w:rPr>
          <w:sz w:val="26"/>
          <w:szCs w:val="26"/>
        </w:rPr>
        <w:t>Оператор электронной площадки:</w:t>
      </w:r>
    </w:p>
    <w:p w:rsidR="00C14B3D" w:rsidRPr="00C14B3D" w:rsidRDefault="00C14B3D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C14B3D">
        <w:rPr>
          <w:sz w:val="26"/>
          <w:szCs w:val="26"/>
        </w:rPr>
        <w:t>ООО «РТС-тендер»</w:t>
      </w:r>
    </w:p>
    <w:p w:rsidR="00C14B3D" w:rsidRPr="00C14B3D" w:rsidRDefault="00C14B3D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C14B3D">
        <w:rPr>
          <w:sz w:val="26"/>
          <w:szCs w:val="26"/>
        </w:rPr>
        <w:t xml:space="preserve">Долгоруковская ул., д. 38, стр. 1, </w:t>
      </w:r>
    </w:p>
    <w:p w:rsidR="00C14B3D" w:rsidRPr="00C14B3D" w:rsidRDefault="00C14B3D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C14B3D">
        <w:rPr>
          <w:sz w:val="26"/>
          <w:szCs w:val="26"/>
        </w:rPr>
        <w:t>Москва, 127006</w:t>
      </w:r>
    </w:p>
    <w:p w:rsidR="00C14B3D" w:rsidRDefault="009A7E92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hyperlink r:id="rId10" w:history="1">
        <w:r w:rsidR="006421A8" w:rsidRPr="00E53F8A">
          <w:rPr>
            <w:rStyle w:val="a3"/>
            <w:sz w:val="26"/>
            <w:szCs w:val="26"/>
          </w:rPr>
          <w:t>ko@rts-tender.ru</w:t>
        </w:r>
      </w:hyperlink>
    </w:p>
    <w:p w:rsidR="00C14B3D" w:rsidRPr="00C14B3D" w:rsidRDefault="00C14B3D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</w:p>
    <w:p w:rsidR="00C14B3D" w:rsidRPr="00C14B3D" w:rsidRDefault="00C14B3D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C14B3D">
        <w:rPr>
          <w:sz w:val="26"/>
          <w:szCs w:val="26"/>
        </w:rPr>
        <w:t>Заявитель:</w:t>
      </w:r>
    </w:p>
    <w:p w:rsidR="00C14B3D" w:rsidRPr="00C14B3D" w:rsidRDefault="00C14B3D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C14B3D">
        <w:rPr>
          <w:sz w:val="26"/>
          <w:szCs w:val="26"/>
        </w:rPr>
        <w:t>ООО «Фактор»</w:t>
      </w:r>
    </w:p>
    <w:p w:rsidR="00C14B3D" w:rsidRPr="00C14B3D" w:rsidRDefault="00C14B3D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C14B3D">
        <w:rPr>
          <w:sz w:val="26"/>
          <w:szCs w:val="26"/>
        </w:rPr>
        <w:t xml:space="preserve">193079, город Санкт-Петербург, Октябрьская набережная, д. 104, </w:t>
      </w:r>
    </w:p>
    <w:p w:rsidR="00C14B3D" w:rsidRPr="00C14B3D" w:rsidRDefault="00C14B3D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C14B3D">
        <w:rPr>
          <w:sz w:val="26"/>
          <w:szCs w:val="26"/>
        </w:rPr>
        <w:t>к. 43, лит. аж, оф. 209</w:t>
      </w:r>
    </w:p>
    <w:p w:rsidR="009C0ACB" w:rsidRDefault="009A7E92" w:rsidP="00C14B3D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hyperlink r:id="rId11" w:history="1">
        <w:r w:rsidR="006421A8" w:rsidRPr="00E53F8A">
          <w:rPr>
            <w:rStyle w:val="a3"/>
            <w:sz w:val="26"/>
            <w:szCs w:val="26"/>
          </w:rPr>
          <w:t>faktor200@bk.ru</w:t>
        </w:r>
      </w:hyperlink>
    </w:p>
    <w:p w:rsidR="00364321" w:rsidRPr="00985D24" w:rsidRDefault="00364321" w:rsidP="00364321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</w:p>
    <w:p w:rsidR="0096131A" w:rsidRPr="00985D24" w:rsidRDefault="0096131A" w:rsidP="007C0B56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r w:rsidRPr="00006FBC">
        <w:rPr>
          <w:b/>
          <w:sz w:val="26"/>
          <w:szCs w:val="26"/>
        </w:rPr>
        <w:t>РЕШЕНИЕ</w:t>
      </w:r>
    </w:p>
    <w:p w:rsidR="0096131A" w:rsidRPr="00006FBC" w:rsidRDefault="006D2D91" w:rsidP="007C0B56">
      <w:pPr>
        <w:spacing w:before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 делу</w:t>
      </w:r>
      <w:r w:rsidR="00071804" w:rsidRPr="00006FBC">
        <w:rPr>
          <w:sz w:val="26"/>
          <w:szCs w:val="26"/>
        </w:rPr>
        <w:t xml:space="preserve"> </w:t>
      </w:r>
      <w:r w:rsidR="00FB221C" w:rsidRPr="00FB221C">
        <w:rPr>
          <w:sz w:val="26"/>
          <w:szCs w:val="26"/>
        </w:rPr>
        <w:t xml:space="preserve">№ </w:t>
      </w:r>
      <w:r w:rsidR="00DA790F">
        <w:rPr>
          <w:sz w:val="26"/>
          <w:szCs w:val="26"/>
        </w:rPr>
        <w:t>50/06/</w:t>
      </w:r>
      <w:r w:rsidR="006421A8" w:rsidRPr="00F76F2D">
        <w:rPr>
          <w:sz w:val="26"/>
          <w:szCs w:val="26"/>
        </w:rPr>
        <w:t>29851ип</w:t>
      </w:r>
      <w:r w:rsidR="00DA790F">
        <w:rPr>
          <w:sz w:val="26"/>
          <w:szCs w:val="26"/>
        </w:rPr>
        <w:t xml:space="preserve">/20 </w:t>
      </w:r>
      <w:r w:rsidR="0096131A" w:rsidRPr="00006FBC">
        <w:rPr>
          <w:sz w:val="26"/>
          <w:szCs w:val="26"/>
        </w:rPr>
        <w:t xml:space="preserve">о нарушении </w:t>
      </w:r>
    </w:p>
    <w:p w:rsidR="0096131A" w:rsidRPr="00006FBC" w:rsidRDefault="0096131A" w:rsidP="007C0B56">
      <w:pPr>
        <w:spacing w:before="0"/>
        <w:ind w:firstLine="0"/>
        <w:jc w:val="center"/>
        <w:rPr>
          <w:sz w:val="26"/>
          <w:szCs w:val="26"/>
        </w:rPr>
      </w:pPr>
      <w:r w:rsidRPr="00006FBC">
        <w:rPr>
          <w:sz w:val="26"/>
          <w:szCs w:val="26"/>
        </w:rPr>
        <w:t xml:space="preserve">законодательства Российской Федерации </w:t>
      </w:r>
    </w:p>
    <w:p w:rsidR="008F46E4" w:rsidRPr="00006FBC" w:rsidRDefault="0096131A" w:rsidP="007C0B56">
      <w:pPr>
        <w:spacing w:before="0"/>
        <w:ind w:firstLine="0"/>
        <w:jc w:val="center"/>
        <w:rPr>
          <w:sz w:val="26"/>
          <w:szCs w:val="26"/>
        </w:rPr>
      </w:pPr>
      <w:r w:rsidRPr="00006FBC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006FBC" w:rsidTr="00E23BB5">
        <w:tc>
          <w:tcPr>
            <w:tcW w:w="4842" w:type="dxa"/>
            <w:hideMark/>
          </w:tcPr>
          <w:p w:rsidR="0096131A" w:rsidRPr="00006FBC" w:rsidRDefault="006421A8" w:rsidP="00411558">
            <w:pPr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29</w:t>
            </w:r>
            <w:r w:rsidR="00B27A77" w:rsidRPr="00006FBC">
              <w:rPr>
                <w:sz w:val="26"/>
                <w:szCs w:val="26"/>
              </w:rPr>
              <w:t>.</w:t>
            </w:r>
            <w:r w:rsidR="009840B9">
              <w:rPr>
                <w:sz w:val="26"/>
                <w:szCs w:val="26"/>
              </w:rPr>
              <w:t>07</w:t>
            </w:r>
            <w:r w:rsidR="000D2FFD" w:rsidRPr="00006FBC">
              <w:rPr>
                <w:sz w:val="26"/>
                <w:szCs w:val="26"/>
              </w:rPr>
              <w:t>.</w:t>
            </w:r>
            <w:r w:rsidR="00DE2043">
              <w:rPr>
                <w:sz w:val="26"/>
                <w:szCs w:val="26"/>
              </w:rPr>
              <w:t>2020</w:t>
            </w:r>
          </w:p>
        </w:tc>
        <w:tc>
          <w:tcPr>
            <w:tcW w:w="4622" w:type="dxa"/>
            <w:hideMark/>
          </w:tcPr>
          <w:p w:rsidR="0096131A" w:rsidRPr="00006FBC" w:rsidRDefault="0096131A" w:rsidP="007C0B56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006FBC">
              <w:rPr>
                <w:sz w:val="26"/>
                <w:szCs w:val="26"/>
              </w:rPr>
              <w:t>Москва</w:t>
            </w:r>
          </w:p>
        </w:tc>
      </w:tr>
    </w:tbl>
    <w:p w:rsidR="00E23BB5" w:rsidRPr="00006FBC" w:rsidRDefault="00E23BB5" w:rsidP="007C0B56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</w:p>
    <w:p w:rsidR="006421A8" w:rsidRDefault="0096131A" w:rsidP="009A7E92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  <w:r w:rsidRPr="00006FBC">
        <w:rPr>
          <w:rFonts w:eastAsia="Calibri"/>
          <w:sz w:val="26"/>
          <w:szCs w:val="26"/>
        </w:rPr>
        <w:t xml:space="preserve">Комиссия </w:t>
      </w:r>
      <w:r w:rsidR="00D474D2" w:rsidRPr="00006FBC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006FBC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006FBC">
        <w:rPr>
          <w:rFonts w:eastAsia="Calibri"/>
          <w:sz w:val="26"/>
          <w:szCs w:val="26"/>
        </w:rPr>
        <w:t xml:space="preserve">(далее – </w:t>
      </w:r>
      <w:r w:rsidR="00CD4096" w:rsidRPr="00006FBC">
        <w:rPr>
          <w:rFonts w:eastAsia="Calibri"/>
          <w:sz w:val="26"/>
          <w:szCs w:val="26"/>
        </w:rPr>
        <w:t xml:space="preserve">Управление, </w:t>
      </w:r>
      <w:r w:rsidR="00747850">
        <w:rPr>
          <w:rFonts w:eastAsia="Calibri"/>
          <w:sz w:val="26"/>
          <w:szCs w:val="26"/>
        </w:rPr>
        <w:t>Комиссия</w:t>
      </w:r>
      <w:r w:rsidR="00647B10">
        <w:rPr>
          <w:rFonts w:eastAsia="Calibri"/>
          <w:sz w:val="26"/>
          <w:szCs w:val="26"/>
        </w:rPr>
        <w:t>)</w:t>
      </w:r>
      <w:r w:rsidR="007376FF">
        <w:rPr>
          <w:rFonts w:eastAsia="Calibri"/>
          <w:sz w:val="26"/>
          <w:szCs w:val="26"/>
        </w:rPr>
        <w:t>,</w:t>
      </w:r>
      <w:r w:rsidR="0017519B" w:rsidRPr="0017519B">
        <w:t xml:space="preserve"> </w:t>
      </w:r>
    </w:p>
    <w:p w:rsidR="006421A8" w:rsidRDefault="00CD3F7F" w:rsidP="006421A8">
      <w:pPr>
        <w:spacing w:before="0" w:line="276" w:lineRule="auto"/>
        <w:ind w:firstLine="709"/>
        <w:jc w:val="both"/>
        <w:rPr>
          <w:sz w:val="26"/>
          <w:szCs w:val="26"/>
        </w:rPr>
      </w:pPr>
      <w:r w:rsidRPr="00006FBC">
        <w:rPr>
          <w:sz w:val="26"/>
          <w:szCs w:val="26"/>
        </w:rPr>
        <w:t xml:space="preserve">рассмотрев </w:t>
      </w:r>
      <w:r w:rsidR="00C06E3E">
        <w:rPr>
          <w:sz w:val="26"/>
          <w:szCs w:val="26"/>
        </w:rPr>
        <w:t>жалобы</w:t>
      </w:r>
      <w:r w:rsidR="00F23E27" w:rsidRPr="00006FBC">
        <w:rPr>
          <w:sz w:val="26"/>
          <w:szCs w:val="26"/>
        </w:rPr>
        <w:t xml:space="preserve"> </w:t>
      </w:r>
      <w:r w:rsidR="006421A8" w:rsidRPr="006421A8">
        <w:rPr>
          <w:sz w:val="26"/>
          <w:szCs w:val="26"/>
        </w:rPr>
        <w:t xml:space="preserve">ООО «Фактор» (далее – Заявитель) на действия (бездействие) Муниципального бюджетного учреждения «Дворец культуры «Коломна» (далее – Заказчик), Муниципального казенного учреждения «Управление централизованных закупок» (далее – Уполномоченное учреждение) </w:t>
      </w:r>
      <w:r w:rsidR="006421A8">
        <w:rPr>
          <w:sz w:val="26"/>
          <w:szCs w:val="26"/>
        </w:rPr>
        <w:br/>
      </w:r>
      <w:r w:rsidR="006421A8" w:rsidRPr="006421A8">
        <w:rPr>
          <w:sz w:val="26"/>
          <w:szCs w:val="26"/>
        </w:rPr>
        <w:t xml:space="preserve">при определении поставщика (подрядчика, исполнителя) путем проведения </w:t>
      </w:r>
      <w:r w:rsidR="006421A8">
        <w:rPr>
          <w:sz w:val="26"/>
          <w:szCs w:val="26"/>
        </w:rPr>
        <w:br/>
      </w:r>
      <w:r w:rsidR="006421A8" w:rsidRPr="006421A8">
        <w:rPr>
          <w:sz w:val="26"/>
          <w:szCs w:val="26"/>
        </w:rPr>
        <w:t>ООО «РТС-тендер» (далее – Оператор электронной площадки) электронного аукциона на выполнение работ по монтажу технологического оборудования зрительного зала (световое оборудование) в рамках проведения капитального ремонта здания Муниципального бюджетного учреждения Дворец культуры «Коломна», расположенного по адресу: Московская обл</w:t>
      </w:r>
      <w:r w:rsidR="006421A8">
        <w:rPr>
          <w:sz w:val="26"/>
          <w:szCs w:val="26"/>
        </w:rPr>
        <w:t xml:space="preserve">асть, г. </w:t>
      </w:r>
      <w:r w:rsidR="006421A8" w:rsidRPr="006421A8">
        <w:rPr>
          <w:sz w:val="26"/>
          <w:szCs w:val="26"/>
        </w:rPr>
        <w:t>Коломна, Окский проспект, д.17 (извещение № 0848600002720000544</w:t>
      </w:r>
      <w:r w:rsidR="00BB7A43" w:rsidRPr="00BB7A43">
        <w:rPr>
          <w:sz w:val="26"/>
          <w:szCs w:val="26"/>
        </w:rPr>
        <w:t xml:space="preserve"> </w:t>
      </w:r>
      <w:r w:rsidR="002E5072" w:rsidRPr="00006FBC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2E5072" w:rsidRPr="00006FBC">
        <w:rPr>
          <w:sz w:val="26"/>
          <w:szCs w:val="26"/>
          <w:lang w:val="en-US"/>
        </w:rPr>
        <w:t>www</w:t>
      </w:r>
      <w:r w:rsidR="002E5072" w:rsidRPr="00006FBC">
        <w:rPr>
          <w:sz w:val="26"/>
          <w:szCs w:val="26"/>
        </w:rPr>
        <w:t xml:space="preserve">.zakupki.gov.ru </w:t>
      </w:r>
      <w:r w:rsidR="006421A8">
        <w:rPr>
          <w:sz w:val="26"/>
          <w:szCs w:val="26"/>
        </w:rPr>
        <w:br/>
      </w:r>
      <w:r w:rsidR="002E5072" w:rsidRPr="00006FBC">
        <w:rPr>
          <w:sz w:val="26"/>
          <w:szCs w:val="26"/>
        </w:rPr>
        <w:lastRenderedPageBreak/>
        <w:t>(далее – Официальный сайт)</w:t>
      </w:r>
      <w:r w:rsidR="002E5072" w:rsidRPr="00006FBC">
        <w:rPr>
          <w:bCs/>
          <w:sz w:val="26"/>
          <w:szCs w:val="26"/>
        </w:rPr>
        <w:t>) (далее – Аукцион)</w:t>
      </w:r>
      <w:r w:rsidRPr="00006FBC">
        <w:rPr>
          <w:sz w:val="26"/>
          <w:szCs w:val="26"/>
        </w:rPr>
        <w:t xml:space="preserve"> и в результате осуществления внеплановой проверки в </w:t>
      </w:r>
      <w:r w:rsidR="00FE1777" w:rsidRPr="00006FBC">
        <w:rPr>
          <w:sz w:val="26"/>
          <w:szCs w:val="26"/>
        </w:rPr>
        <w:t xml:space="preserve">части доводов жалобы Заявителя в </w:t>
      </w:r>
      <w:r w:rsidRPr="00006FBC">
        <w:rPr>
          <w:sz w:val="26"/>
          <w:szCs w:val="26"/>
        </w:rPr>
        <w:t xml:space="preserve">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</w:t>
      </w:r>
      <w:r w:rsidR="00001732">
        <w:rPr>
          <w:sz w:val="26"/>
          <w:szCs w:val="26"/>
        </w:rPr>
        <w:br/>
      </w:r>
      <w:r w:rsidRPr="00006FBC">
        <w:rPr>
          <w:sz w:val="26"/>
          <w:szCs w:val="26"/>
        </w:rPr>
        <w:t xml:space="preserve">и муниципальных нужд» (далее – Закон о контрактной системе) и в соответствии </w:t>
      </w:r>
      <w:r w:rsidR="00001732">
        <w:rPr>
          <w:sz w:val="26"/>
          <w:szCs w:val="26"/>
        </w:rPr>
        <w:br/>
      </w:r>
      <w:r w:rsidRPr="00006FBC">
        <w:rPr>
          <w:sz w:val="26"/>
          <w:szCs w:val="26"/>
        </w:rPr>
        <w:t>с Административным регламентом утвержденным приказом ФАС России от 19.11.2014 № 727/14,</w:t>
      </w:r>
    </w:p>
    <w:p w:rsidR="00A209B5" w:rsidRPr="00A209B5" w:rsidRDefault="00A209B5" w:rsidP="006421A8">
      <w:pPr>
        <w:spacing w:before="0" w:line="276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A209B5">
        <w:rPr>
          <w:rFonts w:eastAsia="Calibri"/>
          <w:b/>
          <w:sz w:val="26"/>
          <w:szCs w:val="26"/>
        </w:rPr>
        <w:t>УСТАНОВИЛА:</w:t>
      </w:r>
    </w:p>
    <w:p w:rsidR="00A209B5" w:rsidRDefault="00A209B5" w:rsidP="007C0B56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6421A8" w:rsidRPr="00A209B5" w:rsidRDefault="00422995" w:rsidP="00A209B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Управление поступила жалоба</w:t>
      </w:r>
      <w:r w:rsidR="00AA4DF6">
        <w:rPr>
          <w:sz w:val="26"/>
          <w:szCs w:val="26"/>
        </w:rPr>
        <w:t xml:space="preserve"> </w:t>
      </w:r>
      <w:r w:rsidR="00A209B5" w:rsidRPr="00A209B5">
        <w:rPr>
          <w:sz w:val="26"/>
          <w:szCs w:val="26"/>
        </w:rPr>
        <w:t>Заявителя на действия За</w:t>
      </w:r>
      <w:r>
        <w:rPr>
          <w:sz w:val="26"/>
          <w:szCs w:val="26"/>
        </w:rPr>
        <w:t xml:space="preserve">казчика </w:t>
      </w:r>
      <w:r w:rsidR="00001732">
        <w:rPr>
          <w:sz w:val="26"/>
          <w:szCs w:val="26"/>
        </w:rPr>
        <w:br/>
      </w:r>
      <w:r>
        <w:rPr>
          <w:sz w:val="26"/>
          <w:szCs w:val="26"/>
        </w:rPr>
        <w:t>при проведении Заказчиком</w:t>
      </w:r>
      <w:r w:rsidR="00A209B5" w:rsidRPr="00A209B5">
        <w:rPr>
          <w:sz w:val="26"/>
          <w:szCs w:val="26"/>
        </w:rPr>
        <w:t xml:space="preserve">, </w:t>
      </w:r>
      <w:r w:rsidR="00820F7D">
        <w:rPr>
          <w:sz w:val="26"/>
          <w:szCs w:val="26"/>
        </w:rPr>
        <w:t xml:space="preserve">Уполномоченным учреждением, </w:t>
      </w:r>
      <w:r w:rsidR="00A209B5" w:rsidRPr="00A209B5">
        <w:rPr>
          <w:sz w:val="26"/>
          <w:szCs w:val="26"/>
        </w:rPr>
        <w:t xml:space="preserve">Оператором </w:t>
      </w:r>
      <w:r w:rsidR="00820F7D">
        <w:rPr>
          <w:sz w:val="26"/>
          <w:szCs w:val="26"/>
        </w:rPr>
        <w:t>электронной площадки Аукциона</w:t>
      </w:r>
      <w:r w:rsidR="00A209B5" w:rsidRPr="00A209B5">
        <w:rPr>
          <w:sz w:val="26"/>
          <w:szCs w:val="26"/>
        </w:rPr>
        <w:t>.</w:t>
      </w:r>
    </w:p>
    <w:p w:rsidR="00A209B5" w:rsidRDefault="00A209B5" w:rsidP="00A209B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t>По мнению Заявителя его права и законные интересы нарушены действиями Зак</w:t>
      </w:r>
      <w:r w:rsidR="00035477">
        <w:rPr>
          <w:rFonts w:eastAsia="Calibri"/>
          <w:color w:val="auto"/>
          <w:sz w:val="26"/>
          <w:szCs w:val="26"/>
          <w:lang w:eastAsia="en-US"/>
        </w:rPr>
        <w:t>азчика,</w:t>
      </w:r>
      <w:r w:rsidR="00AA4DF6">
        <w:rPr>
          <w:rFonts w:eastAsia="Calibri"/>
          <w:color w:val="auto"/>
          <w:sz w:val="26"/>
          <w:szCs w:val="26"/>
          <w:lang w:eastAsia="en-US"/>
        </w:rPr>
        <w:t xml:space="preserve"> утвердившим</w:t>
      </w:r>
      <w:r w:rsidR="00035477">
        <w:rPr>
          <w:rFonts w:eastAsia="Calibri"/>
          <w:color w:val="auto"/>
          <w:sz w:val="26"/>
          <w:szCs w:val="26"/>
          <w:lang w:eastAsia="en-US"/>
        </w:rPr>
        <w:t xml:space="preserve"> документацию об Аукционе</w:t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 в противоречие положениям Закона о контрактной системе.</w:t>
      </w:r>
    </w:p>
    <w:p w:rsidR="008861CF" w:rsidRDefault="008861CF" w:rsidP="008861C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8861CF">
        <w:rPr>
          <w:rFonts w:eastAsia="Calibri"/>
          <w:color w:val="auto"/>
          <w:sz w:val="26"/>
          <w:szCs w:val="26"/>
          <w:lang w:eastAsia="en-US"/>
        </w:rPr>
        <w:t>В соответствии с извещением об осущес</w:t>
      </w:r>
      <w:r>
        <w:rPr>
          <w:rFonts w:eastAsia="Calibri"/>
          <w:color w:val="auto"/>
          <w:sz w:val="26"/>
          <w:szCs w:val="26"/>
          <w:lang w:eastAsia="en-US"/>
        </w:rPr>
        <w:t xml:space="preserve">твлении закупки, документацией </w:t>
      </w:r>
      <w:r w:rsidR="00001732">
        <w:rPr>
          <w:rFonts w:eastAsia="Calibri"/>
          <w:color w:val="auto"/>
          <w:sz w:val="26"/>
          <w:szCs w:val="26"/>
          <w:lang w:eastAsia="en-US"/>
        </w:rPr>
        <w:br/>
      </w:r>
      <w:r w:rsidRPr="008861CF">
        <w:rPr>
          <w:rFonts w:eastAsia="Calibri"/>
          <w:color w:val="auto"/>
          <w:sz w:val="26"/>
          <w:szCs w:val="26"/>
          <w:lang w:eastAsia="en-US"/>
        </w:rPr>
        <w:t>о закупке, протоколами, составленными при определении поставщика (подрядчика, исполнителя):</w:t>
      </w:r>
    </w:p>
    <w:p w:rsidR="005B2DAC" w:rsidRPr="005B2DAC" w:rsidRDefault="00A10B45" w:rsidP="005B2DAC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851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1)</w:t>
      </w:r>
      <w:r w:rsidRPr="005B2DAC">
        <w:rPr>
          <w:rFonts w:eastAsia="Calibri"/>
          <w:color w:val="auto"/>
          <w:sz w:val="26"/>
          <w:szCs w:val="26"/>
          <w:lang w:eastAsia="en-US"/>
        </w:rPr>
        <w:t xml:space="preserve"> извещение</w:t>
      </w:r>
      <w:r w:rsidR="005B2DAC" w:rsidRPr="005B2DAC">
        <w:rPr>
          <w:rFonts w:eastAsia="Calibri"/>
          <w:color w:val="auto"/>
          <w:sz w:val="26"/>
          <w:szCs w:val="26"/>
          <w:lang w:eastAsia="en-US"/>
        </w:rPr>
        <w:t xml:space="preserve"> раз</w:t>
      </w:r>
      <w:r w:rsidR="005B2DAC">
        <w:rPr>
          <w:rFonts w:eastAsia="Calibri"/>
          <w:color w:val="auto"/>
          <w:sz w:val="26"/>
          <w:szCs w:val="26"/>
          <w:lang w:eastAsia="en-US"/>
        </w:rPr>
        <w:t>мещено на Официальном сайте – 26</w:t>
      </w:r>
      <w:r w:rsidR="005B2DAC" w:rsidRPr="005B2DAC">
        <w:rPr>
          <w:rFonts w:eastAsia="Calibri"/>
          <w:color w:val="auto"/>
          <w:sz w:val="26"/>
          <w:szCs w:val="26"/>
          <w:lang w:eastAsia="en-US"/>
        </w:rPr>
        <w:t>.06.2020;</w:t>
      </w:r>
    </w:p>
    <w:p w:rsidR="005B2DAC" w:rsidRPr="005B2DAC" w:rsidRDefault="00A10B45" w:rsidP="005B2DAC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851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2)</w:t>
      </w:r>
      <w:r w:rsidRPr="005B2DAC">
        <w:rPr>
          <w:rFonts w:eastAsia="Calibri"/>
          <w:color w:val="auto"/>
          <w:sz w:val="26"/>
          <w:szCs w:val="26"/>
          <w:lang w:eastAsia="en-US"/>
        </w:rPr>
        <w:t xml:space="preserve"> начальная</w:t>
      </w:r>
      <w:r w:rsidR="005B2DAC" w:rsidRPr="005B2DAC">
        <w:rPr>
          <w:rFonts w:eastAsia="Calibri"/>
          <w:color w:val="auto"/>
          <w:sz w:val="26"/>
          <w:szCs w:val="26"/>
          <w:lang w:eastAsia="en-US"/>
        </w:rPr>
        <w:t xml:space="preserve"> (максимальная) цена контракта – 27 273 198,94 рублей;</w:t>
      </w:r>
    </w:p>
    <w:p w:rsidR="005B2DAC" w:rsidRDefault="00A10B45" w:rsidP="005B2DAC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851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3)</w:t>
      </w:r>
      <w:r w:rsidRPr="005B2DAC">
        <w:rPr>
          <w:rFonts w:eastAsia="Calibri"/>
          <w:color w:val="auto"/>
          <w:sz w:val="26"/>
          <w:szCs w:val="26"/>
          <w:lang w:eastAsia="en-US"/>
        </w:rPr>
        <w:t xml:space="preserve"> дата</w:t>
      </w:r>
      <w:r w:rsidR="006421A8">
        <w:rPr>
          <w:rFonts w:eastAsia="Calibri"/>
          <w:color w:val="auto"/>
          <w:sz w:val="26"/>
          <w:szCs w:val="26"/>
          <w:lang w:eastAsia="en-US"/>
        </w:rPr>
        <w:t xml:space="preserve"> окончания подачи заявок – 28</w:t>
      </w:r>
      <w:r w:rsidR="005B2DAC" w:rsidRPr="005B2DAC">
        <w:rPr>
          <w:rFonts w:eastAsia="Calibri"/>
          <w:color w:val="auto"/>
          <w:sz w:val="26"/>
          <w:szCs w:val="26"/>
          <w:lang w:eastAsia="en-US"/>
        </w:rPr>
        <w:t>.07.2020.</w:t>
      </w:r>
    </w:p>
    <w:p w:rsidR="006421A8" w:rsidRDefault="00A10B45" w:rsidP="005B2DAC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851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4) на</w:t>
      </w:r>
      <w:r w:rsidR="006421A8">
        <w:rPr>
          <w:rFonts w:eastAsia="Calibri"/>
          <w:color w:val="auto"/>
          <w:sz w:val="26"/>
          <w:szCs w:val="26"/>
          <w:lang w:eastAsia="en-US"/>
        </w:rPr>
        <w:t xml:space="preserve"> участие в Аукционе подано 2 заявки от участников закупки, признанные соответствующими требованиям документации об Аукционе. </w:t>
      </w:r>
    </w:p>
    <w:p w:rsidR="00AC17CB" w:rsidRPr="00712407" w:rsidRDefault="00A209B5" w:rsidP="005B2DAC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851"/>
        <w:jc w:val="both"/>
        <w:rPr>
          <w:sz w:val="26"/>
          <w:szCs w:val="26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tab/>
      </w:r>
      <w:r w:rsidR="00AC17CB" w:rsidRPr="00712407">
        <w:rPr>
          <w:sz w:val="26"/>
          <w:szCs w:val="26"/>
        </w:rPr>
        <w:t>В соответствии с частью 2 статьи 33 Закона о контрактной системе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AC17CB" w:rsidRPr="00712407" w:rsidRDefault="00AC17CB" w:rsidP="00AC17CB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851"/>
        <w:jc w:val="both"/>
        <w:rPr>
          <w:sz w:val="26"/>
          <w:szCs w:val="26"/>
        </w:rPr>
      </w:pPr>
      <w:r w:rsidRPr="00712407">
        <w:rPr>
          <w:sz w:val="26"/>
          <w:szCs w:val="26"/>
        </w:rPr>
        <w:t xml:space="preserve">В соответствии с пунктом 1 части 1 статьи 64 Закона о контрактной системе документация об электронном аукционе наряду с информацией, указанной </w:t>
      </w:r>
      <w:r w:rsidR="00A10B45">
        <w:rPr>
          <w:sz w:val="26"/>
          <w:szCs w:val="26"/>
        </w:rPr>
        <w:br/>
      </w:r>
      <w:r w:rsidRPr="00712407">
        <w:rPr>
          <w:sz w:val="26"/>
          <w:szCs w:val="26"/>
        </w:rPr>
        <w:t xml:space="preserve">в извещении о проведении такого аукциона, должна содержать наименование </w:t>
      </w:r>
      <w:r w:rsidR="00A10B45">
        <w:rPr>
          <w:sz w:val="26"/>
          <w:szCs w:val="26"/>
        </w:rPr>
        <w:br/>
      </w:r>
      <w:r w:rsidRPr="00712407">
        <w:rPr>
          <w:sz w:val="26"/>
          <w:szCs w:val="26"/>
        </w:rPr>
        <w:t>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AC17CB" w:rsidRPr="00712407" w:rsidRDefault="00AC17CB" w:rsidP="00AC17CB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851"/>
        <w:jc w:val="both"/>
        <w:rPr>
          <w:sz w:val="26"/>
          <w:szCs w:val="26"/>
        </w:rPr>
      </w:pPr>
      <w:r w:rsidRPr="00712407">
        <w:rPr>
          <w:sz w:val="26"/>
          <w:szCs w:val="26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</w:t>
      </w:r>
      <w:r w:rsidR="00A10B45">
        <w:rPr>
          <w:sz w:val="26"/>
          <w:szCs w:val="26"/>
        </w:rPr>
        <w:br/>
      </w:r>
      <w:r w:rsidRPr="00712407">
        <w:rPr>
          <w:sz w:val="26"/>
          <w:szCs w:val="26"/>
        </w:rPr>
        <w:t xml:space="preserve">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</w:p>
    <w:p w:rsidR="00AC17CB" w:rsidRPr="00712407" w:rsidRDefault="00AC17CB" w:rsidP="00AC17CB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851"/>
        <w:jc w:val="both"/>
        <w:rPr>
          <w:sz w:val="26"/>
          <w:szCs w:val="26"/>
        </w:rPr>
      </w:pPr>
      <w:r w:rsidRPr="00712407">
        <w:rPr>
          <w:sz w:val="26"/>
          <w:szCs w:val="26"/>
        </w:rPr>
        <w:t xml:space="preserve">При этом не допускается установление требований, влекущих за собой ограничение количества участников такого аукциона или ограничение доступа </w:t>
      </w:r>
      <w:r w:rsidR="00A10B45">
        <w:rPr>
          <w:sz w:val="26"/>
          <w:szCs w:val="26"/>
        </w:rPr>
        <w:br/>
      </w:r>
      <w:r w:rsidRPr="00712407">
        <w:rPr>
          <w:sz w:val="26"/>
          <w:szCs w:val="26"/>
        </w:rPr>
        <w:t>к участию в таком аукционе.</w:t>
      </w:r>
    </w:p>
    <w:p w:rsidR="00AC17CB" w:rsidRPr="00712407" w:rsidRDefault="00AC17CB" w:rsidP="00AC17CB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851"/>
        <w:jc w:val="both"/>
        <w:rPr>
          <w:sz w:val="26"/>
          <w:szCs w:val="26"/>
        </w:rPr>
      </w:pPr>
      <w:r w:rsidRPr="00712407">
        <w:rPr>
          <w:sz w:val="26"/>
          <w:szCs w:val="26"/>
        </w:rPr>
        <w:t xml:space="preserve">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</w:t>
      </w:r>
      <w:r w:rsidRPr="00712407">
        <w:rPr>
          <w:sz w:val="26"/>
          <w:szCs w:val="26"/>
        </w:rPr>
        <w:lastRenderedPageBreak/>
        <w:t xml:space="preserve">товара, в том числе поставляемого заказчику при выполнении закупаемых работ, оказании закупаемых услуг должна содержать наименование страны происхождения товара,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</w:t>
      </w:r>
      <w:r w:rsidR="00A10B45">
        <w:rPr>
          <w:sz w:val="26"/>
          <w:szCs w:val="26"/>
        </w:rPr>
        <w:br/>
      </w:r>
      <w:r w:rsidRPr="00712407">
        <w:rPr>
          <w:sz w:val="26"/>
          <w:szCs w:val="26"/>
        </w:rPr>
        <w:t xml:space="preserve">в заявку на участие в электронном аукционе в случае отсутствия в документации </w:t>
      </w:r>
      <w:r w:rsidR="00A10B45">
        <w:rPr>
          <w:sz w:val="26"/>
          <w:szCs w:val="26"/>
        </w:rPr>
        <w:br/>
      </w:r>
      <w:r w:rsidRPr="00712407">
        <w:rPr>
          <w:sz w:val="26"/>
          <w:szCs w:val="26"/>
        </w:rPr>
        <w:t xml:space="preserve">об электронном аукционе указания на товарный знак или в случае, если участник закупки предлагает товар, который обозначен товарным знаком, отличным </w:t>
      </w:r>
      <w:r w:rsidR="00A10B45">
        <w:rPr>
          <w:sz w:val="26"/>
          <w:szCs w:val="26"/>
        </w:rPr>
        <w:br/>
      </w:r>
      <w:r w:rsidRPr="00712407">
        <w:rPr>
          <w:sz w:val="26"/>
          <w:szCs w:val="26"/>
        </w:rPr>
        <w:t>от товарного знака, указанного в документации об электронном аукционе.</w:t>
      </w:r>
    </w:p>
    <w:p w:rsidR="006421A8" w:rsidRDefault="00AC17CB" w:rsidP="006421A8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851"/>
        <w:jc w:val="both"/>
        <w:rPr>
          <w:sz w:val="26"/>
          <w:szCs w:val="26"/>
        </w:rPr>
      </w:pPr>
      <w:r w:rsidRPr="00712407">
        <w:rPr>
          <w:sz w:val="26"/>
          <w:szCs w:val="26"/>
        </w:rPr>
        <w:t xml:space="preserve">В соответствии с частью 6 статьи 66 Закона о контрактной системе требовать от участника электронного аукциона предоставления иных документов </w:t>
      </w:r>
      <w:r w:rsidR="00A10B45">
        <w:rPr>
          <w:sz w:val="26"/>
          <w:szCs w:val="26"/>
        </w:rPr>
        <w:br/>
      </w:r>
      <w:r w:rsidRPr="00712407">
        <w:rPr>
          <w:sz w:val="26"/>
          <w:szCs w:val="26"/>
        </w:rPr>
        <w:t xml:space="preserve">и информации, за исключением предусмотренных частями 3 и 5 статьи 66 Закона о </w:t>
      </w:r>
      <w:r w:rsidR="006421A8">
        <w:rPr>
          <w:sz w:val="26"/>
          <w:szCs w:val="26"/>
        </w:rPr>
        <w:t xml:space="preserve">  </w:t>
      </w:r>
    </w:p>
    <w:p w:rsidR="00001732" w:rsidRPr="00001732" w:rsidRDefault="00AC3B1E" w:rsidP="00001732">
      <w:pPr>
        <w:pStyle w:val="a4"/>
        <w:widowControl/>
        <w:numPr>
          <w:ilvl w:val="0"/>
          <w:numId w:val="23"/>
        </w:numPr>
        <w:tabs>
          <w:tab w:val="left" w:pos="1134"/>
          <w:tab w:val="left" w:pos="1276"/>
          <w:tab w:val="left" w:pos="1418"/>
        </w:tabs>
        <w:spacing w:before="0" w:line="276" w:lineRule="auto"/>
        <w:ind w:left="0" w:firstLine="851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F869AD">
        <w:rPr>
          <w:sz w:val="26"/>
          <w:szCs w:val="26"/>
        </w:rPr>
        <w:t xml:space="preserve">Согласно доводу жалобы Заявителя, Заказчиком в </w:t>
      </w:r>
      <w:r w:rsidR="00BB5FB4" w:rsidRPr="00F869AD">
        <w:rPr>
          <w:sz w:val="26"/>
          <w:szCs w:val="26"/>
        </w:rPr>
        <w:t xml:space="preserve">Приложении № 1 </w:t>
      </w:r>
      <w:r w:rsidR="00001732">
        <w:rPr>
          <w:sz w:val="26"/>
          <w:szCs w:val="26"/>
        </w:rPr>
        <w:br/>
      </w:r>
      <w:r w:rsidR="00BB5FB4" w:rsidRPr="00F869AD">
        <w:rPr>
          <w:sz w:val="26"/>
          <w:szCs w:val="26"/>
        </w:rPr>
        <w:t xml:space="preserve">к </w:t>
      </w:r>
      <w:r w:rsidR="00001732">
        <w:rPr>
          <w:rFonts w:eastAsia="Calibri"/>
          <w:color w:val="auto"/>
          <w:sz w:val="26"/>
          <w:szCs w:val="26"/>
          <w:lang w:eastAsia="en-US"/>
        </w:rPr>
        <w:t>Т</w:t>
      </w:r>
      <w:r w:rsidRPr="00F869AD">
        <w:rPr>
          <w:rFonts w:eastAsia="Calibri"/>
          <w:color w:val="auto"/>
          <w:sz w:val="26"/>
          <w:szCs w:val="26"/>
          <w:lang w:eastAsia="en-US"/>
        </w:rPr>
        <w:t>ехническом</w:t>
      </w:r>
      <w:r w:rsidR="00BB5FB4" w:rsidRPr="00F869AD">
        <w:rPr>
          <w:rFonts w:eastAsia="Calibri"/>
          <w:color w:val="auto"/>
          <w:sz w:val="26"/>
          <w:szCs w:val="26"/>
          <w:lang w:eastAsia="en-US"/>
        </w:rPr>
        <w:t>у заданию</w:t>
      </w:r>
      <w:r w:rsidR="00001732">
        <w:rPr>
          <w:rFonts w:eastAsia="Calibri"/>
          <w:color w:val="auto"/>
          <w:sz w:val="26"/>
          <w:szCs w:val="26"/>
          <w:lang w:eastAsia="en-US"/>
        </w:rPr>
        <w:t xml:space="preserve"> документации об Аукционе ненадлежащим образом установлены требования для товара «Модуль DMX-выхода»</w:t>
      </w:r>
      <w:r w:rsidR="00A10B45">
        <w:rPr>
          <w:rFonts w:eastAsia="Calibri"/>
          <w:color w:val="auto"/>
          <w:sz w:val="26"/>
          <w:szCs w:val="26"/>
          <w:lang w:eastAsia="en-US"/>
        </w:rPr>
        <w:t>.</w:t>
      </w:r>
    </w:p>
    <w:p w:rsidR="00BB5FB4" w:rsidRDefault="00BB5FB4" w:rsidP="00BB5FB4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851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BB5FB4">
        <w:rPr>
          <w:rFonts w:eastAsia="Calibri"/>
          <w:color w:val="auto"/>
          <w:sz w:val="26"/>
          <w:szCs w:val="26"/>
          <w:lang w:eastAsia="en-US"/>
        </w:rPr>
        <w:t>Заказчиком</w:t>
      </w:r>
      <w:r w:rsidRPr="00BB5F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BB5FB4">
        <w:rPr>
          <w:sz w:val="26"/>
          <w:szCs w:val="26"/>
        </w:rPr>
        <w:t xml:space="preserve">Приложении № 1 к </w:t>
      </w:r>
      <w:r w:rsidR="00A10B45">
        <w:rPr>
          <w:rFonts w:eastAsia="Calibri"/>
          <w:color w:val="auto"/>
          <w:sz w:val="26"/>
          <w:szCs w:val="26"/>
          <w:lang w:eastAsia="en-US"/>
        </w:rPr>
        <w:t>Т</w:t>
      </w:r>
      <w:r w:rsidRPr="00BB5FB4">
        <w:rPr>
          <w:rFonts w:eastAsia="Calibri"/>
          <w:color w:val="auto"/>
          <w:sz w:val="26"/>
          <w:szCs w:val="26"/>
          <w:lang w:eastAsia="en-US"/>
        </w:rPr>
        <w:t xml:space="preserve">ехническому заданию документации </w:t>
      </w:r>
      <w:r w:rsidR="00A10B45">
        <w:rPr>
          <w:rFonts w:eastAsia="Calibri"/>
          <w:color w:val="auto"/>
          <w:sz w:val="26"/>
          <w:szCs w:val="26"/>
          <w:lang w:eastAsia="en-US"/>
        </w:rPr>
        <w:br/>
      </w:r>
      <w:r w:rsidRPr="00BB5FB4">
        <w:rPr>
          <w:rFonts w:eastAsia="Calibri"/>
          <w:color w:val="auto"/>
          <w:sz w:val="26"/>
          <w:szCs w:val="26"/>
          <w:lang w:eastAsia="en-US"/>
        </w:rPr>
        <w:t>об Аукционе для товара «</w:t>
      </w:r>
      <w:r w:rsidR="00A10B45">
        <w:rPr>
          <w:rFonts w:eastAsia="Calibri"/>
          <w:color w:val="auto"/>
          <w:sz w:val="26"/>
          <w:szCs w:val="26"/>
          <w:lang w:eastAsia="en-US"/>
        </w:rPr>
        <w:t>Модуль DMX-выхода</w:t>
      </w:r>
      <w:r w:rsidRPr="00BB5FB4">
        <w:rPr>
          <w:rFonts w:eastAsia="Calibri"/>
          <w:color w:val="auto"/>
          <w:sz w:val="26"/>
          <w:szCs w:val="26"/>
          <w:lang w:eastAsia="en-US"/>
        </w:rPr>
        <w:t>» по показателю «</w:t>
      </w:r>
      <w:r w:rsidR="00A10B45">
        <w:rPr>
          <w:rFonts w:eastAsia="Calibri"/>
          <w:color w:val="auto"/>
          <w:sz w:val="26"/>
          <w:szCs w:val="26"/>
          <w:lang w:eastAsia="en-US"/>
        </w:rPr>
        <w:t>Высота</w:t>
      </w:r>
      <w:r w:rsidRPr="00BB5FB4">
        <w:rPr>
          <w:rFonts w:eastAsia="Calibri"/>
          <w:color w:val="auto"/>
          <w:sz w:val="26"/>
          <w:szCs w:val="26"/>
          <w:lang w:eastAsia="en-US"/>
        </w:rPr>
        <w:t>» установлено значение показателя «</w:t>
      </w:r>
      <w:r w:rsidR="00A10B45">
        <w:rPr>
          <w:rFonts w:eastAsia="Calibri"/>
          <w:color w:val="auto"/>
          <w:sz w:val="26"/>
          <w:szCs w:val="26"/>
          <w:lang w:eastAsia="en-US"/>
        </w:rPr>
        <w:t xml:space="preserve">не более </w:t>
      </w:r>
      <w:r w:rsidR="00A10B45" w:rsidRPr="00A10B45">
        <w:rPr>
          <w:rFonts w:eastAsia="Calibri"/>
          <w:color w:val="auto"/>
          <w:sz w:val="26"/>
          <w:szCs w:val="26"/>
          <w:lang w:eastAsia="en-US"/>
        </w:rPr>
        <w:t>1</w:t>
      </w:r>
      <w:r w:rsidR="00A10B45">
        <w:rPr>
          <w:rFonts w:eastAsia="Calibri"/>
          <w:color w:val="auto"/>
          <w:sz w:val="26"/>
          <w:szCs w:val="26"/>
          <w:lang w:val="en-US" w:eastAsia="en-US"/>
        </w:rPr>
        <w:t>U</w:t>
      </w:r>
      <w:r w:rsidR="00A10B45">
        <w:rPr>
          <w:rFonts w:eastAsia="Calibri"/>
          <w:color w:val="auto"/>
          <w:sz w:val="26"/>
          <w:szCs w:val="26"/>
          <w:lang w:eastAsia="en-US"/>
        </w:rPr>
        <w:t xml:space="preserve">». </w:t>
      </w:r>
    </w:p>
    <w:p w:rsidR="00A10B45" w:rsidRDefault="00A10B45" w:rsidP="00A10B45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851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Вместе с тем, на заседании Комиссии установлено, что Заказчиком </w:t>
      </w:r>
      <w:r>
        <w:rPr>
          <w:rFonts w:eastAsia="Calibri"/>
          <w:color w:val="auto"/>
          <w:sz w:val="26"/>
          <w:szCs w:val="26"/>
          <w:lang w:eastAsia="en-US"/>
        </w:rPr>
        <w:br/>
        <w:t xml:space="preserve">по показателю «Высота» для товара «Модуль DMX-выхода» не установлены единицы измерения, что вводит участников закупки в заблуждение и не позволяет должным образом заполнить заявку на участие в Аукционе. </w:t>
      </w:r>
    </w:p>
    <w:p w:rsidR="00CC5A30" w:rsidRDefault="00A10B45" w:rsidP="00CC5A30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851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Следовательно, довод жалобы Заявителя </w:t>
      </w:r>
      <w:r w:rsidR="00CC5A30">
        <w:rPr>
          <w:rFonts w:eastAsia="Calibri"/>
          <w:color w:val="auto"/>
          <w:sz w:val="26"/>
          <w:szCs w:val="26"/>
          <w:lang w:eastAsia="en-US"/>
        </w:rPr>
        <w:t xml:space="preserve">является обоснованным. </w:t>
      </w:r>
    </w:p>
    <w:p w:rsidR="00CC5A30" w:rsidRDefault="00CC5A30" w:rsidP="00CC5A30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851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CC5A30">
        <w:rPr>
          <w:rFonts w:eastAsia="Calibri"/>
          <w:color w:val="auto"/>
          <w:sz w:val="26"/>
          <w:szCs w:val="26"/>
          <w:lang w:eastAsia="en-US"/>
        </w:rPr>
        <w:t>Комиссия приходит к выводу, что действия Заказчика нарушают пункт 2 части 1 статьи 64 Закона о контрактной системе, что содержит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CC5A30" w:rsidRPr="00CC5A30" w:rsidRDefault="00CC5A30" w:rsidP="00CC5A30">
      <w:pPr>
        <w:pStyle w:val="a4"/>
        <w:widowControl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before="0" w:line="276" w:lineRule="auto"/>
        <w:ind w:hanging="928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CC5A30">
        <w:rPr>
          <w:rFonts w:eastAsia="Calibri"/>
          <w:color w:val="auto"/>
          <w:sz w:val="26"/>
          <w:szCs w:val="26"/>
          <w:lang w:eastAsia="en-US"/>
        </w:rPr>
        <w:t>Согласно  доводу   жалобы   Заявителя,   в    документации    об   Аукционе</w:t>
      </w:r>
    </w:p>
    <w:p w:rsidR="00CC5A30" w:rsidRDefault="00CC5A30" w:rsidP="00CC5A30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CC5A30">
        <w:rPr>
          <w:rFonts w:eastAsia="Calibri"/>
          <w:color w:val="auto"/>
          <w:sz w:val="26"/>
          <w:szCs w:val="26"/>
          <w:lang w:eastAsia="en-US"/>
        </w:rPr>
        <w:t>ненадлежащим образом установлены характеристики товаров, в отношении которых участником закупки предоставляются конкретные показатели в составе первой части заявки на участие в Аукционе.</w:t>
      </w:r>
    </w:p>
    <w:p w:rsidR="00CC5A30" w:rsidRDefault="00CC5A30" w:rsidP="00CC5A30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ab/>
      </w:r>
      <w:r w:rsidRPr="00CC5A30">
        <w:rPr>
          <w:rFonts w:eastAsia="Calibri"/>
          <w:color w:val="auto"/>
          <w:sz w:val="26"/>
          <w:szCs w:val="26"/>
          <w:lang w:eastAsia="en-US"/>
        </w:rPr>
        <w:t xml:space="preserve">Частью  6   статьи   66  Закона  о  контрактной  системе   установлено,   </w:t>
      </w:r>
      <w:r>
        <w:rPr>
          <w:rFonts w:eastAsia="Calibri"/>
          <w:color w:val="auto"/>
          <w:sz w:val="26"/>
          <w:szCs w:val="26"/>
          <w:lang w:eastAsia="en-US"/>
        </w:rPr>
        <w:br/>
      </w:r>
      <w:r w:rsidRPr="00CC5A30">
        <w:rPr>
          <w:rFonts w:eastAsia="Calibri"/>
          <w:color w:val="auto"/>
          <w:sz w:val="26"/>
          <w:szCs w:val="26"/>
          <w:lang w:eastAsia="en-US"/>
        </w:rPr>
        <w:t>что</w:t>
      </w: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CC5A30">
        <w:rPr>
          <w:rFonts w:eastAsia="Calibri"/>
          <w:color w:val="auto"/>
          <w:sz w:val="26"/>
          <w:szCs w:val="26"/>
          <w:lang w:eastAsia="en-US"/>
        </w:rPr>
        <w:t>требовать от участника электронного аукциона предоставления иных документов и информации, за исключением предусмотренных частями 3 и 5 статьи 66 Закона о контрактной системе документов и информации, не допускается.</w:t>
      </w:r>
    </w:p>
    <w:p w:rsidR="00A10B45" w:rsidRDefault="00CC5A30" w:rsidP="00A90E96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ab/>
      </w:r>
      <w:r w:rsidRPr="00CC5A30">
        <w:rPr>
          <w:rFonts w:eastAsia="Calibri"/>
          <w:color w:val="auto"/>
          <w:sz w:val="26"/>
          <w:szCs w:val="26"/>
          <w:lang w:eastAsia="en-US"/>
        </w:rPr>
        <w:t>Изучив документацию об Аукционе Комиссия установила, что Заказчиком в техническом задании документации об Аукционе установлены требования к техническим характеристикам товаров, н</w:t>
      </w:r>
      <w:r>
        <w:rPr>
          <w:rFonts w:eastAsia="Calibri"/>
          <w:color w:val="auto"/>
          <w:sz w:val="26"/>
          <w:szCs w:val="26"/>
          <w:lang w:eastAsia="en-US"/>
        </w:rPr>
        <w:t xml:space="preserve">апример, такие показатели как: </w:t>
      </w:r>
      <w:r w:rsidRPr="00CC5A30">
        <w:rPr>
          <w:rFonts w:eastAsia="Calibri"/>
          <w:color w:val="auto"/>
          <w:sz w:val="26"/>
          <w:szCs w:val="26"/>
          <w:lang w:eastAsia="en-US"/>
        </w:rPr>
        <w:t>«</w:t>
      </w:r>
      <w:r>
        <w:rPr>
          <w:rFonts w:eastAsia="Calibri"/>
          <w:color w:val="auto"/>
          <w:sz w:val="26"/>
          <w:szCs w:val="26"/>
          <w:lang w:eastAsia="en-US"/>
        </w:rPr>
        <w:t>Максимальная точечная нагрузка», «</w:t>
      </w:r>
      <w:r w:rsidRPr="00CC5A30">
        <w:rPr>
          <w:rFonts w:eastAsia="Calibri"/>
          <w:color w:val="auto"/>
          <w:sz w:val="26"/>
          <w:szCs w:val="26"/>
          <w:lang w:eastAsia="en-US"/>
        </w:rPr>
        <w:t>Угол раскрытия луча</w:t>
      </w:r>
      <w:r>
        <w:rPr>
          <w:rFonts w:eastAsia="Calibri"/>
          <w:color w:val="auto"/>
          <w:sz w:val="26"/>
          <w:szCs w:val="26"/>
          <w:lang w:eastAsia="en-US"/>
        </w:rPr>
        <w:t>»</w:t>
      </w:r>
      <w:r w:rsidR="00A90E96">
        <w:rPr>
          <w:rFonts w:eastAsia="Calibri"/>
          <w:color w:val="auto"/>
          <w:sz w:val="26"/>
          <w:szCs w:val="26"/>
          <w:lang w:eastAsia="en-US"/>
        </w:rPr>
        <w:t>.</w:t>
      </w:r>
    </w:p>
    <w:p w:rsidR="00A90E96" w:rsidRDefault="00A90E96" w:rsidP="00A90E96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ab/>
      </w:r>
      <w:r w:rsidRPr="00A90E96">
        <w:rPr>
          <w:rFonts w:eastAsia="Calibri"/>
          <w:color w:val="auto"/>
          <w:sz w:val="26"/>
          <w:szCs w:val="26"/>
          <w:lang w:eastAsia="en-US"/>
        </w:rPr>
        <w:t xml:space="preserve">При этом, участникам закупки не представляется возможным указать достоверные значения требуемых Заказчиком в документации об Аукционе показателей, так как участник закупки не обязан иметь в наличии товар, </w:t>
      </w:r>
      <w:r w:rsidRPr="00A90E96">
        <w:rPr>
          <w:rFonts w:eastAsia="Calibri"/>
          <w:color w:val="auto"/>
          <w:sz w:val="26"/>
          <w:szCs w:val="26"/>
          <w:lang w:eastAsia="en-US"/>
        </w:rPr>
        <w:lastRenderedPageBreak/>
        <w:t>предлагаемый для использования при выполнении работ, на момент подачи заявки на участие в Аукционе, следовательно, требование к их указанию в составе заявки является избыточным требованием, что нарушает правило объективного характера описания объекта закупки.</w:t>
      </w:r>
    </w:p>
    <w:p w:rsidR="00A90E96" w:rsidRDefault="00A90E96" w:rsidP="00A90E96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ab/>
      </w:r>
      <w:r w:rsidRPr="00A90E96">
        <w:rPr>
          <w:rFonts w:eastAsia="Calibri"/>
          <w:color w:val="auto"/>
          <w:sz w:val="26"/>
          <w:szCs w:val="26"/>
          <w:lang w:eastAsia="en-US"/>
        </w:rPr>
        <w:t>Аналогичным образом нарушения допущены в ряде других товаров в части установления избыточных требований к показателям товаров.</w:t>
      </w:r>
    </w:p>
    <w:p w:rsidR="00A90E96" w:rsidRDefault="00A90E96" w:rsidP="00A90E96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ab/>
      </w:r>
      <w:r w:rsidRPr="00A90E96">
        <w:rPr>
          <w:rFonts w:eastAsia="Calibri"/>
          <w:color w:val="auto"/>
          <w:sz w:val="26"/>
          <w:szCs w:val="26"/>
          <w:lang w:eastAsia="en-US"/>
        </w:rPr>
        <w:t>Комиссия приходит к выводу, что требования к содержанию заявки, содержащиеся в документации об Аукционе, устанавливают требования к описанию участниками закупки в составе своих заявок на участие в Аукционе помимо конкретных показателей товаров, используемых при выполнении работ, не предусмотренные частью 6 статьи 66 Закона о контрактной системе конкретные показатели компонентного состава, сведения о химическом составе таких товаров, а также необходимо предоставить сведения о результатах испытаний таких товаров. Указанные требования приводят к ограничению количества участников закупки, поскольку Закон о контрактной системе не обязывает участника закупки при заполнении заявки иметь в наличии товар, предлагаемый к использованию при выполнении работ для представления подробных сведений о компонентном составе, результате испытаний, а также результатов использования таких товаров.</w:t>
      </w:r>
    </w:p>
    <w:p w:rsidR="00A90E96" w:rsidRDefault="00A90E96" w:rsidP="00A90E96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ab/>
        <w:t>Следовательно, довод жалобы Заявителя является обоснованным.</w:t>
      </w:r>
    </w:p>
    <w:p w:rsidR="00A90E96" w:rsidRDefault="00A90E96" w:rsidP="00A90E96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ab/>
      </w:r>
      <w:r w:rsidRPr="00A90E96">
        <w:rPr>
          <w:rFonts w:eastAsia="Calibri"/>
          <w:color w:val="auto"/>
          <w:sz w:val="26"/>
          <w:szCs w:val="26"/>
          <w:lang w:eastAsia="en-US"/>
        </w:rPr>
        <w:t>Таким образом, действия Заказчика, Уполномоченного учреждения нарушают пункт 2 части 1 статьи 64 Закона о контрактной системе в части ненадлежащего описания объекта закупки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A90E96" w:rsidRDefault="00A90E96" w:rsidP="00A90E96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ab/>
      </w:r>
      <w:r w:rsidRPr="00A90E96">
        <w:rPr>
          <w:rFonts w:eastAsia="Calibri"/>
          <w:color w:val="auto"/>
          <w:sz w:val="26"/>
          <w:szCs w:val="26"/>
          <w:lang w:eastAsia="en-US"/>
        </w:rPr>
        <w:t>3.</w:t>
      </w:r>
      <w:r w:rsidRPr="00A90E96">
        <w:rPr>
          <w:rFonts w:eastAsia="Calibri"/>
          <w:color w:val="auto"/>
          <w:sz w:val="26"/>
          <w:szCs w:val="26"/>
          <w:lang w:eastAsia="en-US"/>
        </w:rPr>
        <w:tab/>
        <w:t xml:space="preserve">Согласно доводу жалобы Заявителя, Заказчиком в Приложении № 1 </w:t>
      </w:r>
      <w:r>
        <w:rPr>
          <w:rFonts w:eastAsia="Calibri"/>
          <w:color w:val="auto"/>
          <w:sz w:val="26"/>
          <w:szCs w:val="26"/>
          <w:lang w:eastAsia="en-US"/>
        </w:rPr>
        <w:br/>
        <w:t>к</w:t>
      </w:r>
      <w:r w:rsidRPr="00A90E96">
        <w:rPr>
          <w:rFonts w:eastAsia="Calibri"/>
          <w:color w:val="auto"/>
          <w:sz w:val="26"/>
          <w:szCs w:val="26"/>
          <w:lang w:eastAsia="en-US"/>
        </w:rPr>
        <w:t xml:space="preserve"> Техническому заданию документации об Аукционе ненадлежащим образом установлены требования для товара «Вращающаяся голова типа Spot (тип 1)</w:t>
      </w:r>
      <w:r>
        <w:rPr>
          <w:rFonts w:eastAsia="Calibri"/>
          <w:color w:val="auto"/>
          <w:sz w:val="26"/>
          <w:szCs w:val="26"/>
          <w:lang w:eastAsia="en-US"/>
        </w:rPr>
        <w:t xml:space="preserve">». </w:t>
      </w:r>
    </w:p>
    <w:p w:rsidR="00A90E96" w:rsidRDefault="00A90E96" w:rsidP="00A90E96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ab/>
        <w:t>В Приложении № 1 к Техническому заданию документации об Аукционе, Заказчиком для товара «</w:t>
      </w:r>
      <w:r w:rsidRPr="00A90E96">
        <w:rPr>
          <w:rFonts w:eastAsia="Calibri"/>
          <w:color w:val="auto"/>
          <w:sz w:val="26"/>
          <w:szCs w:val="26"/>
          <w:lang w:eastAsia="en-US"/>
        </w:rPr>
        <w:t>Вращающая</w:t>
      </w:r>
      <w:r>
        <w:rPr>
          <w:rFonts w:eastAsia="Calibri"/>
          <w:color w:val="auto"/>
          <w:sz w:val="26"/>
          <w:szCs w:val="26"/>
          <w:lang w:eastAsia="en-US"/>
        </w:rPr>
        <w:t>ся голова типа Spot (тип 1)» по показателю «</w:t>
      </w:r>
      <w:r w:rsidRPr="00A90E96">
        <w:rPr>
          <w:rFonts w:eastAsia="Calibri"/>
          <w:color w:val="auto"/>
          <w:sz w:val="26"/>
          <w:szCs w:val="26"/>
          <w:lang w:eastAsia="en-US"/>
        </w:rPr>
        <w:t>Точность позиционирования</w:t>
      </w:r>
      <w:r>
        <w:rPr>
          <w:rFonts w:eastAsia="Calibri"/>
          <w:color w:val="auto"/>
          <w:sz w:val="26"/>
          <w:szCs w:val="26"/>
          <w:lang w:eastAsia="en-US"/>
        </w:rPr>
        <w:t>» установлено значение «</w:t>
      </w:r>
      <w:r w:rsidRPr="00A90E96">
        <w:rPr>
          <w:rFonts w:eastAsia="Calibri"/>
          <w:color w:val="auto"/>
          <w:sz w:val="26"/>
          <w:szCs w:val="26"/>
          <w:lang w:eastAsia="en-US"/>
        </w:rPr>
        <w:t>не более 0,05</w:t>
      </w:r>
      <w:r>
        <w:rPr>
          <w:rFonts w:eastAsia="Calibri"/>
          <w:color w:val="auto"/>
          <w:sz w:val="26"/>
          <w:szCs w:val="26"/>
          <w:lang w:eastAsia="en-US"/>
        </w:rPr>
        <w:t xml:space="preserve">». </w:t>
      </w:r>
    </w:p>
    <w:p w:rsidR="00A90E96" w:rsidRDefault="00A90E96" w:rsidP="00A90E96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ab/>
        <w:t xml:space="preserve">В положениях инструкции по заполнению заявки на участие в Аукционе установлено: </w:t>
      </w:r>
    </w:p>
    <w:p w:rsidR="00A90E96" w:rsidRDefault="00A90E96" w:rsidP="00A90E96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ab/>
        <w:t>«</w:t>
      </w:r>
      <w:r w:rsidRPr="00A90E96">
        <w:rPr>
          <w:rFonts w:eastAsia="Calibri"/>
          <w:color w:val="auto"/>
          <w:sz w:val="26"/>
          <w:szCs w:val="26"/>
          <w:lang w:eastAsia="en-US"/>
        </w:rPr>
        <w:t>Слова «не более» - означает что, участнику следует предоставить в заявке конкретный показатель, менее ука</w:t>
      </w:r>
      <w:r>
        <w:rPr>
          <w:rFonts w:eastAsia="Calibri"/>
          <w:color w:val="auto"/>
          <w:sz w:val="26"/>
          <w:szCs w:val="26"/>
          <w:lang w:eastAsia="en-US"/>
        </w:rPr>
        <w:t xml:space="preserve">занного значения или равный ему». </w:t>
      </w:r>
    </w:p>
    <w:p w:rsidR="00A90E96" w:rsidRDefault="00A90E96" w:rsidP="00A90E96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ab/>
        <w:t>Комиссия приходит к выводу, что требований для товара «</w:t>
      </w:r>
      <w:r w:rsidRPr="00A90E96">
        <w:rPr>
          <w:rFonts w:eastAsia="Calibri"/>
          <w:color w:val="auto"/>
          <w:sz w:val="26"/>
          <w:szCs w:val="26"/>
          <w:lang w:eastAsia="en-US"/>
        </w:rPr>
        <w:t>Вращаю</w:t>
      </w:r>
      <w:r>
        <w:rPr>
          <w:rFonts w:eastAsia="Calibri"/>
          <w:color w:val="auto"/>
          <w:sz w:val="26"/>
          <w:szCs w:val="26"/>
          <w:lang w:eastAsia="en-US"/>
        </w:rPr>
        <w:t xml:space="preserve">щаяся голова типа Spot (тип 1)» в Приложении № 1 к Техническому заданию документации об Аукционе, установлено в связи с потребностями Заказчика, что не противоречит положениям Закона о контрактной системе. </w:t>
      </w:r>
    </w:p>
    <w:p w:rsidR="00A90E96" w:rsidRDefault="00A90E96" w:rsidP="00A90E96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ab/>
        <w:t xml:space="preserve">Следовательно, довод жалобы Заявителя, не нашел своего подтверждения. </w:t>
      </w:r>
    </w:p>
    <w:p w:rsidR="006F31A3" w:rsidRPr="006165CF" w:rsidRDefault="00A90E96" w:rsidP="00A90E96">
      <w:pPr>
        <w:pStyle w:val="a4"/>
        <w:widowControl/>
        <w:tabs>
          <w:tab w:val="left" w:pos="993"/>
          <w:tab w:val="left" w:pos="1134"/>
          <w:tab w:val="left" w:pos="1276"/>
        </w:tabs>
        <w:spacing w:before="0" w:line="276" w:lineRule="auto"/>
        <w:ind w:left="0"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ab/>
        <w:t xml:space="preserve">Вместе с тем, на заседании Комиссии установлено, что выявленные нарушения закона о Контрактной системе не повлияли на результат определения поставщика (подрядчика, исполнителя). </w:t>
      </w:r>
      <w:r>
        <w:rPr>
          <w:rFonts w:eastAsia="Calibri"/>
          <w:color w:val="auto"/>
          <w:sz w:val="26"/>
          <w:szCs w:val="26"/>
          <w:lang w:eastAsia="en-US"/>
        </w:rPr>
        <w:tab/>
      </w:r>
    </w:p>
    <w:p w:rsidR="00A209B5" w:rsidRPr="009937F1" w:rsidRDefault="00A209B5" w:rsidP="00A209B5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lastRenderedPageBreak/>
        <w:tab/>
      </w:r>
      <w:r w:rsidRPr="009937F1">
        <w:rPr>
          <w:rFonts w:eastAsia="Calibr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 Закона о контрактной системе, Административным регламентом Комиссия</w:t>
      </w:r>
    </w:p>
    <w:p w:rsidR="008C5F9A" w:rsidRPr="009937F1" w:rsidRDefault="008C5F9A" w:rsidP="007C0B56">
      <w:pPr>
        <w:spacing w:before="0" w:line="276" w:lineRule="auto"/>
        <w:ind w:firstLine="0"/>
        <w:rPr>
          <w:b/>
          <w:sz w:val="26"/>
          <w:szCs w:val="26"/>
        </w:rPr>
      </w:pPr>
    </w:p>
    <w:p w:rsidR="00A90E96" w:rsidRPr="009937F1" w:rsidRDefault="0096131A" w:rsidP="00A90E96">
      <w:pPr>
        <w:spacing w:before="0" w:line="276" w:lineRule="auto"/>
        <w:ind w:firstLine="0"/>
        <w:jc w:val="center"/>
        <w:rPr>
          <w:b/>
          <w:sz w:val="26"/>
          <w:szCs w:val="26"/>
        </w:rPr>
      </w:pPr>
      <w:r w:rsidRPr="009937F1">
        <w:rPr>
          <w:b/>
          <w:sz w:val="26"/>
          <w:szCs w:val="26"/>
        </w:rPr>
        <w:t>РЕШИЛА:</w:t>
      </w:r>
    </w:p>
    <w:p w:rsidR="008D2D4B" w:rsidRPr="009937F1" w:rsidRDefault="00027A91" w:rsidP="009C0ACB">
      <w:pPr>
        <w:pStyle w:val="a4"/>
        <w:widowControl/>
        <w:numPr>
          <w:ilvl w:val="0"/>
          <w:numId w:val="18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937F1">
        <w:rPr>
          <w:rFonts w:eastAsiaTheme="minorHAnsi"/>
          <w:color w:val="auto"/>
          <w:sz w:val="26"/>
          <w:szCs w:val="26"/>
          <w:lang w:eastAsia="en-US"/>
        </w:rPr>
        <w:t xml:space="preserve">  </w:t>
      </w:r>
      <w:r w:rsidR="009937F1" w:rsidRPr="009937F1">
        <w:rPr>
          <w:rFonts w:eastAsiaTheme="minorHAnsi"/>
          <w:color w:val="auto"/>
          <w:sz w:val="26"/>
          <w:szCs w:val="26"/>
          <w:lang w:eastAsia="en-US"/>
        </w:rPr>
        <w:t>Признать жалобу</w:t>
      </w:r>
      <w:r w:rsidR="008D2D4B" w:rsidRPr="009937F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9C0ACB" w:rsidRPr="009937F1">
        <w:rPr>
          <w:rFonts w:eastAsiaTheme="minorHAnsi"/>
          <w:color w:val="auto"/>
          <w:sz w:val="26"/>
          <w:szCs w:val="26"/>
          <w:lang w:eastAsia="en-US"/>
        </w:rPr>
        <w:t>ООО «</w:t>
      </w:r>
      <w:r w:rsidR="00364321" w:rsidRPr="009937F1">
        <w:rPr>
          <w:rFonts w:eastAsiaTheme="minorHAnsi"/>
          <w:color w:val="auto"/>
          <w:sz w:val="26"/>
          <w:szCs w:val="26"/>
          <w:lang w:eastAsia="en-US"/>
        </w:rPr>
        <w:t>Фактор</w:t>
      </w:r>
      <w:r w:rsidR="009C0ACB" w:rsidRPr="009937F1">
        <w:rPr>
          <w:rFonts w:eastAsiaTheme="minorHAnsi"/>
          <w:color w:val="auto"/>
          <w:sz w:val="26"/>
          <w:szCs w:val="26"/>
          <w:lang w:eastAsia="en-US"/>
        </w:rPr>
        <w:t>»</w:t>
      </w:r>
      <w:r w:rsidR="00411558" w:rsidRPr="009937F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EF758B" w:rsidRPr="009937F1">
        <w:rPr>
          <w:rFonts w:eastAsiaTheme="minorHAnsi"/>
          <w:color w:val="auto"/>
          <w:sz w:val="26"/>
          <w:szCs w:val="26"/>
          <w:lang w:eastAsia="en-US"/>
        </w:rPr>
        <w:t xml:space="preserve">частично </w:t>
      </w:r>
      <w:r w:rsidR="009D3E57">
        <w:rPr>
          <w:rFonts w:eastAsiaTheme="minorHAnsi"/>
          <w:color w:val="auto"/>
          <w:sz w:val="26"/>
          <w:szCs w:val="26"/>
          <w:lang w:eastAsia="en-US"/>
        </w:rPr>
        <w:t>обоснованной</w:t>
      </w:r>
      <w:r w:rsidR="008D2D4B" w:rsidRPr="009937F1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0E2E96" w:rsidRPr="009937F1" w:rsidRDefault="000E2E96" w:rsidP="000E2E96">
      <w:pPr>
        <w:pStyle w:val="a4"/>
        <w:widowControl/>
        <w:numPr>
          <w:ilvl w:val="0"/>
          <w:numId w:val="18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937F1">
        <w:rPr>
          <w:rFonts w:eastAsiaTheme="minorHAnsi"/>
          <w:color w:val="auto"/>
          <w:sz w:val="26"/>
          <w:szCs w:val="26"/>
          <w:lang w:eastAsia="en-US"/>
        </w:rPr>
        <w:t xml:space="preserve">  Признать в дейс</w:t>
      </w:r>
      <w:r w:rsidR="00283867" w:rsidRPr="009937F1">
        <w:rPr>
          <w:rFonts w:eastAsiaTheme="minorHAnsi"/>
          <w:color w:val="auto"/>
          <w:sz w:val="26"/>
          <w:szCs w:val="26"/>
          <w:lang w:eastAsia="en-US"/>
        </w:rPr>
        <w:t>твия</w:t>
      </w:r>
      <w:r w:rsidR="009937F1" w:rsidRPr="009937F1">
        <w:rPr>
          <w:rFonts w:eastAsiaTheme="minorHAnsi"/>
          <w:color w:val="auto"/>
          <w:sz w:val="26"/>
          <w:szCs w:val="26"/>
          <w:lang w:eastAsia="en-US"/>
        </w:rPr>
        <w:t>х Заказчика</w:t>
      </w:r>
      <w:r w:rsidR="00985D24" w:rsidRPr="009937F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A90E96">
        <w:rPr>
          <w:rFonts w:eastAsiaTheme="minorHAnsi"/>
          <w:color w:val="auto"/>
          <w:sz w:val="26"/>
          <w:szCs w:val="26"/>
          <w:lang w:eastAsia="en-US"/>
        </w:rPr>
        <w:t xml:space="preserve">нарушения пункта </w:t>
      </w:r>
      <w:r w:rsidR="00EF758B" w:rsidRPr="009937F1">
        <w:rPr>
          <w:rFonts w:eastAsiaTheme="minorHAnsi"/>
          <w:color w:val="auto"/>
          <w:sz w:val="26"/>
          <w:szCs w:val="26"/>
          <w:lang w:eastAsia="en-US"/>
        </w:rPr>
        <w:t>2</w:t>
      </w:r>
      <w:r w:rsidRPr="009937F1">
        <w:rPr>
          <w:rFonts w:eastAsiaTheme="minorHAnsi"/>
          <w:color w:val="auto"/>
          <w:sz w:val="26"/>
          <w:szCs w:val="26"/>
          <w:lang w:eastAsia="en-US"/>
        </w:rPr>
        <w:t xml:space="preserve"> части 1 статьи </w:t>
      </w:r>
      <w:r w:rsidR="00E267D8" w:rsidRPr="009937F1">
        <w:rPr>
          <w:rFonts w:eastAsiaTheme="minorHAnsi"/>
          <w:color w:val="auto"/>
          <w:sz w:val="26"/>
          <w:szCs w:val="26"/>
          <w:lang w:eastAsia="en-US"/>
        </w:rPr>
        <w:t>64</w:t>
      </w:r>
      <w:r w:rsidRPr="009937F1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системе.</w:t>
      </w:r>
    </w:p>
    <w:p w:rsidR="00AD282C" w:rsidRPr="009937F1" w:rsidRDefault="009937F1" w:rsidP="00AD282C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9937F1">
        <w:rPr>
          <w:bCs/>
          <w:sz w:val="26"/>
          <w:szCs w:val="26"/>
        </w:rPr>
        <w:t>Заказчику</w:t>
      </w:r>
      <w:r w:rsidR="000E2E96" w:rsidRPr="009937F1">
        <w:rPr>
          <w:bCs/>
          <w:sz w:val="26"/>
          <w:szCs w:val="26"/>
        </w:rPr>
        <w:t xml:space="preserve">, </w:t>
      </w:r>
      <w:r w:rsidR="00985D24" w:rsidRPr="009937F1">
        <w:rPr>
          <w:bCs/>
          <w:sz w:val="26"/>
          <w:szCs w:val="26"/>
        </w:rPr>
        <w:t xml:space="preserve">Уполномоченному учреждению, Аукционной </w:t>
      </w:r>
      <w:r w:rsidR="000E2E96" w:rsidRPr="009937F1">
        <w:rPr>
          <w:bCs/>
          <w:sz w:val="26"/>
          <w:szCs w:val="26"/>
        </w:rPr>
        <w:t xml:space="preserve">комиссии, Оператору электронной площадки обязательное для исполнения предписание </w:t>
      </w:r>
      <w:r w:rsidR="00A90E96">
        <w:rPr>
          <w:bCs/>
          <w:sz w:val="26"/>
          <w:szCs w:val="26"/>
        </w:rPr>
        <w:br/>
      </w:r>
      <w:r w:rsidR="000E2E96" w:rsidRPr="009937F1">
        <w:rPr>
          <w:bCs/>
          <w:sz w:val="26"/>
          <w:szCs w:val="26"/>
        </w:rPr>
        <w:t>об устранении нарушений Закона о контрактной системе</w:t>
      </w:r>
      <w:r w:rsidR="00A90E96">
        <w:rPr>
          <w:bCs/>
          <w:sz w:val="26"/>
          <w:szCs w:val="26"/>
        </w:rPr>
        <w:t xml:space="preserve"> не выдавать, так как выявленные нарушения Закона о контрактной системе не повлияли на результат определения поставщика (подрядчика, исполнителя). </w:t>
      </w:r>
    </w:p>
    <w:p w:rsidR="000E2E96" w:rsidRPr="009937F1" w:rsidRDefault="00027A91" w:rsidP="009937F1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9937F1">
        <w:rPr>
          <w:bCs/>
          <w:sz w:val="26"/>
          <w:szCs w:val="26"/>
        </w:rPr>
        <w:t xml:space="preserve">4. </w:t>
      </w:r>
      <w:r w:rsidR="00364321" w:rsidRPr="009937F1">
        <w:rPr>
          <w:bCs/>
          <w:sz w:val="26"/>
          <w:szCs w:val="26"/>
        </w:rPr>
        <w:t>Передать м</w:t>
      </w:r>
      <w:r w:rsidR="000E2E96" w:rsidRPr="009937F1">
        <w:rPr>
          <w:bCs/>
          <w:sz w:val="26"/>
          <w:szCs w:val="26"/>
        </w:rPr>
        <w:t>а</w:t>
      </w:r>
      <w:r w:rsidR="00017FC9" w:rsidRPr="009937F1">
        <w:rPr>
          <w:bCs/>
          <w:sz w:val="26"/>
          <w:szCs w:val="26"/>
        </w:rPr>
        <w:t>териалы дел</w:t>
      </w:r>
      <w:r w:rsidR="009937F1" w:rsidRPr="009937F1">
        <w:rPr>
          <w:bCs/>
          <w:sz w:val="26"/>
          <w:szCs w:val="26"/>
        </w:rPr>
        <w:t>а</w:t>
      </w:r>
      <w:r w:rsidR="000E2E96" w:rsidRPr="009937F1">
        <w:rPr>
          <w:bCs/>
          <w:sz w:val="26"/>
          <w:szCs w:val="26"/>
        </w:rPr>
        <w:t xml:space="preserve"> от </w:t>
      </w:r>
      <w:r w:rsidR="00A90E96">
        <w:rPr>
          <w:bCs/>
          <w:sz w:val="26"/>
          <w:szCs w:val="26"/>
        </w:rPr>
        <w:t>29</w:t>
      </w:r>
      <w:r w:rsidR="000E2E96" w:rsidRPr="009937F1">
        <w:rPr>
          <w:bCs/>
          <w:sz w:val="26"/>
          <w:szCs w:val="26"/>
        </w:rPr>
        <w:t>.</w:t>
      </w:r>
      <w:r w:rsidR="009937F1" w:rsidRPr="009937F1">
        <w:rPr>
          <w:bCs/>
          <w:sz w:val="26"/>
          <w:szCs w:val="26"/>
        </w:rPr>
        <w:t>07</w:t>
      </w:r>
      <w:r w:rsidR="000E2E96" w:rsidRPr="009937F1">
        <w:rPr>
          <w:bCs/>
          <w:sz w:val="26"/>
          <w:szCs w:val="26"/>
        </w:rPr>
        <w:t>.</w:t>
      </w:r>
      <w:r w:rsidR="00DE2043" w:rsidRPr="009937F1">
        <w:rPr>
          <w:bCs/>
          <w:sz w:val="26"/>
          <w:szCs w:val="26"/>
        </w:rPr>
        <w:t>2020</w:t>
      </w:r>
      <w:r w:rsidR="000E2E96" w:rsidRPr="009937F1">
        <w:rPr>
          <w:bCs/>
          <w:sz w:val="26"/>
          <w:szCs w:val="26"/>
        </w:rPr>
        <w:t xml:space="preserve"> </w:t>
      </w:r>
      <w:r w:rsidR="00EF758B" w:rsidRPr="009937F1">
        <w:rPr>
          <w:sz w:val="26"/>
          <w:szCs w:val="26"/>
        </w:rPr>
        <w:t>№ 50/06/</w:t>
      </w:r>
      <w:r w:rsidR="00A90E96">
        <w:rPr>
          <w:sz w:val="26"/>
          <w:szCs w:val="26"/>
        </w:rPr>
        <w:t>29851ип</w:t>
      </w:r>
      <w:r w:rsidR="00EF758B" w:rsidRPr="009937F1">
        <w:rPr>
          <w:sz w:val="26"/>
          <w:szCs w:val="26"/>
        </w:rPr>
        <w:t xml:space="preserve">/20 </w:t>
      </w:r>
      <w:r w:rsidR="000E2E96" w:rsidRPr="009937F1">
        <w:rPr>
          <w:bCs/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</w:t>
      </w:r>
      <w:r w:rsidR="00364321" w:rsidRPr="009937F1">
        <w:rPr>
          <w:bCs/>
          <w:sz w:val="26"/>
          <w:szCs w:val="26"/>
        </w:rPr>
        <w:t>.</w:t>
      </w:r>
    </w:p>
    <w:p w:rsidR="008D2D4B" w:rsidRPr="00006FBC" w:rsidRDefault="008D2D4B" w:rsidP="007C0B56">
      <w:pPr>
        <w:widowControl/>
        <w:spacing w:before="0"/>
        <w:ind w:firstLine="709"/>
        <w:jc w:val="both"/>
        <w:rPr>
          <w:color w:val="auto"/>
          <w:sz w:val="26"/>
          <w:szCs w:val="26"/>
          <w:lang w:eastAsia="en-US"/>
        </w:rPr>
      </w:pPr>
      <w:r w:rsidRPr="009937F1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Pr="00006FBC">
        <w:rPr>
          <w:color w:val="auto"/>
          <w:sz w:val="26"/>
          <w:szCs w:val="26"/>
          <w:lang w:eastAsia="en-US"/>
        </w:rPr>
        <w:t xml:space="preserve"> </w:t>
      </w:r>
    </w:p>
    <w:p w:rsidR="00AD282C" w:rsidRDefault="00AD282C" w:rsidP="00B80040">
      <w:pPr>
        <w:widowControl/>
        <w:tabs>
          <w:tab w:val="left" w:pos="851"/>
          <w:tab w:val="left" w:pos="902"/>
          <w:tab w:val="left" w:pos="993"/>
          <w:tab w:val="left" w:pos="1134"/>
        </w:tabs>
        <w:spacing w:before="0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747850" w:rsidRPr="00DD5751" w:rsidRDefault="00747850" w:rsidP="00017FC9">
      <w:pPr>
        <w:spacing w:before="0"/>
        <w:ind w:firstLine="0"/>
        <w:rPr>
          <w:sz w:val="18"/>
          <w:szCs w:val="18"/>
        </w:rPr>
      </w:pPr>
      <w:bookmarkStart w:id="0" w:name="_GoBack"/>
      <w:bookmarkEnd w:id="0"/>
    </w:p>
    <w:sectPr w:rsidR="00747850" w:rsidRPr="00DD5751" w:rsidSect="006421A8">
      <w:headerReference w:type="even" r:id="rId12"/>
      <w:headerReference w:type="default" r:id="rId13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D0" w:rsidRDefault="006425D0" w:rsidP="00F963A7">
      <w:pPr>
        <w:spacing w:before="0"/>
      </w:pPr>
      <w:r>
        <w:separator/>
      </w:r>
    </w:p>
  </w:endnote>
  <w:endnote w:type="continuationSeparator" w:id="0">
    <w:p w:rsidR="006425D0" w:rsidRDefault="006425D0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D0" w:rsidRDefault="006425D0" w:rsidP="00F963A7">
      <w:pPr>
        <w:spacing w:before="0"/>
      </w:pPr>
      <w:r>
        <w:separator/>
      </w:r>
    </w:p>
  </w:footnote>
  <w:footnote w:type="continuationSeparator" w:id="0">
    <w:p w:rsidR="006425D0" w:rsidRDefault="006425D0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544287"/>
      <w:docPartObj>
        <w:docPartGallery w:val="Page Numbers (Top of Page)"/>
        <w:docPartUnique/>
      </w:docPartObj>
    </w:sdtPr>
    <w:sdtEndPr/>
    <w:sdtContent>
      <w:p w:rsidR="00E0306E" w:rsidRDefault="00165BFF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E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306E" w:rsidRDefault="00E030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658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306E" w:rsidRPr="00405411" w:rsidRDefault="00E0306E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9A7E92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E0306E" w:rsidRDefault="00E030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18204089"/>
    <w:multiLevelType w:val="hybridMultilevel"/>
    <w:tmpl w:val="7F88051A"/>
    <w:lvl w:ilvl="0" w:tplc="D332A6B8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2F0610"/>
    <w:multiLevelType w:val="hybridMultilevel"/>
    <w:tmpl w:val="E574499C"/>
    <w:lvl w:ilvl="0" w:tplc="730AC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32723C4"/>
    <w:multiLevelType w:val="hybridMultilevel"/>
    <w:tmpl w:val="BF800984"/>
    <w:lvl w:ilvl="0" w:tplc="6EAE9B7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12DC"/>
    <w:multiLevelType w:val="hybridMultilevel"/>
    <w:tmpl w:val="F5FA21FA"/>
    <w:lvl w:ilvl="0" w:tplc="9F7A9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5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F13BA"/>
    <w:multiLevelType w:val="hybridMultilevel"/>
    <w:tmpl w:val="80BA027E"/>
    <w:lvl w:ilvl="0" w:tplc="8E9C6970">
      <w:start w:val="1"/>
      <w:numFmt w:val="decimal"/>
      <w:lvlText w:val="%1."/>
      <w:lvlJc w:val="left"/>
      <w:pPr>
        <w:ind w:left="177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9"/>
  </w:num>
  <w:num w:numId="6">
    <w:abstractNumId w:val="21"/>
  </w:num>
  <w:num w:numId="7">
    <w:abstractNumId w:val="20"/>
  </w:num>
  <w:num w:numId="8">
    <w:abstractNumId w:val="1"/>
  </w:num>
  <w:num w:numId="9">
    <w:abstractNumId w:val="17"/>
  </w:num>
  <w:num w:numId="10">
    <w:abstractNumId w:val="18"/>
  </w:num>
  <w:num w:numId="11">
    <w:abstractNumId w:val="3"/>
  </w:num>
  <w:num w:numId="12">
    <w:abstractNumId w:val="15"/>
  </w:num>
  <w:num w:numId="13">
    <w:abstractNumId w:val="12"/>
  </w:num>
  <w:num w:numId="14">
    <w:abstractNumId w:val="7"/>
  </w:num>
  <w:num w:numId="15">
    <w:abstractNumId w:val="9"/>
  </w:num>
  <w:num w:numId="16">
    <w:abstractNumId w:val="0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1039"/>
    <w:rsid w:val="00001732"/>
    <w:rsid w:val="0000245A"/>
    <w:rsid w:val="00005A07"/>
    <w:rsid w:val="00006E69"/>
    <w:rsid w:val="00006FBC"/>
    <w:rsid w:val="000109DD"/>
    <w:rsid w:val="0001243E"/>
    <w:rsid w:val="00017FC9"/>
    <w:rsid w:val="000237E9"/>
    <w:rsid w:val="00025063"/>
    <w:rsid w:val="000278D2"/>
    <w:rsid w:val="00027A91"/>
    <w:rsid w:val="00030D07"/>
    <w:rsid w:val="00035477"/>
    <w:rsid w:val="00036731"/>
    <w:rsid w:val="00036B60"/>
    <w:rsid w:val="00046C30"/>
    <w:rsid w:val="000512C2"/>
    <w:rsid w:val="00052EE2"/>
    <w:rsid w:val="000541EB"/>
    <w:rsid w:val="00054214"/>
    <w:rsid w:val="000565E8"/>
    <w:rsid w:val="00062E5E"/>
    <w:rsid w:val="00066914"/>
    <w:rsid w:val="00067EDF"/>
    <w:rsid w:val="0007035A"/>
    <w:rsid w:val="00071804"/>
    <w:rsid w:val="00071A95"/>
    <w:rsid w:val="00072FD4"/>
    <w:rsid w:val="000731DC"/>
    <w:rsid w:val="00075B18"/>
    <w:rsid w:val="00083127"/>
    <w:rsid w:val="00087C99"/>
    <w:rsid w:val="00090552"/>
    <w:rsid w:val="00092FA2"/>
    <w:rsid w:val="000930D5"/>
    <w:rsid w:val="00093A59"/>
    <w:rsid w:val="00093E04"/>
    <w:rsid w:val="00094889"/>
    <w:rsid w:val="00094C0C"/>
    <w:rsid w:val="00096186"/>
    <w:rsid w:val="00097E3B"/>
    <w:rsid w:val="000A183B"/>
    <w:rsid w:val="000A46E2"/>
    <w:rsid w:val="000B1F25"/>
    <w:rsid w:val="000B4ACE"/>
    <w:rsid w:val="000C19D2"/>
    <w:rsid w:val="000C5FB1"/>
    <w:rsid w:val="000C6B6C"/>
    <w:rsid w:val="000D096E"/>
    <w:rsid w:val="000D12ED"/>
    <w:rsid w:val="000D2788"/>
    <w:rsid w:val="000D2FFD"/>
    <w:rsid w:val="000D5C39"/>
    <w:rsid w:val="000D640B"/>
    <w:rsid w:val="000E051F"/>
    <w:rsid w:val="000E2E96"/>
    <w:rsid w:val="000E3B67"/>
    <w:rsid w:val="000E3D64"/>
    <w:rsid w:val="000F0886"/>
    <w:rsid w:val="000F34F1"/>
    <w:rsid w:val="000F786D"/>
    <w:rsid w:val="00101069"/>
    <w:rsid w:val="0010183C"/>
    <w:rsid w:val="00101B5C"/>
    <w:rsid w:val="0010244B"/>
    <w:rsid w:val="001030D6"/>
    <w:rsid w:val="00106B87"/>
    <w:rsid w:val="00112224"/>
    <w:rsid w:val="0011357B"/>
    <w:rsid w:val="001155F5"/>
    <w:rsid w:val="001219F5"/>
    <w:rsid w:val="001223DB"/>
    <w:rsid w:val="001232A8"/>
    <w:rsid w:val="001237EC"/>
    <w:rsid w:val="00123B80"/>
    <w:rsid w:val="00125A42"/>
    <w:rsid w:val="0013390F"/>
    <w:rsid w:val="00133FC3"/>
    <w:rsid w:val="00141666"/>
    <w:rsid w:val="0015114A"/>
    <w:rsid w:val="00151383"/>
    <w:rsid w:val="0015143D"/>
    <w:rsid w:val="001532BD"/>
    <w:rsid w:val="001553A2"/>
    <w:rsid w:val="001564E3"/>
    <w:rsid w:val="00160193"/>
    <w:rsid w:val="00160F69"/>
    <w:rsid w:val="00161559"/>
    <w:rsid w:val="001620AC"/>
    <w:rsid w:val="00162213"/>
    <w:rsid w:val="001624AD"/>
    <w:rsid w:val="00162F73"/>
    <w:rsid w:val="00165BFF"/>
    <w:rsid w:val="0016635C"/>
    <w:rsid w:val="00167F8D"/>
    <w:rsid w:val="00171F3C"/>
    <w:rsid w:val="00172C63"/>
    <w:rsid w:val="001730FB"/>
    <w:rsid w:val="00173BB1"/>
    <w:rsid w:val="0017519B"/>
    <w:rsid w:val="0017787C"/>
    <w:rsid w:val="001801B2"/>
    <w:rsid w:val="001834CE"/>
    <w:rsid w:val="00184A14"/>
    <w:rsid w:val="00184C58"/>
    <w:rsid w:val="00184E3C"/>
    <w:rsid w:val="00193C6D"/>
    <w:rsid w:val="001A22A1"/>
    <w:rsid w:val="001B03C3"/>
    <w:rsid w:val="001B2B3A"/>
    <w:rsid w:val="001B4214"/>
    <w:rsid w:val="001B69FC"/>
    <w:rsid w:val="001C2F47"/>
    <w:rsid w:val="001C650C"/>
    <w:rsid w:val="001C7487"/>
    <w:rsid w:val="001D5D25"/>
    <w:rsid w:val="001E17FE"/>
    <w:rsid w:val="001E1D86"/>
    <w:rsid w:val="001F693F"/>
    <w:rsid w:val="002037F3"/>
    <w:rsid w:val="002049FA"/>
    <w:rsid w:val="0020541B"/>
    <w:rsid w:val="00210A3F"/>
    <w:rsid w:val="0021146F"/>
    <w:rsid w:val="0021414D"/>
    <w:rsid w:val="00221047"/>
    <w:rsid w:val="002240A5"/>
    <w:rsid w:val="00227768"/>
    <w:rsid w:val="00227EE4"/>
    <w:rsid w:val="00227F80"/>
    <w:rsid w:val="0023502B"/>
    <w:rsid w:val="0024192E"/>
    <w:rsid w:val="00246A4D"/>
    <w:rsid w:val="00250B23"/>
    <w:rsid w:val="00253DB5"/>
    <w:rsid w:val="002549B4"/>
    <w:rsid w:val="00262A68"/>
    <w:rsid w:val="00265312"/>
    <w:rsid w:val="002655C0"/>
    <w:rsid w:val="00265709"/>
    <w:rsid w:val="002661F1"/>
    <w:rsid w:val="00267972"/>
    <w:rsid w:val="002738F2"/>
    <w:rsid w:val="0027697F"/>
    <w:rsid w:val="00281B6D"/>
    <w:rsid w:val="00283867"/>
    <w:rsid w:val="00286ED1"/>
    <w:rsid w:val="0029381E"/>
    <w:rsid w:val="00293B98"/>
    <w:rsid w:val="00295DBC"/>
    <w:rsid w:val="00296C2D"/>
    <w:rsid w:val="00296DF0"/>
    <w:rsid w:val="00297A16"/>
    <w:rsid w:val="00297B67"/>
    <w:rsid w:val="002A409E"/>
    <w:rsid w:val="002A5C5A"/>
    <w:rsid w:val="002B0F3F"/>
    <w:rsid w:val="002B5445"/>
    <w:rsid w:val="002C0054"/>
    <w:rsid w:val="002C10E5"/>
    <w:rsid w:val="002C30DA"/>
    <w:rsid w:val="002C3F15"/>
    <w:rsid w:val="002C57F9"/>
    <w:rsid w:val="002C5E90"/>
    <w:rsid w:val="002C6331"/>
    <w:rsid w:val="002C76D7"/>
    <w:rsid w:val="002D1ADB"/>
    <w:rsid w:val="002D54B9"/>
    <w:rsid w:val="002D5517"/>
    <w:rsid w:val="002E2252"/>
    <w:rsid w:val="002E5072"/>
    <w:rsid w:val="002F1611"/>
    <w:rsid w:val="002F1953"/>
    <w:rsid w:val="002F488B"/>
    <w:rsid w:val="002F5495"/>
    <w:rsid w:val="002F5874"/>
    <w:rsid w:val="00300148"/>
    <w:rsid w:val="00307536"/>
    <w:rsid w:val="003076DE"/>
    <w:rsid w:val="0031324E"/>
    <w:rsid w:val="003236E0"/>
    <w:rsid w:val="00325A6F"/>
    <w:rsid w:val="0033020C"/>
    <w:rsid w:val="00330F7A"/>
    <w:rsid w:val="00331F15"/>
    <w:rsid w:val="0033263C"/>
    <w:rsid w:val="003327DE"/>
    <w:rsid w:val="00332E5F"/>
    <w:rsid w:val="003339B8"/>
    <w:rsid w:val="003358AE"/>
    <w:rsid w:val="00340B72"/>
    <w:rsid w:val="00354475"/>
    <w:rsid w:val="00356066"/>
    <w:rsid w:val="0036166D"/>
    <w:rsid w:val="00362A71"/>
    <w:rsid w:val="00364321"/>
    <w:rsid w:val="00365D71"/>
    <w:rsid w:val="00367234"/>
    <w:rsid w:val="00372928"/>
    <w:rsid w:val="00374202"/>
    <w:rsid w:val="00375065"/>
    <w:rsid w:val="0037548B"/>
    <w:rsid w:val="003814C7"/>
    <w:rsid w:val="00383CCC"/>
    <w:rsid w:val="0038586C"/>
    <w:rsid w:val="00390412"/>
    <w:rsid w:val="00390D97"/>
    <w:rsid w:val="00391888"/>
    <w:rsid w:val="0039358F"/>
    <w:rsid w:val="00393602"/>
    <w:rsid w:val="003942AB"/>
    <w:rsid w:val="00396160"/>
    <w:rsid w:val="003A0F28"/>
    <w:rsid w:val="003A6360"/>
    <w:rsid w:val="003A6D0F"/>
    <w:rsid w:val="003A6F3E"/>
    <w:rsid w:val="003B07D1"/>
    <w:rsid w:val="003B0CAB"/>
    <w:rsid w:val="003B533D"/>
    <w:rsid w:val="003B598F"/>
    <w:rsid w:val="003C0006"/>
    <w:rsid w:val="003C0F83"/>
    <w:rsid w:val="003C2EE6"/>
    <w:rsid w:val="003C3156"/>
    <w:rsid w:val="003C3A89"/>
    <w:rsid w:val="003C57E2"/>
    <w:rsid w:val="003C688E"/>
    <w:rsid w:val="003C767F"/>
    <w:rsid w:val="003D2038"/>
    <w:rsid w:val="003D3651"/>
    <w:rsid w:val="003D4912"/>
    <w:rsid w:val="003E36BA"/>
    <w:rsid w:val="003F1EE3"/>
    <w:rsid w:val="003F358B"/>
    <w:rsid w:val="003F39A4"/>
    <w:rsid w:val="00401B5D"/>
    <w:rsid w:val="00404537"/>
    <w:rsid w:val="0040510A"/>
    <w:rsid w:val="00405411"/>
    <w:rsid w:val="00405801"/>
    <w:rsid w:val="00405BDE"/>
    <w:rsid w:val="00411558"/>
    <w:rsid w:val="00411AF4"/>
    <w:rsid w:val="0041541B"/>
    <w:rsid w:val="00415C05"/>
    <w:rsid w:val="00422995"/>
    <w:rsid w:val="00426642"/>
    <w:rsid w:val="00427486"/>
    <w:rsid w:val="004310E4"/>
    <w:rsid w:val="00432796"/>
    <w:rsid w:val="0043688B"/>
    <w:rsid w:val="0044037F"/>
    <w:rsid w:val="00441FFC"/>
    <w:rsid w:val="00444CF2"/>
    <w:rsid w:val="00445EEF"/>
    <w:rsid w:val="00446681"/>
    <w:rsid w:val="004516EB"/>
    <w:rsid w:val="0045455C"/>
    <w:rsid w:val="00456AA9"/>
    <w:rsid w:val="004632E4"/>
    <w:rsid w:val="0046404A"/>
    <w:rsid w:val="00464A41"/>
    <w:rsid w:val="00465F66"/>
    <w:rsid w:val="00473B16"/>
    <w:rsid w:val="004743A3"/>
    <w:rsid w:val="004746FB"/>
    <w:rsid w:val="00474848"/>
    <w:rsid w:val="00480EC4"/>
    <w:rsid w:val="00481C22"/>
    <w:rsid w:val="00485142"/>
    <w:rsid w:val="0049129C"/>
    <w:rsid w:val="00493C85"/>
    <w:rsid w:val="004961F7"/>
    <w:rsid w:val="004A2CFD"/>
    <w:rsid w:val="004A31F0"/>
    <w:rsid w:val="004A4CA3"/>
    <w:rsid w:val="004A71C4"/>
    <w:rsid w:val="004A7A5B"/>
    <w:rsid w:val="004B0471"/>
    <w:rsid w:val="004B208B"/>
    <w:rsid w:val="004B38CC"/>
    <w:rsid w:val="004B613C"/>
    <w:rsid w:val="004C07C7"/>
    <w:rsid w:val="004C1AC2"/>
    <w:rsid w:val="004C25A1"/>
    <w:rsid w:val="004C4751"/>
    <w:rsid w:val="004C6161"/>
    <w:rsid w:val="004D056B"/>
    <w:rsid w:val="004D19A6"/>
    <w:rsid w:val="004D2E8F"/>
    <w:rsid w:val="004D465D"/>
    <w:rsid w:val="004D5D4C"/>
    <w:rsid w:val="004E0E2C"/>
    <w:rsid w:val="004E1E30"/>
    <w:rsid w:val="004E6A46"/>
    <w:rsid w:val="004E730D"/>
    <w:rsid w:val="004F0A52"/>
    <w:rsid w:val="004F1CEC"/>
    <w:rsid w:val="004F2AD4"/>
    <w:rsid w:val="00500948"/>
    <w:rsid w:val="00500F24"/>
    <w:rsid w:val="00504288"/>
    <w:rsid w:val="00507E98"/>
    <w:rsid w:val="00510611"/>
    <w:rsid w:val="0051403D"/>
    <w:rsid w:val="00515262"/>
    <w:rsid w:val="00522BCF"/>
    <w:rsid w:val="0052355C"/>
    <w:rsid w:val="0052499A"/>
    <w:rsid w:val="00526218"/>
    <w:rsid w:val="00530004"/>
    <w:rsid w:val="00532246"/>
    <w:rsid w:val="0053459E"/>
    <w:rsid w:val="0053696E"/>
    <w:rsid w:val="005403EB"/>
    <w:rsid w:val="0054372D"/>
    <w:rsid w:val="00555A8C"/>
    <w:rsid w:val="00556881"/>
    <w:rsid w:val="0055735B"/>
    <w:rsid w:val="00562319"/>
    <w:rsid w:val="00565913"/>
    <w:rsid w:val="00566E6A"/>
    <w:rsid w:val="00572F70"/>
    <w:rsid w:val="00573D97"/>
    <w:rsid w:val="00576E58"/>
    <w:rsid w:val="00580D72"/>
    <w:rsid w:val="00582D06"/>
    <w:rsid w:val="00583474"/>
    <w:rsid w:val="0058756A"/>
    <w:rsid w:val="00592981"/>
    <w:rsid w:val="00595333"/>
    <w:rsid w:val="0059764C"/>
    <w:rsid w:val="005B2DAC"/>
    <w:rsid w:val="005B319B"/>
    <w:rsid w:val="005C0AAC"/>
    <w:rsid w:val="005C5547"/>
    <w:rsid w:val="005D1433"/>
    <w:rsid w:val="005D7D45"/>
    <w:rsid w:val="005E0144"/>
    <w:rsid w:val="005E4359"/>
    <w:rsid w:val="005F7752"/>
    <w:rsid w:val="00604782"/>
    <w:rsid w:val="006165CF"/>
    <w:rsid w:val="00621540"/>
    <w:rsid w:val="00621D88"/>
    <w:rsid w:val="006225AB"/>
    <w:rsid w:val="006236BF"/>
    <w:rsid w:val="006239BF"/>
    <w:rsid w:val="00624845"/>
    <w:rsid w:val="00625311"/>
    <w:rsid w:val="00625548"/>
    <w:rsid w:val="0062707E"/>
    <w:rsid w:val="006318DE"/>
    <w:rsid w:val="00631B07"/>
    <w:rsid w:val="00631C55"/>
    <w:rsid w:val="00632788"/>
    <w:rsid w:val="00633A90"/>
    <w:rsid w:val="00633B2E"/>
    <w:rsid w:val="0063511B"/>
    <w:rsid w:val="006375C7"/>
    <w:rsid w:val="00637D6D"/>
    <w:rsid w:val="00637E05"/>
    <w:rsid w:val="00641531"/>
    <w:rsid w:val="006419BC"/>
    <w:rsid w:val="006421A8"/>
    <w:rsid w:val="006425D0"/>
    <w:rsid w:val="00644270"/>
    <w:rsid w:val="00647B10"/>
    <w:rsid w:val="00651541"/>
    <w:rsid w:val="00655750"/>
    <w:rsid w:val="00655943"/>
    <w:rsid w:val="00656131"/>
    <w:rsid w:val="00656EA5"/>
    <w:rsid w:val="00657981"/>
    <w:rsid w:val="00660281"/>
    <w:rsid w:val="006644E5"/>
    <w:rsid w:val="00665357"/>
    <w:rsid w:val="0066553F"/>
    <w:rsid w:val="006667FB"/>
    <w:rsid w:val="00667959"/>
    <w:rsid w:val="00672743"/>
    <w:rsid w:val="00672D7D"/>
    <w:rsid w:val="006738E0"/>
    <w:rsid w:val="0067493D"/>
    <w:rsid w:val="00677B29"/>
    <w:rsid w:val="00682E89"/>
    <w:rsid w:val="00694486"/>
    <w:rsid w:val="00697422"/>
    <w:rsid w:val="006A0D34"/>
    <w:rsid w:val="006A0E5B"/>
    <w:rsid w:val="006A0EDE"/>
    <w:rsid w:val="006A4B58"/>
    <w:rsid w:val="006A5674"/>
    <w:rsid w:val="006A69BF"/>
    <w:rsid w:val="006A6BE3"/>
    <w:rsid w:val="006B273C"/>
    <w:rsid w:val="006B6970"/>
    <w:rsid w:val="006C07D5"/>
    <w:rsid w:val="006C39E8"/>
    <w:rsid w:val="006C78CA"/>
    <w:rsid w:val="006D0E72"/>
    <w:rsid w:val="006D1F7A"/>
    <w:rsid w:val="006D2D91"/>
    <w:rsid w:val="006D3C90"/>
    <w:rsid w:val="006D73A9"/>
    <w:rsid w:val="006E2C95"/>
    <w:rsid w:val="006E3A81"/>
    <w:rsid w:val="006E77EB"/>
    <w:rsid w:val="006F086B"/>
    <w:rsid w:val="006F26D2"/>
    <w:rsid w:val="006F31A3"/>
    <w:rsid w:val="006F558C"/>
    <w:rsid w:val="006F5B96"/>
    <w:rsid w:val="00700BEB"/>
    <w:rsid w:val="00713FAC"/>
    <w:rsid w:val="007178D1"/>
    <w:rsid w:val="00723C73"/>
    <w:rsid w:val="007255A5"/>
    <w:rsid w:val="007272B1"/>
    <w:rsid w:val="007368AB"/>
    <w:rsid w:val="007376FF"/>
    <w:rsid w:val="00741010"/>
    <w:rsid w:val="00747850"/>
    <w:rsid w:val="0075172E"/>
    <w:rsid w:val="00752059"/>
    <w:rsid w:val="00753386"/>
    <w:rsid w:val="0076338A"/>
    <w:rsid w:val="00767D5D"/>
    <w:rsid w:val="00770363"/>
    <w:rsid w:val="0077102C"/>
    <w:rsid w:val="0077409D"/>
    <w:rsid w:val="00776365"/>
    <w:rsid w:val="00777205"/>
    <w:rsid w:val="00783183"/>
    <w:rsid w:val="00783388"/>
    <w:rsid w:val="00783813"/>
    <w:rsid w:val="007911E3"/>
    <w:rsid w:val="00792700"/>
    <w:rsid w:val="007940FC"/>
    <w:rsid w:val="00795CCB"/>
    <w:rsid w:val="00797F15"/>
    <w:rsid w:val="007A0452"/>
    <w:rsid w:val="007A11D1"/>
    <w:rsid w:val="007B13CB"/>
    <w:rsid w:val="007B5C33"/>
    <w:rsid w:val="007B70B8"/>
    <w:rsid w:val="007B717E"/>
    <w:rsid w:val="007C0B56"/>
    <w:rsid w:val="007C0D71"/>
    <w:rsid w:val="007C18E9"/>
    <w:rsid w:val="007C25FF"/>
    <w:rsid w:val="007C60B0"/>
    <w:rsid w:val="007C6F12"/>
    <w:rsid w:val="007D0351"/>
    <w:rsid w:val="007D3CAC"/>
    <w:rsid w:val="007D4F90"/>
    <w:rsid w:val="007D579B"/>
    <w:rsid w:val="007D77AE"/>
    <w:rsid w:val="007D7FFA"/>
    <w:rsid w:val="007E29A4"/>
    <w:rsid w:val="007E769F"/>
    <w:rsid w:val="007F7E2F"/>
    <w:rsid w:val="00801E88"/>
    <w:rsid w:val="008155B8"/>
    <w:rsid w:val="00817F1A"/>
    <w:rsid w:val="00820ABD"/>
    <w:rsid w:val="00820B7E"/>
    <w:rsid w:val="00820F7D"/>
    <w:rsid w:val="008211A3"/>
    <w:rsid w:val="00822075"/>
    <w:rsid w:val="00824BDD"/>
    <w:rsid w:val="008257CD"/>
    <w:rsid w:val="008277FE"/>
    <w:rsid w:val="00831D9A"/>
    <w:rsid w:val="00834242"/>
    <w:rsid w:val="00835B54"/>
    <w:rsid w:val="00836BD9"/>
    <w:rsid w:val="00840483"/>
    <w:rsid w:val="008421DD"/>
    <w:rsid w:val="00842D21"/>
    <w:rsid w:val="00856315"/>
    <w:rsid w:val="00861726"/>
    <w:rsid w:val="00864940"/>
    <w:rsid w:val="00870783"/>
    <w:rsid w:val="00875F4D"/>
    <w:rsid w:val="008777A4"/>
    <w:rsid w:val="008861CF"/>
    <w:rsid w:val="008868FE"/>
    <w:rsid w:val="00893B14"/>
    <w:rsid w:val="00893DD0"/>
    <w:rsid w:val="008952BC"/>
    <w:rsid w:val="008963DA"/>
    <w:rsid w:val="008971B9"/>
    <w:rsid w:val="008A5695"/>
    <w:rsid w:val="008B36C1"/>
    <w:rsid w:val="008B4946"/>
    <w:rsid w:val="008B728A"/>
    <w:rsid w:val="008B76D0"/>
    <w:rsid w:val="008B7822"/>
    <w:rsid w:val="008C16BF"/>
    <w:rsid w:val="008C2B36"/>
    <w:rsid w:val="008C31C7"/>
    <w:rsid w:val="008C5012"/>
    <w:rsid w:val="008C5F9A"/>
    <w:rsid w:val="008D15CD"/>
    <w:rsid w:val="008D1885"/>
    <w:rsid w:val="008D2D4B"/>
    <w:rsid w:val="008D7D17"/>
    <w:rsid w:val="008E02D8"/>
    <w:rsid w:val="008E7753"/>
    <w:rsid w:val="008E7961"/>
    <w:rsid w:val="008E7ABD"/>
    <w:rsid w:val="008F46E4"/>
    <w:rsid w:val="008F7B86"/>
    <w:rsid w:val="009009E1"/>
    <w:rsid w:val="00901442"/>
    <w:rsid w:val="009028E2"/>
    <w:rsid w:val="0091135B"/>
    <w:rsid w:val="009121A4"/>
    <w:rsid w:val="00912615"/>
    <w:rsid w:val="00916953"/>
    <w:rsid w:val="009203DD"/>
    <w:rsid w:val="009266C2"/>
    <w:rsid w:val="00926F64"/>
    <w:rsid w:val="00927A1F"/>
    <w:rsid w:val="0093101E"/>
    <w:rsid w:val="00932BD9"/>
    <w:rsid w:val="009333AF"/>
    <w:rsid w:val="009333FA"/>
    <w:rsid w:val="00936F6D"/>
    <w:rsid w:val="00941C1B"/>
    <w:rsid w:val="00944808"/>
    <w:rsid w:val="00946DA4"/>
    <w:rsid w:val="00950B97"/>
    <w:rsid w:val="00951E41"/>
    <w:rsid w:val="00952D7C"/>
    <w:rsid w:val="0096131A"/>
    <w:rsid w:val="0096502A"/>
    <w:rsid w:val="0096585B"/>
    <w:rsid w:val="0096636C"/>
    <w:rsid w:val="00967126"/>
    <w:rsid w:val="0097076C"/>
    <w:rsid w:val="00971CEA"/>
    <w:rsid w:val="0097352A"/>
    <w:rsid w:val="00980982"/>
    <w:rsid w:val="00983A94"/>
    <w:rsid w:val="009840B9"/>
    <w:rsid w:val="00985D24"/>
    <w:rsid w:val="00991E4B"/>
    <w:rsid w:val="0099238C"/>
    <w:rsid w:val="009937F1"/>
    <w:rsid w:val="009947C9"/>
    <w:rsid w:val="009951B9"/>
    <w:rsid w:val="009979AB"/>
    <w:rsid w:val="009A1DFC"/>
    <w:rsid w:val="009A2CFD"/>
    <w:rsid w:val="009A33C4"/>
    <w:rsid w:val="009A401B"/>
    <w:rsid w:val="009A53CE"/>
    <w:rsid w:val="009A56EF"/>
    <w:rsid w:val="009A7E92"/>
    <w:rsid w:val="009B13AD"/>
    <w:rsid w:val="009B4E13"/>
    <w:rsid w:val="009B6876"/>
    <w:rsid w:val="009C0ACB"/>
    <w:rsid w:val="009C0B68"/>
    <w:rsid w:val="009C3479"/>
    <w:rsid w:val="009C7CD4"/>
    <w:rsid w:val="009D3E57"/>
    <w:rsid w:val="009D638E"/>
    <w:rsid w:val="009D7296"/>
    <w:rsid w:val="009E0A50"/>
    <w:rsid w:val="009E3B3D"/>
    <w:rsid w:val="009E5FA8"/>
    <w:rsid w:val="009E744A"/>
    <w:rsid w:val="009E7FBB"/>
    <w:rsid w:val="009F13C0"/>
    <w:rsid w:val="009F1C6B"/>
    <w:rsid w:val="009F3421"/>
    <w:rsid w:val="009F3A3B"/>
    <w:rsid w:val="009F4005"/>
    <w:rsid w:val="009F7B6F"/>
    <w:rsid w:val="00A043B4"/>
    <w:rsid w:val="00A058D1"/>
    <w:rsid w:val="00A106A7"/>
    <w:rsid w:val="00A10A5E"/>
    <w:rsid w:val="00A10B45"/>
    <w:rsid w:val="00A14FF9"/>
    <w:rsid w:val="00A158A5"/>
    <w:rsid w:val="00A209B5"/>
    <w:rsid w:val="00A22AB9"/>
    <w:rsid w:val="00A25CE3"/>
    <w:rsid w:val="00A35B7E"/>
    <w:rsid w:val="00A503F1"/>
    <w:rsid w:val="00A51A75"/>
    <w:rsid w:val="00A53701"/>
    <w:rsid w:val="00A544D5"/>
    <w:rsid w:val="00A67822"/>
    <w:rsid w:val="00A71347"/>
    <w:rsid w:val="00A74EA4"/>
    <w:rsid w:val="00A82FC9"/>
    <w:rsid w:val="00A84DDF"/>
    <w:rsid w:val="00A85D2B"/>
    <w:rsid w:val="00A90E96"/>
    <w:rsid w:val="00A92EC2"/>
    <w:rsid w:val="00A948C5"/>
    <w:rsid w:val="00A963B9"/>
    <w:rsid w:val="00AA244E"/>
    <w:rsid w:val="00AA3B8A"/>
    <w:rsid w:val="00AA48DC"/>
    <w:rsid w:val="00AA4DF6"/>
    <w:rsid w:val="00AA7ABA"/>
    <w:rsid w:val="00AB481A"/>
    <w:rsid w:val="00AB6613"/>
    <w:rsid w:val="00AB6F09"/>
    <w:rsid w:val="00AC17CB"/>
    <w:rsid w:val="00AC3832"/>
    <w:rsid w:val="00AC3B1E"/>
    <w:rsid w:val="00AC42BD"/>
    <w:rsid w:val="00AD0ACF"/>
    <w:rsid w:val="00AD282C"/>
    <w:rsid w:val="00AD3ADD"/>
    <w:rsid w:val="00AE119F"/>
    <w:rsid w:val="00AE23FD"/>
    <w:rsid w:val="00AE2C2B"/>
    <w:rsid w:val="00AE32A0"/>
    <w:rsid w:val="00AE73AD"/>
    <w:rsid w:val="00AF18C2"/>
    <w:rsid w:val="00AF2560"/>
    <w:rsid w:val="00AF4F0D"/>
    <w:rsid w:val="00AF56BF"/>
    <w:rsid w:val="00B0111A"/>
    <w:rsid w:val="00B0349B"/>
    <w:rsid w:val="00B057AD"/>
    <w:rsid w:val="00B06FE2"/>
    <w:rsid w:val="00B16090"/>
    <w:rsid w:val="00B22896"/>
    <w:rsid w:val="00B22C09"/>
    <w:rsid w:val="00B23B36"/>
    <w:rsid w:val="00B27A77"/>
    <w:rsid w:val="00B328C4"/>
    <w:rsid w:val="00B33EAF"/>
    <w:rsid w:val="00B35FE5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7786"/>
    <w:rsid w:val="00B50C1F"/>
    <w:rsid w:val="00B5112C"/>
    <w:rsid w:val="00B5704D"/>
    <w:rsid w:val="00B60185"/>
    <w:rsid w:val="00B63D6D"/>
    <w:rsid w:val="00B64014"/>
    <w:rsid w:val="00B7174A"/>
    <w:rsid w:val="00B721DE"/>
    <w:rsid w:val="00B7621F"/>
    <w:rsid w:val="00B80040"/>
    <w:rsid w:val="00B8366B"/>
    <w:rsid w:val="00B83A44"/>
    <w:rsid w:val="00B84B35"/>
    <w:rsid w:val="00B8579D"/>
    <w:rsid w:val="00B87359"/>
    <w:rsid w:val="00B923B6"/>
    <w:rsid w:val="00B94D05"/>
    <w:rsid w:val="00B96908"/>
    <w:rsid w:val="00BA0F25"/>
    <w:rsid w:val="00BA36CB"/>
    <w:rsid w:val="00BA3793"/>
    <w:rsid w:val="00BA66A9"/>
    <w:rsid w:val="00BA7386"/>
    <w:rsid w:val="00BB0C96"/>
    <w:rsid w:val="00BB12B9"/>
    <w:rsid w:val="00BB38D7"/>
    <w:rsid w:val="00BB5FB4"/>
    <w:rsid w:val="00BB7A43"/>
    <w:rsid w:val="00BB7F1F"/>
    <w:rsid w:val="00BC3516"/>
    <w:rsid w:val="00BC4C20"/>
    <w:rsid w:val="00BC7FB6"/>
    <w:rsid w:val="00BD0652"/>
    <w:rsid w:val="00BD1209"/>
    <w:rsid w:val="00BD2A79"/>
    <w:rsid w:val="00BD2F7C"/>
    <w:rsid w:val="00BD31E1"/>
    <w:rsid w:val="00BE1D31"/>
    <w:rsid w:val="00BE2F78"/>
    <w:rsid w:val="00BE3042"/>
    <w:rsid w:val="00BE305D"/>
    <w:rsid w:val="00BE3C15"/>
    <w:rsid w:val="00BE6C57"/>
    <w:rsid w:val="00BF2187"/>
    <w:rsid w:val="00BF3556"/>
    <w:rsid w:val="00BF45F2"/>
    <w:rsid w:val="00BF4BA8"/>
    <w:rsid w:val="00C02EAB"/>
    <w:rsid w:val="00C06053"/>
    <w:rsid w:val="00C061C5"/>
    <w:rsid w:val="00C06E3E"/>
    <w:rsid w:val="00C100F1"/>
    <w:rsid w:val="00C14B3D"/>
    <w:rsid w:val="00C16979"/>
    <w:rsid w:val="00C22098"/>
    <w:rsid w:val="00C22E52"/>
    <w:rsid w:val="00C23B96"/>
    <w:rsid w:val="00C23C09"/>
    <w:rsid w:val="00C24037"/>
    <w:rsid w:val="00C25662"/>
    <w:rsid w:val="00C301BF"/>
    <w:rsid w:val="00C31586"/>
    <w:rsid w:val="00C36B70"/>
    <w:rsid w:val="00C37F0C"/>
    <w:rsid w:val="00C41C93"/>
    <w:rsid w:val="00C44868"/>
    <w:rsid w:val="00C4548C"/>
    <w:rsid w:val="00C55934"/>
    <w:rsid w:val="00C63055"/>
    <w:rsid w:val="00C64B1A"/>
    <w:rsid w:val="00C67FCC"/>
    <w:rsid w:val="00C80B85"/>
    <w:rsid w:val="00C820A5"/>
    <w:rsid w:val="00C859E6"/>
    <w:rsid w:val="00C85C56"/>
    <w:rsid w:val="00C85FF7"/>
    <w:rsid w:val="00C86D59"/>
    <w:rsid w:val="00C910C5"/>
    <w:rsid w:val="00C95A9D"/>
    <w:rsid w:val="00CA2338"/>
    <w:rsid w:val="00CA2844"/>
    <w:rsid w:val="00CA5DED"/>
    <w:rsid w:val="00CA7218"/>
    <w:rsid w:val="00CB03C8"/>
    <w:rsid w:val="00CB0C96"/>
    <w:rsid w:val="00CB13C8"/>
    <w:rsid w:val="00CC182A"/>
    <w:rsid w:val="00CC5730"/>
    <w:rsid w:val="00CC5A30"/>
    <w:rsid w:val="00CC77D7"/>
    <w:rsid w:val="00CD1729"/>
    <w:rsid w:val="00CD3F7F"/>
    <w:rsid w:val="00CD4096"/>
    <w:rsid w:val="00CD455C"/>
    <w:rsid w:val="00CD663A"/>
    <w:rsid w:val="00CD6AF3"/>
    <w:rsid w:val="00CD6E74"/>
    <w:rsid w:val="00CE6EAD"/>
    <w:rsid w:val="00CF287E"/>
    <w:rsid w:val="00CF293D"/>
    <w:rsid w:val="00CF59EC"/>
    <w:rsid w:val="00D00D93"/>
    <w:rsid w:val="00D01637"/>
    <w:rsid w:val="00D03432"/>
    <w:rsid w:val="00D06470"/>
    <w:rsid w:val="00D13858"/>
    <w:rsid w:val="00D14535"/>
    <w:rsid w:val="00D16932"/>
    <w:rsid w:val="00D2052F"/>
    <w:rsid w:val="00D21EC1"/>
    <w:rsid w:val="00D2324A"/>
    <w:rsid w:val="00D235E5"/>
    <w:rsid w:val="00D23C4A"/>
    <w:rsid w:val="00D24411"/>
    <w:rsid w:val="00D24B82"/>
    <w:rsid w:val="00D30830"/>
    <w:rsid w:val="00D30CF0"/>
    <w:rsid w:val="00D31E45"/>
    <w:rsid w:val="00D416CF"/>
    <w:rsid w:val="00D41E43"/>
    <w:rsid w:val="00D43334"/>
    <w:rsid w:val="00D474D2"/>
    <w:rsid w:val="00D50F25"/>
    <w:rsid w:val="00D529C8"/>
    <w:rsid w:val="00D57790"/>
    <w:rsid w:val="00D62BE8"/>
    <w:rsid w:val="00D640FB"/>
    <w:rsid w:val="00D66A4B"/>
    <w:rsid w:val="00D70F38"/>
    <w:rsid w:val="00D7434B"/>
    <w:rsid w:val="00D760E9"/>
    <w:rsid w:val="00D80F39"/>
    <w:rsid w:val="00D83B8E"/>
    <w:rsid w:val="00D8610E"/>
    <w:rsid w:val="00D8730D"/>
    <w:rsid w:val="00D90246"/>
    <w:rsid w:val="00DA14A3"/>
    <w:rsid w:val="00DA554A"/>
    <w:rsid w:val="00DA6B5F"/>
    <w:rsid w:val="00DA790F"/>
    <w:rsid w:val="00DB282C"/>
    <w:rsid w:val="00DC1369"/>
    <w:rsid w:val="00DC2000"/>
    <w:rsid w:val="00DC2D45"/>
    <w:rsid w:val="00DC38CF"/>
    <w:rsid w:val="00DD1723"/>
    <w:rsid w:val="00DD501B"/>
    <w:rsid w:val="00DD5303"/>
    <w:rsid w:val="00DD5751"/>
    <w:rsid w:val="00DD6B07"/>
    <w:rsid w:val="00DD6FC7"/>
    <w:rsid w:val="00DE02AE"/>
    <w:rsid w:val="00DE0717"/>
    <w:rsid w:val="00DE2043"/>
    <w:rsid w:val="00DE45E9"/>
    <w:rsid w:val="00DE6E51"/>
    <w:rsid w:val="00DF04C5"/>
    <w:rsid w:val="00DF1E39"/>
    <w:rsid w:val="00DF2BD5"/>
    <w:rsid w:val="00DF3340"/>
    <w:rsid w:val="00E01AA2"/>
    <w:rsid w:val="00E0306E"/>
    <w:rsid w:val="00E0648B"/>
    <w:rsid w:val="00E116EA"/>
    <w:rsid w:val="00E1463E"/>
    <w:rsid w:val="00E160C9"/>
    <w:rsid w:val="00E23BB5"/>
    <w:rsid w:val="00E267D8"/>
    <w:rsid w:val="00E26A31"/>
    <w:rsid w:val="00E26DB9"/>
    <w:rsid w:val="00E31EFE"/>
    <w:rsid w:val="00E321D4"/>
    <w:rsid w:val="00E35297"/>
    <w:rsid w:val="00E35B1F"/>
    <w:rsid w:val="00E364BA"/>
    <w:rsid w:val="00E40C5A"/>
    <w:rsid w:val="00E47953"/>
    <w:rsid w:val="00E5280A"/>
    <w:rsid w:val="00E52FA3"/>
    <w:rsid w:val="00E53649"/>
    <w:rsid w:val="00E55A98"/>
    <w:rsid w:val="00E6119D"/>
    <w:rsid w:val="00E61936"/>
    <w:rsid w:val="00E62CA8"/>
    <w:rsid w:val="00E65D8A"/>
    <w:rsid w:val="00E705BD"/>
    <w:rsid w:val="00E7092A"/>
    <w:rsid w:val="00E731AD"/>
    <w:rsid w:val="00E73F79"/>
    <w:rsid w:val="00E7603B"/>
    <w:rsid w:val="00E87867"/>
    <w:rsid w:val="00E9031E"/>
    <w:rsid w:val="00E90912"/>
    <w:rsid w:val="00E9233E"/>
    <w:rsid w:val="00E945DE"/>
    <w:rsid w:val="00EA03D7"/>
    <w:rsid w:val="00EA5C38"/>
    <w:rsid w:val="00EB1F49"/>
    <w:rsid w:val="00EC001C"/>
    <w:rsid w:val="00EC00FF"/>
    <w:rsid w:val="00EC0C44"/>
    <w:rsid w:val="00EC1601"/>
    <w:rsid w:val="00EC28BD"/>
    <w:rsid w:val="00EC32FF"/>
    <w:rsid w:val="00EC48B3"/>
    <w:rsid w:val="00ED1B8E"/>
    <w:rsid w:val="00ED1DE1"/>
    <w:rsid w:val="00ED21A0"/>
    <w:rsid w:val="00ED35BE"/>
    <w:rsid w:val="00ED7881"/>
    <w:rsid w:val="00EE1E0E"/>
    <w:rsid w:val="00EE294C"/>
    <w:rsid w:val="00EE55A6"/>
    <w:rsid w:val="00EF3EBE"/>
    <w:rsid w:val="00EF4DF2"/>
    <w:rsid w:val="00EF5A8C"/>
    <w:rsid w:val="00EF758B"/>
    <w:rsid w:val="00F0481A"/>
    <w:rsid w:val="00F14053"/>
    <w:rsid w:val="00F14E9D"/>
    <w:rsid w:val="00F1676C"/>
    <w:rsid w:val="00F173D0"/>
    <w:rsid w:val="00F22BCA"/>
    <w:rsid w:val="00F231A4"/>
    <w:rsid w:val="00F23E27"/>
    <w:rsid w:val="00F308E2"/>
    <w:rsid w:val="00F354E0"/>
    <w:rsid w:val="00F3586F"/>
    <w:rsid w:val="00F36DFB"/>
    <w:rsid w:val="00F40077"/>
    <w:rsid w:val="00F40510"/>
    <w:rsid w:val="00F407FF"/>
    <w:rsid w:val="00F41FC5"/>
    <w:rsid w:val="00F447B9"/>
    <w:rsid w:val="00F4496D"/>
    <w:rsid w:val="00F47BBF"/>
    <w:rsid w:val="00F503C8"/>
    <w:rsid w:val="00F53476"/>
    <w:rsid w:val="00F55FC7"/>
    <w:rsid w:val="00F62784"/>
    <w:rsid w:val="00F67232"/>
    <w:rsid w:val="00F675E3"/>
    <w:rsid w:val="00F71A1B"/>
    <w:rsid w:val="00F72FBA"/>
    <w:rsid w:val="00F74B83"/>
    <w:rsid w:val="00F7578F"/>
    <w:rsid w:val="00F77F82"/>
    <w:rsid w:val="00F80291"/>
    <w:rsid w:val="00F818A4"/>
    <w:rsid w:val="00F81A74"/>
    <w:rsid w:val="00F869AD"/>
    <w:rsid w:val="00F87026"/>
    <w:rsid w:val="00F963A7"/>
    <w:rsid w:val="00FA1ED2"/>
    <w:rsid w:val="00FA3E25"/>
    <w:rsid w:val="00FA6801"/>
    <w:rsid w:val="00FA6D92"/>
    <w:rsid w:val="00FA72F2"/>
    <w:rsid w:val="00FA7A33"/>
    <w:rsid w:val="00FB1455"/>
    <w:rsid w:val="00FB221C"/>
    <w:rsid w:val="00FB2C40"/>
    <w:rsid w:val="00FC056E"/>
    <w:rsid w:val="00FC184D"/>
    <w:rsid w:val="00FC3081"/>
    <w:rsid w:val="00FC41A9"/>
    <w:rsid w:val="00FC5A81"/>
    <w:rsid w:val="00FC6328"/>
    <w:rsid w:val="00FC6FD0"/>
    <w:rsid w:val="00FD120F"/>
    <w:rsid w:val="00FD1E6A"/>
    <w:rsid w:val="00FD4FAF"/>
    <w:rsid w:val="00FD72F7"/>
    <w:rsid w:val="00FD7A93"/>
    <w:rsid w:val="00FE12BF"/>
    <w:rsid w:val="00FE1777"/>
    <w:rsid w:val="00FE240D"/>
    <w:rsid w:val="00FE343B"/>
    <w:rsid w:val="00FE43E0"/>
    <w:rsid w:val="00FF03C1"/>
    <w:rsid w:val="00FF143A"/>
    <w:rsid w:val="00FF27C0"/>
    <w:rsid w:val="00FF365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1913B-2647-4920-892D-89918232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2C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paragraph" w:styleId="ae">
    <w:name w:val="No Spacing"/>
    <w:uiPriority w:val="1"/>
    <w:qFormat/>
    <w:rsid w:val="0082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39"/>
    <w:rsid w:val="0082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82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kolomna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or200@b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zkolomna201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4936-FA15-4F8B-A40E-E08F3BD3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Денис Дмитриевич Силенок</cp:lastModifiedBy>
  <cp:revision>161</cp:revision>
  <cp:lastPrinted>2020-03-17T10:27:00Z</cp:lastPrinted>
  <dcterms:created xsi:type="dcterms:W3CDTF">2018-03-27T16:17:00Z</dcterms:created>
  <dcterms:modified xsi:type="dcterms:W3CDTF">2020-08-03T19:43:00Z</dcterms:modified>
</cp:coreProperties>
</file>