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9C0" w:rsidRPr="0048429A" w:rsidRDefault="00F339C0" w:rsidP="003259DB">
      <w:pPr>
        <w:tabs>
          <w:tab w:val="left" w:pos="4746"/>
          <w:tab w:val="left" w:pos="5585"/>
        </w:tabs>
        <w:contextualSpacing/>
        <w:rPr>
          <w:rFonts w:ascii="Times New Roman" w:eastAsia="Times New Roman" w:hAnsi="Times New Roman" w:cs="Times New Roman"/>
          <w:b/>
          <w:sz w:val="27"/>
          <w:szCs w:val="27"/>
        </w:rPr>
      </w:pPr>
      <w:r w:rsidRPr="0048429A">
        <w:rPr>
          <w:rFonts w:ascii="Times New Roman" w:eastAsia="Times New Roman" w:hAnsi="Times New Roman" w:cs="Times New Roman"/>
          <w:b/>
          <w:sz w:val="27"/>
          <w:szCs w:val="27"/>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F339C0" w:rsidRPr="0048429A" w:rsidTr="00CB5258">
        <w:trPr>
          <w:trHeight w:val="4111"/>
        </w:trPr>
        <w:tc>
          <w:tcPr>
            <w:tcW w:w="4968" w:type="dxa"/>
          </w:tcPr>
          <w:p w:rsidR="00F339C0" w:rsidRPr="0048429A" w:rsidRDefault="00F339C0" w:rsidP="003259DB">
            <w:pPr>
              <w:contextualSpacing/>
              <w:jc w:val="center"/>
              <w:rPr>
                <w:rFonts w:ascii="Times New Roman" w:eastAsia="Times New Roman" w:hAnsi="Times New Roman" w:cs="Times New Roman"/>
                <w:sz w:val="27"/>
                <w:szCs w:val="27"/>
              </w:rPr>
            </w:pPr>
          </w:p>
        </w:tc>
        <w:tc>
          <w:tcPr>
            <w:tcW w:w="527" w:type="dxa"/>
          </w:tcPr>
          <w:p w:rsidR="00F339C0" w:rsidRPr="0048429A" w:rsidRDefault="00F339C0" w:rsidP="003259DB">
            <w:pPr>
              <w:contextualSpacing/>
              <w:jc w:val="center"/>
              <w:rPr>
                <w:rFonts w:ascii="Times New Roman" w:eastAsia="Times New Roman" w:hAnsi="Times New Roman" w:cs="Times New Roman"/>
                <w:b/>
                <w:bCs/>
                <w:sz w:val="27"/>
                <w:szCs w:val="27"/>
              </w:rPr>
            </w:pPr>
          </w:p>
        </w:tc>
        <w:tc>
          <w:tcPr>
            <w:tcW w:w="4961" w:type="dxa"/>
          </w:tcPr>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Заявитель:</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Общество с ограниченной ответственностью  «</w:t>
            </w:r>
            <w:proofErr w:type="spellStart"/>
            <w:r w:rsidRPr="0048429A">
              <w:rPr>
                <w:rFonts w:ascii="Times New Roman" w:eastAsia="Times New Roman" w:hAnsi="Times New Roman" w:cs="Times New Roman"/>
                <w:bCs/>
                <w:sz w:val="27"/>
                <w:szCs w:val="27"/>
              </w:rPr>
              <w:t>СтройРегионРазвитие</w:t>
            </w:r>
            <w:proofErr w:type="spellEnd"/>
            <w:r w:rsidRPr="0048429A">
              <w:rPr>
                <w:rFonts w:ascii="Times New Roman" w:eastAsia="Times New Roman" w:hAnsi="Times New Roman" w:cs="Times New Roman"/>
                <w:bCs/>
                <w:sz w:val="27"/>
                <w:szCs w:val="27"/>
              </w:rPr>
              <w:t>»</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194044, г. Санкт-Петербург, переулок Зеленков, д. 7А, лит. В</w:t>
            </w:r>
          </w:p>
          <w:p w:rsidR="00A81A0F" w:rsidRPr="0048429A" w:rsidRDefault="00A81A0F" w:rsidP="00A81A0F">
            <w:pPr>
              <w:contextualSpacing/>
              <w:rPr>
                <w:rFonts w:ascii="Times New Roman" w:eastAsia="Times New Roman" w:hAnsi="Times New Roman" w:cs="Times New Roman"/>
                <w:bCs/>
                <w:sz w:val="27"/>
                <w:szCs w:val="27"/>
              </w:rPr>
            </w:pPr>
            <w:hyperlink r:id="rId7" w:history="1">
              <w:r w:rsidRPr="0048429A">
                <w:rPr>
                  <w:rStyle w:val="a3"/>
                  <w:rFonts w:ascii="Times New Roman" w:eastAsia="Times New Roman" w:hAnsi="Times New Roman" w:cs="Times New Roman"/>
                  <w:bCs/>
                  <w:sz w:val="27"/>
                  <w:szCs w:val="27"/>
                </w:rPr>
                <w:t>stroyregrazv@yandex.ru</w:t>
              </w:r>
            </w:hyperlink>
            <w:r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
                <w:bCs/>
                <w:sz w:val="27"/>
                <w:szCs w:val="27"/>
              </w:rPr>
            </w:pPr>
          </w:p>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Заказчик:</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Министерство социальной защиты Сахалинской области</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693020, г. Южно-Сахалинск, ул. Карла-Маркса, 24, 215</w:t>
            </w:r>
          </w:p>
          <w:p w:rsidR="00A81A0F" w:rsidRPr="0048429A" w:rsidRDefault="00A81A0F" w:rsidP="00A81A0F">
            <w:pPr>
              <w:contextualSpacing/>
              <w:rPr>
                <w:rFonts w:ascii="Times New Roman" w:eastAsia="Times New Roman" w:hAnsi="Times New Roman" w:cs="Times New Roman"/>
                <w:bCs/>
                <w:sz w:val="27"/>
                <w:szCs w:val="27"/>
              </w:rPr>
            </w:pPr>
            <w:hyperlink r:id="rId8" w:history="1">
              <w:r w:rsidRPr="0048429A">
                <w:rPr>
                  <w:rStyle w:val="a3"/>
                  <w:rFonts w:ascii="Times New Roman" w:eastAsia="Times New Roman" w:hAnsi="Times New Roman" w:cs="Times New Roman"/>
                  <w:bCs/>
                  <w:sz w:val="27"/>
                  <w:szCs w:val="27"/>
                </w:rPr>
                <w:t>a.kamaev@admsakhalin.ru</w:t>
              </w:r>
            </w:hyperlink>
            <w:r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
                <w:bCs/>
                <w:sz w:val="27"/>
                <w:szCs w:val="27"/>
              </w:rPr>
            </w:pPr>
          </w:p>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Уполномоченный орган:</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Министерство экономического развития Сахалинской области</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693009, г. Южно-Сахалинск, Коммунистический пр., 32</w:t>
            </w:r>
          </w:p>
          <w:p w:rsidR="00A81A0F" w:rsidRPr="0048429A" w:rsidRDefault="00A81A0F" w:rsidP="00A81A0F">
            <w:pPr>
              <w:contextualSpacing/>
              <w:rPr>
                <w:rFonts w:ascii="Times New Roman" w:eastAsia="Times New Roman" w:hAnsi="Times New Roman" w:cs="Times New Roman"/>
                <w:bCs/>
                <w:sz w:val="27"/>
                <w:szCs w:val="27"/>
              </w:rPr>
            </w:pPr>
            <w:hyperlink r:id="rId9" w:history="1">
              <w:r w:rsidRPr="0048429A">
                <w:rPr>
                  <w:rStyle w:val="a3"/>
                  <w:rFonts w:ascii="Times New Roman" w:eastAsia="Times New Roman" w:hAnsi="Times New Roman" w:cs="Times New Roman"/>
                  <w:bCs/>
                  <w:sz w:val="27"/>
                  <w:szCs w:val="27"/>
                </w:rPr>
                <w:t>econom@sakhalin.gov.ru</w:t>
              </w:r>
            </w:hyperlink>
            <w:r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Cs/>
                <w:sz w:val="27"/>
                <w:szCs w:val="27"/>
              </w:rPr>
            </w:pPr>
            <w:hyperlink r:id="rId10" w:history="1">
              <w:r w:rsidRPr="0048429A">
                <w:rPr>
                  <w:rStyle w:val="a3"/>
                  <w:rFonts w:ascii="Times New Roman" w:eastAsia="Times New Roman" w:hAnsi="Times New Roman" w:cs="Times New Roman"/>
                  <w:bCs/>
                  <w:sz w:val="27"/>
                  <w:szCs w:val="27"/>
                </w:rPr>
                <w:t>a.konstantinov@sakhalin.gov.ru</w:t>
              </w:r>
            </w:hyperlink>
            <w:r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
                <w:bCs/>
                <w:sz w:val="27"/>
                <w:szCs w:val="27"/>
              </w:rPr>
            </w:pPr>
          </w:p>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Оператор электронной площадки:</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ООО «РТС – тендер»</w:t>
            </w:r>
          </w:p>
          <w:p w:rsidR="00A81A0F" w:rsidRPr="0048429A" w:rsidRDefault="00A81A0F" w:rsidP="00A81A0F">
            <w:pPr>
              <w:contextualSpacing/>
              <w:rPr>
                <w:rFonts w:ascii="Times New Roman" w:hAnsi="Times New Roman" w:cs="Times New Roman"/>
                <w:sz w:val="27"/>
                <w:szCs w:val="27"/>
              </w:rPr>
            </w:pPr>
            <w:hyperlink r:id="rId11" w:history="1">
              <w:r w:rsidRPr="0048429A">
                <w:rPr>
                  <w:rStyle w:val="a3"/>
                  <w:rFonts w:ascii="Times New Roman" w:eastAsia="Times New Roman" w:hAnsi="Times New Roman" w:cs="Times New Roman"/>
                  <w:bCs/>
                  <w:sz w:val="27"/>
                  <w:szCs w:val="27"/>
                </w:rPr>
                <w:t>ko@rts-tender.ru</w:t>
              </w:r>
            </w:hyperlink>
          </w:p>
        </w:tc>
      </w:tr>
    </w:tbl>
    <w:p w:rsidR="00F339C0" w:rsidRPr="0048429A" w:rsidRDefault="00F339C0" w:rsidP="003259DB">
      <w:pPr>
        <w:pStyle w:val="20"/>
        <w:shd w:val="clear" w:color="auto" w:fill="auto"/>
        <w:spacing w:after="0" w:line="240" w:lineRule="auto"/>
        <w:ind w:left="120" w:firstLine="0"/>
        <w:contextualSpacing/>
        <w:jc w:val="center"/>
        <w:rPr>
          <w:sz w:val="27"/>
          <w:szCs w:val="27"/>
        </w:rPr>
      </w:pPr>
    </w:p>
    <w:p w:rsidR="000C1163" w:rsidRPr="0048429A" w:rsidRDefault="000C1163" w:rsidP="003259DB">
      <w:pPr>
        <w:pStyle w:val="20"/>
        <w:shd w:val="clear" w:color="auto" w:fill="auto"/>
        <w:spacing w:after="0" w:line="240" w:lineRule="auto"/>
        <w:ind w:left="120" w:firstLine="0"/>
        <w:contextualSpacing/>
        <w:jc w:val="center"/>
        <w:rPr>
          <w:sz w:val="27"/>
          <w:szCs w:val="27"/>
        </w:rPr>
      </w:pPr>
    </w:p>
    <w:p w:rsidR="003259DB" w:rsidRPr="0048429A" w:rsidRDefault="003259DB" w:rsidP="003259DB">
      <w:pPr>
        <w:pStyle w:val="20"/>
        <w:shd w:val="clear" w:color="auto" w:fill="auto"/>
        <w:spacing w:after="0" w:line="240" w:lineRule="auto"/>
        <w:ind w:left="120" w:firstLine="0"/>
        <w:contextualSpacing/>
        <w:jc w:val="center"/>
        <w:rPr>
          <w:sz w:val="27"/>
          <w:szCs w:val="27"/>
        </w:rPr>
      </w:pPr>
    </w:p>
    <w:p w:rsidR="00F339C0" w:rsidRPr="0048429A" w:rsidRDefault="00F339C0" w:rsidP="005F0BF1">
      <w:pPr>
        <w:pStyle w:val="20"/>
        <w:shd w:val="clear" w:color="auto" w:fill="auto"/>
        <w:spacing w:after="0" w:line="240" w:lineRule="auto"/>
        <w:ind w:firstLine="0"/>
        <w:contextualSpacing/>
        <w:jc w:val="center"/>
        <w:rPr>
          <w:sz w:val="27"/>
          <w:szCs w:val="27"/>
        </w:rPr>
      </w:pPr>
      <w:r w:rsidRPr="0048429A">
        <w:rPr>
          <w:sz w:val="27"/>
          <w:szCs w:val="27"/>
        </w:rPr>
        <w:t>РЕШЕНИЕ</w:t>
      </w:r>
    </w:p>
    <w:p w:rsidR="00F339C0" w:rsidRPr="0048429A" w:rsidRDefault="00F339C0" w:rsidP="005F0BF1">
      <w:pPr>
        <w:pStyle w:val="20"/>
        <w:shd w:val="clear" w:color="auto" w:fill="auto"/>
        <w:spacing w:after="330" w:line="240" w:lineRule="auto"/>
        <w:ind w:firstLine="0"/>
        <w:contextualSpacing/>
        <w:jc w:val="center"/>
        <w:rPr>
          <w:sz w:val="27"/>
          <w:szCs w:val="27"/>
        </w:rPr>
      </w:pPr>
      <w:r w:rsidRPr="0048429A">
        <w:rPr>
          <w:sz w:val="27"/>
          <w:szCs w:val="27"/>
        </w:rPr>
        <w:t>по делу № 065/06/106-</w:t>
      </w:r>
      <w:r w:rsidR="00A81A0F" w:rsidRPr="0048429A">
        <w:rPr>
          <w:sz w:val="27"/>
          <w:szCs w:val="27"/>
        </w:rPr>
        <w:t>782</w:t>
      </w:r>
      <w:r w:rsidRPr="0048429A">
        <w:rPr>
          <w:sz w:val="27"/>
          <w:szCs w:val="27"/>
        </w:rPr>
        <w:t>/20</w:t>
      </w:r>
      <w:r w:rsidR="00CB5258" w:rsidRPr="0048429A">
        <w:rPr>
          <w:sz w:val="27"/>
          <w:szCs w:val="27"/>
        </w:rPr>
        <w:t>20</w:t>
      </w:r>
      <w:r w:rsidRPr="0048429A">
        <w:rPr>
          <w:sz w:val="27"/>
          <w:szCs w:val="27"/>
        </w:rPr>
        <w:t xml:space="preserve"> о нарушении законодательства Российской</w:t>
      </w:r>
      <w:r w:rsidRPr="0048429A">
        <w:rPr>
          <w:sz w:val="27"/>
          <w:szCs w:val="27"/>
        </w:rPr>
        <w:br/>
        <w:t>Федерации о контрактной системе в сфере закупок</w:t>
      </w:r>
    </w:p>
    <w:p w:rsidR="008D1306" w:rsidRPr="0048429A" w:rsidRDefault="00FB7AC1" w:rsidP="003259DB">
      <w:pPr>
        <w:ind w:left="-709" w:firstLine="709"/>
        <w:contextualSpacing/>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30 </w:t>
      </w:r>
      <w:r w:rsidR="00A81A0F" w:rsidRPr="0048429A">
        <w:rPr>
          <w:rFonts w:ascii="Times New Roman" w:eastAsia="Times New Roman" w:hAnsi="Times New Roman" w:cs="Times New Roman"/>
          <w:color w:val="auto"/>
          <w:sz w:val="27"/>
          <w:szCs w:val="27"/>
          <w:lang w:eastAsia="en-US" w:bidi="ar-SA"/>
        </w:rPr>
        <w:t>июля</w:t>
      </w:r>
      <w:r w:rsidR="00F339C0" w:rsidRPr="0048429A">
        <w:rPr>
          <w:rFonts w:ascii="Times New Roman" w:eastAsia="Times New Roman" w:hAnsi="Times New Roman" w:cs="Times New Roman"/>
          <w:color w:val="auto"/>
          <w:sz w:val="27"/>
          <w:szCs w:val="27"/>
          <w:lang w:eastAsia="en-US" w:bidi="ar-SA"/>
        </w:rPr>
        <w:t xml:space="preserve"> 20</w:t>
      </w:r>
      <w:r w:rsidR="00CB5258" w:rsidRPr="0048429A">
        <w:rPr>
          <w:rFonts w:ascii="Times New Roman" w:eastAsia="Times New Roman" w:hAnsi="Times New Roman" w:cs="Times New Roman"/>
          <w:color w:val="auto"/>
          <w:sz w:val="27"/>
          <w:szCs w:val="27"/>
          <w:lang w:eastAsia="en-US" w:bidi="ar-SA"/>
        </w:rPr>
        <w:t>20</w:t>
      </w:r>
      <w:r w:rsidR="00F339C0" w:rsidRPr="0048429A">
        <w:rPr>
          <w:rFonts w:ascii="Times New Roman" w:eastAsia="Times New Roman" w:hAnsi="Times New Roman" w:cs="Times New Roman"/>
          <w:color w:val="auto"/>
          <w:sz w:val="27"/>
          <w:szCs w:val="27"/>
          <w:lang w:eastAsia="en-US" w:bidi="ar-SA"/>
        </w:rPr>
        <w:t xml:space="preserve"> года</w:t>
      </w:r>
      <w:r w:rsidR="00F339C0" w:rsidRPr="0048429A">
        <w:rPr>
          <w:rFonts w:ascii="Times New Roman" w:eastAsia="Times New Roman" w:hAnsi="Times New Roman" w:cs="Times New Roman"/>
          <w:color w:val="auto"/>
          <w:sz w:val="27"/>
          <w:szCs w:val="27"/>
          <w:lang w:eastAsia="en-US" w:bidi="ar-SA"/>
        </w:rPr>
        <w:tab/>
        <w:t xml:space="preserve">                  </w:t>
      </w:r>
      <w:r w:rsidR="00D5143A" w:rsidRPr="0048429A">
        <w:rPr>
          <w:rFonts w:ascii="Times New Roman" w:eastAsia="Times New Roman" w:hAnsi="Times New Roman" w:cs="Times New Roman"/>
          <w:color w:val="auto"/>
          <w:sz w:val="27"/>
          <w:szCs w:val="27"/>
          <w:lang w:eastAsia="en-US" w:bidi="ar-SA"/>
        </w:rPr>
        <w:t xml:space="preserve">  </w:t>
      </w:r>
      <w:r w:rsidR="00F339C0" w:rsidRPr="0048429A">
        <w:rPr>
          <w:rFonts w:ascii="Times New Roman" w:eastAsia="Times New Roman" w:hAnsi="Times New Roman" w:cs="Times New Roman"/>
          <w:color w:val="auto"/>
          <w:sz w:val="27"/>
          <w:szCs w:val="27"/>
          <w:lang w:eastAsia="en-US" w:bidi="ar-SA"/>
        </w:rPr>
        <w:t xml:space="preserve">          </w:t>
      </w:r>
      <w:r w:rsidR="005A0CEC" w:rsidRPr="0048429A">
        <w:rPr>
          <w:rFonts w:ascii="Times New Roman" w:eastAsia="Times New Roman" w:hAnsi="Times New Roman" w:cs="Times New Roman"/>
          <w:color w:val="auto"/>
          <w:sz w:val="27"/>
          <w:szCs w:val="27"/>
          <w:lang w:eastAsia="en-US" w:bidi="ar-SA"/>
        </w:rPr>
        <w:t xml:space="preserve">         </w:t>
      </w:r>
      <w:r w:rsidR="00D75327" w:rsidRPr="0048429A">
        <w:rPr>
          <w:rFonts w:ascii="Times New Roman" w:eastAsia="Times New Roman" w:hAnsi="Times New Roman" w:cs="Times New Roman"/>
          <w:color w:val="auto"/>
          <w:sz w:val="27"/>
          <w:szCs w:val="27"/>
          <w:lang w:eastAsia="en-US" w:bidi="ar-SA"/>
        </w:rPr>
        <w:t xml:space="preserve">      </w:t>
      </w:r>
      <w:r w:rsidR="003259DB" w:rsidRPr="0048429A">
        <w:rPr>
          <w:rFonts w:ascii="Times New Roman" w:eastAsia="Times New Roman" w:hAnsi="Times New Roman" w:cs="Times New Roman"/>
          <w:color w:val="auto"/>
          <w:sz w:val="27"/>
          <w:szCs w:val="27"/>
          <w:lang w:eastAsia="en-US" w:bidi="ar-SA"/>
        </w:rPr>
        <w:t xml:space="preserve">                </w:t>
      </w:r>
      <w:r w:rsidR="0048429A">
        <w:rPr>
          <w:rFonts w:ascii="Times New Roman" w:eastAsia="Times New Roman" w:hAnsi="Times New Roman" w:cs="Times New Roman"/>
          <w:color w:val="auto"/>
          <w:sz w:val="27"/>
          <w:szCs w:val="27"/>
          <w:lang w:eastAsia="en-US" w:bidi="ar-SA"/>
        </w:rPr>
        <w:t xml:space="preserve">              </w:t>
      </w:r>
      <w:r w:rsidR="003259DB" w:rsidRPr="0048429A">
        <w:rPr>
          <w:rFonts w:ascii="Times New Roman" w:eastAsia="Times New Roman" w:hAnsi="Times New Roman" w:cs="Times New Roman"/>
          <w:color w:val="auto"/>
          <w:sz w:val="27"/>
          <w:szCs w:val="27"/>
          <w:lang w:eastAsia="en-US" w:bidi="ar-SA"/>
        </w:rPr>
        <w:t xml:space="preserve">   </w:t>
      </w:r>
      <w:r w:rsidR="00A81A0F" w:rsidRPr="0048429A">
        <w:rPr>
          <w:rFonts w:ascii="Times New Roman" w:eastAsia="Times New Roman" w:hAnsi="Times New Roman" w:cs="Times New Roman"/>
          <w:color w:val="auto"/>
          <w:sz w:val="27"/>
          <w:szCs w:val="27"/>
          <w:lang w:eastAsia="en-US" w:bidi="ar-SA"/>
        </w:rPr>
        <w:t xml:space="preserve">  </w:t>
      </w:r>
      <w:r w:rsidR="00C4611E" w:rsidRPr="0048429A">
        <w:rPr>
          <w:rFonts w:ascii="Times New Roman" w:eastAsia="Times New Roman" w:hAnsi="Times New Roman" w:cs="Times New Roman"/>
          <w:color w:val="auto"/>
          <w:sz w:val="27"/>
          <w:szCs w:val="27"/>
          <w:lang w:eastAsia="en-US" w:bidi="ar-SA"/>
        </w:rPr>
        <w:t xml:space="preserve">  </w:t>
      </w:r>
      <w:r w:rsidR="00154470" w:rsidRPr="0048429A">
        <w:rPr>
          <w:rFonts w:ascii="Times New Roman" w:eastAsia="Times New Roman" w:hAnsi="Times New Roman" w:cs="Times New Roman"/>
          <w:color w:val="auto"/>
          <w:sz w:val="27"/>
          <w:szCs w:val="27"/>
          <w:lang w:eastAsia="en-US" w:bidi="ar-SA"/>
        </w:rPr>
        <w:t xml:space="preserve">  </w:t>
      </w:r>
      <w:r w:rsidR="003259DB" w:rsidRPr="0048429A">
        <w:rPr>
          <w:rFonts w:ascii="Times New Roman" w:eastAsia="Times New Roman" w:hAnsi="Times New Roman" w:cs="Times New Roman"/>
          <w:color w:val="auto"/>
          <w:sz w:val="27"/>
          <w:szCs w:val="27"/>
          <w:lang w:eastAsia="en-US" w:bidi="ar-SA"/>
        </w:rPr>
        <w:t xml:space="preserve"> </w:t>
      </w:r>
      <w:proofErr w:type="gramStart"/>
      <w:r w:rsidR="00F339C0" w:rsidRPr="0048429A">
        <w:rPr>
          <w:rFonts w:ascii="Times New Roman" w:eastAsia="Times New Roman" w:hAnsi="Times New Roman" w:cs="Times New Roman"/>
          <w:color w:val="auto"/>
          <w:sz w:val="27"/>
          <w:szCs w:val="27"/>
          <w:lang w:eastAsia="en-US" w:bidi="ar-SA"/>
        </w:rPr>
        <w:t>г</w:t>
      </w:r>
      <w:proofErr w:type="gramEnd"/>
      <w:r w:rsidR="00F339C0" w:rsidRPr="0048429A">
        <w:rPr>
          <w:rFonts w:ascii="Times New Roman" w:eastAsia="Times New Roman" w:hAnsi="Times New Roman" w:cs="Times New Roman"/>
          <w:color w:val="auto"/>
          <w:sz w:val="27"/>
          <w:szCs w:val="27"/>
          <w:lang w:eastAsia="en-US" w:bidi="ar-SA"/>
        </w:rPr>
        <w:t>. Южно</w:t>
      </w:r>
      <w:r w:rsidRPr="0048429A">
        <w:rPr>
          <w:rFonts w:ascii="Times New Roman" w:eastAsia="Times New Roman" w:hAnsi="Times New Roman" w:cs="Times New Roman"/>
          <w:color w:val="auto"/>
          <w:sz w:val="27"/>
          <w:szCs w:val="27"/>
          <w:lang w:eastAsia="en-US" w:bidi="ar-SA"/>
        </w:rPr>
        <w:t>-</w:t>
      </w:r>
      <w:r w:rsidR="00F339C0" w:rsidRPr="0048429A">
        <w:rPr>
          <w:rFonts w:ascii="Times New Roman" w:eastAsia="Times New Roman" w:hAnsi="Times New Roman" w:cs="Times New Roman"/>
          <w:color w:val="auto"/>
          <w:sz w:val="27"/>
          <w:szCs w:val="27"/>
          <w:lang w:eastAsia="en-US" w:bidi="ar-SA"/>
        </w:rPr>
        <w:t>Сахалинск</w:t>
      </w:r>
    </w:p>
    <w:p w:rsidR="00FA7F22" w:rsidRPr="0048429A" w:rsidRDefault="00FA7F22" w:rsidP="003259DB">
      <w:pPr>
        <w:ind w:firstLine="709"/>
        <w:contextualSpacing/>
        <w:jc w:val="both"/>
        <w:rPr>
          <w:rFonts w:ascii="Times New Roman" w:eastAsia="Times New Roman" w:hAnsi="Times New Roman" w:cs="Times New Roman"/>
          <w:color w:val="auto"/>
          <w:sz w:val="27"/>
          <w:szCs w:val="27"/>
          <w:lang w:eastAsia="en-US" w:bidi="ar-SA"/>
        </w:rPr>
      </w:pPr>
    </w:p>
    <w:p w:rsidR="0069036F" w:rsidRPr="0048429A" w:rsidRDefault="0069036F"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Комиссия по контролю в сфере закупок управления Федеральной антимонопольной службы по Сахалинской области (далее – Комиссия) в составе:</w:t>
      </w:r>
    </w:p>
    <w:p w:rsidR="009C43E2" w:rsidRPr="0048429A" w:rsidRDefault="009C43E2"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Заместителя председателя Комиссии:</w:t>
      </w:r>
    </w:p>
    <w:p w:rsidR="009C43E2" w:rsidRPr="0048429A" w:rsidRDefault="009C43E2"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Солонина К.В. – заместителя руководителя Управления Федеральной антимонопольной службы по Сахалинской области;</w:t>
      </w:r>
    </w:p>
    <w:p w:rsidR="00C50E5E" w:rsidRPr="0048429A" w:rsidRDefault="00C50E5E"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членов Комиссии: </w:t>
      </w:r>
    </w:p>
    <w:p w:rsidR="00690756" w:rsidRPr="0048429A" w:rsidRDefault="00C50E5E"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Малевой-Ланецкой К.А. – </w:t>
      </w:r>
      <w:r w:rsidR="009C43E2" w:rsidRPr="0048429A">
        <w:rPr>
          <w:rFonts w:ascii="Times New Roman" w:eastAsia="Times New Roman" w:hAnsi="Times New Roman" w:cs="Times New Roman"/>
          <w:color w:val="auto"/>
          <w:sz w:val="27"/>
          <w:szCs w:val="27"/>
          <w:lang w:eastAsia="en-US" w:bidi="ar-SA"/>
        </w:rPr>
        <w:t xml:space="preserve">главного </w:t>
      </w:r>
      <w:r w:rsidRPr="0048429A">
        <w:rPr>
          <w:rFonts w:ascii="Times New Roman" w:eastAsia="Times New Roman" w:hAnsi="Times New Roman" w:cs="Times New Roman"/>
          <w:color w:val="auto"/>
          <w:sz w:val="27"/>
          <w:szCs w:val="27"/>
          <w:lang w:eastAsia="en-US" w:bidi="ar-SA"/>
        </w:rPr>
        <w:t xml:space="preserve">специалиста-эксперта </w:t>
      </w:r>
      <w:proofErr w:type="gramStart"/>
      <w:r w:rsidRPr="0048429A">
        <w:rPr>
          <w:rFonts w:ascii="Times New Roman" w:eastAsia="Times New Roman" w:hAnsi="Times New Roman" w:cs="Times New Roman"/>
          <w:color w:val="auto"/>
          <w:sz w:val="27"/>
          <w:szCs w:val="27"/>
          <w:lang w:eastAsia="en-US" w:bidi="ar-SA"/>
        </w:rPr>
        <w:t>отдела контроля государственных закупок Управления Федеральной антимонопольной службы</w:t>
      </w:r>
      <w:proofErr w:type="gramEnd"/>
      <w:r w:rsidRPr="0048429A">
        <w:rPr>
          <w:rFonts w:ascii="Times New Roman" w:eastAsia="Times New Roman" w:hAnsi="Times New Roman" w:cs="Times New Roman"/>
          <w:color w:val="auto"/>
          <w:sz w:val="27"/>
          <w:szCs w:val="27"/>
          <w:lang w:eastAsia="en-US" w:bidi="ar-SA"/>
        </w:rPr>
        <w:t xml:space="preserve"> по Сахалинской области,</w:t>
      </w:r>
      <w:r w:rsidR="00690756" w:rsidRPr="0048429A">
        <w:rPr>
          <w:rFonts w:ascii="Times New Roman" w:eastAsia="Times New Roman" w:hAnsi="Times New Roman" w:cs="Times New Roman"/>
          <w:color w:val="auto"/>
          <w:sz w:val="27"/>
          <w:szCs w:val="27"/>
          <w:lang w:eastAsia="en-US" w:bidi="ar-SA"/>
        </w:rPr>
        <w:t xml:space="preserve"> </w:t>
      </w:r>
    </w:p>
    <w:p w:rsidR="00A81A0F" w:rsidRPr="0048429A" w:rsidRDefault="00A81A0F"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Ким И. – специалиста-эксперта </w:t>
      </w:r>
      <w:proofErr w:type="gramStart"/>
      <w:r w:rsidRPr="0048429A">
        <w:rPr>
          <w:rFonts w:ascii="Times New Roman" w:eastAsia="Times New Roman" w:hAnsi="Times New Roman" w:cs="Times New Roman"/>
          <w:color w:val="auto"/>
          <w:sz w:val="27"/>
          <w:szCs w:val="27"/>
          <w:lang w:eastAsia="en-US" w:bidi="ar-SA"/>
        </w:rPr>
        <w:t xml:space="preserve">отдела контроля государственных закупок </w:t>
      </w:r>
      <w:r w:rsidRPr="0048429A">
        <w:rPr>
          <w:rFonts w:ascii="Times New Roman" w:eastAsia="Times New Roman" w:hAnsi="Times New Roman" w:cs="Times New Roman"/>
          <w:color w:val="auto"/>
          <w:sz w:val="27"/>
          <w:szCs w:val="27"/>
          <w:lang w:eastAsia="en-US" w:bidi="ar-SA"/>
        </w:rPr>
        <w:lastRenderedPageBreak/>
        <w:t>Управления Федеральной антимонопольной службы</w:t>
      </w:r>
      <w:proofErr w:type="gramEnd"/>
      <w:r w:rsidRPr="0048429A">
        <w:rPr>
          <w:rFonts w:ascii="Times New Roman" w:eastAsia="Times New Roman" w:hAnsi="Times New Roman" w:cs="Times New Roman"/>
          <w:color w:val="auto"/>
          <w:sz w:val="27"/>
          <w:szCs w:val="27"/>
          <w:lang w:eastAsia="en-US" w:bidi="ar-SA"/>
        </w:rPr>
        <w:t xml:space="preserve"> по Сахалинской области;</w:t>
      </w:r>
    </w:p>
    <w:p w:rsidR="00FA7F22" w:rsidRPr="0048429A" w:rsidRDefault="00FA7F22"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рассмотрев </w:t>
      </w:r>
      <w:r w:rsidR="00FB6958" w:rsidRPr="0048429A">
        <w:rPr>
          <w:rFonts w:ascii="Times New Roman" w:eastAsia="Times New Roman" w:hAnsi="Times New Roman" w:cs="Times New Roman"/>
          <w:color w:val="auto"/>
          <w:sz w:val="27"/>
          <w:szCs w:val="27"/>
          <w:lang w:eastAsia="en-US" w:bidi="ar-SA"/>
        </w:rPr>
        <w:t xml:space="preserve">посредством видеоконференцсвязи </w:t>
      </w:r>
      <w:r w:rsidRPr="0048429A">
        <w:rPr>
          <w:rFonts w:ascii="Times New Roman" w:eastAsia="Times New Roman" w:hAnsi="Times New Roman" w:cs="Times New Roman"/>
          <w:color w:val="auto"/>
          <w:sz w:val="27"/>
          <w:szCs w:val="27"/>
          <w:lang w:eastAsia="en-US" w:bidi="ar-SA"/>
        </w:rPr>
        <w:t xml:space="preserve">жалобу </w:t>
      </w:r>
      <w:r w:rsidR="00C8374D" w:rsidRPr="0048429A">
        <w:rPr>
          <w:rFonts w:ascii="Times New Roman" w:eastAsia="Times New Roman" w:hAnsi="Times New Roman" w:cs="Times New Roman"/>
          <w:color w:val="auto"/>
          <w:sz w:val="27"/>
          <w:szCs w:val="27"/>
          <w:lang w:eastAsia="en-US" w:bidi="ar-SA"/>
        </w:rPr>
        <w:t>общества с ограниченной ответственностью «</w:t>
      </w:r>
      <w:proofErr w:type="spellStart"/>
      <w:r w:rsidR="00C8374D" w:rsidRPr="0048429A">
        <w:rPr>
          <w:rFonts w:ascii="Times New Roman" w:eastAsia="Times New Roman" w:hAnsi="Times New Roman" w:cs="Times New Roman"/>
          <w:color w:val="auto"/>
          <w:sz w:val="27"/>
          <w:szCs w:val="27"/>
          <w:lang w:eastAsia="en-US" w:bidi="ar-SA"/>
        </w:rPr>
        <w:t>СтройРегионРазвитие</w:t>
      </w:r>
      <w:proofErr w:type="spellEnd"/>
      <w:r w:rsidR="00C8374D" w:rsidRPr="0048429A">
        <w:rPr>
          <w:rFonts w:ascii="Times New Roman" w:eastAsia="Times New Roman" w:hAnsi="Times New Roman" w:cs="Times New Roman"/>
          <w:color w:val="auto"/>
          <w:sz w:val="27"/>
          <w:szCs w:val="27"/>
          <w:lang w:eastAsia="en-US" w:bidi="ar-SA"/>
        </w:rPr>
        <w:t xml:space="preserve">» (ИНН 7802708270) (далее – общество, заявитель) на положения аукционной документации, утвержденной – Министерством экономического развития Сахалинской области (ИНН 6501025409) (далее – уполномоченный орган) при проведении </w:t>
      </w:r>
      <w:r w:rsidR="0034642A" w:rsidRPr="0048429A">
        <w:rPr>
          <w:rFonts w:ascii="Times New Roman" w:eastAsia="Times New Roman" w:hAnsi="Times New Roman" w:cs="Times New Roman"/>
          <w:color w:val="auto"/>
          <w:sz w:val="27"/>
          <w:szCs w:val="27"/>
          <w:lang w:eastAsia="en-US" w:bidi="ar-SA"/>
        </w:rPr>
        <w:t>открытого конкурса в электронной форме</w:t>
      </w:r>
      <w:r w:rsidR="00C8374D" w:rsidRPr="0048429A">
        <w:rPr>
          <w:rFonts w:ascii="Times New Roman" w:eastAsia="Times New Roman" w:hAnsi="Times New Roman" w:cs="Times New Roman"/>
          <w:color w:val="auto"/>
          <w:sz w:val="27"/>
          <w:szCs w:val="27"/>
          <w:lang w:eastAsia="en-US" w:bidi="ar-SA"/>
        </w:rPr>
        <w:t xml:space="preserve"> по объекту: «Оказание услуг по осуществлению функций строительного </w:t>
      </w:r>
      <w:proofErr w:type="gramStart"/>
      <w:r w:rsidR="00C8374D" w:rsidRPr="0048429A">
        <w:rPr>
          <w:rFonts w:ascii="Times New Roman" w:eastAsia="Times New Roman" w:hAnsi="Times New Roman" w:cs="Times New Roman"/>
          <w:color w:val="auto"/>
          <w:sz w:val="27"/>
          <w:szCs w:val="27"/>
          <w:lang w:eastAsia="en-US" w:bidi="ar-SA"/>
        </w:rPr>
        <w:t>контроля за</w:t>
      </w:r>
      <w:proofErr w:type="gramEnd"/>
      <w:r w:rsidR="00C8374D" w:rsidRPr="0048429A">
        <w:rPr>
          <w:rFonts w:ascii="Times New Roman" w:eastAsia="Times New Roman" w:hAnsi="Times New Roman" w:cs="Times New Roman"/>
          <w:color w:val="auto"/>
          <w:sz w:val="27"/>
          <w:szCs w:val="27"/>
          <w:lang w:eastAsia="en-US" w:bidi="ar-SA"/>
        </w:rPr>
        <w:t xml:space="preserve"> выполнением работ по строительству объекта «Строительство здания для ГКУ «Социально-реабилитационный центр для несовершеннолетних «Маячок» (извещение № 0161200000220000018)</w:t>
      </w:r>
      <w:r w:rsidR="00D50C64" w:rsidRPr="0048429A">
        <w:rPr>
          <w:rFonts w:ascii="Times New Roman" w:eastAsia="Times New Roman" w:hAnsi="Times New Roman" w:cs="Times New Roman"/>
          <w:color w:val="auto"/>
          <w:sz w:val="27"/>
          <w:szCs w:val="27"/>
          <w:lang w:eastAsia="en-US" w:bidi="ar-SA"/>
        </w:rPr>
        <w:t xml:space="preserve"> </w:t>
      </w:r>
      <w:r w:rsidRPr="0048429A">
        <w:rPr>
          <w:rFonts w:ascii="Times New Roman" w:eastAsia="Times New Roman" w:hAnsi="Times New Roman" w:cs="Times New Roman"/>
          <w:color w:val="auto"/>
          <w:sz w:val="27"/>
          <w:szCs w:val="27"/>
          <w:lang w:eastAsia="en-US" w:bidi="ar-SA"/>
        </w:rPr>
        <w:t xml:space="preserve">(далее </w:t>
      </w:r>
      <w:r w:rsidR="00FB6958" w:rsidRPr="0048429A">
        <w:rPr>
          <w:rFonts w:ascii="Times New Roman" w:eastAsia="Times New Roman" w:hAnsi="Times New Roman" w:cs="Times New Roman"/>
          <w:color w:val="auto"/>
          <w:sz w:val="27"/>
          <w:szCs w:val="27"/>
          <w:lang w:eastAsia="en-US" w:bidi="ar-SA"/>
        </w:rPr>
        <w:t xml:space="preserve">– </w:t>
      </w:r>
      <w:r w:rsidR="0034642A" w:rsidRPr="0048429A">
        <w:rPr>
          <w:rFonts w:ascii="Times New Roman" w:eastAsia="Times New Roman" w:hAnsi="Times New Roman" w:cs="Times New Roman"/>
          <w:color w:val="auto"/>
          <w:sz w:val="27"/>
          <w:szCs w:val="27"/>
          <w:lang w:eastAsia="en-US" w:bidi="ar-SA"/>
        </w:rPr>
        <w:t>открытый конкурс</w:t>
      </w:r>
      <w:r w:rsidRPr="0048429A">
        <w:rPr>
          <w:rFonts w:ascii="Times New Roman" w:eastAsia="Times New Roman" w:hAnsi="Times New Roman" w:cs="Times New Roman"/>
          <w:color w:val="auto"/>
          <w:sz w:val="27"/>
          <w:szCs w:val="27"/>
          <w:lang w:eastAsia="en-US" w:bidi="ar-SA"/>
        </w:rPr>
        <w:t>),</w:t>
      </w:r>
    </w:p>
    <w:p w:rsidR="00FA7F22" w:rsidRPr="0048429A" w:rsidRDefault="00FA7F22" w:rsidP="003259DB">
      <w:pPr>
        <w:ind w:firstLine="709"/>
        <w:contextualSpacing/>
        <w:jc w:val="both"/>
        <w:rPr>
          <w:rFonts w:ascii="Times New Roman" w:eastAsia="Times New Roman" w:hAnsi="Times New Roman" w:cs="Times New Roman"/>
          <w:color w:val="auto"/>
          <w:sz w:val="27"/>
          <w:szCs w:val="27"/>
          <w:lang w:eastAsia="en-US" w:bidi="ar-SA"/>
        </w:rPr>
      </w:pPr>
    </w:p>
    <w:p w:rsidR="00FA7F22" w:rsidRPr="0048429A" w:rsidRDefault="00FA7F22" w:rsidP="005F0BF1">
      <w:pPr>
        <w:contextualSpacing/>
        <w:jc w:val="center"/>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УСТАНОВИЛА:</w:t>
      </w:r>
    </w:p>
    <w:p w:rsidR="008B10AA" w:rsidRPr="0048429A" w:rsidRDefault="008B10AA" w:rsidP="003259DB">
      <w:pPr>
        <w:ind w:firstLine="709"/>
        <w:contextualSpacing/>
        <w:jc w:val="center"/>
        <w:rPr>
          <w:rFonts w:ascii="Times New Roman" w:eastAsia="Times New Roman" w:hAnsi="Times New Roman" w:cs="Times New Roman"/>
          <w:color w:val="auto"/>
          <w:sz w:val="27"/>
          <w:szCs w:val="27"/>
          <w:lang w:eastAsia="en-US" w:bidi="ar-SA"/>
        </w:rPr>
      </w:pPr>
    </w:p>
    <w:p w:rsidR="00624CF0" w:rsidRPr="0048429A" w:rsidRDefault="00385F41" w:rsidP="00624CF0">
      <w:pPr>
        <w:ind w:firstLine="709"/>
        <w:contextualSpacing/>
        <w:jc w:val="both"/>
        <w:rPr>
          <w:rFonts w:ascii="Times New Roman" w:eastAsia="Times New Roman" w:hAnsi="Times New Roman" w:cs="Times New Roman"/>
          <w:color w:val="auto"/>
          <w:sz w:val="27"/>
          <w:szCs w:val="27"/>
          <w:lang w:eastAsia="en-US" w:bidi="ar-SA"/>
        </w:rPr>
      </w:pPr>
      <w:proofErr w:type="gramStart"/>
      <w:r w:rsidRPr="0048429A">
        <w:rPr>
          <w:rFonts w:ascii="Times New Roman" w:eastAsia="Times New Roman" w:hAnsi="Times New Roman" w:cs="Times New Roman"/>
          <w:color w:val="auto"/>
          <w:sz w:val="27"/>
          <w:szCs w:val="27"/>
          <w:lang w:eastAsia="en-US" w:bidi="ar-SA"/>
        </w:rPr>
        <w:t>27</w:t>
      </w:r>
      <w:r w:rsidR="008F68CD" w:rsidRPr="0048429A">
        <w:rPr>
          <w:rFonts w:ascii="Times New Roman" w:eastAsia="Times New Roman" w:hAnsi="Times New Roman" w:cs="Times New Roman"/>
          <w:color w:val="auto"/>
          <w:sz w:val="27"/>
          <w:szCs w:val="27"/>
          <w:lang w:eastAsia="en-US" w:bidi="ar-SA"/>
        </w:rPr>
        <w:t>.0</w:t>
      </w:r>
      <w:r w:rsidRPr="0048429A">
        <w:rPr>
          <w:rFonts w:ascii="Times New Roman" w:eastAsia="Times New Roman" w:hAnsi="Times New Roman" w:cs="Times New Roman"/>
          <w:color w:val="auto"/>
          <w:sz w:val="27"/>
          <w:szCs w:val="27"/>
          <w:lang w:eastAsia="en-US" w:bidi="ar-SA"/>
        </w:rPr>
        <w:t>7</w:t>
      </w:r>
      <w:r w:rsidR="000C7FF5" w:rsidRPr="0048429A">
        <w:rPr>
          <w:rFonts w:ascii="Times New Roman" w:eastAsia="Times New Roman" w:hAnsi="Times New Roman" w:cs="Times New Roman"/>
          <w:color w:val="auto"/>
          <w:sz w:val="27"/>
          <w:szCs w:val="27"/>
          <w:lang w:eastAsia="en-US" w:bidi="ar-SA"/>
        </w:rPr>
        <w:t>.2020</w:t>
      </w:r>
      <w:r w:rsidR="00C74E46" w:rsidRPr="0048429A">
        <w:rPr>
          <w:rFonts w:ascii="Times New Roman" w:eastAsia="Times New Roman" w:hAnsi="Times New Roman" w:cs="Times New Roman"/>
          <w:color w:val="auto"/>
          <w:sz w:val="27"/>
          <w:szCs w:val="27"/>
          <w:lang w:eastAsia="en-US" w:bidi="ar-SA"/>
        </w:rPr>
        <w:t xml:space="preserve"> </w:t>
      </w:r>
      <w:r w:rsidR="00FA7F22" w:rsidRPr="0048429A">
        <w:rPr>
          <w:rFonts w:ascii="Times New Roman" w:eastAsia="Times New Roman" w:hAnsi="Times New Roman" w:cs="Times New Roman"/>
          <w:color w:val="auto"/>
          <w:sz w:val="27"/>
          <w:szCs w:val="27"/>
          <w:lang w:eastAsia="en-US" w:bidi="ar-SA"/>
        </w:rPr>
        <w:t xml:space="preserve">в Управление Федеральной антимонопольной службы по Сахалинской области поступила жалоба заявителя на положения </w:t>
      </w:r>
      <w:r w:rsidR="00624CF0" w:rsidRPr="0048429A">
        <w:rPr>
          <w:rFonts w:ascii="Times New Roman" w:eastAsia="Times New Roman" w:hAnsi="Times New Roman" w:cs="Times New Roman"/>
          <w:color w:val="auto"/>
          <w:sz w:val="27"/>
          <w:szCs w:val="27"/>
          <w:lang w:eastAsia="en-US" w:bidi="ar-SA"/>
        </w:rPr>
        <w:t>аукционной</w:t>
      </w:r>
      <w:r w:rsidR="00FA7F22" w:rsidRPr="0048429A">
        <w:rPr>
          <w:rFonts w:ascii="Times New Roman" w:eastAsia="Times New Roman" w:hAnsi="Times New Roman" w:cs="Times New Roman"/>
          <w:color w:val="auto"/>
          <w:sz w:val="27"/>
          <w:szCs w:val="27"/>
          <w:lang w:eastAsia="en-US" w:bidi="ar-SA"/>
        </w:rPr>
        <w:t xml:space="preserve"> документации</w:t>
      </w:r>
      <w:r w:rsidR="00C74E46" w:rsidRPr="0048429A">
        <w:rPr>
          <w:rFonts w:ascii="Times New Roman" w:eastAsia="Times New Roman" w:hAnsi="Times New Roman" w:cs="Times New Roman"/>
          <w:color w:val="auto"/>
          <w:sz w:val="27"/>
          <w:szCs w:val="27"/>
          <w:lang w:eastAsia="en-US" w:bidi="ar-SA"/>
        </w:rPr>
        <w:t>, которая, п</w:t>
      </w:r>
      <w:r w:rsidR="00FA7F22" w:rsidRPr="0048429A">
        <w:rPr>
          <w:rFonts w:ascii="Times New Roman" w:eastAsia="Times New Roman" w:hAnsi="Times New Roman" w:cs="Times New Roman"/>
          <w:color w:val="auto"/>
          <w:sz w:val="27"/>
          <w:szCs w:val="27"/>
          <w:lang w:eastAsia="en-US" w:bidi="ar-SA"/>
        </w:rPr>
        <w:t>о мнению заявителя, нарушает нормы Фед</w:t>
      </w:r>
      <w:r w:rsidR="00624CF0" w:rsidRPr="0048429A">
        <w:rPr>
          <w:rFonts w:ascii="Times New Roman" w:eastAsia="Times New Roman" w:hAnsi="Times New Roman" w:cs="Times New Roman"/>
          <w:color w:val="auto"/>
          <w:sz w:val="27"/>
          <w:szCs w:val="27"/>
          <w:lang w:eastAsia="en-US" w:bidi="ar-SA"/>
        </w:rPr>
        <w:t>ерального закона от 05.04.2013</w:t>
      </w:r>
      <w:r w:rsidR="00FA7F22" w:rsidRPr="0048429A">
        <w:rPr>
          <w:rFonts w:ascii="Times New Roman" w:eastAsia="Times New Roman" w:hAnsi="Times New Roman" w:cs="Times New Roman"/>
          <w:color w:val="auto"/>
          <w:sz w:val="27"/>
          <w:szCs w:val="27"/>
          <w:lang w:eastAsia="en-US" w:bidi="ar-SA"/>
        </w:rPr>
        <w:t xml:space="preserve"> № 44-ФЗ </w:t>
      </w:r>
      <w:r w:rsidR="0048429A">
        <w:rPr>
          <w:rFonts w:ascii="Times New Roman" w:eastAsia="Times New Roman" w:hAnsi="Times New Roman" w:cs="Times New Roman"/>
          <w:color w:val="auto"/>
          <w:sz w:val="27"/>
          <w:szCs w:val="27"/>
          <w:lang w:eastAsia="en-US" w:bidi="ar-SA"/>
        </w:rPr>
        <w:br/>
      </w:r>
      <w:r w:rsidR="00FA7F22" w:rsidRPr="0048429A">
        <w:rPr>
          <w:rFonts w:ascii="Times New Roman" w:eastAsia="Times New Roman" w:hAnsi="Times New Roman" w:cs="Times New Roman"/>
          <w:color w:val="auto"/>
          <w:sz w:val="27"/>
          <w:szCs w:val="27"/>
          <w:lang w:eastAsia="en-US" w:bidi="ar-SA"/>
        </w:rPr>
        <w:t xml:space="preserve">«О контрактной системе в сфере закупок товаров, работ, услуг для обеспечения государственных и муниципальных нужд» (далее </w:t>
      </w:r>
      <w:r w:rsidR="00624CF0" w:rsidRPr="0048429A">
        <w:rPr>
          <w:rFonts w:ascii="Times New Roman" w:eastAsia="Times New Roman" w:hAnsi="Times New Roman" w:cs="Times New Roman"/>
          <w:color w:val="auto"/>
          <w:sz w:val="27"/>
          <w:szCs w:val="27"/>
          <w:lang w:eastAsia="en-US" w:bidi="ar-SA"/>
        </w:rPr>
        <w:t>–</w:t>
      </w:r>
      <w:r w:rsidR="00FA7F22" w:rsidRPr="0048429A">
        <w:rPr>
          <w:rFonts w:ascii="Times New Roman" w:eastAsia="Times New Roman" w:hAnsi="Times New Roman" w:cs="Times New Roman"/>
          <w:color w:val="auto"/>
          <w:sz w:val="27"/>
          <w:szCs w:val="27"/>
          <w:lang w:eastAsia="en-US" w:bidi="ar-SA"/>
        </w:rPr>
        <w:t xml:space="preserve"> Закон о контрактной системе)</w:t>
      </w:r>
      <w:r w:rsidR="002A68D4" w:rsidRPr="0048429A">
        <w:rPr>
          <w:rFonts w:ascii="Times New Roman" w:eastAsia="Times New Roman" w:hAnsi="Times New Roman" w:cs="Times New Roman"/>
          <w:color w:val="auto"/>
          <w:sz w:val="27"/>
          <w:szCs w:val="27"/>
          <w:lang w:eastAsia="en-US" w:bidi="ar-SA"/>
        </w:rPr>
        <w:t xml:space="preserve"> поскольку уполномоченным органом необоснованно  не установлено требование к участникам закупки о наличии у</w:t>
      </w:r>
      <w:proofErr w:type="gramEnd"/>
      <w:r w:rsidR="002A68D4" w:rsidRPr="0048429A">
        <w:rPr>
          <w:rFonts w:ascii="Times New Roman" w:eastAsia="Times New Roman" w:hAnsi="Times New Roman" w:cs="Times New Roman"/>
          <w:color w:val="auto"/>
          <w:sz w:val="27"/>
          <w:szCs w:val="27"/>
          <w:lang w:eastAsia="en-US" w:bidi="ar-SA"/>
        </w:rPr>
        <w:t xml:space="preserve"> </w:t>
      </w:r>
      <w:proofErr w:type="gramStart"/>
      <w:r w:rsidR="002A68D4" w:rsidRPr="0048429A">
        <w:rPr>
          <w:rFonts w:ascii="Times New Roman" w:eastAsia="Times New Roman" w:hAnsi="Times New Roman" w:cs="Times New Roman"/>
          <w:color w:val="auto"/>
          <w:sz w:val="27"/>
          <w:szCs w:val="27"/>
          <w:lang w:eastAsia="en-US" w:bidi="ar-SA"/>
        </w:rPr>
        <w:t xml:space="preserve">последних выписки СРО, поскольку </w:t>
      </w:r>
      <w:r w:rsidR="00837485" w:rsidRPr="0048429A">
        <w:rPr>
          <w:rFonts w:ascii="Times New Roman" w:eastAsia="Times New Roman" w:hAnsi="Times New Roman" w:cs="Times New Roman"/>
          <w:color w:val="auto"/>
          <w:sz w:val="27"/>
          <w:szCs w:val="27"/>
          <w:lang w:eastAsia="en-US" w:bidi="ar-SA"/>
        </w:rPr>
        <w:t>лицо, осуществляющее</w:t>
      </w:r>
      <w:r w:rsidR="002A68D4" w:rsidRPr="0048429A">
        <w:rPr>
          <w:rFonts w:ascii="Times New Roman" w:eastAsia="Times New Roman" w:hAnsi="Times New Roman" w:cs="Times New Roman"/>
          <w:color w:val="auto"/>
          <w:sz w:val="27"/>
          <w:szCs w:val="27"/>
          <w:lang w:eastAsia="en-US" w:bidi="ar-SA"/>
        </w:rPr>
        <w:t xml:space="preserve"> </w:t>
      </w:r>
      <w:r w:rsidR="00837485" w:rsidRPr="0048429A">
        <w:rPr>
          <w:rFonts w:ascii="Times New Roman" w:eastAsia="Times New Roman" w:hAnsi="Times New Roman" w:cs="Times New Roman"/>
          <w:color w:val="auto"/>
          <w:sz w:val="27"/>
          <w:szCs w:val="27"/>
          <w:lang w:eastAsia="en-US" w:bidi="ar-SA"/>
        </w:rPr>
        <w:t>строительный контроль</w:t>
      </w:r>
      <w:r w:rsidR="002A68D4" w:rsidRPr="0048429A">
        <w:rPr>
          <w:rFonts w:ascii="Times New Roman" w:eastAsia="Times New Roman" w:hAnsi="Times New Roman" w:cs="Times New Roman"/>
          <w:color w:val="auto"/>
          <w:sz w:val="27"/>
          <w:szCs w:val="27"/>
          <w:lang w:eastAsia="en-US" w:bidi="ar-SA"/>
        </w:rPr>
        <w:t xml:space="preserve"> в рамках </w:t>
      </w:r>
      <w:r w:rsidR="00837485" w:rsidRPr="0048429A">
        <w:rPr>
          <w:rFonts w:ascii="Times New Roman" w:eastAsia="Times New Roman" w:hAnsi="Times New Roman" w:cs="Times New Roman"/>
          <w:color w:val="auto"/>
          <w:sz w:val="27"/>
          <w:szCs w:val="27"/>
          <w:lang w:eastAsia="en-US" w:bidi="ar-SA"/>
        </w:rPr>
        <w:t>договора строительного подряда обязано быть членом СРО.</w:t>
      </w:r>
      <w:proofErr w:type="gramEnd"/>
    </w:p>
    <w:p w:rsidR="00A6538B" w:rsidRPr="0048429A" w:rsidRDefault="00A6538B" w:rsidP="00624CF0">
      <w:pPr>
        <w:ind w:firstLine="709"/>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Уведомлением-требованием от </w:t>
      </w:r>
      <w:r w:rsidR="0034642A" w:rsidRPr="0048429A">
        <w:rPr>
          <w:rFonts w:ascii="Times New Roman" w:hAnsi="Times New Roman" w:cs="Times New Roman"/>
          <w:sz w:val="27"/>
          <w:szCs w:val="27"/>
        </w:rPr>
        <w:t>28</w:t>
      </w:r>
      <w:r w:rsidR="008F68CD" w:rsidRPr="0048429A">
        <w:rPr>
          <w:rFonts w:ascii="Times New Roman" w:hAnsi="Times New Roman" w:cs="Times New Roman"/>
          <w:sz w:val="27"/>
          <w:szCs w:val="27"/>
        </w:rPr>
        <w:t>.0</w:t>
      </w:r>
      <w:r w:rsidR="0034642A" w:rsidRPr="0048429A">
        <w:rPr>
          <w:rFonts w:ascii="Times New Roman" w:hAnsi="Times New Roman" w:cs="Times New Roman"/>
          <w:sz w:val="27"/>
          <w:szCs w:val="27"/>
        </w:rPr>
        <w:t>7</w:t>
      </w:r>
      <w:r w:rsidR="0061097E" w:rsidRPr="0048429A">
        <w:rPr>
          <w:rFonts w:ascii="Times New Roman" w:hAnsi="Times New Roman" w:cs="Times New Roman"/>
          <w:sz w:val="27"/>
          <w:szCs w:val="27"/>
        </w:rPr>
        <w:t>.2020</w:t>
      </w:r>
      <w:r w:rsidR="00F07B04" w:rsidRPr="0048429A">
        <w:rPr>
          <w:rFonts w:ascii="Times New Roman" w:hAnsi="Times New Roman" w:cs="Times New Roman"/>
          <w:sz w:val="27"/>
          <w:szCs w:val="27"/>
        </w:rPr>
        <w:t xml:space="preserve"> № 05-</w:t>
      </w:r>
      <w:r w:rsidR="0034642A" w:rsidRPr="0048429A">
        <w:rPr>
          <w:rFonts w:ascii="Times New Roman" w:hAnsi="Times New Roman" w:cs="Times New Roman"/>
          <w:sz w:val="27"/>
          <w:szCs w:val="27"/>
        </w:rPr>
        <w:t>5075</w:t>
      </w:r>
      <w:r w:rsidRPr="0048429A">
        <w:rPr>
          <w:rFonts w:ascii="Times New Roman" w:hAnsi="Times New Roman" w:cs="Times New Roman"/>
          <w:sz w:val="27"/>
          <w:szCs w:val="27"/>
        </w:rPr>
        <w:t xml:space="preserve"> рассмотрение жалобы по существу назначено на </w:t>
      </w:r>
      <w:r w:rsidR="0034642A" w:rsidRPr="0048429A">
        <w:rPr>
          <w:rFonts w:ascii="Times New Roman" w:hAnsi="Times New Roman" w:cs="Times New Roman"/>
          <w:sz w:val="27"/>
          <w:szCs w:val="27"/>
        </w:rPr>
        <w:t>30</w:t>
      </w:r>
      <w:r w:rsidR="008F68CD" w:rsidRPr="0048429A">
        <w:rPr>
          <w:rFonts w:ascii="Times New Roman" w:hAnsi="Times New Roman" w:cs="Times New Roman"/>
          <w:sz w:val="27"/>
          <w:szCs w:val="27"/>
        </w:rPr>
        <w:t>.0</w:t>
      </w:r>
      <w:r w:rsidR="0034642A" w:rsidRPr="0048429A">
        <w:rPr>
          <w:rFonts w:ascii="Times New Roman" w:hAnsi="Times New Roman" w:cs="Times New Roman"/>
          <w:sz w:val="27"/>
          <w:szCs w:val="27"/>
        </w:rPr>
        <w:t>7</w:t>
      </w:r>
      <w:r w:rsidR="0061097E" w:rsidRPr="0048429A">
        <w:rPr>
          <w:rFonts w:ascii="Times New Roman" w:hAnsi="Times New Roman" w:cs="Times New Roman"/>
          <w:sz w:val="27"/>
          <w:szCs w:val="27"/>
        </w:rPr>
        <w:t>.2020</w:t>
      </w:r>
      <w:r w:rsidRPr="0048429A">
        <w:rPr>
          <w:rFonts w:ascii="Times New Roman" w:hAnsi="Times New Roman" w:cs="Times New Roman"/>
          <w:sz w:val="27"/>
          <w:szCs w:val="27"/>
        </w:rPr>
        <w:t xml:space="preserve"> 1</w:t>
      </w:r>
      <w:r w:rsidR="008F68CD" w:rsidRPr="0048429A">
        <w:rPr>
          <w:rFonts w:ascii="Times New Roman" w:hAnsi="Times New Roman" w:cs="Times New Roman"/>
          <w:sz w:val="27"/>
          <w:szCs w:val="27"/>
        </w:rPr>
        <w:t>4</w:t>
      </w:r>
      <w:r w:rsidR="007E6D26" w:rsidRPr="0048429A">
        <w:rPr>
          <w:rFonts w:ascii="Times New Roman" w:hAnsi="Times New Roman" w:cs="Times New Roman"/>
          <w:sz w:val="27"/>
          <w:szCs w:val="27"/>
        </w:rPr>
        <w:t xml:space="preserve"> часов </w:t>
      </w:r>
      <w:r w:rsidR="0034642A" w:rsidRPr="0048429A">
        <w:rPr>
          <w:rFonts w:ascii="Times New Roman" w:hAnsi="Times New Roman" w:cs="Times New Roman"/>
          <w:sz w:val="27"/>
          <w:szCs w:val="27"/>
        </w:rPr>
        <w:t>30</w:t>
      </w:r>
      <w:r w:rsidR="007E6D26" w:rsidRPr="0048429A">
        <w:rPr>
          <w:rFonts w:ascii="Times New Roman" w:hAnsi="Times New Roman" w:cs="Times New Roman"/>
          <w:sz w:val="27"/>
          <w:szCs w:val="27"/>
        </w:rPr>
        <w:t xml:space="preserve"> минут.</w:t>
      </w:r>
    </w:p>
    <w:p w:rsidR="0034642A" w:rsidRPr="0048429A" w:rsidRDefault="0034642A" w:rsidP="003259DB">
      <w:pPr>
        <w:pStyle w:val="20"/>
        <w:shd w:val="clear" w:color="auto" w:fill="auto"/>
        <w:spacing w:after="0" w:line="240" w:lineRule="auto"/>
        <w:ind w:firstLine="782"/>
        <w:contextualSpacing/>
        <w:jc w:val="both"/>
        <w:rPr>
          <w:sz w:val="27"/>
          <w:szCs w:val="27"/>
        </w:rPr>
      </w:pPr>
      <w:r w:rsidRPr="0048429A">
        <w:rPr>
          <w:sz w:val="27"/>
          <w:szCs w:val="27"/>
        </w:rPr>
        <w:t>Представители заказчика и уполномоченного органа на заседание Комиссии представили запрашиваемые документы, а также письменные и устные пояснения по доводам жалобы, согласно которым считают последние необоснованными.</w:t>
      </w:r>
    </w:p>
    <w:p w:rsidR="00A6538B" w:rsidRPr="0048429A" w:rsidRDefault="00A6538B" w:rsidP="003259DB">
      <w:pPr>
        <w:pStyle w:val="20"/>
        <w:shd w:val="clear" w:color="auto" w:fill="auto"/>
        <w:spacing w:after="0" w:line="240" w:lineRule="auto"/>
        <w:ind w:firstLine="782"/>
        <w:contextualSpacing/>
        <w:jc w:val="both"/>
        <w:rPr>
          <w:sz w:val="27"/>
          <w:szCs w:val="27"/>
        </w:rPr>
      </w:pPr>
      <w:r w:rsidRPr="0048429A">
        <w:rPr>
          <w:sz w:val="27"/>
          <w:szCs w:val="27"/>
        </w:rPr>
        <w:t>Комиссия, заслушав представителей</w:t>
      </w:r>
      <w:r w:rsidR="0034642A" w:rsidRPr="0048429A">
        <w:rPr>
          <w:sz w:val="27"/>
          <w:szCs w:val="27"/>
        </w:rPr>
        <w:t xml:space="preserve"> сторон</w:t>
      </w:r>
      <w:r w:rsidRPr="0048429A">
        <w:rPr>
          <w:sz w:val="27"/>
          <w:szCs w:val="27"/>
        </w:rPr>
        <w:t>, проанализировав имеющиеся в деле документы, проведя в порядке ст</w:t>
      </w:r>
      <w:r w:rsidR="007E6D26" w:rsidRPr="0048429A">
        <w:rPr>
          <w:sz w:val="27"/>
          <w:szCs w:val="27"/>
        </w:rPr>
        <w:t>атьи</w:t>
      </w:r>
      <w:r w:rsidRPr="0048429A">
        <w:rPr>
          <w:sz w:val="27"/>
          <w:szCs w:val="27"/>
        </w:rPr>
        <w:t xml:space="preserve"> 99 Закона о контрактной системе внеплановую проверку, установила следующее.</w:t>
      </w:r>
    </w:p>
    <w:p w:rsidR="00324683" w:rsidRPr="0048429A" w:rsidRDefault="00AE07AA" w:rsidP="003259DB">
      <w:pPr>
        <w:pStyle w:val="20"/>
        <w:shd w:val="clear" w:color="auto" w:fill="auto"/>
        <w:tabs>
          <w:tab w:val="left" w:pos="2113"/>
        </w:tabs>
        <w:spacing w:after="0" w:line="240" w:lineRule="auto"/>
        <w:ind w:firstLine="851"/>
        <w:contextualSpacing/>
        <w:jc w:val="both"/>
        <w:rPr>
          <w:sz w:val="27"/>
          <w:szCs w:val="27"/>
        </w:rPr>
      </w:pPr>
      <w:r w:rsidRPr="0048429A">
        <w:rPr>
          <w:color w:val="000000"/>
          <w:sz w:val="27"/>
          <w:szCs w:val="27"/>
          <w:lang w:eastAsia="ru-RU" w:bidi="ru-RU"/>
        </w:rPr>
        <w:t>10</w:t>
      </w:r>
      <w:r w:rsidR="00324683" w:rsidRPr="0048429A">
        <w:rPr>
          <w:color w:val="000000"/>
          <w:sz w:val="27"/>
          <w:szCs w:val="27"/>
          <w:lang w:eastAsia="ru-RU" w:bidi="ru-RU"/>
        </w:rPr>
        <w:t>.0</w:t>
      </w:r>
      <w:r w:rsidRPr="0048429A">
        <w:rPr>
          <w:color w:val="000000"/>
          <w:sz w:val="27"/>
          <w:szCs w:val="27"/>
          <w:lang w:eastAsia="ru-RU" w:bidi="ru-RU"/>
        </w:rPr>
        <w:t>7</w:t>
      </w:r>
      <w:r w:rsidR="007A0DC7" w:rsidRPr="0048429A">
        <w:rPr>
          <w:color w:val="000000"/>
          <w:sz w:val="27"/>
          <w:szCs w:val="27"/>
          <w:lang w:eastAsia="ru-RU" w:bidi="ru-RU"/>
        </w:rPr>
        <w:t xml:space="preserve">.2020 </w:t>
      </w:r>
      <w:r w:rsidR="00A6538B" w:rsidRPr="0048429A">
        <w:rPr>
          <w:sz w:val="27"/>
          <w:szCs w:val="27"/>
        </w:rPr>
        <w:t xml:space="preserve">на официальном сайте Единой информационной системы (далее </w:t>
      </w:r>
      <w:r w:rsidR="00D93EAD" w:rsidRPr="0048429A">
        <w:rPr>
          <w:sz w:val="27"/>
          <w:szCs w:val="27"/>
        </w:rPr>
        <w:t>–</w:t>
      </w:r>
      <w:r w:rsidR="00A6538B" w:rsidRPr="0048429A">
        <w:rPr>
          <w:sz w:val="27"/>
          <w:szCs w:val="27"/>
        </w:rPr>
        <w:t xml:space="preserve"> ЕИС) опубликовано извещение о проведении открытого конкурса в электронной форме по объекту: </w:t>
      </w:r>
      <w:r w:rsidRPr="0048429A">
        <w:rPr>
          <w:sz w:val="27"/>
          <w:szCs w:val="27"/>
        </w:rPr>
        <w:t xml:space="preserve">«Оказание услуг по осуществлению функций строительного </w:t>
      </w:r>
      <w:proofErr w:type="gramStart"/>
      <w:r w:rsidRPr="0048429A">
        <w:rPr>
          <w:sz w:val="27"/>
          <w:szCs w:val="27"/>
        </w:rPr>
        <w:t>контроля за</w:t>
      </w:r>
      <w:proofErr w:type="gramEnd"/>
      <w:r w:rsidRPr="0048429A">
        <w:rPr>
          <w:sz w:val="27"/>
          <w:szCs w:val="27"/>
        </w:rPr>
        <w:t xml:space="preserve"> выполнением работ по строительству объекта «Строительство здания для ГКУ «Социально-реабилитационный центр для несовершеннолетних «Маячок» (извещение № 0161200000220000018)</w:t>
      </w:r>
      <w:r w:rsidR="00A6538B" w:rsidRPr="0048429A">
        <w:rPr>
          <w:sz w:val="27"/>
          <w:szCs w:val="27"/>
        </w:rPr>
        <w:t>.</w:t>
      </w:r>
    </w:p>
    <w:p w:rsidR="0097603F" w:rsidRPr="0048429A" w:rsidRDefault="0097603F" w:rsidP="003259D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соответствии с частью 1 статьи 8 Закона </w:t>
      </w:r>
      <w:proofErr w:type="gramStart"/>
      <w:r w:rsidRPr="0048429A">
        <w:rPr>
          <w:rFonts w:ascii="Times New Roman" w:hAnsi="Times New Roman" w:cs="Times New Roman"/>
          <w:sz w:val="27"/>
          <w:szCs w:val="27"/>
        </w:rPr>
        <w:t>о контрактной системе контрактная система в сфере закупок направлена на создание равных условий для обеспечения конкуренции между участниками</w:t>
      </w:r>
      <w:proofErr w:type="gramEnd"/>
      <w:r w:rsidRPr="0048429A">
        <w:rPr>
          <w:rFonts w:ascii="Times New Roman" w:hAnsi="Times New Roman" w:cs="Times New Roman"/>
          <w:sz w:val="27"/>
          <w:szCs w:val="27"/>
        </w:rPr>
        <w:t xml:space="preserve">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7603F" w:rsidRPr="0048429A" w:rsidRDefault="0097603F" w:rsidP="003259D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Частью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r w:rsidRPr="0048429A">
        <w:rPr>
          <w:rFonts w:ascii="Times New Roman" w:hAnsi="Times New Roman" w:cs="Times New Roman"/>
          <w:sz w:val="27"/>
          <w:szCs w:val="27"/>
        </w:rPr>
        <w:lastRenderedPageBreak/>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B31A9" w:rsidRPr="0048429A" w:rsidRDefault="008B31A9" w:rsidP="003259D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На основании пункта </w:t>
      </w:r>
      <w:r w:rsidR="00A35620" w:rsidRPr="0048429A">
        <w:rPr>
          <w:rFonts w:ascii="Times New Roman" w:hAnsi="Times New Roman" w:cs="Times New Roman"/>
          <w:sz w:val="27"/>
          <w:szCs w:val="27"/>
        </w:rPr>
        <w:t xml:space="preserve">1 части 1 статьи 31 Закона о контрактной системе при осуществлении закупки заказчик устанавливает единые требования к участникам закупки о соответствии требования, установленным в соответствии с законодательством Российской Федерации к лицам, осуществляющим поставку товара, выполнения работы, оказание услуги, </w:t>
      </w:r>
      <w:proofErr w:type="gramStart"/>
      <w:r w:rsidR="00A35620" w:rsidRPr="0048429A">
        <w:rPr>
          <w:rFonts w:ascii="Times New Roman" w:hAnsi="Times New Roman" w:cs="Times New Roman"/>
          <w:sz w:val="27"/>
          <w:szCs w:val="27"/>
        </w:rPr>
        <w:t>являющихся</w:t>
      </w:r>
      <w:proofErr w:type="gramEnd"/>
      <w:r w:rsidR="00A35620" w:rsidRPr="0048429A">
        <w:rPr>
          <w:rFonts w:ascii="Times New Roman" w:hAnsi="Times New Roman" w:cs="Times New Roman"/>
          <w:sz w:val="27"/>
          <w:szCs w:val="27"/>
        </w:rPr>
        <w:t xml:space="preserve"> объектом закупки.</w:t>
      </w:r>
    </w:p>
    <w:p w:rsidR="00511E50" w:rsidRPr="0048429A" w:rsidRDefault="00511E50" w:rsidP="00511E50">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В пункте 1 статьи 49 Гражданского кодекса Российской Федерации указано, что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AE07AA" w:rsidRPr="0048429A" w:rsidRDefault="00511E50" w:rsidP="00511E50">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При этом заказчики не праве устанавливать требования к участникам закупки в нарушение требований Закона </w:t>
      </w:r>
      <w:r w:rsidR="00F00BF8" w:rsidRPr="0048429A">
        <w:rPr>
          <w:rFonts w:ascii="Times New Roman" w:hAnsi="Times New Roman" w:cs="Times New Roman"/>
          <w:sz w:val="27"/>
          <w:szCs w:val="27"/>
        </w:rPr>
        <w:t>о контрактной системе</w:t>
      </w:r>
      <w:r w:rsidRPr="0048429A">
        <w:rPr>
          <w:rFonts w:ascii="Times New Roman" w:hAnsi="Times New Roman" w:cs="Times New Roman"/>
          <w:sz w:val="27"/>
          <w:szCs w:val="27"/>
        </w:rPr>
        <w:t xml:space="preserve"> (часть 6 статьи 31 Закона о контрактной системе).</w:t>
      </w:r>
    </w:p>
    <w:p w:rsidR="00F00BF8" w:rsidRPr="0048429A" w:rsidRDefault="00F00BF8" w:rsidP="00F00BF8">
      <w:pPr>
        <w:ind w:firstLine="708"/>
        <w:contextualSpacing/>
        <w:jc w:val="both"/>
        <w:rPr>
          <w:rFonts w:ascii="Times New Roman" w:hAnsi="Times New Roman" w:cs="Times New Roman"/>
          <w:sz w:val="27"/>
          <w:szCs w:val="27"/>
        </w:rPr>
      </w:pPr>
      <w:proofErr w:type="gramStart"/>
      <w:r w:rsidRPr="0048429A">
        <w:rPr>
          <w:rFonts w:ascii="Times New Roman" w:hAnsi="Times New Roman" w:cs="Times New Roman"/>
          <w:sz w:val="27"/>
          <w:szCs w:val="27"/>
        </w:rPr>
        <w:t>На основании пункта 4 части 1 статьи 54.3 Закона № 44-ФЗ, документация открытого конкурса в электронной форме наряду с информацией, указанной в извещении о проведении такого конкурса, должна содержать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w:t>
      </w:r>
      <w:proofErr w:type="gramEnd"/>
      <w:r w:rsidRPr="0048429A">
        <w:rPr>
          <w:rFonts w:ascii="Times New Roman" w:hAnsi="Times New Roman" w:cs="Times New Roman"/>
          <w:sz w:val="27"/>
          <w:szCs w:val="27"/>
        </w:rPr>
        <w:t xml:space="preserve"> </w:t>
      </w:r>
      <w:proofErr w:type="gramStart"/>
      <w:r w:rsidRPr="0048429A">
        <w:rPr>
          <w:rFonts w:ascii="Times New Roman" w:hAnsi="Times New Roman" w:cs="Times New Roman"/>
          <w:sz w:val="27"/>
          <w:szCs w:val="27"/>
        </w:rPr>
        <w:t>этом</w:t>
      </w:r>
      <w:proofErr w:type="gramEnd"/>
      <w:r w:rsidRPr="0048429A">
        <w:rPr>
          <w:rFonts w:ascii="Times New Roman" w:hAnsi="Times New Roman" w:cs="Times New Roman"/>
          <w:sz w:val="27"/>
          <w:szCs w:val="27"/>
        </w:rPr>
        <w:t xml:space="preserve">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силу пункта 3 части 6 статьи 54.4 Закона № 44-ФЗ, документы, </w:t>
      </w:r>
      <w:proofErr w:type="gramStart"/>
      <w:r w:rsidRPr="0048429A">
        <w:rPr>
          <w:rFonts w:ascii="Times New Roman" w:hAnsi="Times New Roman" w:cs="Times New Roman"/>
          <w:sz w:val="27"/>
          <w:szCs w:val="27"/>
        </w:rPr>
        <w:t xml:space="preserve">под </w:t>
      </w:r>
      <w:proofErr w:type="spellStart"/>
      <w:r w:rsidRPr="0048429A">
        <w:rPr>
          <w:rFonts w:ascii="Times New Roman" w:hAnsi="Times New Roman" w:cs="Times New Roman"/>
          <w:sz w:val="27"/>
          <w:szCs w:val="27"/>
        </w:rPr>
        <w:t>тверждающие</w:t>
      </w:r>
      <w:proofErr w:type="spellEnd"/>
      <w:proofErr w:type="gramEnd"/>
      <w:r w:rsidRPr="0048429A">
        <w:rPr>
          <w:rFonts w:ascii="Times New Roman" w:hAnsi="Times New Roman" w:cs="Times New Roman"/>
          <w:sz w:val="27"/>
          <w:szCs w:val="27"/>
        </w:rPr>
        <w:t xml:space="preserve">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w:t>
      </w:r>
      <w:proofErr w:type="gramStart"/>
      <w:r w:rsidRPr="0048429A">
        <w:rPr>
          <w:rFonts w:ascii="Times New Roman" w:hAnsi="Times New Roman" w:cs="Times New Roman"/>
          <w:sz w:val="27"/>
          <w:szCs w:val="27"/>
        </w:rPr>
        <w:t>соответствии</w:t>
      </w:r>
      <w:proofErr w:type="gramEnd"/>
      <w:r w:rsidRPr="0048429A">
        <w:rPr>
          <w:rFonts w:ascii="Times New Roman" w:hAnsi="Times New Roman" w:cs="Times New Roman"/>
          <w:sz w:val="27"/>
          <w:szCs w:val="27"/>
        </w:rPr>
        <w:t xml:space="preserve"> с пунктами 3-9, 11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Согласно части 1 статьи 52 Градостроительного кодекса Российской Федерации (далее -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F00BF8" w:rsidRPr="0048429A" w:rsidRDefault="00F00BF8" w:rsidP="00F00BF8">
      <w:pPr>
        <w:ind w:firstLine="708"/>
        <w:contextualSpacing/>
        <w:jc w:val="both"/>
        <w:rPr>
          <w:rFonts w:ascii="Times New Roman" w:hAnsi="Times New Roman" w:cs="Times New Roman"/>
          <w:sz w:val="27"/>
          <w:szCs w:val="27"/>
        </w:rPr>
      </w:pPr>
      <w:proofErr w:type="gramStart"/>
      <w:r w:rsidRPr="0048429A">
        <w:rPr>
          <w:rFonts w:ascii="Times New Roman" w:hAnsi="Times New Roman" w:cs="Times New Roman"/>
          <w:sz w:val="27"/>
          <w:szCs w:val="27"/>
        </w:rPr>
        <w:t xml:space="preserve">На основании части 2 статьи 52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w:t>
      </w:r>
      <w:r w:rsidRPr="0048429A">
        <w:rPr>
          <w:rFonts w:ascii="Times New Roman" w:hAnsi="Times New Roman" w:cs="Times New Roman"/>
          <w:sz w:val="27"/>
          <w:szCs w:val="27"/>
        </w:rPr>
        <w:lastRenderedPageBreak/>
        <w:t xml:space="preserve">предпринимателями или юридическими лицами, которые являются членами </w:t>
      </w:r>
      <w:proofErr w:type="spellStart"/>
      <w:r w:rsidRPr="0048429A">
        <w:rPr>
          <w:rFonts w:ascii="Times New Roman" w:hAnsi="Times New Roman" w:cs="Times New Roman"/>
          <w:sz w:val="27"/>
          <w:szCs w:val="27"/>
        </w:rPr>
        <w:t>саморегулируемых</w:t>
      </w:r>
      <w:proofErr w:type="spellEnd"/>
      <w:r w:rsidRPr="0048429A">
        <w:rPr>
          <w:rFonts w:ascii="Times New Roman" w:hAnsi="Times New Roman" w:cs="Times New Roman"/>
          <w:sz w:val="27"/>
          <w:szCs w:val="27"/>
        </w:rPr>
        <w:t xml:space="preserve"> организаций в области строительства, реконструкции, капитального ремонта объектов капитального строительства, если</w:t>
      </w:r>
      <w:proofErr w:type="gramEnd"/>
      <w:r w:rsidRPr="0048429A">
        <w:rPr>
          <w:rFonts w:ascii="Times New Roman" w:hAnsi="Times New Roman" w:cs="Times New Roman"/>
          <w:sz w:val="27"/>
          <w:szCs w:val="27"/>
        </w:rPr>
        <w:t xml:space="preserve">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w:t>
      </w:r>
      <w:proofErr w:type="spellStart"/>
      <w:r w:rsidRPr="0048429A">
        <w:rPr>
          <w:rFonts w:ascii="Times New Roman" w:hAnsi="Times New Roman" w:cs="Times New Roman"/>
          <w:sz w:val="27"/>
          <w:szCs w:val="27"/>
        </w:rPr>
        <w:t>саморегулируемых</w:t>
      </w:r>
      <w:proofErr w:type="spellEnd"/>
      <w:r w:rsidRPr="0048429A">
        <w:rPr>
          <w:rFonts w:ascii="Times New Roman" w:hAnsi="Times New Roman" w:cs="Times New Roman"/>
          <w:sz w:val="27"/>
          <w:szCs w:val="27"/>
        </w:rPr>
        <w:t xml:space="preserve"> организаций.</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Из части 3 статьи 52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следует, что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Согласно части 3.1 указанной выше нормы,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соответствии с частью 1 статьи 53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строительный контроль проводится в процессе строительства, реконструкции, капитального ремонта объектов капитального </w:t>
      </w:r>
      <w:proofErr w:type="gramStart"/>
      <w:r w:rsidRPr="0048429A">
        <w:rPr>
          <w:rFonts w:ascii="Times New Roman" w:hAnsi="Times New Roman" w:cs="Times New Roman"/>
          <w:sz w:val="27"/>
          <w:szCs w:val="27"/>
        </w:rPr>
        <w:t>строительства</w:t>
      </w:r>
      <w:proofErr w:type="gramEnd"/>
      <w:r w:rsidRPr="0048429A">
        <w:rPr>
          <w:rFonts w:ascii="Times New Roman" w:hAnsi="Times New Roman" w:cs="Times New Roman"/>
          <w:sz w:val="27"/>
          <w:szCs w:val="27"/>
        </w:rPr>
        <w:t xml:space="preserve">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w:t>
      </w:r>
      <w:proofErr w:type="gramStart"/>
      <w:r w:rsidRPr="0048429A">
        <w:rPr>
          <w:rFonts w:ascii="Times New Roman" w:hAnsi="Times New Roman" w:cs="Times New Roman"/>
          <w:sz w:val="27"/>
          <w:szCs w:val="27"/>
        </w:rPr>
        <w:t>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roofErr w:type="gramEnd"/>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части 2 статьи 53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указано, что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w:t>
      </w:r>
      <w:r w:rsidRPr="0048429A">
        <w:rPr>
          <w:rFonts w:ascii="Times New Roman" w:hAnsi="Times New Roman" w:cs="Times New Roman"/>
          <w:sz w:val="27"/>
          <w:szCs w:val="27"/>
        </w:rPr>
        <w:lastRenderedPageBreak/>
        <w:t>документации, для проверки соответствия выполняемых работ проектной документации.</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Из анализа вышеуказанных положений Градостроительного кодекса Российской Федерации следует, что договор о проведении строительного контроля не относится к договору строительного подряда</w:t>
      </w:r>
      <w:r w:rsidR="00B02C5B" w:rsidRPr="0048429A">
        <w:rPr>
          <w:rFonts w:ascii="Times New Roman" w:hAnsi="Times New Roman" w:cs="Times New Roman"/>
          <w:sz w:val="27"/>
          <w:szCs w:val="27"/>
        </w:rPr>
        <w:t>. При этом</w:t>
      </w:r>
      <w:r w:rsidRPr="0048429A">
        <w:rPr>
          <w:rFonts w:ascii="Times New Roman" w:hAnsi="Times New Roman" w:cs="Times New Roman"/>
          <w:sz w:val="27"/>
          <w:szCs w:val="27"/>
        </w:rPr>
        <w:t xml:space="preserve"> требования о наличии членства в саморегулируемой организации обязательно только для застройщика, самостоятельно осуществляющего строительство, либо для привлекаемых им по договору строительного подряда лиц. Следовательно, лица, осуществляющие только функцию строительного контроля, не обязаны являться членами саморегулируемой организации.</w:t>
      </w:r>
    </w:p>
    <w:p w:rsidR="00AE07AA"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Таким образом, поскольку объектом закупки является оказание услуг по строительному контролю, требование к участникам закупки о членстве в СРО в области строительства, реконструкции, капитального ремонта объекта капитального строительства является незаконным и противоречащим действующему законодательству в сфере закупок.</w:t>
      </w:r>
    </w:p>
    <w:p w:rsidR="006D2959" w:rsidRPr="0048429A" w:rsidRDefault="00B02C5B" w:rsidP="00B02C5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При таких обстоятельствах, Комиссия Сахалинского УФАС России</w:t>
      </w:r>
      <w:r w:rsidR="0048429A" w:rsidRPr="0048429A">
        <w:rPr>
          <w:rFonts w:ascii="Times New Roman" w:hAnsi="Times New Roman" w:cs="Times New Roman"/>
          <w:sz w:val="27"/>
          <w:szCs w:val="27"/>
        </w:rPr>
        <w:t>,</w:t>
      </w:r>
      <w:r w:rsidRPr="0048429A">
        <w:rPr>
          <w:rFonts w:ascii="Times New Roman" w:hAnsi="Times New Roman" w:cs="Times New Roman"/>
          <w:sz w:val="27"/>
          <w:szCs w:val="27"/>
        </w:rPr>
        <w:t xml:space="preserve"> </w:t>
      </w:r>
      <w:r w:rsidR="00F16389" w:rsidRPr="0048429A">
        <w:rPr>
          <w:rFonts w:ascii="Times New Roman" w:hAnsi="Times New Roman" w:cs="Times New Roman"/>
          <w:sz w:val="27"/>
          <w:szCs w:val="27"/>
        </w:rPr>
        <w:t>руководствуясь положениями ст</w:t>
      </w:r>
      <w:r w:rsidR="00C4611E" w:rsidRPr="0048429A">
        <w:rPr>
          <w:rFonts w:ascii="Times New Roman" w:hAnsi="Times New Roman" w:cs="Times New Roman"/>
          <w:sz w:val="27"/>
          <w:szCs w:val="27"/>
        </w:rPr>
        <w:t>атьи</w:t>
      </w:r>
      <w:r w:rsidR="00F16389" w:rsidRPr="0048429A">
        <w:rPr>
          <w:rFonts w:ascii="Times New Roman" w:hAnsi="Times New Roman" w:cs="Times New Roman"/>
          <w:sz w:val="27"/>
          <w:szCs w:val="27"/>
        </w:rPr>
        <w:t xml:space="preserve"> 99, 106 Федерального закона от 05.04.2013 года </w:t>
      </w:r>
      <w:r w:rsidR="0048429A">
        <w:rPr>
          <w:rFonts w:ascii="Times New Roman" w:hAnsi="Times New Roman" w:cs="Times New Roman"/>
          <w:sz w:val="27"/>
          <w:szCs w:val="27"/>
        </w:rPr>
        <w:br/>
      </w:r>
      <w:r w:rsidR="00F16389" w:rsidRPr="0048429A">
        <w:rPr>
          <w:rFonts w:ascii="Times New Roman" w:hAnsi="Times New Roman" w:cs="Times New Roman"/>
          <w:sz w:val="27"/>
          <w:szCs w:val="27"/>
        </w:rPr>
        <w:t>№ 44-ФЗ «О контрактной системе в сфере закупок товаров, работ, услуг для обеспечения государственных и муниципальных нужд»,</w:t>
      </w:r>
    </w:p>
    <w:p w:rsidR="00B50D1B" w:rsidRPr="0048429A" w:rsidRDefault="00B50D1B" w:rsidP="003259DB">
      <w:pPr>
        <w:pStyle w:val="20"/>
        <w:shd w:val="clear" w:color="auto" w:fill="auto"/>
        <w:spacing w:after="0" w:line="240" w:lineRule="auto"/>
        <w:ind w:firstLine="760"/>
        <w:contextualSpacing/>
        <w:jc w:val="both"/>
        <w:rPr>
          <w:sz w:val="27"/>
          <w:szCs w:val="27"/>
        </w:rPr>
      </w:pPr>
    </w:p>
    <w:p w:rsidR="00B50D1B" w:rsidRPr="0048429A" w:rsidRDefault="00F16389" w:rsidP="005F0BF1">
      <w:pPr>
        <w:pStyle w:val="20"/>
        <w:shd w:val="clear" w:color="auto" w:fill="auto"/>
        <w:spacing w:after="309" w:line="240" w:lineRule="auto"/>
        <w:ind w:firstLine="0"/>
        <w:contextualSpacing/>
        <w:jc w:val="center"/>
        <w:rPr>
          <w:sz w:val="27"/>
          <w:szCs w:val="27"/>
        </w:rPr>
      </w:pPr>
      <w:r w:rsidRPr="0048429A">
        <w:rPr>
          <w:sz w:val="27"/>
          <w:szCs w:val="27"/>
        </w:rPr>
        <w:t>РЕШИЛА:</w:t>
      </w: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Признать жалобу </w:t>
      </w:r>
      <w:r w:rsidR="0048429A" w:rsidRPr="0048429A">
        <w:rPr>
          <w:rFonts w:ascii="Times New Roman" w:hAnsi="Times New Roman" w:cs="Times New Roman"/>
          <w:sz w:val="27"/>
          <w:szCs w:val="27"/>
        </w:rPr>
        <w:t>общества с ограниченной ответственностью «</w:t>
      </w:r>
      <w:proofErr w:type="spellStart"/>
      <w:r w:rsidR="0048429A" w:rsidRPr="0048429A">
        <w:rPr>
          <w:rFonts w:ascii="Times New Roman" w:hAnsi="Times New Roman" w:cs="Times New Roman"/>
          <w:sz w:val="27"/>
          <w:szCs w:val="27"/>
        </w:rPr>
        <w:t>СтройРегионРазвитие</w:t>
      </w:r>
      <w:proofErr w:type="spellEnd"/>
      <w:r w:rsidR="0048429A" w:rsidRPr="0048429A">
        <w:rPr>
          <w:rFonts w:ascii="Times New Roman" w:hAnsi="Times New Roman" w:cs="Times New Roman"/>
          <w:sz w:val="27"/>
          <w:szCs w:val="27"/>
        </w:rPr>
        <w:t xml:space="preserve">» (ИНН 7802708270) на положения аукционной документации, утвержденной – Министерством экономического развития Сахалинской области </w:t>
      </w:r>
      <w:r w:rsidR="0048429A">
        <w:rPr>
          <w:rFonts w:ascii="Times New Roman" w:hAnsi="Times New Roman" w:cs="Times New Roman"/>
          <w:sz w:val="27"/>
          <w:szCs w:val="27"/>
        </w:rPr>
        <w:br/>
      </w:r>
      <w:r w:rsidR="0048429A" w:rsidRPr="0048429A">
        <w:rPr>
          <w:rFonts w:ascii="Times New Roman" w:hAnsi="Times New Roman" w:cs="Times New Roman"/>
          <w:sz w:val="27"/>
          <w:szCs w:val="27"/>
        </w:rPr>
        <w:t>(ИНН 6501025409) при проведении открытого конкурса в электронной форме по объекту: «Оказание услуг по осуществлению функций строительного контроля за выполнением работ по строительству объекта «Строительство здания для ГКУ «Социально-реабилитационный центр для несовершеннолетних «Маячок» (извещение № 0161200000220000018)</w:t>
      </w:r>
      <w:r w:rsidR="00B70246" w:rsidRPr="0048429A">
        <w:rPr>
          <w:rFonts w:ascii="Times New Roman" w:hAnsi="Times New Roman" w:cs="Times New Roman"/>
          <w:sz w:val="27"/>
          <w:szCs w:val="27"/>
        </w:rPr>
        <w:t xml:space="preserve"> </w:t>
      </w:r>
      <w:r w:rsidRPr="0048429A">
        <w:rPr>
          <w:rFonts w:ascii="Times New Roman" w:hAnsi="Times New Roman" w:cs="Times New Roman"/>
          <w:sz w:val="27"/>
          <w:szCs w:val="27"/>
        </w:rPr>
        <w:t xml:space="preserve">– </w:t>
      </w:r>
      <w:proofErr w:type="gramStart"/>
      <w:r w:rsidR="005F0BF1">
        <w:rPr>
          <w:rFonts w:ascii="Times New Roman" w:hAnsi="Times New Roman" w:cs="Times New Roman"/>
          <w:sz w:val="27"/>
          <w:szCs w:val="27"/>
        </w:rPr>
        <w:t>не</w:t>
      </w:r>
      <w:r w:rsidRPr="0048429A">
        <w:rPr>
          <w:rFonts w:ascii="Times New Roman" w:hAnsi="Times New Roman" w:cs="Times New Roman"/>
          <w:sz w:val="27"/>
          <w:szCs w:val="27"/>
        </w:rPr>
        <w:t>обоснованной</w:t>
      </w:r>
      <w:proofErr w:type="gramEnd"/>
      <w:r w:rsidRPr="0048429A">
        <w:rPr>
          <w:rFonts w:ascii="Times New Roman" w:hAnsi="Times New Roman" w:cs="Times New Roman"/>
          <w:sz w:val="27"/>
          <w:szCs w:val="27"/>
        </w:rPr>
        <w:t>.</w:t>
      </w: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r w:rsidRPr="0048429A">
        <w:rPr>
          <w:rFonts w:ascii="Times New Roman" w:hAnsi="Times New Roman" w:cs="Times New Roman"/>
          <w:sz w:val="27"/>
          <w:szCs w:val="27"/>
        </w:rPr>
        <w:t>Настоящее решение может быть обжаловано в судебном порядке в течение трех месяцев со дня его принятия.</w:t>
      </w: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p>
    <w:p w:rsidR="003259DB" w:rsidRPr="0048429A" w:rsidRDefault="003259DB" w:rsidP="003259DB">
      <w:pPr>
        <w:autoSpaceDE w:val="0"/>
        <w:autoSpaceDN w:val="0"/>
        <w:adjustRightInd w:val="0"/>
        <w:ind w:firstLine="709"/>
        <w:contextualSpacing/>
        <w:jc w:val="both"/>
        <w:rPr>
          <w:rFonts w:ascii="Times New Roman" w:hAnsi="Times New Roman" w:cs="Times New Roman"/>
          <w:sz w:val="27"/>
          <w:szCs w:val="27"/>
        </w:rPr>
      </w:pPr>
    </w:p>
    <w:tbl>
      <w:tblPr>
        <w:tblStyle w:val="a6"/>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B50D1B" w:rsidRPr="0048429A" w:rsidTr="007E6D26">
        <w:tc>
          <w:tcPr>
            <w:tcW w:w="4785" w:type="dxa"/>
          </w:tcPr>
          <w:p w:rsidR="00B50D1B" w:rsidRPr="0048429A" w:rsidRDefault="00B50D1B" w:rsidP="003259DB">
            <w:pPr>
              <w:autoSpaceDE w:val="0"/>
              <w:autoSpaceDN w:val="0"/>
              <w:adjustRightInd w:val="0"/>
              <w:contextualSpacing/>
              <w:jc w:val="both"/>
              <w:rPr>
                <w:rFonts w:ascii="Times New Roman" w:hAnsi="Times New Roman" w:cs="Times New Roman"/>
                <w:sz w:val="27"/>
                <w:szCs w:val="27"/>
              </w:rPr>
            </w:pPr>
            <w:r w:rsidRPr="0048429A">
              <w:rPr>
                <w:rFonts w:ascii="Times New Roman" w:hAnsi="Times New Roman" w:cs="Times New Roman"/>
                <w:sz w:val="27"/>
                <w:szCs w:val="27"/>
              </w:rPr>
              <w:t>Заместитель председателя Комиссии:</w:t>
            </w:r>
          </w:p>
        </w:tc>
        <w:tc>
          <w:tcPr>
            <w:tcW w:w="5388" w:type="dxa"/>
          </w:tcPr>
          <w:p w:rsidR="00B50D1B" w:rsidRPr="0048429A" w:rsidRDefault="00B50D1B" w:rsidP="003259DB">
            <w:pPr>
              <w:autoSpaceDE w:val="0"/>
              <w:autoSpaceDN w:val="0"/>
              <w:adjustRightInd w:val="0"/>
              <w:contextualSpacing/>
              <w:jc w:val="right"/>
              <w:rPr>
                <w:rFonts w:ascii="Times New Roman" w:hAnsi="Times New Roman" w:cs="Times New Roman"/>
                <w:sz w:val="27"/>
                <w:szCs w:val="27"/>
              </w:rPr>
            </w:pPr>
            <w:r w:rsidRPr="0048429A">
              <w:rPr>
                <w:rFonts w:ascii="Times New Roman" w:hAnsi="Times New Roman" w:cs="Times New Roman"/>
                <w:sz w:val="27"/>
                <w:szCs w:val="27"/>
              </w:rPr>
              <w:t>К.В. Солонин</w:t>
            </w:r>
          </w:p>
          <w:p w:rsidR="00B50D1B" w:rsidRPr="0048429A" w:rsidRDefault="00B50D1B" w:rsidP="003259DB">
            <w:pPr>
              <w:autoSpaceDE w:val="0"/>
              <w:autoSpaceDN w:val="0"/>
              <w:adjustRightInd w:val="0"/>
              <w:contextualSpacing/>
              <w:jc w:val="right"/>
              <w:rPr>
                <w:rFonts w:ascii="Times New Roman" w:hAnsi="Times New Roman" w:cs="Times New Roman"/>
                <w:sz w:val="27"/>
                <w:szCs w:val="27"/>
              </w:rPr>
            </w:pPr>
          </w:p>
        </w:tc>
      </w:tr>
      <w:tr w:rsidR="00B50D1B" w:rsidRPr="0048429A" w:rsidTr="007E6D26">
        <w:tc>
          <w:tcPr>
            <w:tcW w:w="4785" w:type="dxa"/>
          </w:tcPr>
          <w:p w:rsidR="00B50D1B" w:rsidRPr="0048429A" w:rsidRDefault="00B50D1B" w:rsidP="003259DB">
            <w:pPr>
              <w:autoSpaceDE w:val="0"/>
              <w:autoSpaceDN w:val="0"/>
              <w:adjustRightInd w:val="0"/>
              <w:contextualSpacing/>
              <w:jc w:val="both"/>
              <w:rPr>
                <w:rFonts w:ascii="Times New Roman" w:hAnsi="Times New Roman" w:cs="Times New Roman"/>
                <w:sz w:val="27"/>
                <w:szCs w:val="27"/>
              </w:rPr>
            </w:pPr>
            <w:r w:rsidRPr="0048429A">
              <w:rPr>
                <w:rFonts w:ascii="Times New Roman" w:hAnsi="Times New Roman" w:cs="Times New Roman"/>
                <w:sz w:val="27"/>
                <w:szCs w:val="27"/>
              </w:rPr>
              <w:t>Члены Комиссии:</w:t>
            </w:r>
          </w:p>
        </w:tc>
        <w:tc>
          <w:tcPr>
            <w:tcW w:w="5388" w:type="dxa"/>
          </w:tcPr>
          <w:p w:rsidR="005F0BF1" w:rsidRPr="0048429A" w:rsidRDefault="005F0BF1" w:rsidP="005F0BF1">
            <w:pPr>
              <w:autoSpaceDE w:val="0"/>
              <w:autoSpaceDN w:val="0"/>
              <w:adjustRightInd w:val="0"/>
              <w:contextualSpacing/>
              <w:jc w:val="right"/>
              <w:rPr>
                <w:rFonts w:ascii="Times New Roman" w:hAnsi="Times New Roman" w:cs="Times New Roman"/>
                <w:sz w:val="27"/>
                <w:szCs w:val="27"/>
              </w:rPr>
            </w:pPr>
            <w:r w:rsidRPr="0048429A">
              <w:rPr>
                <w:rFonts w:ascii="Times New Roman" w:hAnsi="Times New Roman" w:cs="Times New Roman"/>
                <w:sz w:val="27"/>
                <w:szCs w:val="27"/>
              </w:rPr>
              <w:t>К.А. Малева-Ланецкая</w:t>
            </w:r>
          </w:p>
          <w:p w:rsidR="00B50D1B" w:rsidRPr="0048429A" w:rsidRDefault="00B50D1B" w:rsidP="005F0BF1">
            <w:pPr>
              <w:autoSpaceDE w:val="0"/>
              <w:autoSpaceDN w:val="0"/>
              <w:adjustRightInd w:val="0"/>
              <w:contextualSpacing/>
              <w:jc w:val="right"/>
              <w:rPr>
                <w:rFonts w:ascii="Times New Roman" w:hAnsi="Times New Roman" w:cs="Times New Roman"/>
                <w:sz w:val="27"/>
                <w:szCs w:val="27"/>
              </w:rPr>
            </w:pPr>
          </w:p>
        </w:tc>
      </w:tr>
      <w:tr w:rsidR="00B50D1B" w:rsidRPr="0048429A" w:rsidTr="007E6D26">
        <w:tc>
          <w:tcPr>
            <w:tcW w:w="4785" w:type="dxa"/>
          </w:tcPr>
          <w:p w:rsidR="00B50D1B" w:rsidRPr="0048429A" w:rsidRDefault="00B50D1B" w:rsidP="003259DB">
            <w:pPr>
              <w:autoSpaceDE w:val="0"/>
              <w:autoSpaceDN w:val="0"/>
              <w:adjustRightInd w:val="0"/>
              <w:contextualSpacing/>
              <w:jc w:val="both"/>
              <w:rPr>
                <w:rFonts w:ascii="Times New Roman" w:hAnsi="Times New Roman" w:cs="Times New Roman"/>
                <w:sz w:val="27"/>
                <w:szCs w:val="27"/>
              </w:rPr>
            </w:pPr>
          </w:p>
        </w:tc>
        <w:tc>
          <w:tcPr>
            <w:tcW w:w="5388" w:type="dxa"/>
          </w:tcPr>
          <w:p w:rsidR="00B50D1B" w:rsidRPr="0048429A" w:rsidRDefault="005F0BF1" w:rsidP="005F0BF1">
            <w:pPr>
              <w:autoSpaceDE w:val="0"/>
              <w:autoSpaceDN w:val="0"/>
              <w:adjustRightInd w:val="0"/>
              <w:contextualSpacing/>
              <w:jc w:val="right"/>
              <w:rPr>
                <w:rFonts w:ascii="Times New Roman" w:hAnsi="Times New Roman" w:cs="Times New Roman"/>
                <w:sz w:val="27"/>
                <w:szCs w:val="27"/>
              </w:rPr>
            </w:pPr>
            <w:r>
              <w:rPr>
                <w:rFonts w:ascii="Times New Roman" w:hAnsi="Times New Roman" w:cs="Times New Roman"/>
                <w:sz w:val="27"/>
                <w:szCs w:val="27"/>
              </w:rPr>
              <w:t>И. Ким</w:t>
            </w:r>
          </w:p>
        </w:tc>
      </w:tr>
    </w:tbl>
    <w:p w:rsidR="00371CA8" w:rsidRPr="0048429A" w:rsidRDefault="00371CA8" w:rsidP="003259DB">
      <w:pPr>
        <w:pStyle w:val="20"/>
        <w:shd w:val="clear" w:color="auto" w:fill="auto"/>
        <w:spacing w:after="309" w:line="240" w:lineRule="auto"/>
        <w:ind w:firstLine="0"/>
        <w:contextualSpacing/>
        <w:rPr>
          <w:sz w:val="27"/>
          <w:szCs w:val="27"/>
        </w:rPr>
      </w:pPr>
    </w:p>
    <w:sectPr w:rsidR="00371CA8" w:rsidRPr="0048429A" w:rsidSect="003259DB">
      <w:footerReference w:type="even" r:id="rId12"/>
      <w:footerReference w:type="default" r:id="rId13"/>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BF1" w:rsidRDefault="005F0BF1" w:rsidP="00F60BA0">
      <w:r>
        <w:separator/>
      </w:r>
    </w:p>
  </w:endnote>
  <w:endnote w:type="continuationSeparator" w:id="0">
    <w:p w:rsidR="005F0BF1" w:rsidRDefault="005F0BF1" w:rsidP="00F60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BF1" w:rsidRDefault="005F0BF1">
    <w:pPr>
      <w:rPr>
        <w:sz w:val="2"/>
        <w:szCs w:val="2"/>
      </w:rPr>
    </w:pPr>
    <w:r w:rsidRPr="005F5017">
      <w:pict>
        <v:shapetype id="_x0000_t202" coordsize="21600,21600" o:spt="202" path="m,l,21600r21600,l21600,xe">
          <v:stroke joinstyle="miter"/>
          <v:path gradientshapeok="t" o:connecttype="rect"/>
        </v:shapetype>
        <v:shape id="_x0000_s2049" type="#_x0000_t202" style="position:absolute;margin-left:542.05pt;margin-top:797pt;width:8.4pt;height:6.7pt;z-index:-251656192;mso-wrap-style:none;mso-wrap-distance-left:5pt;mso-wrap-distance-right:5pt;mso-position-horizontal-relative:page;mso-position-vertical-relative:page" wrapcoords="0 0" filled="f" stroked="f">
          <v:textbox style="mso-next-textbox:#_x0000_s2049;mso-fit-shape-to-text:t" inset="0,0,0,0">
            <w:txbxContent>
              <w:p w:rsidR="005F0BF1" w:rsidRDefault="005F0BF1">
                <w:fldSimple w:instr=" PAGE \* MERGEFORMAT ">
                  <w:r w:rsidRPr="00511E50">
                    <w:rPr>
                      <w:rStyle w:val="a5"/>
                      <w:rFonts w:eastAsia="Arial Unicode MS"/>
                      <w:noProof/>
                    </w:rPr>
                    <w:t>3</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BF1" w:rsidRDefault="005F0BF1">
    <w:pPr>
      <w:rPr>
        <w:sz w:val="2"/>
        <w:szCs w:val="2"/>
      </w:rPr>
    </w:pPr>
    <w:r w:rsidRPr="005F5017">
      <w:pict>
        <v:shapetype id="_x0000_t202" coordsize="21600,21600" o:spt="202" path="m,l,21600r21600,l21600,xe">
          <v:stroke joinstyle="miter"/>
          <v:path gradientshapeok="t" o:connecttype="rect"/>
        </v:shapetype>
        <v:shape id="_x0000_s2050" type="#_x0000_t202" style="position:absolute;margin-left:542.05pt;margin-top:797pt;width:8.4pt;height:6.7pt;z-index:-251655168;mso-wrap-style:none;mso-wrap-distance-left:5pt;mso-wrap-distance-right:5pt;mso-position-horizontal-relative:page;mso-position-vertical-relative:page" wrapcoords="0 0" filled="f" stroked="f">
          <v:textbox style="mso-next-textbox:#_x0000_s2050;mso-fit-shape-to-text:t" inset="0,0,0,0">
            <w:txbxContent>
              <w:p w:rsidR="005F0BF1" w:rsidRDefault="005F0BF1">
                <w:fldSimple w:instr=" PAGE \* MERGEFORMAT ">
                  <w:r w:rsidRPr="005F0BF1">
                    <w:rPr>
                      <w:rStyle w:val="a5"/>
                      <w:rFonts w:eastAsia="Arial Unicode MS"/>
                      <w:noProof/>
                    </w:rPr>
                    <w:t>2</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BF1" w:rsidRDefault="005F0BF1" w:rsidP="00F60BA0">
      <w:r>
        <w:separator/>
      </w:r>
    </w:p>
  </w:footnote>
  <w:footnote w:type="continuationSeparator" w:id="0">
    <w:p w:rsidR="005F0BF1" w:rsidRDefault="005F0BF1" w:rsidP="00F60B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5720A"/>
    <w:multiLevelType w:val="multilevel"/>
    <w:tmpl w:val="82A8CC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4F2B0E"/>
    <w:multiLevelType w:val="multilevel"/>
    <w:tmpl w:val="F5D0A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1C502F9"/>
    <w:multiLevelType w:val="multilevel"/>
    <w:tmpl w:val="974268A2"/>
    <w:lvl w:ilvl="0">
      <w:start w:val="2019"/>
      <w:numFmt w:val="decimal"/>
      <w:lvlText w:val="18.0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FF114A"/>
    <w:multiLevelType w:val="multilevel"/>
    <w:tmpl w:val="F23463F0"/>
    <w:lvl w:ilvl="0">
      <w:start w:val="2019"/>
      <w:numFmt w:val="decimal"/>
      <w:lvlText w:val="28.0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0356125"/>
    <w:multiLevelType w:val="multilevel"/>
    <w:tmpl w:val="26DE70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64C36A0"/>
    <w:multiLevelType w:val="multilevel"/>
    <w:tmpl w:val="2FB6B1B2"/>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A0432C1"/>
    <w:multiLevelType w:val="hybridMultilevel"/>
    <w:tmpl w:val="844CD2A6"/>
    <w:lvl w:ilvl="0" w:tplc="46EE9EB8">
      <w:start w:val="1"/>
      <w:numFmt w:val="decimal"/>
      <w:lvlText w:val="8.%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4"/>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2C1CE6"/>
    <w:rsid w:val="00004005"/>
    <w:rsid w:val="00006CE8"/>
    <w:rsid w:val="00014132"/>
    <w:rsid w:val="000200BC"/>
    <w:rsid w:val="00022680"/>
    <w:rsid w:val="00026317"/>
    <w:rsid w:val="00026E61"/>
    <w:rsid w:val="0002702F"/>
    <w:rsid w:val="00030223"/>
    <w:rsid w:val="00030F94"/>
    <w:rsid w:val="00031647"/>
    <w:rsid w:val="000336B4"/>
    <w:rsid w:val="000336D4"/>
    <w:rsid w:val="00034697"/>
    <w:rsid w:val="000355D4"/>
    <w:rsid w:val="00036671"/>
    <w:rsid w:val="00036A19"/>
    <w:rsid w:val="00036DC9"/>
    <w:rsid w:val="00037690"/>
    <w:rsid w:val="00044AE3"/>
    <w:rsid w:val="00045E71"/>
    <w:rsid w:val="000464A9"/>
    <w:rsid w:val="00065E62"/>
    <w:rsid w:val="00070B4B"/>
    <w:rsid w:val="0007200E"/>
    <w:rsid w:val="0007264B"/>
    <w:rsid w:val="0007280A"/>
    <w:rsid w:val="00077BD7"/>
    <w:rsid w:val="00084B1F"/>
    <w:rsid w:val="0008594E"/>
    <w:rsid w:val="00087D48"/>
    <w:rsid w:val="00090692"/>
    <w:rsid w:val="0009235A"/>
    <w:rsid w:val="0009612D"/>
    <w:rsid w:val="000961D4"/>
    <w:rsid w:val="000A1C04"/>
    <w:rsid w:val="000A2902"/>
    <w:rsid w:val="000A2EBA"/>
    <w:rsid w:val="000A483B"/>
    <w:rsid w:val="000A5D69"/>
    <w:rsid w:val="000B76BD"/>
    <w:rsid w:val="000C064F"/>
    <w:rsid w:val="000C1162"/>
    <w:rsid w:val="000C1163"/>
    <w:rsid w:val="000C7FF5"/>
    <w:rsid w:val="000D02E9"/>
    <w:rsid w:val="000D1090"/>
    <w:rsid w:val="000D1DFD"/>
    <w:rsid w:val="000D6820"/>
    <w:rsid w:val="000D6C60"/>
    <w:rsid w:val="000D74EF"/>
    <w:rsid w:val="000E0E7F"/>
    <w:rsid w:val="000E373B"/>
    <w:rsid w:val="000E5F74"/>
    <w:rsid w:val="000F0242"/>
    <w:rsid w:val="000F1CF6"/>
    <w:rsid w:val="000F2C8A"/>
    <w:rsid w:val="000F67C9"/>
    <w:rsid w:val="000F747F"/>
    <w:rsid w:val="0010151A"/>
    <w:rsid w:val="001045A1"/>
    <w:rsid w:val="001104C6"/>
    <w:rsid w:val="00112738"/>
    <w:rsid w:val="00115AE9"/>
    <w:rsid w:val="00116462"/>
    <w:rsid w:val="00117CDD"/>
    <w:rsid w:val="001205EA"/>
    <w:rsid w:val="00124D3E"/>
    <w:rsid w:val="0012670C"/>
    <w:rsid w:val="001339B4"/>
    <w:rsid w:val="00133F78"/>
    <w:rsid w:val="0013656B"/>
    <w:rsid w:val="00140725"/>
    <w:rsid w:val="0014101C"/>
    <w:rsid w:val="00141215"/>
    <w:rsid w:val="00144BCF"/>
    <w:rsid w:val="00145119"/>
    <w:rsid w:val="00152BB8"/>
    <w:rsid w:val="00154292"/>
    <w:rsid w:val="00154470"/>
    <w:rsid w:val="00155348"/>
    <w:rsid w:val="0015604B"/>
    <w:rsid w:val="00156366"/>
    <w:rsid w:val="00161721"/>
    <w:rsid w:val="00170D69"/>
    <w:rsid w:val="00171C75"/>
    <w:rsid w:val="00172B16"/>
    <w:rsid w:val="001735B4"/>
    <w:rsid w:val="00173EC5"/>
    <w:rsid w:val="00174184"/>
    <w:rsid w:val="00176D15"/>
    <w:rsid w:val="00176F6E"/>
    <w:rsid w:val="00180AC3"/>
    <w:rsid w:val="00183105"/>
    <w:rsid w:val="001836FE"/>
    <w:rsid w:val="001856FF"/>
    <w:rsid w:val="001902B5"/>
    <w:rsid w:val="00191343"/>
    <w:rsid w:val="001969FE"/>
    <w:rsid w:val="001A6E1E"/>
    <w:rsid w:val="001A7646"/>
    <w:rsid w:val="001B1B5C"/>
    <w:rsid w:val="001C12B3"/>
    <w:rsid w:val="001C3265"/>
    <w:rsid w:val="001C3F50"/>
    <w:rsid w:val="001C5FCF"/>
    <w:rsid w:val="001C7F78"/>
    <w:rsid w:val="001D33AA"/>
    <w:rsid w:val="001D425C"/>
    <w:rsid w:val="001D61D9"/>
    <w:rsid w:val="001E3399"/>
    <w:rsid w:val="001E37C6"/>
    <w:rsid w:val="001E750C"/>
    <w:rsid w:val="001F0D38"/>
    <w:rsid w:val="001F5516"/>
    <w:rsid w:val="001F6B50"/>
    <w:rsid w:val="00202A81"/>
    <w:rsid w:val="00204CFB"/>
    <w:rsid w:val="00206D6C"/>
    <w:rsid w:val="002131C8"/>
    <w:rsid w:val="00213F3C"/>
    <w:rsid w:val="0021544A"/>
    <w:rsid w:val="00215DE6"/>
    <w:rsid w:val="00226613"/>
    <w:rsid w:val="002270FA"/>
    <w:rsid w:val="002272AB"/>
    <w:rsid w:val="00230EEC"/>
    <w:rsid w:val="0023153E"/>
    <w:rsid w:val="00233E5F"/>
    <w:rsid w:val="002346E8"/>
    <w:rsid w:val="002354DF"/>
    <w:rsid w:val="00240689"/>
    <w:rsid w:val="0025311D"/>
    <w:rsid w:val="0025483F"/>
    <w:rsid w:val="00260C3A"/>
    <w:rsid w:val="00262261"/>
    <w:rsid w:val="002665B2"/>
    <w:rsid w:val="00266691"/>
    <w:rsid w:val="00267CA6"/>
    <w:rsid w:val="00273DA8"/>
    <w:rsid w:val="0027620C"/>
    <w:rsid w:val="002772B6"/>
    <w:rsid w:val="002821EB"/>
    <w:rsid w:val="00284B2B"/>
    <w:rsid w:val="002867D3"/>
    <w:rsid w:val="00291DEC"/>
    <w:rsid w:val="00293C48"/>
    <w:rsid w:val="002953E6"/>
    <w:rsid w:val="002A010B"/>
    <w:rsid w:val="002A18E4"/>
    <w:rsid w:val="002A2560"/>
    <w:rsid w:val="002A2AD4"/>
    <w:rsid w:val="002A6304"/>
    <w:rsid w:val="002A68D4"/>
    <w:rsid w:val="002B110C"/>
    <w:rsid w:val="002B5865"/>
    <w:rsid w:val="002C1CE6"/>
    <w:rsid w:val="002C35E7"/>
    <w:rsid w:val="002C7BFC"/>
    <w:rsid w:val="002D40BE"/>
    <w:rsid w:val="002D4683"/>
    <w:rsid w:val="002D5A96"/>
    <w:rsid w:val="002D75F3"/>
    <w:rsid w:val="002E2B16"/>
    <w:rsid w:val="002F4AC2"/>
    <w:rsid w:val="002F5A95"/>
    <w:rsid w:val="002F654B"/>
    <w:rsid w:val="00300A65"/>
    <w:rsid w:val="003025D2"/>
    <w:rsid w:val="00302A05"/>
    <w:rsid w:val="00306845"/>
    <w:rsid w:val="00313CF1"/>
    <w:rsid w:val="003233B8"/>
    <w:rsid w:val="00323436"/>
    <w:rsid w:val="00324683"/>
    <w:rsid w:val="003259DB"/>
    <w:rsid w:val="00333903"/>
    <w:rsid w:val="0033697F"/>
    <w:rsid w:val="003401E9"/>
    <w:rsid w:val="0034256C"/>
    <w:rsid w:val="00342D95"/>
    <w:rsid w:val="00345343"/>
    <w:rsid w:val="0034642A"/>
    <w:rsid w:val="003542B4"/>
    <w:rsid w:val="00354C34"/>
    <w:rsid w:val="00357CB9"/>
    <w:rsid w:val="00360DCA"/>
    <w:rsid w:val="003613AD"/>
    <w:rsid w:val="0036570C"/>
    <w:rsid w:val="00370371"/>
    <w:rsid w:val="00370CA6"/>
    <w:rsid w:val="00371CA8"/>
    <w:rsid w:val="00371EAC"/>
    <w:rsid w:val="00374BD7"/>
    <w:rsid w:val="00381B25"/>
    <w:rsid w:val="00385B5C"/>
    <w:rsid w:val="00385F41"/>
    <w:rsid w:val="00387271"/>
    <w:rsid w:val="003953BE"/>
    <w:rsid w:val="00395678"/>
    <w:rsid w:val="00395EAD"/>
    <w:rsid w:val="00396D1A"/>
    <w:rsid w:val="00397240"/>
    <w:rsid w:val="003B09FC"/>
    <w:rsid w:val="003B6321"/>
    <w:rsid w:val="003C1468"/>
    <w:rsid w:val="003C708A"/>
    <w:rsid w:val="003D2D41"/>
    <w:rsid w:val="003E6FAA"/>
    <w:rsid w:val="003F0FB8"/>
    <w:rsid w:val="003F5253"/>
    <w:rsid w:val="003F5E1C"/>
    <w:rsid w:val="003F71A9"/>
    <w:rsid w:val="004059D6"/>
    <w:rsid w:val="004074DC"/>
    <w:rsid w:val="0041016B"/>
    <w:rsid w:val="00410542"/>
    <w:rsid w:val="00417656"/>
    <w:rsid w:val="004207B7"/>
    <w:rsid w:val="00422991"/>
    <w:rsid w:val="00422F0F"/>
    <w:rsid w:val="00425CAC"/>
    <w:rsid w:val="004319C4"/>
    <w:rsid w:val="00434997"/>
    <w:rsid w:val="0044662A"/>
    <w:rsid w:val="00446CB6"/>
    <w:rsid w:val="00446FEE"/>
    <w:rsid w:val="00447477"/>
    <w:rsid w:val="00450C46"/>
    <w:rsid w:val="00452E17"/>
    <w:rsid w:val="00454307"/>
    <w:rsid w:val="00460174"/>
    <w:rsid w:val="00461F01"/>
    <w:rsid w:val="00464A90"/>
    <w:rsid w:val="0046585D"/>
    <w:rsid w:val="00466FA0"/>
    <w:rsid w:val="004671DB"/>
    <w:rsid w:val="00471069"/>
    <w:rsid w:val="004774D9"/>
    <w:rsid w:val="004832A3"/>
    <w:rsid w:val="0048429A"/>
    <w:rsid w:val="0048515A"/>
    <w:rsid w:val="0049154D"/>
    <w:rsid w:val="00492B2F"/>
    <w:rsid w:val="00493238"/>
    <w:rsid w:val="004961F8"/>
    <w:rsid w:val="004964AF"/>
    <w:rsid w:val="004A2136"/>
    <w:rsid w:val="004A612F"/>
    <w:rsid w:val="004B1636"/>
    <w:rsid w:val="004B212D"/>
    <w:rsid w:val="004B29FC"/>
    <w:rsid w:val="004B2A2C"/>
    <w:rsid w:val="004B5F4E"/>
    <w:rsid w:val="004B61E1"/>
    <w:rsid w:val="004C2B71"/>
    <w:rsid w:val="004C3993"/>
    <w:rsid w:val="004C62B4"/>
    <w:rsid w:val="004D1E3D"/>
    <w:rsid w:val="004D3902"/>
    <w:rsid w:val="004D3FD5"/>
    <w:rsid w:val="004E1C1B"/>
    <w:rsid w:val="004E5044"/>
    <w:rsid w:val="004F3142"/>
    <w:rsid w:val="00501273"/>
    <w:rsid w:val="00501995"/>
    <w:rsid w:val="00503736"/>
    <w:rsid w:val="00504835"/>
    <w:rsid w:val="0050493D"/>
    <w:rsid w:val="00504E5A"/>
    <w:rsid w:val="005067E8"/>
    <w:rsid w:val="00511E50"/>
    <w:rsid w:val="00513911"/>
    <w:rsid w:val="00516FF5"/>
    <w:rsid w:val="00517B6B"/>
    <w:rsid w:val="0052226E"/>
    <w:rsid w:val="0052331C"/>
    <w:rsid w:val="00530D0A"/>
    <w:rsid w:val="00530E90"/>
    <w:rsid w:val="005319AF"/>
    <w:rsid w:val="0053454B"/>
    <w:rsid w:val="005353CB"/>
    <w:rsid w:val="0053752C"/>
    <w:rsid w:val="00544EAE"/>
    <w:rsid w:val="00546CDE"/>
    <w:rsid w:val="005476CB"/>
    <w:rsid w:val="00552424"/>
    <w:rsid w:val="00552862"/>
    <w:rsid w:val="005536B1"/>
    <w:rsid w:val="00553C52"/>
    <w:rsid w:val="00560D48"/>
    <w:rsid w:val="00567004"/>
    <w:rsid w:val="00574E4A"/>
    <w:rsid w:val="00582519"/>
    <w:rsid w:val="00582D02"/>
    <w:rsid w:val="005854AD"/>
    <w:rsid w:val="00587A82"/>
    <w:rsid w:val="00593E3B"/>
    <w:rsid w:val="00595F90"/>
    <w:rsid w:val="00596135"/>
    <w:rsid w:val="00596810"/>
    <w:rsid w:val="005A0CEC"/>
    <w:rsid w:val="005A128A"/>
    <w:rsid w:val="005A3EEA"/>
    <w:rsid w:val="005A42FC"/>
    <w:rsid w:val="005A5D86"/>
    <w:rsid w:val="005A6515"/>
    <w:rsid w:val="005B6BBC"/>
    <w:rsid w:val="005B7A34"/>
    <w:rsid w:val="005C0D35"/>
    <w:rsid w:val="005C132B"/>
    <w:rsid w:val="005C3CA6"/>
    <w:rsid w:val="005C3FD6"/>
    <w:rsid w:val="005C74D7"/>
    <w:rsid w:val="005E29C9"/>
    <w:rsid w:val="005E35F0"/>
    <w:rsid w:val="005E39B7"/>
    <w:rsid w:val="005E5FF8"/>
    <w:rsid w:val="005E60E6"/>
    <w:rsid w:val="005E636E"/>
    <w:rsid w:val="005E68DE"/>
    <w:rsid w:val="005E7D1D"/>
    <w:rsid w:val="005F03D1"/>
    <w:rsid w:val="005F0BF1"/>
    <w:rsid w:val="005F5017"/>
    <w:rsid w:val="00602AE3"/>
    <w:rsid w:val="0060550B"/>
    <w:rsid w:val="0061097E"/>
    <w:rsid w:val="00610E6E"/>
    <w:rsid w:val="006113ED"/>
    <w:rsid w:val="00616904"/>
    <w:rsid w:val="00616A10"/>
    <w:rsid w:val="00617772"/>
    <w:rsid w:val="0062267D"/>
    <w:rsid w:val="00624439"/>
    <w:rsid w:val="00624CF0"/>
    <w:rsid w:val="00634CCC"/>
    <w:rsid w:val="00634E1C"/>
    <w:rsid w:val="006416DE"/>
    <w:rsid w:val="0064459A"/>
    <w:rsid w:val="0066360D"/>
    <w:rsid w:val="00666345"/>
    <w:rsid w:val="00674862"/>
    <w:rsid w:val="006775A8"/>
    <w:rsid w:val="00680FC0"/>
    <w:rsid w:val="0068163B"/>
    <w:rsid w:val="006830B6"/>
    <w:rsid w:val="00684778"/>
    <w:rsid w:val="00685527"/>
    <w:rsid w:val="00687DB0"/>
    <w:rsid w:val="0069036F"/>
    <w:rsid w:val="0069069C"/>
    <w:rsid w:val="00690756"/>
    <w:rsid w:val="0069293E"/>
    <w:rsid w:val="006A01BD"/>
    <w:rsid w:val="006A4B43"/>
    <w:rsid w:val="006A5F07"/>
    <w:rsid w:val="006A6222"/>
    <w:rsid w:val="006B06BE"/>
    <w:rsid w:val="006B154B"/>
    <w:rsid w:val="006B289C"/>
    <w:rsid w:val="006B31F8"/>
    <w:rsid w:val="006C2E5C"/>
    <w:rsid w:val="006C65A0"/>
    <w:rsid w:val="006C6B93"/>
    <w:rsid w:val="006D18D5"/>
    <w:rsid w:val="006D2959"/>
    <w:rsid w:val="006D2FDA"/>
    <w:rsid w:val="006D3AC7"/>
    <w:rsid w:val="006D3E98"/>
    <w:rsid w:val="006D61EA"/>
    <w:rsid w:val="006E59E3"/>
    <w:rsid w:val="006F4446"/>
    <w:rsid w:val="006F7A08"/>
    <w:rsid w:val="00701614"/>
    <w:rsid w:val="00701EC1"/>
    <w:rsid w:val="00702E06"/>
    <w:rsid w:val="007108E1"/>
    <w:rsid w:val="007137E1"/>
    <w:rsid w:val="007244FE"/>
    <w:rsid w:val="00726783"/>
    <w:rsid w:val="00734608"/>
    <w:rsid w:val="00747323"/>
    <w:rsid w:val="00750006"/>
    <w:rsid w:val="00750DAF"/>
    <w:rsid w:val="00754D2D"/>
    <w:rsid w:val="00763AC7"/>
    <w:rsid w:val="00771286"/>
    <w:rsid w:val="007717FF"/>
    <w:rsid w:val="00773F35"/>
    <w:rsid w:val="00784A4A"/>
    <w:rsid w:val="00792D41"/>
    <w:rsid w:val="00795130"/>
    <w:rsid w:val="00797B31"/>
    <w:rsid w:val="007A0DC7"/>
    <w:rsid w:val="007A4883"/>
    <w:rsid w:val="007B346A"/>
    <w:rsid w:val="007B4BED"/>
    <w:rsid w:val="007B5E2B"/>
    <w:rsid w:val="007C69C6"/>
    <w:rsid w:val="007D03F1"/>
    <w:rsid w:val="007D30DF"/>
    <w:rsid w:val="007D42AD"/>
    <w:rsid w:val="007E282A"/>
    <w:rsid w:val="007E55EA"/>
    <w:rsid w:val="007E6D26"/>
    <w:rsid w:val="007F0910"/>
    <w:rsid w:val="007F11D8"/>
    <w:rsid w:val="007F15B2"/>
    <w:rsid w:val="007F57C8"/>
    <w:rsid w:val="007F6259"/>
    <w:rsid w:val="007F75BC"/>
    <w:rsid w:val="00801BCE"/>
    <w:rsid w:val="008039C4"/>
    <w:rsid w:val="00810DF6"/>
    <w:rsid w:val="008111B0"/>
    <w:rsid w:val="00813331"/>
    <w:rsid w:val="00814B98"/>
    <w:rsid w:val="00815D51"/>
    <w:rsid w:val="00817A95"/>
    <w:rsid w:val="008207F5"/>
    <w:rsid w:val="00822709"/>
    <w:rsid w:val="00831E69"/>
    <w:rsid w:val="008326BF"/>
    <w:rsid w:val="008366D9"/>
    <w:rsid w:val="00837485"/>
    <w:rsid w:val="0084203C"/>
    <w:rsid w:val="00845A91"/>
    <w:rsid w:val="00847D10"/>
    <w:rsid w:val="00851EDF"/>
    <w:rsid w:val="00863FEE"/>
    <w:rsid w:val="00867097"/>
    <w:rsid w:val="00870267"/>
    <w:rsid w:val="00870F72"/>
    <w:rsid w:val="0087354E"/>
    <w:rsid w:val="00880EE2"/>
    <w:rsid w:val="00886C9F"/>
    <w:rsid w:val="0089094E"/>
    <w:rsid w:val="00895550"/>
    <w:rsid w:val="008976D0"/>
    <w:rsid w:val="008A4C9D"/>
    <w:rsid w:val="008A6B01"/>
    <w:rsid w:val="008B10AA"/>
    <w:rsid w:val="008B31A9"/>
    <w:rsid w:val="008B63D2"/>
    <w:rsid w:val="008C1C3F"/>
    <w:rsid w:val="008C3985"/>
    <w:rsid w:val="008C76EF"/>
    <w:rsid w:val="008D1306"/>
    <w:rsid w:val="008D30CE"/>
    <w:rsid w:val="008D724E"/>
    <w:rsid w:val="008E2627"/>
    <w:rsid w:val="008E3D66"/>
    <w:rsid w:val="008E44D0"/>
    <w:rsid w:val="008F0C08"/>
    <w:rsid w:val="008F4668"/>
    <w:rsid w:val="008F68CD"/>
    <w:rsid w:val="00901527"/>
    <w:rsid w:val="0090324F"/>
    <w:rsid w:val="0090779C"/>
    <w:rsid w:val="009207A3"/>
    <w:rsid w:val="00920E35"/>
    <w:rsid w:val="00924D72"/>
    <w:rsid w:val="009300E4"/>
    <w:rsid w:val="00930F10"/>
    <w:rsid w:val="00932B01"/>
    <w:rsid w:val="00940144"/>
    <w:rsid w:val="009460DB"/>
    <w:rsid w:val="00946300"/>
    <w:rsid w:val="009508E3"/>
    <w:rsid w:val="00964494"/>
    <w:rsid w:val="00973547"/>
    <w:rsid w:val="009751AC"/>
    <w:rsid w:val="0097603F"/>
    <w:rsid w:val="00977C28"/>
    <w:rsid w:val="009802D5"/>
    <w:rsid w:val="009821FE"/>
    <w:rsid w:val="00985448"/>
    <w:rsid w:val="00993D29"/>
    <w:rsid w:val="009947DE"/>
    <w:rsid w:val="009A0D6A"/>
    <w:rsid w:val="009A19BF"/>
    <w:rsid w:val="009A4647"/>
    <w:rsid w:val="009A568A"/>
    <w:rsid w:val="009A749A"/>
    <w:rsid w:val="009B455B"/>
    <w:rsid w:val="009C11B4"/>
    <w:rsid w:val="009C43E2"/>
    <w:rsid w:val="009C7007"/>
    <w:rsid w:val="009D05A4"/>
    <w:rsid w:val="009D30C9"/>
    <w:rsid w:val="009D51D9"/>
    <w:rsid w:val="009E4ADB"/>
    <w:rsid w:val="00A01B7A"/>
    <w:rsid w:val="00A17CB8"/>
    <w:rsid w:val="00A21A8B"/>
    <w:rsid w:val="00A226B8"/>
    <w:rsid w:val="00A230CB"/>
    <w:rsid w:val="00A27E6C"/>
    <w:rsid w:val="00A30F5D"/>
    <w:rsid w:val="00A31368"/>
    <w:rsid w:val="00A35620"/>
    <w:rsid w:val="00A442F4"/>
    <w:rsid w:val="00A5293B"/>
    <w:rsid w:val="00A52B47"/>
    <w:rsid w:val="00A54D17"/>
    <w:rsid w:val="00A56E17"/>
    <w:rsid w:val="00A60EEF"/>
    <w:rsid w:val="00A61BE5"/>
    <w:rsid w:val="00A62D0C"/>
    <w:rsid w:val="00A6356A"/>
    <w:rsid w:val="00A63944"/>
    <w:rsid w:val="00A65006"/>
    <w:rsid w:val="00A6538B"/>
    <w:rsid w:val="00A70785"/>
    <w:rsid w:val="00A80BF8"/>
    <w:rsid w:val="00A81A0F"/>
    <w:rsid w:val="00A81D19"/>
    <w:rsid w:val="00A870EF"/>
    <w:rsid w:val="00A90DDC"/>
    <w:rsid w:val="00A92037"/>
    <w:rsid w:val="00A92D6E"/>
    <w:rsid w:val="00A94081"/>
    <w:rsid w:val="00A94733"/>
    <w:rsid w:val="00A97D99"/>
    <w:rsid w:val="00AB67CE"/>
    <w:rsid w:val="00AC33C5"/>
    <w:rsid w:val="00AC3593"/>
    <w:rsid w:val="00AC420F"/>
    <w:rsid w:val="00AC4B44"/>
    <w:rsid w:val="00AC4DBB"/>
    <w:rsid w:val="00AC5648"/>
    <w:rsid w:val="00AD0BF2"/>
    <w:rsid w:val="00AE07AA"/>
    <w:rsid w:val="00AE1074"/>
    <w:rsid w:val="00AE26F1"/>
    <w:rsid w:val="00AE33AB"/>
    <w:rsid w:val="00AE423A"/>
    <w:rsid w:val="00AE43EA"/>
    <w:rsid w:val="00AE4D39"/>
    <w:rsid w:val="00AF0512"/>
    <w:rsid w:val="00AF3EDF"/>
    <w:rsid w:val="00AF60C0"/>
    <w:rsid w:val="00B0127A"/>
    <w:rsid w:val="00B02C5B"/>
    <w:rsid w:val="00B04833"/>
    <w:rsid w:val="00B04E31"/>
    <w:rsid w:val="00B10764"/>
    <w:rsid w:val="00B20CF2"/>
    <w:rsid w:val="00B25F57"/>
    <w:rsid w:val="00B27FFD"/>
    <w:rsid w:val="00B30A9D"/>
    <w:rsid w:val="00B32326"/>
    <w:rsid w:val="00B3324A"/>
    <w:rsid w:val="00B35E2A"/>
    <w:rsid w:val="00B37417"/>
    <w:rsid w:val="00B42C81"/>
    <w:rsid w:val="00B4520C"/>
    <w:rsid w:val="00B45567"/>
    <w:rsid w:val="00B50D1B"/>
    <w:rsid w:val="00B52643"/>
    <w:rsid w:val="00B607BD"/>
    <w:rsid w:val="00B6085B"/>
    <w:rsid w:val="00B61BE6"/>
    <w:rsid w:val="00B64FA0"/>
    <w:rsid w:val="00B66977"/>
    <w:rsid w:val="00B70246"/>
    <w:rsid w:val="00B714BF"/>
    <w:rsid w:val="00B74A7B"/>
    <w:rsid w:val="00B76968"/>
    <w:rsid w:val="00B77449"/>
    <w:rsid w:val="00B776BC"/>
    <w:rsid w:val="00B77E3E"/>
    <w:rsid w:val="00B807F1"/>
    <w:rsid w:val="00B83F06"/>
    <w:rsid w:val="00B84976"/>
    <w:rsid w:val="00B85729"/>
    <w:rsid w:val="00B866A5"/>
    <w:rsid w:val="00B929F5"/>
    <w:rsid w:val="00B95923"/>
    <w:rsid w:val="00B95AAC"/>
    <w:rsid w:val="00BA0C55"/>
    <w:rsid w:val="00BA12F1"/>
    <w:rsid w:val="00BA35F1"/>
    <w:rsid w:val="00BA38CE"/>
    <w:rsid w:val="00BA4470"/>
    <w:rsid w:val="00BB001F"/>
    <w:rsid w:val="00BB4D6B"/>
    <w:rsid w:val="00BB76AA"/>
    <w:rsid w:val="00BB7A4F"/>
    <w:rsid w:val="00BC119D"/>
    <w:rsid w:val="00BC3EFC"/>
    <w:rsid w:val="00BC6976"/>
    <w:rsid w:val="00BD2120"/>
    <w:rsid w:val="00BD4179"/>
    <w:rsid w:val="00BD538B"/>
    <w:rsid w:val="00BD6405"/>
    <w:rsid w:val="00BE00EB"/>
    <w:rsid w:val="00BE0E90"/>
    <w:rsid w:val="00BE137D"/>
    <w:rsid w:val="00BE2C8A"/>
    <w:rsid w:val="00BF08EC"/>
    <w:rsid w:val="00C10361"/>
    <w:rsid w:val="00C11713"/>
    <w:rsid w:val="00C11BA8"/>
    <w:rsid w:val="00C13931"/>
    <w:rsid w:val="00C1537E"/>
    <w:rsid w:val="00C2101D"/>
    <w:rsid w:val="00C21E0E"/>
    <w:rsid w:val="00C22CF1"/>
    <w:rsid w:val="00C264F3"/>
    <w:rsid w:val="00C27084"/>
    <w:rsid w:val="00C31AF0"/>
    <w:rsid w:val="00C35D02"/>
    <w:rsid w:val="00C35D79"/>
    <w:rsid w:val="00C44FF3"/>
    <w:rsid w:val="00C4611E"/>
    <w:rsid w:val="00C46D88"/>
    <w:rsid w:val="00C50E5E"/>
    <w:rsid w:val="00C53833"/>
    <w:rsid w:val="00C569F3"/>
    <w:rsid w:val="00C63DDD"/>
    <w:rsid w:val="00C64310"/>
    <w:rsid w:val="00C74A16"/>
    <w:rsid w:val="00C74E46"/>
    <w:rsid w:val="00C825FE"/>
    <w:rsid w:val="00C8374D"/>
    <w:rsid w:val="00C866AC"/>
    <w:rsid w:val="00C87516"/>
    <w:rsid w:val="00C91AB9"/>
    <w:rsid w:val="00C9352E"/>
    <w:rsid w:val="00C93C9C"/>
    <w:rsid w:val="00C94FD5"/>
    <w:rsid w:val="00C95399"/>
    <w:rsid w:val="00C97794"/>
    <w:rsid w:val="00CA46E1"/>
    <w:rsid w:val="00CA6200"/>
    <w:rsid w:val="00CB5258"/>
    <w:rsid w:val="00CB5AE5"/>
    <w:rsid w:val="00CB63A3"/>
    <w:rsid w:val="00CB705B"/>
    <w:rsid w:val="00CD4633"/>
    <w:rsid w:val="00CD4F34"/>
    <w:rsid w:val="00CD52B2"/>
    <w:rsid w:val="00CE4EFF"/>
    <w:rsid w:val="00CF302D"/>
    <w:rsid w:val="00CF5F79"/>
    <w:rsid w:val="00CF6084"/>
    <w:rsid w:val="00D0384C"/>
    <w:rsid w:val="00D05CE5"/>
    <w:rsid w:val="00D0704D"/>
    <w:rsid w:val="00D15DC6"/>
    <w:rsid w:val="00D16013"/>
    <w:rsid w:val="00D1692A"/>
    <w:rsid w:val="00D16E50"/>
    <w:rsid w:val="00D208FC"/>
    <w:rsid w:val="00D2402C"/>
    <w:rsid w:val="00D2536A"/>
    <w:rsid w:val="00D26AFF"/>
    <w:rsid w:val="00D27639"/>
    <w:rsid w:val="00D30FCD"/>
    <w:rsid w:val="00D3239B"/>
    <w:rsid w:val="00D354D9"/>
    <w:rsid w:val="00D42FBB"/>
    <w:rsid w:val="00D443F2"/>
    <w:rsid w:val="00D44C09"/>
    <w:rsid w:val="00D44F06"/>
    <w:rsid w:val="00D45175"/>
    <w:rsid w:val="00D4657E"/>
    <w:rsid w:val="00D50C64"/>
    <w:rsid w:val="00D510BC"/>
    <w:rsid w:val="00D5143A"/>
    <w:rsid w:val="00D5456E"/>
    <w:rsid w:val="00D54BF2"/>
    <w:rsid w:val="00D616BB"/>
    <w:rsid w:val="00D6216F"/>
    <w:rsid w:val="00D64656"/>
    <w:rsid w:val="00D67EC0"/>
    <w:rsid w:val="00D712E8"/>
    <w:rsid w:val="00D74377"/>
    <w:rsid w:val="00D75327"/>
    <w:rsid w:val="00D76097"/>
    <w:rsid w:val="00D76C5E"/>
    <w:rsid w:val="00D805B0"/>
    <w:rsid w:val="00D8554E"/>
    <w:rsid w:val="00D9249F"/>
    <w:rsid w:val="00D939B8"/>
    <w:rsid w:val="00D93EAD"/>
    <w:rsid w:val="00D94278"/>
    <w:rsid w:val="00D976B4"/>
    <w:rsid w:val="00DA2713"/>
    <w:rsid w:val="00DA2EB7"/>
    <w:rsid w:val="00DA4088"/>
    <w:rsid w:val="00DA5A8F"/>
    <w:rsid w:val="00DA5ACF"/>
    <w:rsid w:val="00DB1DEE"/>
    <w:rsid w:val="00DB5299"/>
    <w:rsid w:val="00DB5A77"/>
    <w:rsid w:val="00DB79C6"/>
    <w:rsid w:val="00DC5B39"/>
    <w:rsid w:val="00DD0F17"/>
    <w:rsid w:val="00DD3FBC"/>
    <w:rsid w:val="00DE01C6"/>
    <w:rsid w:val="00DF108E"/>
    <w:rsid w:val="00DF1197"/>
    <w:rsid w:val="00DF3852"/>
    <w:rsid w:val="00DF653B"/>
    <w:rsid w:val="00E0131E"/>
    <w:rsid w:val="00E034A0"/>
    <w:rsid w:val="00E11F63"/>
    <w:rsid w:val="00E14A70"/>
    <w:rsid w:val="00E20452"/>
    <w:rsid w:val="00E21A4F"/>
    <w:rsid w:val="00E24E51"/>
    <w:rsid w:val="00E26DCC"/>
    <w:rsid w:val="00E30F5D"/>
    <w:rsid w:val="00E34DAC"/>
    <w:rsid w:val="00E36E89"/>
    <w:rsid w:val="00E43ACB"/>
    <w:rsid w:val="00E45E84"/>
    <w:rsid w:val="00E469D6"/>
    <w:rsid w:val="00E62560"/>
    <w:rsid w:val="00E6699E"/>
    <w:rsid w:val="00E67A24"/>
    <w:rsid w:val="00E92357"/>
    <w:rsid w:val="00EA41F0"/>
    <w:rsid w:val="00EA424A"/>
    <w:rsid w:val="00EA5726"/>
    <w:rsid w:val="00EA5EC0"/>
    <w:rsid w:val="00EA63D7"/>
    <w:rsid w:val="00EA6CA2"/>
    <w:rsid w:val="00EB4329"/>
    <w:rsid w:val="00EB4493"/>
    <w:rsid w:val="00EB5B2B"/>
    <w:rsid w:val="00EC01E3"/>
    <w:rsid w:val="00EC36EE"/>
    <w:rsid w:val="00EC3E12"/>
    <w:rsid w:val="00EC4C2D"/>
    <w:rsid w:val="00EC7720"/>
    <w:rsid w:val="00ED618A"/>
    <w:rsid w:val="00ED6780"/>
    <w:rsid w:val="00EE23EA"/>
    <w:rsid w:val="00EE5BC5"/>
    <w:rsid w:val="00EE7067"/>
    <w:rsid w:val="00EE7A50"/>
    <w:rsid w:val="00EF0560"/>
    <w:rsid w:val="00EF0D78"/>
    <w:rsid w:val="00EF163D"/>
    <w:rsid w:val="00F002CB"/>
    <w:rsid w:val="00F00BF8"/>
    <w:rsid w:val="00F05295"/>
    <w:rsid w:val="00F07B04"/>
    <w:rsid w:val="00F104F3"/>
    <w:rsid w:val="00F15937"/>
    <w:rsid w:val="00F16389"/>
    <w:rsid w:val="00F16B61"/>
    <w:rsid w:val="00F22D0E"/>
    <w:rsid w:val="00F254CC"/>
    <w:rsid w:val="00F2599E"/>
    <w:rsid w:val="00F27770"/>
    <w:rsid w:val="00F32D08"/>
    <w:rsid w:val="00F339C0"/>
    <w:rsid w:val="00F34031"/>
    <w:rsid w:val="00F43055"/>
    <w:rsid w:val="00F537E5"/>
    <w:rsid w:val="00F5380B"/>
    <w:rsid w:val="00F60BA0"/>
    <w:rsid w:val="00F67EE9"/>
    <w:rsid w:val="00F70ED9"/>
    <w:rsid w:val="00F713BD"/>
    <w:rsid w:val="00F768AB"/>
    <w:rsid w:val="00F76AE2"/>
    <w:rsid w:val="00F83CEC"/>
    <w:rsid w:val="00F85D27"/>
    <w:rsid w:val="00F873E6"/>
    <w:rsid w:val="00F91E0C"/>
    <w:rsid w:val="00FA0676"/>
    <w:rsid w:val="00FA3FAA"/>
    <w:rsid w:val="00FA5EE7"/>
    <w:rsid w:val="00FA7F22"/>
    <w:rsid w:val="00FB0DEA"/>
    <w:rsid w:val="00FB4662"/>
    <w:rsid w:val="00FB5D56"/>
    <w:rsid w:val="00FB6958"/>
    <w:rsid w:val="00FB7AC1"/>
    <w:rsid w:val="00FC013B"/>
    <w:rsid w:val="00FC09E9"/>
    <w:rsid w:val="00FC1BD5"/>
    <w:rsid w:val="00FD2D01"/>
    <w:rsid w:val="00FD3E67"/>
    <w:rsid w:val="00FD585B"/>
    <w:rsid w:val="00FD7BCC"/>
    <w:rsid w:val="00FE4D01"/>
    <w:rsid w:val="00FE50BE"/>
    <w:rsid w:val="00FF1A48"/>
    <w:rsid w:val="00FF6C45"/>
    <w:rsid w:val="00FF72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C1CE6"/>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C1CE6"/>
    <w:rPr>
      <w:color w:val="0066CC"/>
      <w:u w:val="single"/>
    </w:rPr>
  </w:style>
  <w:style w:type="character" w:customStyle="1" w:styleId="3Exact">
    <w:name w:val="Основной текст (3) Exact"/>
    <w:basedOn w:val="a0"/>
    <w:link w:val="3"/>
    <w:rsid w:val="002C1CE6"/>
    <w:rPr>
      <w:rFonts w:ascii="Times New Roman" w:eastAsia="Times New Roman" w:hAnsi="Times New Roman" w:cs="Times New Roman"/>
      <w:b/>
      <w:bCs/>
      <w:shd w:val="clear" w:color="auto" w:fill="FFFFFF"/>
    </w:rPr>
  </w:style>
  <w:style w:type="character" w:customStyle="1" w:styleId="4Exact">
    <w:name w:val="Основной текст (4) Exact"/>
    <w:basedOn w:val="a0"/>
    <w:link w:val="4"/>
    <w:rsid w:val="002C1CE6"/>
    <w:rPr>
      <w:rFonts w:ascii="Times New Roman" w:eastAsia="Times New Roman" w:hAnsi="Times New Roman" w:cs="Times New Roman"/>
      <w:sz w:val="18"/>
      <w:szCs w:val="18"/>
      <w:shd w:val="clear" w:color="auto" w:fill="FFFFFF"/>
    </w:rPr>
  </w:style>
  <w:style w:type="character" w:customStyle="1" w:styleId="5Exact">
    <w:name w:val="Основной текст (5) Exact"/>
    <w:basedOn w:val="a0"/>
    <w:link w:val="5"/>
    <w:rsid w:val="002C1CE6"/>
    <w:rPr>
      <w:rFonts w:ascii="Times New Roman" w:eastAsia="Times New Roman" w:hAnsi="Times New Roman" w:cs="Times New Roman"/>
      <w:sz w:val="20"/>
      <w:szCs w:val="20"/>
      <w:shd w:val="clear" w:color="auto" w:fill="FFFFFF"/>
    </w:rPr>
  </w:style>
  <w:style w:type="character" w:customStyle="1" w:styleId="5FranklinGothicMedium13ptExact">
    <w:name w:val="Основной текст (5) + Franklin Gothic Medium;13 pt Exact"/>
    <w:basedOn w:val="5Exact"/>
    <w:rsid w:val="002C1CE6"/>
    <w:rPr>
      <w:rFonts w:ascii="Franklin Gothic Medium" w:eastAsia="Franklin Gothic Medium" w:hAnsi="Franklin Gothic Medium" w:cs="Franklin Gothic Medium"/>
      <w:color w:val="000000"/>
      <w:spacing w:val="0"/>
      <w:w w:val="100"/>
      <w:position w:val="0"/>
      <w:sz w:val="26"/>
      <w:szCs w:val="26"/>
      <w:lang w:val="ru-RU" w:eastAsia="ru-RU" w:bidi="ru-RU"/>
    </w:rPr>
  </w:style>
  <w:style w:type="character" w:customStyle="1" w:styleId="2Exact">
    <w:name w:val="Основной текст (2) Exact"/>
    <w:basedOn w:val="a0"/>
    <w:rsid w:val="002C1CE6"/>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sid w:val="002C1CE6"/>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2C1CE6"/>
    <w:rPr>
      <w:rFonts w:ascii="Times New Roman" w:eastAsia="Times New Roman" w:hAnsi="Times New Roman" w:cs="Times New Roman"/>
      <w:sz w:val="28"/>
      <w:szCs w:val="28"/>
      <w:shd w:val="clear" w:color="auto" w:fill="FFFFFF"/>
    </w:rPr>
  </w:style>
  <w:style w:type="paragraph" w:customStyle="1" w:styleId="3">
    <w:name w:val="Основной текст (3)"/>
    <w:basedOn w:val="a"/>
    <w:link w:val="3Exact"/>
    <w:rsid w:val="002C1CE6"/>
    <w:pPr>
      <w:shd w:val="clear" w:color="auto" w:fill="FFFFFF"/>
      <w:spacing w:after="60" w:line="0" w:lineRule="atLeast"/>
      <w:jc w:val="center"/>
    </w:pPr>
    <w:rPr>
      <w:rFonts w:ascii="Times New Roman" w:eastAsia="Times New Roman" w:hAnsi="Times New Roman" w:cs="Times New Roman"/>
      <w:b/>
      <w:bCs/>
      <w:color w:val="auto"/>
      <w:sz w:val="22"/>
      <w:szCs w:val="22"/>
      <w:lang w:eastAsia="en-US" w:bidi="ar-SA"/>
    </w:rPr>
  </w:style>
  <w:style w:type="paragraph" w:customStyle="1" w:styleId="4">
    <w:name w:val="Основной текст (4)"/>
    <w:basedOn w:val="a"/>
    <w:link w:val="4Exact"/>
    <w:rsid w:val="002C1CE6"/>
    <w:pPr>
      <w:shd w:val="clear" w:color="auto" w:fill="FFFFFF"/>
      <w:spacing w:before="60" w:after="300" w:line="206" w:lineRule="exact"/>
      <w:jc w:val="center"/>
    </w:pPr>
    <w:rPr>
      <w:rFonts w:ascii="Times New Roman" w:eastAsia="Times New Roman" w:hAnsi="Times New Roman" w:cs="Times New Roman"/>
      <w:color w:val="auto"/>
      <w:sz w:val="18"/>
      <w:szCs w:val="18"/>
      <w:lang w:eastAsia="en-US" w:bidi="ar-SA"/>
    </w:rPr>
  </w:style>
  <w:style w:type="paragraph" w:customStyle="1" w:styleId="5">
    <w:name w:val="Основной текст (5)"/>
    <w:basedOn w:val="a"/>
    <w:link w:val="5Exact"/>
    <w:rsid w:val="002C1CE6"/>
    <w:pPr>
      <w:shd w:val="clear" w:color="auto" w:fill="FFFFFF"/>
      <w:spacing w:before="300" w:after="360" w:line="0" w:lineRule="atLeast"/>
      <w:jc w:val="both"/>
    </w:pPr>
    <w:rPr>
      <w:rFonts w:ascii="Times New Roman" w:eastAsia="Times New Roman" w:hAnsi="Times New Roman" w:cs="Times New Roman"/>
      <w:color w:val="auto"/>
      <w:sz w:val="20"/>
      <w:szCs w:val="20"/>
      <w:lang w:eastAsia="en-US" w:bidi="ar-SA"/>
    </w:rPr>
  </w:style>
  <w:style w:type="paragraph" w:customStyle="1" w:styleId="20">
    <w:name w:val="Основной текст (2)"/>
    <w:basedOn w:val="a"/>
    <w:link w:val="2"/>
    <w:rsid w:val="002C1CE6"/>
    <w:pPr>
      <w:shd w:val="clear" w:color="auto" w:fill="FFFFFF"/>
      <w:spacing w:after="300" w:line="322" w:lineRule="exact"/>
      <w:ind w:hanging="500"/>
    </w:pPr>
    <w:rPr>
      <w:rFonts w:ascii="Times New Roman" w:eastAsia="Times New Roman" w:hAnsi="Times New Roman" w:cs="Times New Roman"/>
      <w:color w:val="auto"/>
      <w:sz w:val="28"/>
      <w:szCs w:val="28"/>
      <w:lang w:eastAsia="en-US" w:bidi="ar-SA"/>
    </w:rPr>
  </w:style>
  <w:style w:type="paragraph" w:customStyle="1" w:styleId="10">
    <w:name w:val="Заголовок №1"/>
    <w:basedOn w:val="a"/>
    <w:link w:val="1"/>
    <w:rsid w:val="002C1CE6"/>
    <w:pPr>
      <w:shd w:val="clear" w:color="auto" w:fill="FFFFFF"/>
      <w:spacing w:line="322" w:lineRule="exact"/>
      <w:outlineLvl w:val="0"/>
    </w:pPr>
    <w:rPr>
      <w:rFonts w:ascii="Times New Roman" w:eastAsia="Times New Roman" w:hAnsi="Times New Roman" w:cs="Times New Roman"/>
      <w:b/>
      <w:bCs/>
      <w:color w:val="auto"/>
      <w:sz w:val="28"/>
      <w:szCs w:val="28"/>
      <w:lang w:eastAsia="en-US" w:bidi="ar-SA"/>
    </w:rPr>
  </w:style>
  <w:style w:type="character" w:customStyle="1" w:styleId="6">
    <w:name w:val="Основной текст (6)_"/>
    <w:basedOn w:val="a0"/>
    <w:link w:val="60"/>
    <w:rsid w:val="00A6538B"/>
    <w:rPr>
      <w:rFonts w:ascii="Arial Narrow" w:eastAsia="Arial Narrow" w:hAnsi="Arial Narrow" w:cs="Arial Narrow"/>
      <w:shd w:val="clear" w:color="auto" w:fill="FFFFFF"/>
    </w:rPr>
  </w:style>
  <w:style w:type="character" w:customStyle="1" w:styleId="21">
    <w:name w:val="Основной текст (2) + Курсив"/>
    <w:basedOn w:val="2"/>
    <w:rsid w:val="00A6538B"/>
    <w:rPr>
      <w:b w:val="0"/>
      <w:bCs w:val="0"/>
      <w:i/>
      <w:iCs/>
      <w:smallCaps w:val="0"/>
      <w:strike w:val="0"/>
      <w:color w:val="000000"/>
      <w:spacing w:val="0"/>
      <w:w w:val="100"/>
      <w:position w:val="0"/>
      <w:u w:val="none"/>
      <w:lang w:val="ru-RU" w:eastAsia="ru-RU" w:bidi="ru-RU"/>
    </w:rPr>
  </w:style>
  <w:style w:type="paragraph" w:customStyle="1" w:styleId="60">
    <w:name w:val="Основной текст (6)"/>
    <w:basedOn w:val="a"/>
    <w:link w:val="6"/>
    <w:rsid w:val="00A6538B"/>
    <w:pPr>
      <w:shd w:val="clear" w:color="auto" w:fill="FFFFFF"/>
      <w:spacing w:before="600" w:line="0" w:lineRule="atLeast"/>
      <w:jc w:val="right"/>
    </w:pPr>
    <w:rPr>
      <w:rFonts w:ascii="Arial Narrow" w:eastAsia="Arial Narrow" w:hAnsi="Arial Narrow" w:cs="Arial Narrow"/>
      <w:color w:val="auto"/>
      <w:sz w:val="22"/>
      <w:szCs w:val="22"/>
      <w:lang w:eastAsia="en-US" w:bidi="ar-SA"/>
    </w:rPr>
  </w:style>
  <w:style w:type="character" w:customStyle="1" w:styleId="a4">
    <w:name w:val="Колонтитул_"/>
    <w:basedOn w:val="a0"/>
    <w:rsid w:val="00F16389"/>
    <w:rPr>
      <w:rFonts w:ascii="Times New Roman" w:eastAsia="Times New Roman" w:hAnsi="Times New Roman" w:cs="Times New Roman"/>
      <w:b w:val="0"/>
      <w:bCs w:val="0"/>
      <w:i w:val="0"/>
      <w:iCs w:val="0"/>
      <w:smallCaps w:val="0"/>
      <w:strike w:val="0"/>
      <w:sz w:val="19"/>
      <w:szCs w:val="19"/>
      <w:u w:val="none"/>
    </w:rPr>
  </w:style>
  <w:style w:type="character" w:customStyle="1" w:styleId="a5">
    <w:name w:val="Колонтитул"/>
    <w:basedOn w:val="a4"/>
    <w:rsid w:val="00F16389"/>
    <w:rPr>
      <w:color w:val="000000"/>
      <w:spacing w:val="0"/>
      <w:w w:val="100"/>
      <w:position w:val="0"/>
      <w:lang w:val="ru-RU" w:eastAsia="ru-RU" w:bidi="ru-RU"/>
    </w:rPr>
  </w:style>
  <w:style w:type="character" w:customStyle="1" w:styleId="7">
    <w:name w:val="Основной текст (7)_"/>
    <w:basedOn w:val="a0"/>
    <w:link w:val="70"/>
    <w:rsid w:val="00F16389"/>
    <w:rPr>
      <w:rFonts w:ascii="Times New Roman" w:eastAsia="Times New Roman" w:hAnsi="Times New Roman" w:cs="Times New Roman"/>
      <w:sz w:val="28"/>
      <w:szCs w:val="28"/>
      <w:shd w:val="clear" w:color="auto" w:fill="FFFFFF"/>
    </w:rPr>
  </w:style>
  <w:style w:type="paragraph" w:customStyle="1" w:styleId="70">
    <w:name w:val="Основной текст (7)"/>
    <w:basedOn w:val="a"/>
    <w:link w:val="7"/>
    <w:rsid w:val="00F16389"/>
    <w:pPr>
      <w:shd w:val="clear" w:color="auto" w:fill="FFFFFF"/>
      <w:spacing w:before="600" w:line="0" w:lineRule="atLeast"/>
      <w:jc w:val="right"/>
    </w:pPr>
    <w:rPr>
      <w:rFonts w:ascii="Times New Roman" w:eastAsia="Times New Roman" w:hAnsi="Times New Roman" w:cs="Times New Roman"/>
      <w:color w:val="auto"/>
      <w:sz w:val="28"/>
      <w:szCs w:val="28"/>
      <w:lang w:eastAsia="en-US" w:bidi="ar-SA"/>
    </w:rPr>
  </w:style>
  <w:style w:type="paragraph" w:styleId="22">
    <w:name w:val="Body Text 2"/>
    <w:basedOn w:val="a"/>
    <w:link w:val="23"/>
    <w:rsid w:val="005A3EEA"/>
    <w:pPr>
      <w:widowControl/>
    </w:pPr>
    <w:rPr>
      <w:rFonts w:ascii="Times New Roman" w:eastAsia="Times New Roman" w:hAnsi="Times New Roman" w:cs="Times New Roman"/>
      <w:color w:val="auto"/>
      <w:sz w:val="26"/>
      <w:szCs w:val="20"/>
      <w:lang w:bidi="ar-SA"/>
    </w:rPr>
  </w:style>
  <w:style w:type="character" w:customStyle="1" w:styleId="23">
    <w:name w:val="Основной текст 2 Знак"/>
    <w:basedOn w:val="a0"/>
    <w:link w:val="22"/>
    <w:rsid w:val="005A3EEA"/>
    <w:rPr>
      <w:rFonts w:ascii="Times New Roman" w:eastAsia="Times New Roman" w:hAnsi="Times New Roman" w:cs="Times New Roman"/>
      <w:sz w:val="26"/>
      <w:szCs w:val="20"/>
      <w:lang w:eastAsia="ru-RU"/>
    </w:rPr>
  </w:style>
  <w:style w:type="table" w:styleId="a6">
    <w:name w:val="Table Grid"/>
    <w:basedOn w:val="a1"/>
    <w:uiPriority w:val="59"/>
    <w:rsid w:val="00371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902B5"/>
    <w:pPr>
      <w:suppressAutoHyphens/>
      <w:autoSpaceDN w:val="0"/>
      <w:textAlignment w:val="baseline"/>
    </w:pPr>
    <w:rPr>
      <w:rFonts w:ascii="Calibri" w:eastAsia="Calibri" w:hAnsi="Calibri" w:cs="Times New Roman"/>
    </w:rPr>
  </w:style>
  <w:style w:type="paragraph" w:styleId="a7">
    <w:name w:val="header"/>
    <w:basedOn w:val="a"/>
    <w:link w:val="a8"/>
    <w:uiPriority w:val="99"/>
    <w:semiHidden/>
    <w:unhideWhenUsed/>
    <w:rsid w:val="00DA5A8F"/>
    <w:pPr>
      <w:tabs>
        <w:tab w:val="center" w:pos="4677"/>
        <w:tab w:val="right" w:pos="9355"/>
      </w:tabs>
    </w:pPr>
  </w:style>
  <w:style w:type="character" w:customStyle="1" w:styleId="a8">
    <w:name w:val="Верхний колонтитул Знак"/>
    <w:basedOn w:val="a0"/>
    <w:link w:val="a7"/>
    <w:uiPriority w:val="99"/>
    <w:semiHidden/>
    <w:rsid w:val="00DA5A8F"/>
    <w:rPr>
      <w:rFonts w:ascii="Arial Unicode MS" w:eastAsia="Arial Unicode MS" w:hAnsi="Arial Unicode MS" w:cs="Arial Unicode MS"/>
      <w:color w:val="000000"/>
      <w:sz w:val="24"/>
      <w:szCs w:val="24"/>
      <w:lang w:eastAsia="ru-RU" w:bidi="ru-RU"/>
    </w:rPr>
  </w:style>
  <w:style w:type="paragraph" w:styleId="a9">
    <w:name w:val="footer"/>
    <w:basedOn w:val="a"/>
    <w:link w:val="aa"/>
    <w:uiPriority w:val="99"/>
    <w:semiHidden/>
    <w:unhideWhenUsed/>
    <w:rsid w:val="00DA5A8F"/>
    <w:pPr>
      <w:tabs>
        <w:tab w:val="center" w:pos="4677"/>
        <w:tab w:val="right" w:pos="9355"/>
      </w:tabs>
    </w:pPr>
  </w:style>
  <w:style w:type="character" w:customStyle="1" w:styleId="aa">
    <w:name w:val="Нижний колонтитул Знак"/>
    <w:basedOn w:val="a0"/>
    <w:link w:val="a9"/>
    <w:uiPriority w:val="99"/>
    <w:semiHidden/>
    <w:rsid w:val="00DA5A8F"/>
    <w:rPr>
      <w:rFonts w:ascii="Arial Unicode MS" w:eastAsia="Arial Unicode MS" w:hAnsi="Arial Unicode MS" w:cs="Arial Unicode MS"/>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amaev@admsakhalin.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troyregrazv@yandex.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o@rts-tender.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konstantinov@sakhalin.gov.ru" TargetMode="External"/><Relationship Id="rId4" Type="http://schemas.openxmlformats.org/officeDocument/2006/relationships/webSettings" Target="webSettings.xml"/><Relationship Id="rId9" Type="http://schemas.openxmlformats.org/officeDocument/2006/relationships/hyperlink" Target="mailto:econom@sakhalin.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2106</TotalTime>
  <Pages>5</Pages>
  <Words>1967</Words>
  <Characters>11218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Дубровина</dc:creator>
  <cp:keywords/>
  <dc:description/>
  <cp:lastModifiedBy>Казанов Николай Андреевич</cp:lastModifiedBy>
  <cp:revision>72</cp:revision>
  <cp:lastPrinted>2020-08-04T04:50:00Z</cp:lastPrinted>
  <dcterms:created xsi:type="dcterms:W3CDTF">2019-05-09T07:49:00Z</dcterms:created>
  <dcterms:modified xsi:type="dcterms:W3CDTF">2020-08-04T04:50:00Z</dcterms:modified>
</cp:coreProperties>
</file>