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098" w:rsidRPr="00BA79C8" w:rsidRDefault="00F66098" w:rsidP="00F66098">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BA79C8">
        <w:rPr>
          <w:rFonts w:ascii="Times New Roman" w:hAnsi="Times New Roman" w:cs="Times New Roman"/>
          <w:iCs/>
          <w:sz w:val="26"/>
          <w:szCs w:val="26"/>
        </w:rPr>
        <w:t>Заказчик:</w:t>
      </w:r>
    </w:p>
    <w:p w:rsidR="00F66098" w:rsidRDefault="00F66098" w:rsidP="00F6609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E84B97">
        <w:rPr>
          <w:rFonts w:ascii="Times New Roman" w:hAnsi="Times New Roman" w:cs="Times New Roman"/>
          <w:iCs/>
          <w:sz w:val="26"/>
          <w:szCs w:val="26"/>
        </w:rPr>
        <w:t>Администрация муниципального образования Сосновоборский городской окру</w:t>
      </w:r>
      <w:r>
        <w:rPr>
          <w:rFonts w:ascii="Times New Roman" w:hAnsi="Times New Roman" w:cs="Times New Roman"/>
          <w:iCs/>
          <w:sz w:val="26"/>
          <w:szCs w:val="26"/>
        </w:rPr>
        <w:t>г Ленинградской области</w:t>
      </w:r>
    </w:p>
    <w:p w:rsidR="00F66098" w:rsidRDefault="00F66098" w:rsidP="00F6609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E84B97">
        <w:rPr>
          <w:rFonts w:ascii="Times New Roman" w:hAnsi="Times New Roman" w:cs="Times New Roman"/>
          <w:iCs/>
          <w:sz w:val="26"/>
          <w:szCs w:val="26"/>
        </w:rPr>
        <w:t>188540, Ленинградская обл</w:t>
      </w:r>
      <w:r>
        <w:rPr>
          <w:rFonts w:ascii="Times New Roman" w:hAnsi="Times New Roman" w:cs="Times New Roman"/>
          <w:iCs/>
          <w:sz w:val="26"/>
          <w:szCs w:val="26"/>
        </w:rPr>
        <w:t>.</w:t>
      </w:r>
      <w:r w:rsidRPr="00E84B97">
        <w:rPr>
          <w:rFonts w:ascii="Times New Roman" w:hAnsi="Times New Roman" w:cs="Times New Roman"/>
          <w:iCs/>
          <w:sz w:val="26"/>
          <w:szCs w:val="26"/>
        </w:rPr>
        <w:t xml:space="preserve">, Сосновый Бор г, </w:t>
      </w:r>
      <w:r>
        <w:rPr>
          <w:rFonts w:ascii="Times New Roman" w:hAnsi="Times New Roman" w:cs="Times New Roman"/>
          <w:iCs/>
          <w:sz w:val="26"/>
          <w:szCs w:val="26"/>
        </w:rPr>
        <w:t>ул. Ленинградская</w:t>
      </w:r>
      <w:r w:rsidRPr="00E84B97">
        <w:rPr>
          <w:rFonts w:ascii="Times New Roman" w:hAnsi="Times New Roman" w:cs="Times New Roman"/>
          <w:iCs/>
          <w:sz w:val="26"/>
          <w:szCs w:val="26"/>
        </w:rPr>
        <w:t>, 46</w:t>
      </w:r>
    </w:p>
    <w:p w:rsidR="00F66098" w:rsidRPr="00E84B97" w:rsidRDefault="00F66098" w:rsidP="00F6609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E84B97">
        <w:rPr>
          <w:rFonts w:ascii="Times New Roman" w:hAnsi="Times New Roman" w:cs="Times New Roman"/>
          <w:iCs/>
          <w:sz w:val="26"/>
          <w:szCs w:val="26"/>
        </w:rPr>
        <w:t>(81369) 6-28-51</w:t>
      </w:r>
    </w:p>
    <w:p w:rsidR="00F66098" w:rsidRDefault="00F66098" w:rsidP="00F6609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E84B97">
        <w:rPr>
          <w:rFonts w:ascii="Times New Roman" w:hAnsi="Times New Roman" w:cs="Times New Roman"/>
          <w:iCs/>
          <w:sz w:val="26"/>
          <w:szCs w:val="26"/>
        </w:rPr>
        <w:t>as_perfilova@meria.sbor.ru</w:t>
      </w:r>
    </w:p>
    <w:p w:rsidR="00F66098" w:rsidRDefault="00F66098" w:rsidP="00F6609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F66098" w:rsidRDefault="00F66098" w:rsidP="00F6609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10560B">
        <w:rPr>
          <w:rFonts w:ascii="Times New Roman" w:hAnsi="Times New Roman" w:cs="Times New Roman"/>
          <w:iCs/>
          <w:sz w:val="26"/>
          <w:szCs w:val="26"/>
        </w:rPr>
        <w:t>Заявител</w:t>
      </w:r>
      <w:r>
        <w:rPr>
          <w:rFonts w:ascii="Times New Roman" w:hAnsi="Times New Roman" w:cs="Times New Roman"/>
          <w:iCs/>
          <w:sz w:val="26"/>
          <w:szCs w:val="26"/>
        </w:rPr>
        <w:t>ь</w:t>
      </w:r>
      <w:r w:rsidRPr="0010560B">
        <w:rPr>
          <w:rFonts w:ascii="Times New Roman" w:hAnsi="Times New Roman" w:cs="Times New Roman"/>
          <w:iCs/>
          <w:sz w:val="26"/>
          <w:szCs w:val="26"/>
        </w:rPr>
        <w:t>:</w:t>
      </w:r>
    </w:p>
    <w:p w:rsidR="00F66098" w:rsidRPr="00E84B97" w:rsidRDefault="00F66098" w:rsidP="00F66098">
      <w:pPr>
        <w:tabs>
          <w:tab w:val="left" w:pos="4962"/>
          <w:tab w:val="right" w:pos="10347"/>
        </w:tabs>
        <w:suppressAutoHyphens/>
        <w:spacing w:after="0" w:line="240" w:lineRule="auto"/>
        <w:ind w:left="5103" w:right="-142" w:hanging="141"/>
        <w:rPr>
          <w:rFonts w:ascii="Times New Roman" w:eastAsia="Times New Roman" w:hAnsi="Times New Roman" w:cs="Times New Roman"/>
          <w:iCs/>
          <w:sz w:val="26"/>
          <w:szCs w:val="26"/>
        </w:rPr>
      </w:pPr>
      <w:r w:rsidRPr="00E84B97">
        <w:rPr>
          <w:rFonts w:ascii="Times New Roman" w:eastAsia="Times New Roman" w:hAnsi="Times New Roman" w:cs="Times New Roman"/>
          <w:iCs/>
          <w:sz w:val="26"/>
          <w:szCs w:val="26"/>
        </w:rPr>
        <w:t>ООО «ТехноБиС»</w:t>
      </w:r>
    </w:p>
    <w:p w:rsidR="00F66098" w:rsidRPr="00E84B97" w:rsidRDefault="00F66098" w:rsidP="00F66098">
      <w:pPr>
        <w:tabs>
          <w:tab w:val="left" w:pos="4962"/>
          <w:tab w:val="right" w:pos="10347"/>
        </w:tabs>
        <w:suppressAutoHyphens/>
        <w:spacing w:after="0" w:line="240" w:lineRule="auto"/>
        <w:ind w:left="4962" w:right="-142"/>
        <w:rPr>
          <w:rFonts w:ascii="Times New Roman" w:eastAsia="Times New Roman" w:hAnsi="Times New Roman" w:cs="Times New Roman"/>
          <w:iCs/>
          <w:sz w:val="26"/>
          <w:szCs w:val="26"/>
        </w:rPr>
      </w:pPr>
      <w:r w:rsidRPr="00E84B97">
        <w:rPr>
          <w:rFonts w:ascii="Times New Roman" w:eastAsia="Times New Roman" w:hAnsi="Times New Roman" w:cs="Times New Roman"/>
          <w:iCs/>
          <w:sz w:val="26"/>
          <w:szCs w:val="26"/>
        </w:rPr>
        <w:t xml:space="preserve">197318, г. </w:t>
      </w:r>
      <w:r>
        <w:rPr>
          <w:rFonts w:ascii="Times New Roman" w:eastAsia="Times New Roman" w:hAnsi="Times New Roman" w:cs="Times New Roman"/>
          <w:iCs/>
          <w:sz w:val="26"/>
          <w:szCs w:val="26"/>
        </w:rPr>
        <w:t xml:space="preserve">Санкт-Петербург, ул. Полевая </w:t>
      </w:r>
      <w:r w:rsidRPr="00E84B97">
        <w:rPr>
          <w:rFonts w:ascii="Times New Roman" w:eastAsia="Times New Roman" w:hAnsi="Times New Roman" w:cs="Times New Roman"/>
          <w:iCs/>
          <w:sz w:val="26"/>
          <w:szCs w:val="26"/>
        </w:rPr>
        <w:t>Сабировская, д. 49, лит. А, пом. 284</w:t>
      </w:r>
    </w:p>
    <w:p w:rsidR="00F66098" w:rsidRPr="00E84B97" w:rsidRDefault="00F66098" w:rsidP="00F66098">
      <w:pPr>
        <w:tabs>
          <w:tab w:val="left" w:pos="4962"/>
          <w:tab w:val="right" w:pos="10347"/>
        </w:tabs>
        <w:suppressAutoHyphens/>
        <w:spacing w:after="0" w:line="240" w:lineRule="auto"/>
        <w:ind w:left="5103" w:right="-142" w:hanging="141"/>
        <w:rPr>
          <w:rFonts w:ascii="Times New Roman" w:eastAsia="Times New Roman" w:hAnsi="Times New Roman" w:cs="Times New Roman"/>
          <w:iCs/>
          <w:sz w:val="26"/>
          <w:szCs w:val="26"/>
        </w:rPr>
      </w:pPr>
      <w:r w:rsidRPr="00E84B97">
        <w:rPr>
          <w:rFonts w:ascii="Times New Roman" w:eastAsia="Times New Roman" w:hAnsi="Times New Roman" w:cs="Times New Roman"/>
          <w:iCs/>
          <w:sz w:val="26"/>
          <w:szCs w:val="26"/>
        </w:rPr>
        <w:t>Телефон: (921) 440-05-06</w:t>
      </w:r>
      <w:r w:rsidRPr="00E84B97">
        <w:rPr>
          <w:rFonts w:ascii="Times New Roman" w:eastAsia="Times New Roman" w:hAnsi="Times New Roman" w:cs="Times New Roman"/>
          <w:iCs/>
          <w:sz w:val="26"/>
          <w:szCs w:val="26"/>
        </w:rPr>
        <w:tab/>
      </w:r>
    </w:p>
    <w:p w:rsidR="00F66098" w:rsidRPr="00E84B97" w:rsidRDefault="00F66098" w:rsidP="00F66098">
      <w:pPr>
        <w:tabs>
          <w:tab w:val="left" w:pos="4962"/>
          <w:tab w:val="right" w:pos="10347"/>
        </w:tabs>
        <w:suppressAutoHyphens/>
        <w:spacing w:after="0" w:line="240" w:lineRule="auto"/>
        <w:ind w:left="5103" w:right="-142" w:hanging="141"/>
        <w:rPr>
          <w:rFonts w:ascii="Times New Roman" w:eastAsia="Times New Roman" w:hAnsi="Times New Roman" w:cs="Times New Roman"/>
          <w:iCs/>
          <w:sz w:val="26"/>
          <w:szCs w:val="26"/>
        </w:rPr>
      </w:pPr>
      <w:r w:rsidRPr="00E84B97">
        <w:rPr>
          <w:rFonts w:ascii="Times New Roman" w:eastAsia="Times New Roman" w:hAnsi="Times New Roman" w:cs="Times New Roman"/>
          <w:iCs/>
          <w:sz w:val="26"/>
          <w:szCs w:val="26"/>
        </w:rPr>
        <w:t>texnobis@yandex.ru</w:t>
      </w:r>
    </w:p>
    <w:p w:rsidR="00F66098" w:rsidRDefault="00F66098" w:rsidP="00F66098">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rsidR="00F66098" w:rsidRPr="001E5890" w:rsidRDefault="00F66098" w:rsidP="00F66098">
      <w:pPr>
        <w:tabs>
          <w:tab w:val="left" w:pos="4820"/>
          <w:tab w:val="left" w:pos="5529"/>
          <w:tab w:val="right" w:pos="10347"/>
        </w:tabs>
        <w:suppressAutoHyphens/>
        <w:spacing w:after="0" w:line="240" w:lineRule="auto"/>
        <w:ind w:left="4962" w:right="-142"/>
        <w:rPr>
          <w:rFonts w:ascii="Times New Roman" w:eastAsia="Times New Roman" w:hAnsi="Times New Roman" w:cs="Times New Roman"/>
          <w:sz w:val="24"/>
          <w:szCs w:val="24"/>
          <w:lang w:eastAsia="ar-SA"/>
        </w:rPr>
      </w:pPr>
      <w:r>
        <w:rPr>
          <w:rFonts w:ascii="Times New Roman" w:hAnsi="Times New Roman" w:cs="Times New Roman"/>
          <w:iCs/>
          <w:sz w:val="26"/>
          <w:szCs w:val="26"/>
        </w:rPr>
        <w:t>Извещения</w:t>
      </w:r>
      <w:r w:rsidRPr="002D5592">
        <w:rPr>
          <w:rFonts w:ascii="Times New Roman" w:hAnsi="Times New Roman" w:cs="Times New Roman"/>
          <w:iCs/>
          <w:sz w:val="26"/>
          <w:szCs w:val="26"/>
        </w:rPr>
        <w:t xml:space="preserve"> № </w:t>
      </w:r>
      <w:r w:rsidRPr="00E84B97">
        <w:rPr>
          <w:rFonts w:ascii="Times New Roman" w:hAnsi="Times New Roman" w:cs="Times New Roman"/>
          <w:iCs/>
          <w:sz w:val="26"/>
          <w:szCs w:val="26"/>
        </w:rPr>
        <w:t>0145300000120000217</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DD6614" w:rsidRPr="00DD72DE"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bCs/>
          <w:sz w:val="26"/>
          <w:szCs w:val="26"/>
        </w:rPr>
        <w:t xml:space="preserve">№ </w:t>
      </w:r>
      <w:r w:rsidR="00F66098" w:rsidRPr="00F66098">
        <w:rPr>
          <w:rFonts w:ascii="Times New Roman" w:hAnsi="Times New Roman" w:cs="Times New Roman"/>
          <w:bCs/>
          <w:sz w:val="26"/>
          <w:szCs w:val="26"/>
        </w:rPr>
        <w:t>047/06/64-2028/2020</w:t>
      </w:r>
      <w:r w:rsidR="00F66098" w:rsidRPr="00F66098">
        <w:rPr>
          <w:rFonts w:ascii="Times New Roman" w:hAnsi="Times New Roman" w:cs="Times New Roman"/>
          <w:bCs/>
          <w:sz w:val="26"/>
          <w:szCs w:val="26"/>
        </w:rPr>
        <w:cr/>
      </w:r>
    </w:p>
    <w:p w:rsidR="00314032" w:rsidRPr="00DD72DE" w:rsidRDefault="002E07B8"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29</w:t>
      </w:r>
      <w:r w:rsidR="00DD6614">
        <w:rPr>
          <w:rFonts w:ascii="Times New Roman" w:hAnsi="Times New Roman" w:cs="Times New Roman"/>
          <w:sz w:val="26"/>
          <w:szCs w:val="26"/>
        </w:rPr>
        <w:t xml:space="preserve"> 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1844B3" w:rsidRDefault="001844B3" w:rsidP="00850EEA">
      <w:pPr>
        <w:pStyle w:val="HTML"/>
        <w:ind w:firstLine="709"/>
        <w:jc w:val="both"/>
        <w:rPr>
          <w:rFonts w:ascii="Times New Roman" w:eastAsiaTheme="minorEastAsia" w:hAnsi="Times New Roman" w:cs="Times New Roman"/>
          <w:sz w:val="26"/>
          <w:szCs w:val="26"/>
        </w:rPr>
      </w:pPr>
    </w:p>
    <w:p w:rsidR="00AA1E99" w:rsidRDefault="00AA1E99"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2E07B8" w:rsidRDefault="002E07B8"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F66098">
        <w:rPr>
          <w:rFonts w:ascii="Times New Roman" w:eastAsiaTheme="minorEastAsia" w:hAnsi="Times New Roman" w:cs="Times New Roman"/>
          <w:sz w:val="26"/>
          <w:szCs w:val="26"/>
        </w:rPr>
        <w:t xml:space="preserve">Заказчика </w:t>
      </w:r>
      <w:r>
        <w:rPr>
          <w:rFonts w:ascii="Times New Roman" w:eastAsiaTheme="minorEastAsia" w:hAnsi="Times New Roman" w:cs="Times New Roman"/>
          <w:sz w:val="26"/>
          <w:szCs w:val="26"/>
        </w:rPr>
        <w:t xml:space="preserve">– </w:t>
      </w:r>
      <w:r w:rsidR="00F66098" w:rsidRPr="00F66098">
        <w:rPr>
          <w:rFonts w:ascii="Times New Roman" w:eastAsiaTheme="minorEastAsia" w:hAnsi="Times New Roman" w:cs="Times New Roman"/>
          <w:sz w:val="26"/>
          <w:szCs w:val="26"/>
        </w:rPr>
        <w:t>Администраци</w:t>
      </w:r>
      <w:r w:rsidR="00F66098">
        <w:rPr>
          <w:rFonts w:ascii="Times New Roman" w:eastAsiaTheme="minorEastAsia" w:hAnsi="Times New Roman" w:cs="Times New Roman"/>
          <w:sz w:val="26"/>
          <w:szCs w:val="26"/>
        </w:rPr>
        <w:t>и</w:t>
      </w:r>
      <w:r w:rsidR="00F66098" w:rsidRPr="00F66098">
        <w:rPr>
          <w:rFonts w:ascii="Times New Roman" w:eastAsiaTheme="minorEastAsia" w:hAnsi="Times New Roman" w:cs="Times New Roman"/>
          <w:sz w:val="26"/>
          <w:szCs w:val="26"/>
        </w:rPr>
        <w:t xml:space="preserve"> муниципального образования Сосновоборский городской округ Ленинградской области</w:t>
      </w:r>
      <w:r w:rsidR="00F66098">
        <w:rPr>
          <w:rFonts w:ascii="Times New Roman" w:eastAsiaTheme="minorEastAsia" w:hAnsi="Times New Roman" w:cs="Times New Roman"/>
          <w:sz w:val="26"/>
          <w:szCs w:val="26"/>
        </w:rPr>
        <w:t xml:space="preserve">: </w:t>
      </w:r>
    </w:p>
    <w:p w:rsidR="002E07B8" w:rsidRDefault="00F66098"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отсутствии представителей Заявителя – ООО «ТехноБис», извещенного о времени и месте заседания Комиссии надлежащим образом,</w:t>
      </w:r>
    </w:p>
    <w:p w:rsidR="00915E17" w:rsidRPr="00FB4B1D" w:rsidRDefault="00915E17" w:rsidP="00A81280">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коронавирусной инфекции»,</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DD72DE">
        <w:rPr>
          <w:rFonts w:ascii="Times New Roman" w:hAnsi="Times New Roman" w:cs="Times New Roman"/>
          <w:sz w:val="26"/>
          <w:szCs w:val="26"/>
        </w:rPr>
        <w:lastRenderedPageBreak/>
        <w:t xml:space="preserve">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83675E" w:rsidRPr="00DD72DE" w:rsidRDefault="00DB65F6" w:rsidP="001E252C">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F66098" w:rsidRPr="00F66098">
        <w:rPr>
          <w:rFonts w:ascii="Times New Roman" w:hAnsi="Times New Roman" w:cs="Times New Roman"/>
          <w:sz w:val="26"/>
          <w:szCs w:val="26"/>
        </w:rPr>
        <w:t>(вх. № 9130 от 22.07.2020) на действия заказчика при проведении электронного аукциона на выполнение работ по ремонту асфальтобетонного покрытия улично-дорожной сети по Копорскому шоссе (от 92км+500 до 97км+100) в г. Сосновый Бор Ленинградской области</w:t>
      </w:r>
      <w:r w:rsidR="0070579A">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F66098">
        <w:rPr>
          <w:rFonts w:ascii="Times New Roman" w:hAnsi="Times New Roman" w:cs="Times New Roman"/>
          <w:sz w:val="26"/>
          <w:szCs w:val="26"/>
        </w:rPr>
        <w:t>15</w:t>
      </w:r>
      <w:r w:rsidR="00716DCD">
        <w:rPr>
          <w:rFonts w:ascii="Times New Roman" w:hAnsi="Times New Roman" w:cs="Times New Roman"/>
          <w:sz w:val="26"/>
          <w:szCs w:val="26"/>
        </w:rPr>
        <w:t>.0</w:t>
      </w:r>
      <w:r w:rsidR="00A8128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F66098" w:rsidRPr="00F66098">
        <w:rPr>
          <w:rFonts w:ascii="Times New Roman" w:hAnsi="Times New Roman" w:cs="Times New Roman"/>
          <w:sz w:val="26"/>
          <w:szCs w:val="26"/>
        </w:rPr>
        <w:t>81 843 304,00</w:t>
      </w:r>
      <w:r w:rsidR="00F66098">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F6609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F66098" w:rsidRDefault="00F6609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w:t>
      </w:r>
      <w:r w:rsidRPr="00A66E76">
        <w:rPr>
          <w:rFonts w:ascii="Times New Roman" w:hAnsi="Times New Roman" w:cs="Times New Roman"/>
          <w:sz w:val="26"/>
          <w:szCs w:val="26"/>
        </w:rPr>
        <w:lastRenderedPageBreak/>
        <w:t xml:space="preserve">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850EEA" w:rsidRDefault="00850EEA" w:rsidP="00932307">
      <w:pPr>
        <w:spacing w:after="0" w:line="240" w:lineRule="auto"/>
        <w:ind w:firstLine="709"/>
        <w:jc w:val="both"/>
        <w:rPr>
          <w:rFonts w:ascii="Times New Roman" w:hAnsi="Times New Roman" w:cs="Times New Roman"/>
          <w:sz w:val="26"/>
          <w:szCs w:val="26"/>
        </w:rPr>
      </w:pPr>
    </w:p>
    <w:p w:rsidR="002E07B8" w:rsidRDefault="002E07B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первом доводе жалобы Заявитель указывает, что </w:t>
      </w:r>
      <w:r w:rsidRPr="002E07B8">
        <w:rPr>
          <w:rFonts w:ascii="Times New Roman" w:hAnsi="Times New Roman" w:cs="Times New Roman"/>
          <w:sz w:val="26"/>
          <w:szCs w:val="26"/>
        </w:rPr>
        <w:t xml:space="preserve">Заказчик </w:t>
      </w:r>
      <w:r w:rsidR="00F66098">
        <w:rPr>
          <w:rFonts w:ascii="Times New Roman" w:hAnsi="Times New Roman" w:cs="Times New Roman"/>
          <w:sz w:val="26"/>
          <w:szCs w:val="26"/>
        </w:rPr>
        <w:t>разместил разъяснения положений аукционной документации с нарушением статьи 65 Закона о контрактной системе.</w:t>
      </w:r>
    </w:p>
    <w:p w:rsidR="00F66098" w:rsidRDefault="00F6609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пояснил, что разъяснения положений документации были размещены в установленный срок и не изменяли суть самой документации.</w:t>
      </w:r>
    </w:p>
    <w:p w:rsidR="00910028" w:rsidRDefault="00F66098" w:rsidP="0091002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w:t>
      </w:r>
      <w:r w:rsidR="00910028">
        <w:rPr>
          <w:rFonts w:ascii="Times New Roman" w:hAnsi="Times New Roman" w:cs="Times New Roman"/>
          <w:sz w:val="26"/>
          <w:szCs w:val="26"/>
        </w:rPr>
        <w:t>в соответствии с частью 4 статьи 65 Закона о контрактной системе в</w:t>
      </w:r>
      <w:r w:rsidR="00910028" w:rsidRPr="00910028">
        <w:rPr>
          <w:rFonts w:ascii="Times New Roman" w:hAnsi="Times New Roman" w:cs="Times New Roman"/>
          <w:sz w:val="26"/>
          <w:szCs w:val="26"/>
        </w:rPr>
        <w:t xml:space="preserve">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910028" w:rsidRDefault="00910028" w:rsidP="0091002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Комиссия установила, что 21.07.2020 Заказчиком в единой информационной системе в сфере закупок размещен документ – «</w:t>
      </w:r>
      <w:r w:rsidRPr="00910028">
        <w:rPr>
          <w:rFonts w:ascii="Times New Roman" w:hAnsi="Times New Roman" w:cs="Times New Roman"/>
          <w:sz w:val="26"/>
          <w:szCs w:val="26"/>
        </w:rPr>
        <w:t>Разъяснение положений документации об электронном аукционе</w:t>
      </w:r>
      <w:r w:rsidR="00291F3D">
        <w:rPr>
          <w:rFonts w:ascii="Times New Roman" w:hAnsi="Times New Roman" w:cs="Times New Roman"/>
          <w:sz w:val="26"/>
          <w:szCs w:val="26"/>
        </w:rPr>
        <w:t xml:space="preserve"> </w:t>
      </w:r>
      <w:r w:rsidR="00291F3D" w:rsidRPr="00291F3D">
        <w:rPr>
          <w:rFonts w:ascii="Times New Roman" w:hAnsi="Times New Roman" w:cs="Times New Roman"/>
          <w:sz w:val="26"/>
          <w:szCs w:val="26"/>
        </w:rPr>
        <w:t>№РД1</w:t>
      </w:r>
      <w:r>
        <w:rPr>
          <w:rFonts w:ascii="Times New Roman" w:hAnsi="Times New Roman" w:cs="Times New Roman"/>
          <w:sz w:val="26"/>
          <w:szCs w:val="26"/>
        </w:rPr>
        <w:t>».</w:t>
      </w:r>
    </w:p>
    <w:p w:rsidR="00291F3D" w:rsidRDefault="00291F3D" w:rsidP="0091002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в документе </w:t>
      </w:r>
      <w:r w:rsidRPr="00291F3D">
        <w:rPr>
          <w:rFonts w:ascii="Times New Roman" w:hAnsi="Times New Roman" w:cs="Times New Roman"/>
          <w:sz w:val="26"/>
          <w:szCs w:val="26"/>
        </w:rPr>
        <w:t>«Разъяснение положений документации об электронном аукционе №РД1»</w:t>
      </w:r>
      <w:r>
        <w:rPr>
          <w:rFonts w:ascii="Times New Roman" w:hAnsi="Times New Roman" w:cs="Times New Roman"/>
          <w:sz w:val="26"/>
          <w:szCs w:val="26"/>
        </w:rPr>
        <w:t xml:space="preserve"> указан предмет запроса и не указан участник электронного аукциона, от которого запрос поступил.</w:t>
      </w:r>
    </w:p>
    <w:p w:rsidR="00910028" w:rsidRDefault="00910028" w:rsidP="0091002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5 статьи 65 Закона о контрактной системе р</w:t>
      </w:r>
      <w:r w:rsidRPr="00910028">
        <w:rPr>
          <w:rFonts w:ascii="Times New Roman" w:hAnsi="Times New Roman" w:cs="Times New Roman"/>
          <w:sz w:val="26"/>
          <w:szCs w:val="26"/>
        </w:rPr>
        <w:t>азъяснения положений документации об электронном аукц</w:t>
      </w:r>
      <w:r w:rsidR="00291F3D">
        <w:rPr>
          <w:rFonts w:ascii="Times New Roman" w:hAnsi="Times New Roman" w:cs="Times New Roman"/>
          <w:sz w:val="26"/>
          <w:szCs w:val="26"/>
        </w:rPr>
        <w:t>ионе не должны изменять ее суть.</w:t>
      </w:r>
    </w:p>
    <w:p w:rsidR="00291F3D" w:rsidRPr="00291F3D" w:rsidRDefault="00291F3D" w:rsidP="00291F3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в </w:t>
      </w:r>
      <w:r w:rsidRPr="00291F3D">
        <w:rPr>
          <w:rFonts w:ascii="Times New Roman" w:hAnsi="Times New Roman" w:cs="Times New Roman"/>
          <w:sz w:val="26"/>
          <w:szCs w:val="26"/>
        </w:rPr>
        <w:t xml:space="preserve">ответ на запрос по разъяснению положений документации об электронном аукционе </w:t>
      </w:r>
      <w:r>
        <w:rPr>
          <w:rFonts w:ascii="Times New Roman" w:hAnsi="Times New Roman" w:cs="Times New Roman"/>
          <w:sz w:val="26"/>
          <w:szCs w:val="26"/>
        </w:rPr>
        <w:t>Заказчик сообщил следующее</w:t>
      </w:r>
      <w:r w:rsidRPr="00291F3D">
        <w:rPr>
          <w:rFonts w:ascii="Times New Roman" w:hAnsi="Times New Roman" w:cs="Times New Roman"/>
          <w:sz w:val="26"/>
          <w:szCs w:val="26"/>
        </w:rPr>
        <w:t>:</w:t>
      </w:r>
    </w:p>
    <w:p w:rsidR="00291F3D" w:rsidRPr="00291F3D" w:rsidRDefault="00291F3D" w:rsidP="00291F3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291F3D">
        <w:rPr>
          <w:rFonts w:ascii="Times New Roman" w:hAnsi="Times New Roman" w:cs="Times New Roman"/>
          <w:sz w:val="26"/>
          <w:szCs w:val="26"/>
        </w:rPr>
        <w:t>В соответствии с требованиями п.2. ч.1. ст.64 Федерального закона от 05.04.2013 № 44-ФЗ «О контрактной системе в сфере закупок товаров, работ, услуг для обеспечения государственных и муниципальных нужд» документация об электронном аукционе устанавливает требования к содержанию, составу заявки на участие в аукционе в соответствии с частями 3-6 ст.66 Закона о контрактной системе, а также содержит инструкцию по заполнению первой части заявки.</w:t>
      </w:r>
    </w:p>
    <w:p w:rsidR="00291F3D" w:rsidRPr="00291F3D" w:rsidRDefault="00291F3D" w:rsidP="00291F3D">
      <w:pPr>
        <w:spacing w:after="0" w:line="240" w:lineRule="auto"/>
        <w:ind w:firstLine="709"/>
        <w:jc w:val="both"/>
        <w:rPr>
          <w:rFonts w:ascii="Times New Roman" w:hAnsi="Times New Roman" w:cs="Times New Roman"/>
          <w:sz w:val="26"/>
          <w:szCs w:val="26"/>
        </w:rPr>
      </w:pPr>
      <w:r w:rsidRPr="00291F3D">
        <w:rPr>
          <w:rFonts w:ascii="Times New Roman" w:hAnsi="Times New Roman" w:cs="Times New Roman"/>
          <w:sz w:val="26"/>
          <w:szCs w:val="26"/>
        </w:rPr>
        <w:t>Заказчиком в соответствии с требованиями п.2. ч.1. ст.33 Закона о контрактной системе использовались при составлении описания объекта закупки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291F3D" w:rsidRPr="00291F3D" w:rsidRDefault="00291F3D" w:rsidP="00291F3D">
      <w:pPr>
        <w:spacing w:after="0" w:line="240" w:lineRule="auto"/>
        <w:ind w:firstLine="709"/>
        <w:jc w:val="both"/>
        <w:rPr>
          <w:rFonts w:ascii="Times New Roman" w:hAnsi="Times New Roman" w:cs="Times New Roman"/>
          <w:sz w:val="26"/>
          <w:szCs w:val="26"/>
        </w:rPr>
      </w:pPr>
      <w:r w:rsidRPr="00291F3D">
        <w:rPr>
          <w:rFonts w:ascii="Times New Roman" w:hAnsi="Times New Roman" w:cs="Times New Roman"/>
          <w:sz w:val="26"/>
          <w:szCs w:val="26"/>
        </w:rPr>
        <w:t>Порядок заполнения первой части заявки установлен в Инструкции по заполнению 1-ой части заявки, которая содержится в Приложение № 1 к техническому заданию, которая позволяет однозначно определить, установленные Заказчиком требования и представить сведения о конкретных показателях, поставляемого товара, отвечающие требованиям Технического задания. Главным образом, инструкцией по заполнению 1-ой части заявки определено:</w:t>
      </w:r>
    </w:p>
    <w:p w:rsidR="00291F3D" w:rsidRPr="00291F3D" w:rsidRDefault="00291F3D" w:rsidP="00291F3D">
      <w:pPr>
        <w:spacing w:after="0" w:line="240" w:lineRule="auto"/>
        <w:ind w:firstLine="709"/>
        <w:jc w:val="both"/>
        <w:rPr>
          <w:rFonts w:ascii="Times New Roman" w:hAnsi="Times New Roman" w:cs="Times New Roman"/>
          <w:sz w:val="26"/>
          <w:szCs w:val="26"/>
        </w:rPr>
      </w:pPr>
      <w:r w:rsidRPr="00291F3D">
        <w:rPr>
          <w:rFonts w:ascii="Times New Roman" w:hAnsi="Times New Roman" w:cs="Times New Roman"/>
          <w:sz w:val="26"/>
          <w:szCs w:val="26"/>
        </w:rPr>
        <w:t>1)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291F3D" w:rsidRPr="00291F3D" w:rsidRDefault="00291F3D" w:rsidP="00291F3D">
      <w:pPr>
        <w:spacing w:after="0" w:line="240" w:lineRule="auto"/>
        <w:ind w:firstLine="709"/>
        <w:jc w:val="both"/>
        <w:rPr>
          <w:rFonts w:ascii="Times New Roman" w:hAnsi="Times New Roman" w:cs="Times New Roman"/>
          <w:sz w:val="26"/>
          <w:szCs w:val="26"/>
        </w:rPr>
      </w:pPr>
      <w:r w:rsidRPr="00291F3D">
        <w:rPr>
          <w:rFonts w:ascii="Times New Roman" w:hAnsi="Times New Roman" w:cs="Times New Roman"/>
          <w:sz w:val="26"/>
          <w:szCs w:val="26"/>
        </w:rPr>
        <w:t>2)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291F3D" w:rsidRDefault="00291F3D" w:rsidP="00291F3D">
      <w:pPr>
        <w:spacing w:after="0" w:line="240" w:lineRule="auto"/>
        <w:ind w:firstLine="709"/>
        <w:jc w:val="both"/>
        <w:rPr>
          <w:rFonts w:ascii="Times New Roman" w:hAnsi="Times New Roman" w:cs="Times New Roman"/>
          <w:sz w:val="26"/>
          <w:szCs w:val="26"/>
        </w:rPr>
      </w:pPr>
      <w:r w:rsidRPr="00291F3D">
        <w:rPr>
          <w:rFonts w:ascii="Times New Roman" w:hAnsi="Times New Roman" w:cs="Times New Roman"/>
          <w:sz w:val="26"/>
          <w:szCs w:val="26"/>
        </w:rPr>
        <w:t>Инструкция однозначно определяет требования, и порядок заполнения первой части заявки</w:t>
      </w:r>
      <w:r>
        <w:rPr>
          <w:rFonts w:ascii="Times New Roman" w:hAnsi="Times New Roman" w:cs="Times New Roman"/>
          <w:sz w:val="26"/>
          <w:szCs w:val="26"/>
        </w:rPr>
        <w:t>»</w:t>
      </w:r>
      <w:r w:rsidRPr="00291F3D">
        <w:rPr>
          <w:rFonts w:ascii="Times New Roman" w:hAnsi="Times New Roman" w:cs="Times New Roman"/>
          <w:sz w:val="26"/>
          <w:szCs w:val="26"/>
        </w:rPr>
        <w:t>.</w:t>
      </w:r>
    </w:p>
    <w:p w:rsidR="00F66098" w:rsidRDefault="00291F3D"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разъяснения положений документации не изменили суть самой документации об электронном аукционе.</w:t>
      </w:r>
    </w:p>
    <w:p w:rsidR="00291F3D" w:rsidRDefault="00291F3D"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пришла к выводу, что Заказчиком даны разъяснения положений документации об электронном аукционе в соответствии со статьей 65 Закона о контрактной системе. Заявителем на заседании Комиссии не представлено в материалы дела доказательств обратного.</w:t>
      </w:r>
    </w:p>
    <w:p w:rsidR="00291F3D" w:rsidRDefault="00291F3D" w:rsidP="00932307">
      <w:pPr>
        <w:spacing w:after="0" w:line="240" w:lineRule="auto"/>
        <w:ind w:firstLine="709"/>
        <w:jc w:val="both"/>
        <w:rPr>
          <w:rFonts w:ascii="Times New Roman" w:hAnsi="Times New Roman" w:cs="Times New Roman"/>
          <w:sz w:val="26"/>
          <w:szCs w:val="26"/>
        </w:rPr>
      </w:pPr>
    </w:p>
    <w:p w:rsidR="00291F3D" w:rsidRDefault="00291F3D" w:rsidP="00291F3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По второму доводу жалобы Комиссия установила, что Заказчиком в описании объекта закупки установлены следующие показатели: </w:t>
      </w:r>
    </w:p>
    <w:p w:rsidR="00291F3D" w:rsidRPr="00291F3D" w:rsidRDefault="00291F3D" w:rsidP="00291F3D">
      <w:pPr>
        <w:spacing w:after="0" w:line="240" w:lineRule="auto"/>
        <w:ind w:firstLine="709"/>
        <w:jc w:val="both"/>
        <w:rPr>
          <w:rFonts w:ascii="Times New Roman" w:hAnsi="Times New Roman" w:cs="Times New Roman"/>
          <w:sz w:val="26"/>
          <w:szCs w:val="26"/>
        </w:rPr>
      </w:pPr>
      <w:r w:rsidRPr="00291F3D">
        <w:rPr>
          <w:rFonts w:ascii="Times New Roman" w:hAnsi="Times New Roman" w:cs="Times New Roman"/>
          <w:sz w:val="26"/>
          <w:szCs w:val="26"/>
        </w:rPr>
        <w:t xml:space="preserve">«Декоративная облицовка крыши из алюминия с облицовкой по периметру алюминиевым </w:t>
      </w:r>
      <w:r w:rsidRPr="00291F3D">
        <w:rPr>
          <w:rFonts w:ascii="Times New Roman" w:hAnsi="Times New Roman" w:cs="Times New Roman"/>
          <w:sz w:val="26"/>
          <w:szCs w:val="26"/>
          <w:u w:val="single"/>
        </w:rPr>
        <w:t>прфилем</w:t>
      </w:r>
      <w:r w:rsidRPr="00291F3D">
        <w:rPr>
          <w:rFonts w:ascii="Times New Roman" w:hAnsi="Times New Roman" w:cs="Times New Roman"/>
          <w:sz w:val="26"/>
          <w:szCs w:val="26"/>
        </w:rPr>
        <w:t>»</w:t>
      </w:r>
    </w:p>
    <w:p w:rsidR="00291F3D" w:rsidRDefault="00291F3D" w:rsidP="00291F3D">
      <w:pPr>
        <w:spacing w:after="0" w:line="240" w:lineRule="auto"/>
        <w:ind w:firstLine="709"/>
        <w:jc w:val="both"/>
        <w:rPr>
          <w:rFonts w:ascii="Times New Roman" w:hAnsi="Times New Roman" w:cs="Times New Roman"/>
          <w:sz w:val="26"/>
          <w:szCs w:val="26"/>
        </w:rPr>
      </w:pPr>
      <w:r w:rsidRPr="00291F3D">
        <w:rPr>
          <w:rFonts w:ascii="Times New Roman" w:hAnsi="Times New Roman" w:cs="Times New Roman"/>
          <w:sz w:val="26"/>
          <w:szCs w:val="26"/>
        </w:rPr>
        <w:t xml:space="preserve">«Стенки вкладыша плотно </w:t>
      </w:r>
      <w:r w:rsidRPr="00291F3D">
        <w:rPr>
          <w:rFonts w:ascii="Times New Roman" w:hAnsi="Times New Roman" w:cs="Times New Roman"/>
          <w:sz w:val="26"/>
          <w:szCs w:val="26"/>
          <w:u w:val="single"/>
        </w:rPr>
        <w:t>плегают</w:t>
      </w:r>
      <w:r w:rsidRPr="00291F3D">
        <w:rPr>
          <w:rFonts w:ascii="Times New Roman" w:hAnsi="Times New Roman" w:cs="Times New Roman"/>
          <w:sz w:val="26"/>
          <w:szCs w:val="26"/>
        </w:rPr>
        <w:t xml:space="preserve"> к каркасу урны»</w:t>
      </w:r>
      <w:r>
        <w:rPr>
          <w:rFonts w:ascii="Times New Roman" w:hAnsi="Times New Roman" w:cs="Times New Roman"/>
          <w:sz w:val="26"/>
          <w:szCs w:val="26"/>
        </w:rPr>
        <w:t>.</w:t>
      </w:r>
    </w:p>
    <w:p w:rsidR="008A1B0A" w:rsidRDefault="00291F3D" w:rsidP="00291F3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пояснил,</w:t>
      </w:r>
      <w:r w:rsidR="008A1B0A">
        <w:rPr>
          <w:rFonts w:ascii="Times New Roman" w:hAnsi="Times New Roman" w:cs="Times New Roman"/>
          <w:sz w:val="26"/>
          <w:szCs w:val="26"/>
        </w:rPr>
        <w:t xml:space="preserve"> что при составлении описания объекта закупки была допущена техническая ошибка.</w:t>
      </w:r>
    </w:p>
    <w:p w:rsidR="00291F3D" w:rsidRDefault="008A1B0A" w:rsidP="00291F3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д</w:t>
      </w:r>
      <w:r w:rsidRPr="008A1B0A">
        <w:rPr>
          <w:rFonts w:ascii="Times New Roman" w:hAnsi="Times New Roman" w:cs="Times New Roman"/>
          <w:sz w:val="26"/>
          <w:szCs w:val="26"/>
        </w:rPr>
        <w:t>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66098" w:rsidRDefault="008A1B0A"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пришла к выводу, что в действиях Заказчика усматриваются нарушения части 2 статьи 33 Закона о контрактной системе.</w:t>
      </w:r>
    </w:p>
    <w:p w:rsidR="008A1B0A" w:rsidRDefault="008A1B0A"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Заявителем в материалы дела не представлено доказательств, что выявленное нарушение повлияло на процедуру осуществления закупки, в связи с чем принято решение предписание не выдавать.</w:t>
      </w:r>
    </w:p>
    <w:p w:rsidR="00203E20" w:rsidRDefault="00203E20"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AA1E99" w:rsidRDefault="00AA1E99"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5D6383">
        <w:rPr>
          <w:rFonts w:ascii="Times New Roman" w:hAnsi="Times New Roman" w:cs="Times New Roman"/>
          <w:bCs/>
          <w:sz w:val="26"/>
          <w:szCs w:val="26"/>
        </w:rPr>
        <w:t>ООО «</w:t>
      </w:r>
      <w:r w:rsidR="008A1B0A">
        <w:rPr>
          <w:rFonts w:ascii="Times New Roman" w:hAnsi="Times New Roman" w:cs="Times New Roman"/>
          <w:bCs/>
          <w:sz w:val="26"/>
          <w:szCs w:val="26"/>
        </w:rPr>
        <w:t>ТехноБис</w:t>
      </w:r>
      <w:r w:rsidR="005D6383">
        <w:rPr>
          <w:rFonts w:ascii="Times New Roman" w:hAnsi="Times New Roman" w:cs="Times New Roman"/>
          <w:bCs/>
          <w:sz w:val="26"/>
          <w:szCs w:val="26"/>
        </w:rPr>
        <w:t>»</w:t>
      </w:r>
      <w:r w:rsidR="00716DCD">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5D6383">
        <w:rPr>
          <w:rFonts w:ascii="Times New Roman" w:hAnsi="Times New Roman" w:cs="Times New Roman"/>
          <w:bCs/>
          <w:sz w:val="26"/>
          <w:szCs w:val="26"/>
        </w:rPr>
        <w:t xml:space="preserve"> в части </w:t>
      </w:r>
      <w:r w:rsidR="008A1B0A">
        <w:rPr>
          <w:rFonts w:ascii="Times New Roman" w:hAnsi="Times New Roman" w:cs="Times New Roman"/>
          <w:bCs/>
          <w:sz w:val="26"/>
          <w:szCs w:val="26"/>
        </w:rPr>
        <w:t>второго довода</w:t>
      </w:r>
      <w:r>
        <w:rPr>
          <w:rFonts w:ascii="Times New Roman" w:hAnsi="Times New Roman" w:cs="Times New Roman"/>
          <w:bCs/>
          <w:sz w:val="26"/>
          <w:szCs w:val="26"/>
        </w:rPr>
        <w:t>.</w:t>
      </w: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Признать в действиях Заказчика </w:t>
      </w:r>
      <w:r w:rsidR="00DD6614">
        <w:rPr>
          <w:rFonts w:ascii="Times New Roman" w:hAnsi="Times New Roman" w:cs="Times New Roman"/>
          <w:bCs/>
          <w:sz w:val="26"/>
          <w:szCs w:val="26"/>
        </w:rPr>
        <w:t>нарушени</w:t>
      </w:r>
      <w:r w:rsidR="008A1B0A">
        <w:rPr>
          <w:rFonts w:ascii="Times New Roman" w:hAnsi="Times New Roman" w:cs="Times New Roman"/>
          <w:bCs/>
          <w:sz w:val="26"/>
          <w:szCs w:val="26"/>
        </w:rPr>
        <w:t xml:space="preserve">е части 2 статьи 33 </w:t>
      </w:r>
      <w:r>
        <w:rPr>
          <w:rFonts w:ascii="Times New Roman" w:hAnsi="Times New Roman" w:cs="Times New Roman"/>
          <w:bCs/>
          <w:sz w:val="26"/>
          <w:szCs w:val="26"/>
        </w:rPr>
        <w:t>Закона о контрактной системе.</w:t>
      </w: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w:t>
      </w:r>
      <w:r w:rsidR="00AA1E99">
        <w:rPr>
          <w:rFonts w:ascii="Times New Roman" w:hAnsi="Times New Roman" w:cs="Times New Roman"/>
          <w:bCs/>
          <w:sz w:val="26"/>
          <w:szCs w:val="26"/>
        </w:rPr>
        <w:t xml:space="preserve"> </w:t>
      </w:r>
      <w:r w:rsidR="008A1B0A">
        <w:rPr>
          <w:rFonts w:ascii="Times New Roman" w:hAnsi="Times New Roman" w:cs="Times New Roman"/>
          <w:bCs/>
          <w:sz w:val="26"/>
          <w:szCs w:val="26"/>
        </w:rPr>
        <w:t xml:space="preserve">Не выдавать Заказчику предписание, так как доказательств того, что выявленное нарушение повлияло на процедуру осуществления закупки в материалы дела не представлено. </w:t>
      </w:r>
    </w:p>
    <w:p w:rsidR="0070579A" w:rsidRDefault="0070579A" w:rsidP="007057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70579A" w:rsidRDefault="0070579A"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6602C" w:rsidRDefault="0006602C"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1844B3" w:rsidRPr="00EF7F4E" w:rsidRDefault="001844B3"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1844B3" w:rsidRPr="00EF7F4E" w:rsidSect="009F5513">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424E" w:rsidRDefault="004D424E" w:rsidP="00CB05C2">
      <w:pPr>
        <w:spacing w:after="0" w:line="240" w:lineRule="auto"/>
      </w:pPr>
      <w:r>
        <w:separator/>
      </w:r>
    </w:p>
  </w:endnote>
  <w:endnote w:type="continuationSeparator" w:id="0">
    <w:p w:rsidR="004D424E" w:rsidRDefault="004D424E"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424E" w:rsidRDefault="004D424E" w:rsidP="00CB05C2">
      <w:pPr>
        <w:spacing w:after="0" w:line="240" w:lineRule="auto"/>
      </w:pPr>
      <w:r>
        <w:separator/>
      </w:r>
    </w:p>
  </w:footnote>
  <w:footnote w:type="continuationSeparator" w:id="0">
    <w:p w:rsidR="004D424E" w:rsidRDefault="004D424E"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1844B3">
          <w:rPr>
            <w:rFonts w:ascii="Times New Roman" w:hAnsi="Times New Roman" w:cs="Times New Roman"/>
            <w:noProof/>
          </w:rPr>
          <w:t>5</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41FA"/>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10D8"/>
    <w:rsid w:val="000C377F"/>
    <w:rsid w:val="000C3A45"/>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5FFC"/>
    <w:rsid w:val="00107263"/>
    <w:rsid w:val="00110F5F"/>
    <w:rsid w:val="00117989"/>
    <w:rsid w:val="00122AEA"/>
    <w:rsid w:val="0012467E"/>
    <w:rsid w:val="0013001C"/>
    <w:rsid w:val="0013159D"/>
    <w:rsid w:val="001324A4"/>
    <w:rsid w:val="00132853"/>
    <w:rsid w:val="00132A99"/>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4B3"/>
    <w:rsid w:val="0018462D"/>
    <w:rsid w:val="00184632"/>
    <w:rsid w:val="00190A09"/>
    <w:rsid w:val="00193102"/>
    <w:rsid w:val="001977C7"/>
    <w:rsid w:val="001A1835"/>
    <w:rsid w:val="001A26A3"/>
    <w:rsid w:val="001A4924"/>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1F3D"/>
    <w:rsid w:val="0029466E"/>
    <w:rsid w:val="00294EB9"/>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07B8"/>
    <w:rsid w:val="002E2557"/>
    <w:rsid w:val="002E2717"/>
    <w:rsid w:val="002E43B2"/>
    <w:rsid w:val="002F0F07"/>
    <w:rsid w:val="002F1054"/>
    <w:rsid w:val="002F2131"/>
    <w:rsid w:val="002F5140"/>
    <w:rsid w:val="00300606"/>
    <w:rsid w:val="003007F6"/>
    <w:rsid w:val="003018BC"/>
    <w:rsid w:val="0030242A"/>
    <w:rsid w:val="00302D2E"/>
    <w:rsid w:val="0031032E"/>
    <w:rsid w:val="003106F7"/>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6C2A"/>
    <w:rsid w:val="004B00AE"/>
    <w:rsid w:val="004B057C"/>
    <w:rsid w:val="004B10BB"/>
    <w:rsid w:val="004B1D28"/>
    <w:rsid w:val="004B3709"/>
    <w:rsid w:val="004B3993"/>
    <w:rsid w:val="004B681F"/>
    <w:rsid w:val="004B6E95"/>
    <w:rsid w:val="004C1216"/>
    <w:rsid w:val="004C3018"/>
    <w:rsid w:val="004C3AF2"/>
    <w:rsid w:val="004C3E06"/>
    <w:rsid w:val="004C6680"/>
    <w:rsid w:val="004D121E"/>
    <w:rsid w:val="004D3F4D"/>
    <w:rsid w:val="004D424E"/>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444EF"/>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383"/>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D6"/>
    <w:rsid w:val="00655F6C"/>
    <w:rsid w:val="0065652D"/>
    <w:rsid w:val="006569A3"/>
    <w:rsid w:val="00666A27"/>
    <w:rsid w:val="0067041D"/>
    <w:rsid w:val="0067066A"/>
    <w:rsid w:val="0067076F"/>
    <w:rsid w:val="00671B3E"/>
    <w:rsid w:val="00672939"/>
    <w:rsid w:val="0067327A"/>
    <w:rsid w:val="00673BCD"/>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5F72"/>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B0A"/>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028"/>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1E99"/>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4270"/>
    <w:rsid w:val="00AF6624"/>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D5BFF"/>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3A6C"/>
    <w:rsid w:val="00D25260"/>
    <w:rsid w:val="00D26EDA"/>
    <w:rsid w:val="00D30614"/>
    <w:rsid w:val="00D30C5B"/>
    <w:rsid w:val="00D32F89"/>
    <w:rsid w:val="00D3315E"/>
    <w:rsid w:val="00D3377A"/>
    <w:rsid w:val="00D35806"/>
    <w:rsid w:val="00D35BB5"/>
    <w:rsid w:val="00D401C8"/>
    <w:rsid w:val="00D4055D"/>
    <w:rsid w:val="00D419F7"/>
    <w:rsid w:val="00D42411"/>
    <w:rsid w:val="00D45D9D"/>
    <w:rsid w:val="00D46200"/>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402E"/>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24DC"/>
    <w:rsid w:val="00E33118"/>
    <w:rsid w:val="00E3528F"/>
    <w:rsid w:val="00E46DF2"/>
    <w:rsid w:val="00E51121"/>
    <w:rsid w:val="00E52BE9"/>
    <w:rsid w:val="00E53799"/>
    <w:rsid w:val="00E569C8"/>
    <w:rsid w:val="00E60462"/>
    <w:rsid w:val="00E62640"/>
    <w:rsid w:val="00E63760"/>
    <w:rsid w:val="00E649DD"/>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098"/>
    <w:rsid w:val="00F668FB"/>
    <w:rsid w:val="00F66D16"/>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B4B1D"/>
    <w:rsid w:val="00FC260D"/>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9329205">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104026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B75D5-1DD5-4D27-A04E-91DF7511C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2001</Words>
  <Characters>11407</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2020-07-20T14:03:00Z</dcterms:created>
  <dcterms:modified xsi:type="dcterms:W3CDTF">2020-08-03T15:03:00Z</dcterms:modified>
</cp:coreProperties>
</file>