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421"/>
        <w:gridCol w:w="4934"/>
      </w:tblGrid>
      <w:tr w:rsidR="00793F9C" w:rsidRPr="00793F9C" w:rsidTr="00793F9C">
        <w:tc>
          <w:tcPr>
            <w:tcW w:w="4968" w:type="dxa"/>
            <w:hideMark/>
          </w:tcPr>
          <w:p w:rsidR="00793F9C" w:rsidRPr="00793F9C" w:rsidRDefault="00793F9C" w:rsidP="00793F9C">
            <w:pPr>
              <w:rPr>
                <w:sz w:val="28"/>
                <w:szCs w:val="28"/>
              </w:rPr>
            </w:pPr>
          </w:p>
        </w:tc>
        <w:tc>
          <w:tcPr>
            <w:tcW w:w="5220" w:type="dxa"/>
          </w:tcPr>
          <w:p w:rsidR="00793F9C" w:rsidRPr="00793F9C" w:rsidRDefault="00793F9C" w:rsidP="00793F9C">
            <w:pPr>
              <w:rPr>
                <w:iCs/>
                <w:sz w:val="28"/>
                <w:szCs w:val="28"/>
              </w:rPr>
            </w:pPr>
            <w:r w:rsidRPr="00793F9C">
              <w:rPr>
                <w:iCs/>
                <w:sz w:val="28"/>
                <w:szCs w:val="28"/>
              </w:rPr>
              <w:t>Администрация Красносельского района Санкт-Петербурга</w:t>
            </w:r>
          </w:p>
          <w:p w:rsidR="00793F9C" w:rsidRPr="00793F9C" w:rsidRDefault="00793F9C" w:rsidP="00793F9C">
            <w:pPr>
              <w:rPr>
                <w:iCs/>
                <w:sz w:val="28"/>
                <w:szCs w:val="28"/>
              </w:rPr>
            </w:pPr>
            <w:r w:rsidRPr="00793F9C">
              <w:rPr>
                <w:iCs/>
                <w:sz w:val="28"/>
                <w:szCs w:val="28"/>
              </w:rPr>
              <w:t>ул. Партизана Германа, д. 3,</w:t>
            </w:r>
          </w:p>
          <w:p w:rsidR="00793F9C" w:rsidRPr="00793F9C" w:rsidRDefault="00793F9C" w:rsidP="00793F9C">
            <w:pPr>
              <w:rPr>
                <w:iCs/>
                <w:sz w:val="28"/>
                <w:szCs w:val="28"/>
              </w:rPr>
            </w:pPr>
            <w:r w:rsidRPr="00793F9C">
              <w:rPr>
                <w:iCs/>
                <w:sz w:val="28"/>
                <w:szCs w:val="28"/>
              </w:rPr>
              <w:t>Санкт-Петербург, 198329</w:t>
            </w:r>
          </w:p>
          <w:p w:rsidR="00793F9C" w:rsidRPr="00793F9C" w:rsidRDefault="00793F9C" w:rsidP="00793F9C">
            <w:pPr>
              <w:rPr>
                <w:iCs/>
                <w:sz w:val="28"/>
                <w:szCs w:val="28"/>
              </w:rPr>
            </w:pPr>
            <w:r w:rsidRPr="00793F9C">
              <w:rPr>
                <w:iCs/>
                <w:sz w:val="28"/>
                <w:szCs w:val="28"/>
              </w:rPr>
              <w:t>тел.: (812) 241-42-09</w:t>
            </w:r>
          </w:p>
          <w:p w:rsidR="00793F9C" w:rsidRDefault="00793F9C" w:rsidP="00793F9C">
            <w:pPr>
              <w:rPr>
                <w:iCs/>
                <w:sz w:val="28"/>
                <w:szCs w:val="28"/>
              </w:rPr>
            </w:pPr>
          </w:p>
          <w:p w:rsidR="00793F9C" w:rsidRPr="008546F2" w:rsidRDefault="008546F2" w:rsidP="00793F9C">
            <w:pPr>
              <w:rPr>
                <w:iCs/>
                <w:sz w:val="28"/>
                <w:szCs w:val="28"/>
              </w:rPr>
            </w:pPr>
            <w:r w:rsidRPr="008546F2">
              <w:rPr>
                <w:iCs/>
                <w:sz w:val="28"/>
                <w:szCs w:val="28"/>
              </w:rPr>
              <w:t>ГБОУ школа № 509 Красносельского района Санкт-Петербурга</w:t>
            </w:r>
          </w:p>
          <w:p w:rsidR="008546F2" w:rsidRDefault="008546F2" w:rsidP="008546F2">
            <w:pPr>
              <w:jc w:val="both"/>
              <w:rPr>
                <w:sz w:val="28"/>
                <w:szCs w:val="28"/>
              </w:rPr>
            </w:pPr>
            <w:r w:rsidRPr="008546F2">
              <w:rPr>
                <w:sz w:val="28"/>
                <w:szCs w:val="28"/>
              </w:rPr>
              <w:t>у</w:t>
            </w:r>
            <w:r>
              <w:rPr>
                <w:sz w:val="28"/>
                <w:szCs w:val="28"/>
              </w:rPr>
              <w:t xml:space="preserve">л. Капитана Грищенко, </w:t>
            </w:r>
            <w:r w:rsidRPr="008546F2">
              <w:rPr>
                <w:sz w:val="28"/>
                <w:szCs w:val="28"/>
              </w:rPr>
              <w:t>д. 3 корп. 1</w:t>
            </w:r>
            <w:r>
              <w:rPr>
                <w:sz w:val="28"/>
                <w:szCs w:val="28"/>
              </w:rPr>
              <w:t>,</w:t>
            </w:r>
          </w:p>
          <w:p w:rsidR="008546F2" w:rsidRPr="008546F2" w:rsidRDefault="008546F2" w:rsidP="008546F2">
            <w:pPr>
              <w:jc w:val="both"/>
              <w:rPr>
                <w:sz w:val="28"/>
                <w:szCs w:val="28"/>
              </w:rPr>
            </w:pPr>
            <w:r w:rsidRPr="008546F2">
              <w:rPr>
                <w:sz w:val="28"/>
                <w:szCs w:val="28"/>
              </w:rPr>
              <w:t>Санкт-Петербург, 198206</w:t>
            </w:r>
          </w:p>
          <w:p w:rsidR="008546F2" w:rsidRPr="00793F9C" w:rsidRDefault="008546F2" w:rsidP="00793F9C">
            <w:pPr>
              <w:rPr>
                <w:iCs/>
                <w:sz w:val="28"/>
                <w:szCs w:val="28"/>
              </w:rPr>
            </w:pPr>
          </w:p>
          <w:p w:rsidR="00793F9C" w:rsidRPr="00793F9C" w:rsidRDefault="00793F9C" w:rsidP="00793F9C">
            <w:pPr>
              <w:rPr>
                <w:iCs/>
                <w:sz w:val="28"/>
                <w:szCs w:val="28"/>
              </w:rPr>
            </w:pPr>
            <w:r w:rsidRPr="00793F9C">
              <w:rPr>
                <w:iCs/>
                <w:sz w:val="28"/>
                <w:szCs w:val="28"/>
              </w:rPr>
              <w:t>ЗАО «Сбербанк – Автоматизированная система торгов»</w:t>
            </w:r>
          </w:p>
          <w:p w:rsidR="00793F9C" w:rsidRPr="00793F9C" w:rsidRDefault="00793F9C" w:rsidP="00793F9C">
            <w:pPr>
              <w:rPr>
                <w:iCs/>
                <w:sz w:val="28"/>
                <w:szCs w:val="28"/>
              </w:rPr>
            </w:pPr>
            <w:r w:rsidRPr="00793F9C">
              <w:rPr>
                <w:iCs/>
                <w:sz w:val="28"/>
                <w:szCs w:val="28"/>
              </w:rPr>
              <w:t>Большой Саввинский пер., д. 12, стр. 9,</w:t>
            </w:r>
          </w:p>
          <w:p w:rsidR="00793F9C" w:rsidRPr="00793F9C" w:rsidRDefault="00793F9C" w:rsidP="00793F9C">
            <w:pPr>
              <w:rPr>
                <w:iCs/>
                <w:sz w:val="28"/>
                <w:szCs w:val="28"/>
              </w:rPr>
            </w:pPr>
            <w:r w:rsidRPr="00793F9C">
              <w:rPr>
                <w:iCs/>
                <w:sz w:val="28"/>
                <w:szCs w:val="28"/>
              </w:rPr>
              <w:t>Москва, 119435</w:t>
            </w:r>
          </w:p>
          <w:p w:rsidR="00793F9C" w:rsidRPr="00793F9C" w:rsidRDefault="00793F9C" w:rsidP="00793F9C">
            <w:pPr>
              <w:rPr>
                <w:iCs/>
                <w:sz w:val="28"/>
                <w:szCs w:val="28"/>
              </w:rPr>
            </w:pPr>
            <w:r w:rsidRPr="00793F9C">
              <w:rPr>
                <w:iCs/>
                <w:sz w:val="28"/>
                <w:szCs w:val="28"/>
              </w:rPr>
              <w:t>факс: (495) 787-29-98</w:t>
            </w:r>
          </w:p>
          <w:p w:rsidR="00793F9C" w:rsidRPr="00793F9C" w:rsidRDefault="00793F9C" w:rsidP="00793F9C">
            <w:pPr>
              <w:rPr>
                <w:iCs/>
                <w:sz w:val="28"/>
                <w:szCs w:val="28"/>
              </w:rPr>
            </w:pPr>
          </w:p>
          <w:p w:rsidR="00793F9C" w:rsidRPr="00793F9C" w:rsidRDefault="00793F9C" w:rsidP="00793F9C">
            <w:pPr>
              <w:rPr>
                <w:iCs/>
                <w:sz w:val="28"/>
                <w:szCs w:val="28"/>
              </w:rPr>
            </w:pPr>
            <w:r w:rsidRPr="00793F9C">
              <w:rPr>
                <w:iCs/>
                <w:sz w:val="28"/>
                <w:szCs w:val="28"/>
              </w:rPr>
              <w:t>ООО «Охранное предприятие «БАЛТИЕЦ»</w:t>
            </w:r>
          </w:p>
          <w:p w:rsidR="00793F9C" w:rsidRPr="00793F9C" w:rsidRDefault="00793F9C" w:rsidP="00793F9C">
            <w:pPr>
              <w:rPr>
                <w:color w:val="000000"/>
                <w:sz w:val="28"/>
                <w:szCs w:val="28"/>
                <w:shd w:val="clear" w:color="auto" w:fill="FFFFFF"/>
              </w:rPr>
            </w:pPr>
            <w:proofErr w:type="spellStart"/>
            <w:r w:rsidRPr="00793F9C">
              <w:rPr>
                <w:color w:val="000000"/>
                <w:sz w:val="28"/>
                <w:szCs w:val="28"/>
                <w:shd w:val="clear" w:color="auto" w:fill="FFFFFF"/>
              </w:rPr>
              <w:t>Сердобольская</w:t>
            </w:r>
            <w:proofErr w:type="spellEnd"/>
            <w:r w:rsidRPr="00793F9C">
              <w:rPr>
                <w:color w:val="000000"/>
                <w:sz w:val="28"/>
                <w:szCs w:val="28"/>
                <w:shd w:val="clear" w:color="auto" w:fill="FFFFFF"/>
              </w:rPr>
              <w:t xml:space="preserve"> ул., д. 64, лит. К, </w:t>
            </w:r>
          </w:p>
          <w:p w:rsidR="00793F9C" w:rsidRPr="00793F9C" w:rsidRDefault="00793F9C" w:rsidP="00793F9C">
            <w:pPr>
              <w:rPr>
                <w:color w:val="000000"/>
                <w:sz w:val="28"/>
                <w:szCs w:val="28"/>
                <w:shd w:val="clear" w:color="auto" w:fill="FFFFFF"/>
              </w:rPr>
            </w:pPr>
            <w:r w:rsidRPr="00793F9C">
              <w:rPr>
                <w:color w:val="000000"/>
                <w:sz w:val="28"/>
                <w:szCs w:val="28"/>
                <w:shd w:val="clear" w:color="auto" w:fill="FFFFFF"/>
              </w:rPr>
              <w:t>пом. 3-Н, 12-Н, оф. 513</w:t>
            </w:r>
          </w:p>
          <w:p w:rsidR="00793F9C" w:rsidRPr="00793F9C" w:rsidRDefault="00793F9C" w:rsidP="00793F9C">
            <w:pPr>
              <w:rPr>
                <w:color w:val="000000"/>
                <w:sz w:val="28"/>
                <w:szCs w:val="28"/>
                <w:shd w:val="clear" w:color="auto" w:fill="FFFFFF"/>
              </w:rPr>
            </w:pPr>
            <w:r w:rsidRPr="00793F9C">
              <w:rPr>
                <w:color w:val="000000"/>
                <w:sz w:val="28"/>
                <w:szCs w:val="28"/>
                <w:shd w:val="clear" w:color="auto" w:fill="FFFFFF"/>
              </w:rPr>
              <w:t>Санкт-Петербург, 197342</w:t>
            </w:r>
          </w:p>
        </w:tc>
      </w:tr>
      <w:tr w:rsidR="00793F9C" w:rsidRPr="00793F9C" w:rsidTr="00793F9C">
        <w:tc>
          <w:tcPr>
            <w:tcW w:w="4968" w:type="dxa"/>
          </w:tcPr>
          <w:p w:rsidR="00793F9C" w:rsidRPr="00793F9C" w:rsidRDefault="00793F9C" w:rsidP="00793F9C">
            <w:pPr>
              <w:ind w:right="-908"/>
              <w:rPr>
                <w:sz w:val="28"/>
                <w:szCs w:val="28"/>
              </w:rPr>
            </w:pPr>
          </w:p>
        </w:tc>
        <w:tc>
          <w:tcPr>
            <w:tcW w:w="5220" w:type="dxa"/>
          </w:tcPr>
          <w:p w:rsidR="00793F9C" w:rsidRPr="00793F9C" w:rsidRDefault="00793F9C" w:rsidP="00793F9C">
            <w:pPr>
              <w:rPr>
                <w:color w:val="000000"/>
                <w:sz w:val="28"/>
                <w:szCs w:val="28"/>
              </w:rPr>
            </w:pPr>
          </w:p>
        </w:tc>
      </w:tr>
    </w:tbl>
    <w:p w:rsidR="00793F9C" w:rsidRDefault="00793F9C" w:rsidP="00793F9C">
      <w:pPr>
        <w:jc w:val="center"/>
        <w:outlineLvl w:val="0"/>
        <w:rPr>
          <w:sz w:val="28"/>
          <w:szCs w:val="28"/>
        </w:rPr>
      </w:pPr>
    </w:p>
    <w:p w:rsidR="008546F2" w:rsidRPr="00793F9C" w:rsidRDefault="008546F2" w:rsidP="00793F9C">
      <w:pPr>
        <w:jc w:val="center"/>
        <w:outlineLvl w:val="0"/>
        <w:rPr>
          <w:sz w:val="28"/>
          <w:szCs w:val="28"/>
        </w:rPr>
      </w:pPr>
    </w:p>
    <w:p w:rsidR="00793F9C" w:rsidRPr="00793F9C" w:rsidRDefault="00793F9C" w:rsidP="00793F9C">
      <w:pPr>
        <w:jc w:val="center"/>
        <w:outlineLvl w:val="0"/>
        <w:rPr>
          <w:sz w:val="28"/>
          <w:szCs w:val="28"/>
        </w:rPr>
      </w:pPr>
      <w:r w:rsidRPr="00793F9C">
        <w:rPr>
          <w:sz w:val="28"/>
          <w:szCs w:val="28"/>
        </w:rPr>
        <w:t>РЕШЕНИЕ</w:t>
      </w:r>
    </w:p>
    <w:p w:rsidR="00793F9C" w:rsidRPr="00793F9C" w:rsidRDefault="00793F9C" w:rsidP="00793F9C">
      <w:pPr>
        <w:jc w:val="center"/>
        <w:rPr>
          <w:sz w:val="28"/>
          <w:szCs w:val="28"/>
        </w:rPr>
      </w:pPr>
      <w:r w:rsidRPr="00793F9C">
        <w:rPr>
          <w:sz w:val="28"/>
          <w:szCs w:val="28"/>
        </w:rPr>
        <w:t xml:space="preserve">по делу № </w:t>
      </w:r>
      <w:r w:rsidRPr="00793F9C">
        <w:rPr>
          <w:b/>
          <w:sz w:val="28"/>
          <w:szCs w:val="28"/>
        </w:rPr>
        <w:t>44-</w:t>
      </w:r>
      <w:r>
        <w:rPr>
          <w:b/>
          <w:sz w:val="28"/>
          <w:szCs w:val="28"/>
        </w:rPr>
        <w:t>4246</w:t>
      </w:r>
      <w:r w:rsidRPr="00793F9C">
        <w:rPr>
          <w:b/>
          <w:sz w:val="28"/>
          <w:szCs w:val="28"/>
        </w:rPr>
        <w:t>/20</w:t>
      </w:r>
      <w:r w:rsidRPr="00793F9C">
        <w:rPr>
          <w:sz w:val="28"/>
          <w:szCs w:val="28"/>
        </w:rPr>
        <w:t xml:space="preserve"> </w:t>
      </w:r>
      <w:r>
        <w:rPr>
          <w:sz w:val="28"/>
          <w:szCs w:val="28"/>
        </w:rPr>
        <w:br/>
      </w:r>
      <w:r w:rsidRPr="00793F9C">
        <w:rPr>
          <w:sz w:val="28"/>
          <w:szCs w:val="28"/>
        </w:rPr>
        <w:t>о нарушении законодательства о контрактной системе</w:t>
      </w:r>
    </w:p>
    <w:p w:rsidR="00793F9C" w:rsidRPr="00793F9C" w:rsidRDefault="00793F9C" w:rsidP="00793F9C">
      <w:pPr>
        <w:ind w:firstLine="540"/>
        <w:jc w:val="both"/>
        <w:rPr>
          <w:sz w:val="28"/>
          <w:szCs w:val="28"/>
        </w:rPr>
      </w:pPr>
    </w:p>
    <w:p w:rsidR="00793F9C" w:rsidRPr="00793F9C" w:rsidRDefault="00793F9C" w:rsidP="00793F9C">
      <w:pPr>
        <w:tabs>
          <w:tab w:val="left" w:pos="0"/>
        </w:tabs>
        <w:jc w:val="both"/>
        <w:rPr>
          <w:sz w:val="28"/>
          <w:szCs w:val="28"/>
        </w:rPr>
      </w:pPr>
      <w:r w:rsidRPr="00793F9C">
        <w:rPr>
          <w:sz w:val="28"/>
          <w:szCs w:val="28"/>
        </w:rPr>
        <w:t>29.07.2020                                                                                           Санкт-Петербург</w:t>
      </w:r>
    </w:p>
    <w:p w:rsidR="00793F9C" w:rsidRPr="00793F9C" w:rsidRDefault="00793F9C" w:rsidP="00793F9C">
      <w:pPr>
        <w:tabs>
          <w:tab w:val="left" w:pos="0"/>
        </w:tabs>
        <w:jc w:val="both"/>
        <w:rPr>
          <w:sz w:val="28"/>
          <w:szCs w:val="28"/>
        </w:rPr>
      </w:pPr>
    </w:p>
    <w:p w:rsidR="00793F9C" w:rsidRPr="00793F9C" w:rsidRDefault="00793F9C" w:rsidP="00793F9C">
      <w:pPr>
        <w:tabs>
          <w:tab w:val="left" w:pos="0"/>
        </w:tabs>
        <w:jc w:val="both"/>
        <w:rPr>
          <w:sz w:val="28"/>
          <w:szCs w:val="28"/>
        </w:rPr>
      </w:pPr>
      <w:r w:rsidRPr="00793F9C">
        <w:rPr>
          <w:sz w:val="28"/>
          <w:szCs w:val="28"/>
        </w:rPr>
        <w:tab/>
        <w:t>Комиссия Санкт-Петербургского УФАС России по контролю в сфере закупок (далее – Комиссия УФАС) в составе:</w:t>
      </w:r>
    </w:p>
    <w:p w:rsidR="00590958" w:rsidRDefault="00590958" w:rsidP="00793F9C">
      <w:pPr>
        <w:tabs>
          <w:tab w:val="left" w:pos="0"/>
        </w:tabs>
        <w:jc w:val="both"/>
        <w:rPr>
          <w:sz w:val="28"/>
          <w:szCs w:val="28"/>
        </w:rPr>
      </w:pPr>
    </w:p>
    <w:p w:rsidR="00793F9C" w:rsidRPr="00793F9C" w:rsidRDefault="00793F9C" w:rsidP="00793F9C">
      <w:pPr>
        <w:tabs>
          <w:tab w:val="left" w:pos="0"/>
        </w:tabs>
        <w:jc w:val="both"/>
        <w:rPr>
          <w:spacing w:val="-6"/>
          <w:sz w:val="28"/>
          <w:szCs w:val="28"/>
        </w:rPr>
      </w:pPr>
      <w:r w:rsidRPr="00793F9C">
        <w:rPr>
          <w:spacing w:val="-6"/>
          <w:sz w:val="28"/>
          <w:szCs w:val="28"/>
        </w:rPr>
        <w:tab/>
        <w:t>в присутствии представителей:</w:t>
      </w:r>
    </w:p>
    <w:p w:rsidR="00590958" w:rsidRDefault="00793F9C" w:rsidP="00793F9C">
      <w:pPr>
        <w:tabs>
          <w:tab w:val="left" w:pos="0"/>
        </w:tabs>
        <w:jc w:val="both"/>
        <w:rPr>
          <w:sz w:val="28"/>
          <w:szCs w:val="28"/>
        </w:rPr>
      </w:pPr>
      <w:r w:rsidRPr="00793F9C">
        <w:rPr>
          <w:spacing w:val="-6"/>
          <w:sz w:val="28"/>
          <w:szCs w:val="28"/>
        </w:rPr>
        <w:tab/>
      </w:r>
      <w:r w:rsidRPr="00793F9C">
        <w:rPr>
          <w:iCs/>
          <w:sz w:val="28"/>
          <w:szCs w:val="28"/>
        </w:rPr>
        <w:t>ГБОУ школа № 509 Красносельского района Санкт-Петербурга</w:t>
      </w:r>
      <w:r w:rsidRPr="00793F9C">
        <w:rPr>
          <w:sz w:val="28"/>
          <w:szCs w:val="28"/>
        </w:rPr>
        <w:t xml:space="preserve"> (далее – Заказчик):</w:t>
      </w:r>
      <w:r>
        <w:rPr>
          <w:sz w:val="28"/>
          <w:szCs w:val="28"/>
        </w:rPr>
        <w:t xml:space="preserve"> </w:t>
      </w:r>
    </w:p>
    <w:p w:rsidR="00590958" w:rsidRDefault="00793F9C" w:rsidP="00793F9C">
      <w:pPr>
        <w:tabs>
          <w:tab w:val="left" w:pos="0"/>
        </w:tabs>
        <w:jc w:val="both"/>
        <w:rPr>
          <w:iCs/>
          <w:sz w:val="28"/>
          <w:szCs w:val="28"/>
        </w:rPr>
      </w:pPr>
      <w:r>
        <w:rPr>
          <w:sz w:val="28"/>
          <w:szCs w:val="28"/>
        </w:rPr>
        <w:tab/>
      </w:r>
      <w:r w:rsidRPr="00793F9C">
        <w:rPr>
          <w:sz w:val="28"/>
          <w:szCs w:val="28"/>
        </w:rPr>
        <w:t>ООО «Охранное предприятие «БАЛТИЕЦ»</w:t>
      </w:r>
      <w:r w:rsidRPr="00793F9C">
        <w:rPr>
          <w:iCs/>
          <w:sz w:val="28"/>
          <w:szCs w:val="28"/>
        </w:rPr>
        <w:t xml:space="preserve"> (далее – Заявитель):</w:t>
      </w:r>
      <w:r>
        <w:rPr>
          <w:iCs/>
          <w:sz w:val="28"/>
          <w:szCs w:val="28"/>
        </w:rPr>
        <w:t xml:space="preserve"> </w:t>
      </w:r>
    </w:p>
    <w:p w:rsidR="00793F9C" w:rsidRPr="00793F9C" w:rsidRDefault="00793F9C" w:rsidP="00793F9C">
      <w:pPr>
        <w:tabs>
          <w:tab w:val="left" w:pos="0"/>
        </w:tabs>
        <w:jc w:val="both"/>
        <w:rPr>
          <w:iCs/>
          <w:sz w:val="28"/>
          <w:szCs w:val="28"/>
        </w:rPr>
      </w:pPr>
      <w:r>
        <w:rPr>
          <w:iCs/>
          <w:sz w:val="28"/>
          <w:szCs w:val="28"/>
        </w:rPr>
        <w:tab/>
      </w:r>
      <w:r w:rsidRPr="00793F9C">
        <w:rPr>
          <w:iCs/>
          <w:sz w:val="28"/>
          <w:szCs w:val="28"/>
        </w:rPr>
        <w:t>в отсутствие представителей Администрации Красносельского района                      Санкт-Петербурга (далее – Уполномоченный орган)</w:t>
      </w:r>
      <w:r>
        <w:rPr>
          <w:iCs/>
          <w:sz w:val="28"/>
          <w:szCs w:val="28"/>
        </w:rPr>
        <w:t>,</w:t>
      </w:r>
      <w:r w:rsidRPr="00793F9C">
        <w:rPr>
          <w:iCs/>
          <w:sz w:val="28"/>
          <w:szCs w:val="28"/>
        </w:rPr>
        <w:t xml:space="preserve"> надлежащим образом </w:t>
      </w:r>
      <w:r>
        <w:rPr>
          <w:iCs/>
          <w:sz w:val="28"/>
          <w:szCs w:val="28"/>
        </w:rPr>
        <w:t xml:space="preserve">уведомленных о времени и месте </w:t>
      </w:r>
      <w:r w:rsidRPr="00793F9C">
        <w:rPr>
          <w:iCs/>
          <w:sz w:val="28"/>
          <w:szCs w:val="28"/>
        </w:rPr>
        <w:t>заседания Комиссии УФАС,</w:t>
      </w:r>
    </w:p>
    <w:p w:rsidR="00793F9C" w:rsidRPr="00793F9C" w:rsidRDefault="00793F9C" w:rsidP="00793F9C">
      <w:pPr>
        <w:tabs>
          <w:tab w:val="left" w:pos="0"/>
        </w:tabs>
        <w:jc w:val="both"/>
        <w:rPr>
          <w:sz w:val="28"/>
          <w:szCs w:val="28"/>
        </w:rPr>
      </w:pPr>
      <w:r w:rsidRPr="00793F9C">
        <w:rPr>
          <w:sz w:val="28"/>
          <w:szCs w:val="28"/>
        </w:rPr>
        <w:tab/>
        <w:t xml:space="preserve">рассмотрев посредством видеоконференцсвязи жалобу </w:t>
      </w:r>
      <w:r w:rsidRPr="00793F9C">
        <w:rPr>
          <w:bCs/>
          <w:sz w:val="28"/>
          <w:szCs w:val="28"/>
        </w:rPr>
        <w:t xml:space="preserve">Заявителя              </w:t>
      </w:r>
      <w:proofErr w:type="gramStart"/>
      <w:r w:rsidRPr="00793F9C">
        <w:rPr>
          <w:bCs/>
          <w:sz w:val="28"/>
          <w:szCs w:val="28"/>
        </w:rPr>
        <w:t xml:space="preserve">   </w:t>
      </w:r>
      <w:r>
        <w:rPr>
          <w:sz w:val="28"/>
          <w:szCs w:val="28"/>
        </w:rPr>
        <w:t>(</w:t>
      </w:r>
      <w:proofErr w:type="gramEnd"/>
      <w:r>
        <w:rPr>
          <w:sz w:val="28"/>
          <w:szCs w:val="28"/>
        </w:rPr>
        <w:t>вх. № 27748</w:t>
      </w:r>
      <w:r w:rsidRPr="00793F9C">
        <w:rPr>
          <w:sz w:val="28"/>
          <w:szCs w:val="28"/>
        </w:rPr>
        <w:t>/20 от 23.07.2020) на действия Заказчика</w:t>
      </w:r>
      <w:r>
        <w:rPr>
          <w:sz w:val="28"/>
          <w:szCs w:val="28"/>
        </w:rPr>
        <w:t>, конкурсной комиссии</w:t>
      </w:r>
      <w:r w:rsidRPr="00793F9C">
        <w:rPr>
          <w:sz w:val="28"/>
          <w:szCs w:val="28"/>
        </w:rPr>
        <w:t xml:space="preserve"> </w:t>
      </w:r>
      <w:r w:rsidR="006D03D0">
        <w:rPr>
          <w:sz w:val="28"/>
          <w:szCs w:val="28"/>
        </w:rPr>
        <w:t xml:space="preserve">Уполномоченного органа, Заказчика </w:t>
      </w:r>
      <w:r w:rsidRPr="00793F9C">
        <w:rPr>
          <w:sz w:val="28"/>
          <w:szCs w:val="28"/>
        </w:rPr>
        <w:t xml:space="preserve">при определении поставщика путем проведения открытого конкурса в электронной форме на оказание услуг по </w:t>
      </w:r>
      <w:r w:rsidRPr="00793F9C">
        <w:rPr>
          <w:sz w:val="28"/>
          <w:szCs w:val="28"/>
        </w:rPr>
        <w:lastRenderedPageBreak/>
        <w:t xml:space="preserve">организации и обеспечению охраны объектов и (или) имущества, а также обеспечение </w:t>
      </w:r>
      <w:proofErr w:type="spellStart"/>
      <w:r w:rsidRPr="00793F9C">
        <w:rPr>
          <w:sz w:val="28"/>
          <w:szCs w:val="28"/>
        </w:rPr>
        <w:t>внутриобъектового</w:t>
      </w:r>
      <w:proofErr w:type="spellEnd"/>
      <w:r w:rsidRPr="00793F9C">
        <w:rPr>
          <w:sz w:val="28"/>
          <w:szCs w:val="28"/>
        </w:rPr>
        <w:t xml:space="preserve"> и пропускного режимов на объектах: ГБОУ СОШ № 383, ГБОУ СОШ № 390, ГБОУ СОШ № 391, ГБОУ ШКОЛА № 398, ГБОУ ГИМНАЗИЯ № 399, ГБОУ СОШ № 414, ГБОУ № 509, ГБОУ СОШ № 547, ГБОУ СОШ № 549 Красносельского района Санкт-Петербурга в 2020 году (август - декабрь) (извещение номер </w:t>
      </w:r>
      <w:bookmarkStart w:id="0" w:name="_Hlk46697924"/>
      <w:r w:rsidRPr="00793F9C">
        <w:rPr>
          <w:sz w:val="28"/>
          <w:szCs w:val="28"/>
        </w:rPr>
        <w:t>0172200005520000101</w:t>
      </w:r>
      <w:bookmarkEnd w:id="0"/>
      <w:r w:rsidRPr="00793F9C">
        <w:rPr>
          <w:sz w:val="28"/>
          <w:szCs w:val="28"/>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793F9C">
        <w:rPr>
          <w:bCs/>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793F9C">
        <w:rPr>
          <w:spacing w:val="6"/>
          <w:sz w:val="28"/>
          <w:szCs w:val="28"/>
        </w:rPr>
        <w:t xml:space="preserve">, утвержденного приказом ФАС России от 19.11.2014 № 727/14 </w:t>
      </w:r>
      <w:r w:rsidRPr="00793F9C">
        <w:rPr>
          <w:sz w:val="28"/>
          <w:szCs w:val="28"/>
        </w:rPr>
        <w:t>(далее – Административный регламент),</w:t>
      </w:r>
    </w:p>
    <w:p w:rsidR="00793F9C" w:rsidRPr="00793F9C" w:rsidRDefault="00793F9C" w:rsidP="00793F9C">
      <w:pPr>
        <w:jc w:val="center"/>
        <w:rPr>
          <w:sz w:val="28"/>
          <w:szCs w:val="28"/>
        </w:rPr>
      </w:pPr>
    </w:p>
    <w:p w:rsidR="00793F9C" w:rsidRPr="00793F9C" w:rsidRDefault="00793F9C" w:rsidP="00793F9C">
      <w:pPr>
        <w:jc w:val="center"/>
        <w:rPr>
          <w:sz w:val="28"/>
          <w:szCs w:val="28"/>
        </w:rPr>
      </w:pPr>
      <w:r w:rsidRPr="00793F9C">
        <w:rPr>
          <w:sz w:val="28"/>
          <w:szCs w:val="28"/>
        </w:rPr>
        <w:t>УСТАНОВИЛА:</w:t>
      </w:r>
    </w:p>
    <w:p w:rsidR="00793F9C" w:rsidRPr="00793F9C" w:rsidRDefault="00793F9C" w:rsidP="00793F9C">
      <w:pPr>
        <w:jc w:val="center"/>
        <w:outlineLvl w:val="0"/>
        <w:rPr>
          <w:sz w:val="28"/>
          <w:szCs w:val="28"/>
        </w:rPr>
      </w:pPr>
    </w:p>
    <w:p w:rsidR="00793F9C" w:rsidRPr="00793F9C" w:rsidRDefault="00793F9C" w:rsidP="00793F9C">
      <w:pPr>
        <w:ind w:firstLine="709"/>
        <w:jc w:val="both"/>
        <w:rPr>
          <w:sz w:val="28"/>
          <w:szCs w:val="28"/>
        </w:rPr>
      </w:pPr>
      <w:r w:rsidRPr="00793F9C">
        <w:rPr>
          <w:sz w:val="28"/>
          <w:szCs w:val="28"/>
        </w:rPr>
        <w:t xml:space="preserve">Извещение о проведении конкурса размещено 17.06.2020 </w:t>
      </w:r>
      <w:r>
        <w:rPr>
          <w:sz w:val="28"/>
          <w:szCs w:val="28"/>
        </w:rPr>
        <w:br/>
      </w:r>
      <w:r w:rsidRPr="00793F9C">
        <w:rPr>
          <w:sz w:val="28"/>
          <w:szCs w:val="28"/>
        </w:rPr>
        <w:t xml:space="preserve">на Официальном сайте Единой информационной системы в сфере закупок </w:t>
      </w:r>
      <w:proofErr w:type="spellStart"/>
      <w:r w:rsidRPr="00793F9C">
        <w:rPr>
          <w:sz w:val="28"/>
          <w:szCs w:val="28"/>
        </w:rPr>
        <w:t>www</w:t>
      </w:r>
      <w:proofErr w:type="spellEnd"/>
      <w:r w:rsidRPr="00793F9C">
        <w:rPr>
          <w:sz w:val="28"/>
          <w:szCs w:val="28"/>
        </w:rPr>
        <w:t>.</w:t>
      </w:r>
      <w:proofErr w:type="spellStart"/>
      <w:r w:rsidRPr="00793F9C">
        <w:rPr>
          <w:sz w:val="28"/>
          <w:szCs w:val="28"/>
          <w:lang w:val="en-US"/>
        </w:rPr>
        <w:t>zakupki</w:t>
      </w:r>
      <w:proofErr w:type="spellEnd"/>
      <w:r w:rsidRPr="00793F9C">
        <w:rPr>
          <w:sz w:val="28"/>
          <w:szCs w:val="28"/>
        </w:rPr>
        <w:t>.</w:t>
      </w:r>
      <w:proofErr w:type="spellStart"/>
      <w:r w:rsidRPr="00793F9C">
        <w:rPr>
          <w:sz w:val="28"/>
          <w:szCs w:val="28"/>
          <w:lang w:val="en-US"/>
        </w:rPr>
        <w:t>gov</w:t>
      </w:r>
      <w:proofErr w:type="spellEnd"/>
      <w:r w:rsidRPr="00793F9C">
        <w:rPr>
          <w:sz w:val="28"/>
          <w:szCs w:val="28"/>
        </w:rPr>
        <w:t>.</w:t>
      </w:r>
      <w:proofErr w:type="spellStart"/>
      <w:r w:rsidRPr="00793F9C">
        <w:rPr>
          <w:sz w:val="28"/>
          <w:szCs w:val="28"/>
        </w:rPr>
        <w:t>ru</w:t>
      </w:r>
      <w:proofErr w:type="spellEnd"/>
      <w:r w:rsidRPr="00793F9C">
        <w:rPr>
          <w:sz w:val="28"/>
          <w:szCs w:val="28"/>
        </w:rPr>
        <w:t>, номер извещения 0172200005520000101. Начальная (максимальная) цена контракта – 8 999 040, 00 рублей.</w:t>
      </w:r>
    </w:p>
    <w:p w:rsidR="00793F9C" w:rsidRPr="00793F9C" w:rsidRDefault="00793F9C" w:rsidP="00793F9C">
      <w:pPr>
        <w:ind w:right="-5" w:firstLine="720"/>
        <w:jc w:val="both"/>
        <w:rPr>
          <w:sz w:val="28"/>
          <w:szCs w:val="28"/>
        </w:rPr>
      </w:pPr>
      <w:r w:rsidRPr="00793F9C">
        <w:rPr>
          <w:sz w:val="28"/>
          <w:szCs w:val="28"/>
        </w:rPr>
        <w:t xml:space="preserve">В жалобе </w:t>
      </w:r>
      <w:r w:rsidRPr="00793F9C">
        <w:rPr>
          <w:iCs/>
          <w:sz w:val="28"/>
          <w:szCs w:val="28"/>
        </w:rPr>
        <w:t xml:space="preserve">ООО «Охранное предприятие «БАЛТИЕЦ» </w:t>
      </w:r>
      <w:r w:rsidRPr="00793F9C">
        <w:rPr>
          <w:sz w:val="28"/>
          <w:szCs w:val="28"/>
        </w:rPr>
        <w:t>указывает на неправомерные действия конкурсной комиссии, выразившиеся, по мнению Заявителя, в нарушении установленного порядка оценки заявок.</w:t>
      </w:r>
    </w:p>
    <w:p w:rsidR="00793F9C" w:rsidRPr="00793F9C" w:rsidRDefault="00793F9C" w:rsidP="00793F9C">
      <w:pPr>
        <w:ind w:right="-5" w:firstLine="720"/>
        <w:jc w:val="both"/>
        <w:rPr>
          <w:sz w:val="28"/>
          <w:szCs w:val="28"/>
        </w:rPr>
      </w:pPr>
      <w:r w:rsidRPr="00793F9C">
        <w:rPr>
          <w:sz w:val="28"/>
          <w:szCs w:val="28"/>
        </w:rPr>
        <w:t>Заказчик с доводами жалобы не согласен и считает их необоснованными.</w:t>
      </w:r>
    </w:p>
    <w:p w:rsidR="00793F9C" w:rsidRPr="00793F9C" w:rsidRDefault="00793F9C" w:rsidP="00793F9C">
      <w:pPr>
        <w:ind w:right="-5" w:firstLine="720"/>
        <w:jc w:val="both"/>
        <w:rPr>
          <w:sz w:val="28"/>
          <w:szCs w:val="28"/>
        </w:rPr>
      </w:pPr>
      <w:r w:rsidRPr="00793F9C">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793F9C" w:rsidRPr="00793F9C" w:rsidRDefault="00793F9C" w:rsidP="00793F9C">
      <w:pPr>
        <w:ind w:firstLine="708"/>
        <w:jc w:val="both"/>
        <w:rPr>
          <w:sz w:val="28"/>
          <w:szCs w:val="28"/>
        </w:rPr>
      </w:pPr>
      <w:r w:rsidRPr="00793F9C">
        <w:rPr>
          <w:sz w:val="28"/>
          <w:szCs w:val="28"/>
        </w:rPr>
        <w:t xml:space="preserve">В силу ч. 7 ст. 54.7 Закона </w:t>
      </w:r>
      <w:r>
        <w:rPr>
          <w:sz w:val="28"/>
          <w:szCs w:val="28"/>
        </w:rPr>
        <w:t>о</w:t>
      </w:r>
      <w:r w:rsidRPr="00793F9C">
        <w:rPr>
          <w:sz w:val="28"/>
          <w:szCs w:val="28"/>
        </w:rPr>
        <w:t xml:space="preserve"> контрактной системе</w:t>
      </w:r>
      <w:r>
        <w:rPr>
          <w:sz w:val="28"/>
          <w:szCs w:val="28"/>
        </w:rPr>
        <w:t>,</w:t>
      </w:r>
      <w:r w:rsidRPr="00793F9C">
        <w:rPr>
          <w:sz w:val="28"/>
          <w:szCs w:val="28"/>
        </w:rPr>
        <w:t xml:space="preserve"> результаты рассмотрения и оценки вторых частей заявок на участие в открытом конкурсе в электронной форме фиксируются в протоколе рассмотрения и оценки вторых частей заявок на участие в открытом конкурсе в электронной форме, подписываемом всеми присутствующими на заседании членами конкурсной комиссии не позднее даты окончания рассмотрения вторых частей заявок.</w:t>
      </w:r>
    </w:p>
    <w:p w:rsidR="00793F9C" w:rsidRPr="00793F9C" w:rsidRDefault="00793F9C" w:rsidP="00793F9C">
      <w:pPr>
        <w:ind w:firstLine="708"/>
        <w:jc w:val="both"/>
        <w:rPr>
          <w:sz w:val="28"/>
          <w:szCs w:val="28"/>
        </w:rPr>
      </w:pPr>
      <w:r w:rsidRPr="00793F9C">
        <w:rPr>
          <w:sz w:val="28"/>
          <w:szCs w:val="28"/>
        </w:rPr>
        <w:t xml:space="preserve">В соответствии с ч. 11 ст. 54.7 Закона  контрактной системе, не позднее следующего рабочего дня после дня получения от оператора электронной площадки протокола подачи окончательных предложений, указанного в части 7 статьи 54.6 настоящего Федерального закона, конкурсная комиссия на основании результатов оценки заявок на участие в открытом конкурсе в </w:t>
      </w:r>
      <w:r w:rsidRPr="00793F9C">
        <w:rPr>
          <w:sz w:val="28"/>
          <w:szCs w:val="28"/>
        </w:rPr>
        <w:lastRenderedPageBreak/>
        <w:t>электронной форме, содержащихся в протоколах, указанных в части 6 статьи 54.5 настоящего Федерального закона и части 7 настоящей статьи, присваивает каждой заявке на участие в открытом конкурсе в электронной форме порядковый номер в порядке уменьшения степени выгодности содержащихся в них условий исполнения контракта. Заявке на участие в открытом конкурсе в электронной форме, в которой содержатся лучшие условия исполнения контракта, присваивается первый номер. В случае, если в нескольких заявках на участие в открытом конкурсе в электронной форме содержатся одинаковые условия исполнения контракта, меньший порядковый номер присваивается заявке на участие в открытом конкурсе в электронной форме, которая поступила ранее других заявок на участие в открытом конкурсе в электронной форме, содержащих такие же условия. Результаты рассмотрения заявок на участие в открытом конкурсе в электронной форме фиксируются в протоколе подведения итогов открытого конкурса в электронной форме, который подписывается всеми присутствующими на заседании членами комиссии. Оценка заявок на участие в открытом конкурсе в электронной форме не осуществляется в случае признания конкурса не состоявшимся в соответствии с частью 9 настоящей статьи.</w:t>
      </w:r>
    </w:p>
    <w:p w:rsidR="00793F9C" w:rsidRDefault="00793F9C" w:rsidP="00793F9C">
      <w:pPr>
        <w:ind w:firstLine="708"/>
        <w:jc w:val="both"/>
        <w:rPr>
          <w:sz w:val="28"/>
          <w:szCs w:val="28"/>
        </w:rPr>
      </w:pPr>
      <w:r w:rsidRPr="00793F9C">
        <w:rPr>
          <w:sz w:val="28"/>
          <w:szCs w:val="28"/>
        </w:rPr>
        <w:t xml:space="preserve">Согласно </w:t>
      </w:r>
      <w:proofErr w:type="gramStart"/>
      <w:r w:rsidRPr="00793F9C">
        <w:rPr>
          <w:sz w:val="28"/>
          <w:szCs w:val="28"/>
        </w:rPr>
        <w:t>протоколу рассмотрения и оценки вторых частей заявок</w:t>
      </w:r>
      <w:proofErr w:type="gramEnd"/>
      <w:r w:rsidRPr="00793F9C">
        <w:rPr>
          <w:sz w:val="28"/>
          <w:szCs w:val="28"/>
        </w:rPr>
        <w:t xml:space="preserve"> на участие в открытом конкурсе в электронной форме от 22.07.2020 №ПРОII1</w:t>
      </w:r>
      <w:r>
        <w:rPr>
          <w:sz w:val="28"/>
          <w:szCs w:val="28"/>
        </w:rPr>
        <w:t>, заявка З</w:t>
      </w:r>
      <w:r w:rsidRPr="00793F9C">
        <w:rPr>
          <w:sz w:val="28"/>
          <w:szCs w:val="28"/>
        </w:rPr>
        <w:t xml:space="preserve">аявителя была оценена следующим образом: </w:t>
      </w:r>
    </w:p>
    <w:p w:rsidR="00793F9C" w:rsidRPr="00793F9C" w:rsidRDefault="00793F9C" w:rsidP="00793F9C">
      <w:pPr>
        <w:ind w:firstLine="708"/>
        <w:jc w:val="both"/>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3360"/>
        <w:gridCol w:w="5368"/>
      </w:tblGrid>
      <w:tr w:rsidR="00793F9C" w:rsidRPr="00793F9C" w:rsidTr="00793F9C">
        <w:trPr>
          <w:trHeight w:val="1105"/>
        </w:trPr>
        <w:tc>
          <w:tcPr>
            <w:tcW w:w="409" w:type="pct"/>
            <w:tcBorders>
              <w:top w:val="single" w:sz="4" w:space="0" w:color="auto"/>
              <w:left w:val="single" w:sz="4" w:space="0" w:color="auto"/>
              <w:bottom w:val="single" w:sz="4" w:space="0" w:color="auto"/>
              <w:right w:val="single" w:sz="4" w:space="0" w:color="auto"/>
            </w:tcBorders>
            <w:vAlign w:val="center"/>
            <w:hideMark/>
          </w:tcPr>
          <w:p w:rsidR="00793F9C" w:rsidRPr="00793F9C" w:rsidRDefault="00793F9C" w:rsidP="00793F9C">
            <w:pPr>
              <w:jc w:val="center"/>
              <w:rPr>
                <w:b/>
                <w:sz w:val="28"/>
                <w:szCs w:val="28"/>
              </w:rPr>
            </w:pPr>
            <w:r w:rsidRPr="00793F9C">
              <w:rPr>
                <w:b/>
                <w:sz w:val="28"/>
                <w:szCs w:val="28"/>
              </w:rPr>
              <w:t xml:space="preserve">№ </w:t>
            </w:r>
            <w:r w:rsidRPr="00793F9C">
              <w:rPr>
                <w:b/>
                <w:sz w:val="28"/>
                <w:szCs w:val="28"/>
              </w:rPr>
              <w:br/>
              <w:t>п/п</w:t>
            </w:r>
          </w:p>
        </w:tc>
        <w:tc>
          <w:tcPr>
            <w:tcW w:w="1151" w:type="pct"/>
            <w:tcBorders>
              <w:top w:val="single" w:sz="4" w:space="0" w:color="auto"/>
              <w:left w:val="single" w:sz="4" w:space="0" w:color="auto"/>
              <w:bottom w:val="single" w:sz="4" w:space="0" w:color="auto"/>
              <w:right w:val="single" w:sz="4" w:space="0" w:color="auto"/>
            </w:tcBorders>
            <w:vAlign w:val="center"/>
            <w:hideMark/>
          </w:tcPr>
          <w:p w:rsidR="00793F9C" w:rsidRPr="00793F9C" w:rsidRDefault="00793F9C" w:rsidP="00793F9C">
            <w:pPr>
              <w:jc w:val="center"/>
              <w:rPr>
                <w:b/>
                <w:sz w:val="28"/>
                <w:szCs w:val="28"/>
              </w:rPr>
            </w:pPr>
            <w:r w:rsidRPr="00793F9C">
              <w:rPr>
                <w:b/>
                <w:sz w:val="28"/>
                <w:szCs w:val="28"/>
              </w:rPr>
              <w:t>Номер заявки</w:t>
            </w:r>
          </w:p>
        </w:tc>
        <w:tc>
          <w:tcPr>
            <w:tcW w:w="3440" w:type="pct"/>
            <w:tcBorders>
              <w:top w:val="single" w:sz="4" w:space="0" w:color="auto"/>
              <w:left w:val="single" w:sz="4" w:space="0" w:color="auto"/>
              <w:bottom w:val="single" w:sz="4" w:space="0" w:color="auto"/>
              <w:right w:val="single" w:sz="4" w:space="0" w:color="auto"/>
            </w:tcBorders>
            <w:vAlign w:val="center"/>
          </w:tcPr>
          <w:p w:rsidR="00793F9C" w:rsidRPr="00793F9C" w:rsidRDefault="00793F9C" w:rsidP="00793F9C">
            <w:pPr>
              <w:jc w:val="center"/>
              <w:rPr>
                <w:b/>
                <w:sz w:val="28"/>
                <w:szCs w:val="28"/>
              </w:rPr>
            </w:pPr>
            <w:r w:rsidRPr="00793F9C">
              <w:rPr>
                <w:b/>
                <w:sz w:val="28"/>
                <w:szCs w:val="28"/>
              </w:rPr>
              <w:t>Опыт участника по успешному оказанию услуг сопоставимого характера и объема</w:t>
            </w:r>
          </w:p>
          <w:p w:rsidR="00793F9C" w:rsidRPr="00793F9C" w:rsidRDefault="00793F9C" w:rsidP="00793F9C">
            <w:pPr>
              <w:jc w:val="center"/>
              <w:rPr>
                <w:b/>
                <w:sz w:val="28"/>
                <w:szCs w:val="28"/>
              </w:rPr>
            </w:pPr>
            <w:r w:rsidRPr="00793F9C">
              <w:rPr>
                <w:b/>
                <w:sz w:val="28"/>
                <w:szCs w:val="28"/>
              </w:rPr>
              <w:t xml:space="preserve">Количество и качество представленных копий по ранее исполненным </w:t>
            </w:r>
            <w:r w:rsidRPr="00793F9C">
              <w:rPr>
                <w:b/>
                <w:sz w:val="28"/>
                <w:szCs w:val="28"/>
              </w:rPr>
              <w:br/>
              <w:t>контрактам и договорам на оказание услуг сопоставимого характера и объема образовательным организациям в 2016-2019 годах</w:t>
            </w:r>
          </w:p>
          <w:p w:rsidR="00793F9C" w:rsidRPr="00793F9C" w:rsidRDefault="00793F9C" w:rsidP="00793F9C">
            <w:pPr>
              <w:jc w:val="center"/>
              <w:rPr>
                <w:b/>
                <w:sz w:val="28"/>
                <w:szCs w:val="28"/>
              </w:rPr>
            </w:pPr>
          </w:p>
        </w:tc>
      </w:tr>
      <w:tr w:rsidR="00793F9C" w:rsidRPr="00793F9C" w:rsidTr="00793F9C">
        <w:tc>
          <w:tcPr>
            <w:tcW w:w="409" w:type="pct"/>
            <w:tcBorders>
              <w:top w:val="single" w:sz="4" w:space="0" w:color="auto"/>
              <w:left w:val="single" w:sz="4" w:space="0" w:color="auto"/>
              <w:bottom w:val="single" w:sz="4" w:space="0" w:color="auto"/>
              <w:right w:val="single" w:sz="4" w:space="0" w:color="auto"/>
            </w:tcBorders>
            <w:vAlign w:val="center"/>
            <w:hideMark/>
          </w:tcPr>
          <w:p w:rsidR="00793F9C" w:rsidRPr="00793F9C" w:rsidRDefault="00793F9C" w:rsidP="00793F9C">
            <w:pPr>
              <w:jc w:val="center"/>
              <w:rPr>
                <w:sz w:val="28"/>
                <w:szCs w:val="28"/>
              </w:rPr>
            </w:pPr>
            <w:r w:rsidRPr="00793F9C">
              <w:rPr>
                <w:sz w:val="28"/>
                <w:szCs w:val="28"/>
              </w:rPr>
              <w:t>1</w:t>
            </w:r>
          </w:p>
        </w:tc>
        <w:tc>
          <w:tcPr>
            <w:tcW w:w="1151" w:type="pct"/>
            <w:tcBorders>
              <w:top w:val="single" w:sz="4" w:space="0" w:color="auto"/>
              <w:left w:val="single" w:sz="4" w:space="0" w:color="auto"/>
              <w:bottom w:val="single" w:sz="4" w:space="0" w:color="auto"/>
              <w:right w:val="single" w:sz="4" w:space="0" w:color="auto"/>
            </w:tcBorders>
            <w:vAlign w:val="center"/>
            <w:hideMark/>
          </w:tcPr>
          <w:p w:rsidR="00793F9C" w:rsidRPr="00793F9C" w:rsidRDefault="00793F9C" w:rsidP="00793F9C">
            <w:pPr>
              <w:ind w:left="113"/>
              <w:contextualSpacing/>
              <w:jc w:val="center"/>
              <w:rPr>
                <w:rFonts w:eastAsia="Calibri"/>
                <w:snapToGrid w:val="0"/>
                <w:sz w:val="28"/>
                <w:szCs w:val="28"/>
              </w:rPr>
            </w:pPr>
            <w:r w:rsidRPr="00793F9C">
              <w:rPr>
                <w:snapToGrid w:val="0"/>
                <w:sz w:val="28"/>
                <w:szCs w:val="28"/>
              </w:rPr>
              <w:t>ОБЩЕСТВО С ОГРАНИЧЕННОЙ ОТВЕТСТВЕННОСТЬЮ "ОХРАННОЕ ПРЕДПРИЯТИЕ "БАЛТИЕЦ"</w:t>
            </w:r>
          </w:p>
          <w:p w:rsidR="00793F9C" w:rsidRPr="00793F9C" w:rsidRDefault="00793F9C" w:rsidP="00793F9C">
            <w:pPr>
              <w:ind w:left="113"/>
              <w:contextualSpacing/>
              <w:jc w:val="center"/>
              <w:rPr>
                <w:b/>
                <w:sz w:val="28"/>
                <w:szCs w:val="28"/>
                <w:shd w:val="clear" w:color="auto" w:fill="FFFFFF"/>
              </w:rPr>
            </w:pPr>
            <w:r w:rsidRPr="00793F9C">
              <w:rPr>
                <w:b/>
                <w:sz w:val="28"/>
                <w:szCs w:val="28"/>
                <w:shd w:val="clear" w:color="auto" w:fill="FFFFFF"/>
              </w:rPr>
              <w:t>4</w:t>
            </w:r>
          </w:p>
        </w:tc>
        <w:tc>
          <w:tcPr>
            <w:tcW w:w="3440" w:type="pct"/>
            <w:tcBorders>
              <w:top w:val="single" w:sz="4" w:space="0" w:color="auto"/>
              <w:left w:val="single" w:sz="4" w:space="0" w:color="auto"/>
              <w:bottom w:val="single" w:sz="4" w:space="0" w:color="auto"/>
              <w:right w:val="single" w:sz="4" w:space="0" w:color="auto"/>
            </w:tcBorders>
            <w:vAlign w:val="center"/>
          </w:tcPr>
          <w:p w:rsidR="00793F9C" w:rsidRPr="00793F9C" w:rsidRDefault="00793F9C" w:rsidP="00793F9C">
            <w:pPr>
              <w:rPr>
                <w:sz w:val="28"/>
                <w:szCs w:val="28"/>
              </w:rPr>
            </w:pPr>
            <w:r w:rsidRPr="00793F9C">
              <w:rPr>
                <w:sz w:val="28"/>
                <w:szCs w:val="28"/>
              </w:rPr>
              <w:t>Представлено 297</w:t>
            </w:r>
            <w:r w:rsidRPr="00793F9C">
              <w:rPr>
                <w:b/>
                <w:sz w:val="28"/>
                <w:szCs w:val="28"/>
              </w:rPr>
              <w:t xml:space="preserve"> </w:t>
            </w:r>
            <w:r w:rsidRPr="00793F9C">
              <w:rPr>
                <w:sz w:val="28"/>
                <w:szCs w:val="28"/>
              </w:rPr>
              <w:t xml:space="preserve">контрактов (договоров). </w:t>
            </w:r>
          </w:p>
          <w:p w:rsidR="00793F9C" w:rsidRPr="00793F9C" w:rsidRDefault="00793F9C" w:rsidP="00793F9C">
            <w:pPr>
              <w:rPr>
                <w:b/>
                <w:sz w:val="28"/>
                <w:szCs w:val="28"/>
              </w:rPr>
            </w:pPr>
            <w:r w:rsidRPr="00793F9C">
              <w:rPr>
                <w:b/>
                <w:sz w:val="28"/>
                <w:szCs w:val="28"/>
              </w:rPr>
              <w:t>Подтверждены актами оказанных услуг</w:t>
            </w:r>
          </w:p>
          <w:p w:rsidR="00793F9C" w:rsidRPr="00793F9C" w:rsidRDefault="00793F9C" w:rsidP="00793F9C">
            <w:pPr>
              <w:rPr>
                <w:sz w:val="28"/>
                <w:szCs w:val="28"/>
              </w:rPr>
            </w:pPr>
            <w:r w:rsidRPr="00793F9C">
              <w:rPr>
                <w:sz w:val="28"/>
                <w:szCs w:val="28"/>
              </w:rPr>
              <w:t xml:space="preserve"> (Контракты и договоры не образовательных организаций к учету не принимались)</w:t>
            </w:r>
          </w:p>
          <w:p w:rsidR="00793F9C" w:rsidRPr="00793F9C" w:rsidRDefault="00793F9C" w:rsidP="00793F9C">
            <w:pPr>
              <w:rPr>
                <w:b/>
                <w:sz w:val="28"/>
                <w:szCs w:val="28"/>
              </w:rPr>
            </w:pPr>
          </w:p>
          <w:p w:rsidR="00793F9C" w:rsidRPr="00793F9C" w:rsidRDefault="00793F9C" w:rsidP="00793F9C">
            <w:pPr>
              <w:tabs>
                <w:tab w:val="left" w:pos="0"/>
              </w:tabs>
              <w:rPr>
                <w:sz w:val="28"/>
                <w:szCs w:val="28"/>
              </w:rPr>
            </w:pPr>
          </w:p>
        </w:tc>
      </w:tr>
      <w:tr w:rsidR="00793F9C" w:rsidRPr="00793F9C" w:rsidTr="00793F9C">
        <w:tc>
          <w:tcPr>
            <w:tcW w:w="409" w:type="pct"/>
            <w:tcBorders>
              <w:top w:val="single" w:sz="4" w:space="0" w:color="auto"/>
              <w:left w:val="single" w:sz="4" w:space="0" w:color="auto"/>
              <w:bottom w:val="single" w:sz="4" w:space="0" w:color="auto"/>
              <w:right w:val="single" w:sz="4" w:space="0" w:color="auto"/>
            </w:tcBorders>
            <w:hideMark/>
          </w:tcPr>
          <w:p w:rsidR="00793F9C" w:rsidRPr="00793F9C" w:rsidRDefault="00793F9C" w:rsidP="00793F9C">
            <w:pPr>
              <w:rPr>
                <w:sz w:val="28"/>
                <w:szCs w:val="28"/>
              </w:rPr>
            </w:pPr>
          </w:p>
        </w:tc>
        <w:tc>
          <w:tcPr>
            <w:tcW w:w="1151" w:type="pct"/>
            <w:tcBorders>
              <w:top w:val="single" w:sz="4" w:space="0" w:color="auto"/>
              <w:left w:val="single" w:sz="4" w:space="0" w:color="auto"/>
              <w:bottom w:val="single" w:sz="4" w:space="0" w:color="auto"/>
              <w:right w:val="single" w:sz="4" w:space="0" w:color="auto"/>
            </w:tcBorders>
            <w:hideMark/>
          </w:tcPr>
          <w:p w:rsidR="00793F9C" w:rsidRPr="00793F9C" w:rsidRDefault="00793F9C" w:rsidP="00793F9C">
            <w:pPr>
              <w:ind w:left="56"/>
              <w:rPr>
                <w:b/>
                <w:sz w:val="28"/>
                <w:szCs w:val="28"/>
              </w:rPr>
            </w:pPr>
            <w:r w:rsidRPr="00793F9C">
              <w:rPr>
                <w:b/>
                <w:sz w:val="28"/>
                <w:szCs w:val="28"/>
              </w:rPr>
              <w:t>Значение в баллах</w:t>
            </w:r>
          </w:p>
        </w:tc>
        <w:tc>
          <w:tcPr>
            <w:tcW w:w="3440" w:type="pct"/>
            <w:tcBorders>
              <w:top w:val="single" w:sz="4" w:space="0" w:color="auto"/>
              <w:left w:val="single" w:sz="4" w:space="0" w:color="auto"/>
              <w:bottom w:val="single" w:sz="4" w:space="0" w:color="auto"/>
              <w:right w:val="single" w:sz="4" w:space="0" w:color="auto"/>
            </w:tcBorders>
            <w:hideMark/>
          </w:tcPr>
          <w:p w:rsidR="00793F9C" w:rsidRPr="00793F9C" w:rsidRDefault="00793F9C" w:rsidP="00793F9C">
            <w:pPr>
              <w:jc w:val="center"/>
              <w:rPr>
                <w:b/>
                <w:sz w:val="28"/>
                <w:szCs w:val="28"/>
              </w:rPr>
            </w:pPr>
            <w:r w:rsidRPr="00793F9C">
              <w:rPr>
                <w:b/>
                <w:sz w:val="28"/>
                <w:szCs w:val="28"/>
              </w:rPr>
              <w:t>76,57</w:t>
            </w:r>
          </w:p>
        </w:tc>
      </w:tr>
      <w:tr w:rsidR="00793F9C" w:rsidRPr="00793F9C" w:rsidTr="00793F9C">
        <w:tc>
          <w:tcPr>
            <w:tcW w:w="409" w:type="pct"/>
            <w:tcBorders>
              <w:top w:val="single" w:sz="4" w:space="0" w:color="auto"/>
              <w:left w:val="single" w:sz="4" w:space="0" w:color="auto"/>
              <w:bottom w:val="single" w:sz="4" w:space="0" w:color="auto"/>
              <w:right w:val="single" w:sz="4" w:space="0" w:color="auto"/>
            </w:tcBorders>
          </w:tcPr>
          <w:p w:rsidR="00793F9C" w:rsidRPr="00793F9C" w:rsidRDefault="00793F9C" w:rsidP="00793F9C">
            <w:pPr>
              <w:rPr>
                <w:b/>
                <w:sz w:val="28"/>
                <w:szCs w:val="28"/>
              </w:rPr>
            </w:pPr>
          </w:p>
          <w:p w:rsidR="00793F9C" w:rsidRPr="00793F9C" w:rsidRDefault="00793F9C" w:rsidP="00793F9C">
            <w:pPr>
              <w:rPr>
                <w:b/>
                <w:sz w:val="28"/>
                <w:szCs w:val="28"/>
              </w:rPr>
            </w:pPr>
            <w:r w:rsidRPr="00793F9C">
              <w:rPr>
                <w:b/>
                <w:sz w:val="28"/>
                <w:szCs w:val="28"/>
              </w:rPr>
              <w:t xml:space="preserve">                         </w:t>
            </w:r>
          </w:p>
        </w:tc>
        <w:tc>
          <w:tcPr>
            <w:tcW w:w="1151" w:type="pct"/>
            <w:tcBorders>
              <w:top w:val="single" w:sz="4" w:space="0" w:color="auto"/>
              <w:left w:val="single" w:sz="4" w:space="0" w:color="auto"/>
              <w:bottom w:val="single" w:sz="4" w:space="0" w:color="auto"/>
              <w:right w:val="single" w:sz="4" w:space="0" w:color="auto"/>
            </w:tcBorders>
            <w:hideMark/>
          </w:tcPr>
          <w:p w:rsidR="00793F9C" w:rsidRPr="00793F9C" w:rsidRDefault="00793F9C" w:rsidP="00793F9C">
            <w:pPr>
              <w:ind w:left="56"/>
              <w:rPr>
                <w:b/>
                <w:sz w:val="28"/>
                <w:szCs w:val="28"/>
              </w:rPr>
            </w:pPr>
            <w:r w:rsidRPr="00793F9C">
              <w:rPr>
                <w:b/>
                <w:sz w:val="28"/>
                <w:szCs w:val="28"/>
              </w:rPr>
              <w:t xml:space="preserve">Коэффициент значимости                       </w:t>
            </w:r>
          </w:p>
          <w:p w:rsidR="00793F9C" w:rsidRPr="00793F9C" w:rsidRDefault="00793F9C" w:rsidP="00793F9C">
            <w:pPr>
              <w:rPr>
                <w:b/>
                <w:sz w:val="28"/>
                <w:szCs w:val="28"/>
              </w:rPr>
            </w:pPr>
            <w:r w:rsidRPr="00793F9C">
              <w:rPr>
                <w:b/>
                <w:sz w:val="28"/>
                <w:szCs w:val="28"/>
              </w:rPr>
              <w:t>показателя критерия оценки</w:t>
            </w:r>
          </w:p>
        </w:tc>
        <w:tc>
          <w:tcPr>
            <w:tcW w:w="3440" w:type="pct"/>
            <w:tcBorders>
              <w:top w:val="single" w:sz="4" w:space="0" w:color="auto"/>
              <w:left w:val="single" w:sz="4" w:space="0" w:color="auto"/>
              <w:bottom w:val="single" w:sz="4" w:space="0" w:color="auto"/>
              <w:right w:val="single" w:sz="4" w:space="0" w:color="auto"/>
            </w:tcBorders>
            <w:vAlign w:val="center"/>
            <w:hideMark/>
          </w:tcPr>
          <w:p w:rsidR="00793F9C" w:rsidRPr="00793F9C" w:rsidRDefault="00793F9C" w:rsidP="00793F9C">
            <w:pPr>
              <w:jc w:val="center"/>
              <w:rPr>
                <w:b/>
                <w:sz w:val="28"/>
                <w:szCs w:val="28"/>
              </w:rPr>
            </w:pPr>
            <w:r w:rsidRPr="00793F9C">
              <w:rPr>
                <w:b/>
                <w:sz w:val="28"/>
                <w:szCs w:val="28"/>
              </w:rPr>
              <w:t>0,6</w:t>
            </w:r>
          </w:p>
        </w:tc>
      </w:tr>
      <w:tr w:rsidR="00793F9C" w:rsidRPr="00793F9C" w:rsidTr="00793F9C">
        <w:tc>
          <w:tcPr>
            <w:tcW w:w="409" w:type="pct"/>
            <w:tcBorders>
              <w:top w:val="single" w:sz="4" w:space="0" w:color="auto"/>
              <w:left w:val="single" w:sz="4" w:space="0" w:color="auto"/>
              <w:bottom w:val="single" w:sz="4" w:space="0" w:color="auto"/>
              <w:right w:val="single" w:sz="4" w:space="0" w:color="auto"/>
            </w:tcBorders>
          </w:tcPr>
          <w:p w:rsidR="00793F9C" w:rsidRPr="00793F9C" w:rsidRDefault="00793F9C" w:rsidP="00793F9C">
            <w:pPr>
              <w:rPr>
                <w:b/>
                <w:sz w:val="28"/>
                <w:szCs w:val="28"/>
              </w:rPr>
            </w:pPr>
          </w:p>
          <w:p w:rsidR="00793F9C" w:rsidRPr="00793F9C" w:rsidRDefault="00793F9C" w:rsidP="00793F9C">
            <w:pPr>
              <w:rPr>
                <w:b/>
                <w:sz w:val="28"/>
                <w:szCs w:val="28"/>
              </w:rPr>
            </w:pPr>
            <w:r w:rsidRPr="00793F9C">
              <w:rPr>
                <w:b/>
                <w:sz w:val="28"/>
                <w:szCs w:val="28"/>
              </w:rPr>
              <w:t xml:space="preserve">                          </w:t>
            </w:r>
          </w:p>
        </w:tc>
        <w:tc>
          <w:tcPr>
            <w:tcW w:w="1151" w:type="pct"/>
            <w:tcBorders>
              <w:top w:val="single" w:sz="4" w:space="0" w:color="auto"/>
              <w:left w:val="single" w:sz="4" w:space="0" w:color="auto"/>
              <w:bottom w:val="single" w:sz="4" w:space="0" w:color="auto"/>
              <w:right w:val="single" w:sz="4" w:space="0" w:color="auto"/>
            </w:tcBorders>
            <w:hideMark/>
          </w:tcPr>
          <w:p w:rsidR="00793F9C" w:rsidRPr="00793F9C" w:rsidRDefault="00793F9C" w:rsidP="00793F9C">
            <w:pPr>
              <w:ind w:left="8"/>
              <w:rPr>
                <w:b/>
                <w:sz w:val="28"/>
                <w:szCs w:val="28"/>
              </w:rPr>
            </w:pPr>
            <w:r w:rsidRPr="00793F9C">
              <w:rPr>
                <w:b/>
                <w:sz w:val="28"/>
                <w:szCs w:val="28"/>
              </w:rPr>
              <w:t xml:space="preserve">Оценка с учетом коэффициента   </w:t>
            </w:r>
          </w:p>
          <w:p w:rsidR="00793F9C" w:rsidRPr="00793F9C" w:rsidRDefault="00793F9C" w:rsidP="00793F9C">
            <w:pPr>
              <w:rPr>
                <w:b/>
                <w:sz w:val="28"/>
                <w:szCs w:val="28"/>
              </w:rPr>
            </w:pPr>
            <w:r w:rsidRPr="00793F9C">
              <w:rPr>
                <w:b/>
                <w:sz w:val="28"/>
                <w:szCs w:val="28"/>
              </w:rPr>
              <w:t>значимости</w:t>
            </w:r>
          </w:p>
        </w:tc>
        <w:tc>
          <w:tcPr>
            <w:tcW w:w="3440" w:type="pct"/>
            <w:tcBorders>
              <w:top w:val="single" w:sz="4" w:space="0" w:color="auto"/>
              <w:left w:val="single" w:sz="4" w:space="0" w:color="auto"/>
              <w:bottom w:val="single" w:sz="4" w:space="0" w:color="auto"/>
              <w:right w:val="single" w:sz="4" w:space="0" w:color="auto"/>
            </w:tcBorders>
            <w:hideMark/>
          </w:tcPr>
          <w:p w:rsidR="00793F9C" w:rsidRPr="00793F9C" w:rsidRDefault="00793F9C" w:rsidP="00793F9C">
            <w:pPr>
              <w:jc w:val="center"/>
              <w:rPr>
                <w:b/>
                <w:sz w:val="28"/>
                <w:szCs w:val="28"/>
              </w:rPr>
            </w:pPr>
            <w:r w:rsidRPr="00793F9C">
              <w:rPr>
                <w:b/>
                <w:sz w:val="28"/>
                <w:szCs w:val="28"/>
              </w:rPr>
              <w:t>45,94</w:t>
            </w:r>
          </w:p>
        </w:tc>
      </w:tr>
    </w:tbl>
    <w:p w:rsidR="00793F9C" w:rsidRDefault="00793F9C" w:rsidP="00793F9C">
      <w:pPr>
        <w:ind w:firstLine="708"/>
        <w:jc w:val="both"/>
        <w:rPr>
          <w:sz w:val="28"/>
          <w:szCs w:val="28"/>
        </w:rPr>
      </w:pPr>
    </w:p>
    <w:p w:rsidR="00793F9C" w:rsidRPr="00793F9C" w:rsidRDefault="00793F9C" w:rsidP="00793F9C">
      <w:pPr>
        <w:ind w:firstLine="708"/>
        <w:jc w:val="both"/>
        <w:rPr>
          <w:sz w:val="28"/>
          <w:szCs w:val="28"/>
        </w:rPr>
      </w:pPr>
      <w:r w:rsidRPr="00793F9C">
        <w:rPr>
          <w:sz w:val="28"/>
          <w:szCs w:val="28"/>
        </w:rPr>
        <w:t>В свою очередь</w:t>
      </w:r>
      <w:r>
        <w:rPr>
          <w:sz w:val="28"/>
          <w:szCs w:val="28"/>
        </w:rPr>
        <w:t>,</w:t>
      </w:r>
      <w:r w:rsidRPr="00793F9C">
        <w:rPr>
          <w:sz w:val="28"/>
          <w:szCs w:val="28"/>
        </w:rPr>
        <w:t xml:space="preserve"> податель жалобы не согласился с результатами работы конкурсной комиссии</w:t>
      </w:r>
      <w:r>
        <w:rPr>
          <w:sz w:val="28"/>
          <w:szCs w:val="28"/>
        </w:rPr>
        <w:t>,</w:t>
      </w:r>
      <w:r w:rsidRPr="00793F9C">
        <w:rPr>
          <w:sz w:val="28"/>
          <w:szCs w:val="28"/>
        </w:rPr>
        <w:t xml:space="preserve"> полагая</w:t>
      </w:r>
      <w:r>
        <w:rPr>
          <w:sz w:val="28"/>
          <w:szCs w:val="28"/>
        </w:rPr>
        <w:t>,</w:t>
      </w:r>
      <w:r w:rsidRPr="00793F9C">
        <w:rPr>
          <w:sz w:val="28"/>
          <w:szCs w:val="28"/>
        </w:rPr>
        <w:t xml:space="preserve"> что конкурсной комиссией </w:t>
      </w:r>
      <w:r>
        <w:rPr>
          <w:sz w:val="28"/>
          <w:szCs w:val="28"/>
        </w:rPr>
        <w:t>З</w:t>
      </w:r>
      <w:r w:rsidRPr="00793F9C">
        <w:rPr>
          <w:sz w:val="28"/>
          <w:szCs w:val="28"/>
        </w:rPr>
        <w:t>аказчика необоснованно были учтены часть контрактов</w:t>
      </w:r>
      <w:r>
        <w:rPr>
          <w:sz w:val="28"/>
          <w:szCs w:val="28"/>
        </w:rPr>
        <w:t>, представленных З</w:t>
      </w:r>
      <w:r w:rsidRPr="00793F9C">
        <w:rPr>
          <w:sz w:val="28"/>
          <w:szCs w:val="28"/>
        </w:rPr>
        <w:t>аявителем в качестве документов</w:t>
      </w:r>
      <w:r>
        <w:rPr>
          <w:sz w:val="28"/>
          <w:szCs w:val="28"/>
        </w:rPr>
        <w:t>,</w:t>
      </w:r>
      <w:r w:rsidRPr="00793F9C">
        <w:rPr>
          <w:sz w:val="28"/>
          <w:szCs w:val="28"/>
        </w:rPr>
        <w:t xml:space="preserve"> подтвер</w:t>
      </w:r>
      <w:r>
        <w:rPr>
          <w:sz w:val="28"/>
          <w:szCs w:val="28"/>
        </w:rPr>
        <w:t>ждающих опыт участника закупки.</w:t>
      </w:r>
    </w:p>
    <w:p w:rsidR="00793F9C" w:rsidRPr="00793F9C" w:rsidRDefault="00793F9C" w:rsidP="00793F9C">
      <w:pPr>
        <w:ind w:firstLine="708"/>
        <w:jc w:val="both"/>
        <w:rPr>
          <w:sz w:val="28"/>
          <w:szCs w:val="28"/>
        </w:rPr>
      </w:pPr>
      <w:r>
        <w:rPr>
          <w:sz w:val="28"/>
          <w:szCs w:val="28"/>
        </w:rPr>
        <w:t>Из содержания установленного З</w:t>
      </w:r>
      <w:r w:rsidRPr="00793F9C">
        <w:rPr>
          <w:sz w:val="28"/>
          <w:szCs w:val="28"/>
        </w:rPr>
        <w:t xml:space="preserve">аказчиком порядка оценки заявок на участие в конкурсе, для подтверждения наличия у участника закупки количества контрактов (договоров) на оказание услуг по обеспечению охраны объектов (территорий) участник закупки предоставляет в составе заявки копии следующих документов: контрактов (договоров) на </w:t>
      </w:r>
      <w:bookmarkStart w:id="1" w:name="_Hlk47277473"/>
      <w:r w:rsidRPr="00793F9C">
        <w:rPr>
          <w:sz w:val="28"/>
          <w:szCs w:val="28"/>
        </w:rPr>
        <w:t>оказание услуг по охране образовательных организаций в 2016-2019 годах</w:t>
      </w:r>
      <w:bookmarkEnd w:id="1"/>
      <w:r w:rsidRPr="00793F9C">
        <w:rPr>
          <w:sz w:val="28"/>
          <w:szCs w:val="28"/>
        </w:rPr>
        <w:t xml:space="preserve"> со всеми изменениями, дополнениями и приложениями, а также копиями оформленных актов сдачи-приемки оказанных услуг в соответствии с условиями контрактов (договоров), подтверждающих оказание услуг надлежащего качества. В случае если сведения о надлежаще исполненных участником конкурса контрактах (договорах) на оказание услуг по охране образовательных организаций в 2016-2019 годах содержатся в едином реестре государственных и муниципальных контрактов, расположенного на официальном сайте http://zakupki.gov.ru (далее – реестр контрактов), участник конкурса вправе вместо указанных документов представить в составе заявки сведения о реестровых номерах соответствующих контрактов (договоров) из реестра контрактов. </w:t>
      </w:r>
    </w:p>
    <w:p w:rsidR="00793F9C" w:rsidRPr="00793F9C" w:rsidRDefault="00793F9C" w:rsidP="00793F9C">
      <w:pPr>
        <w:ind w:firstLine="708"/>
        <w:jc w:val="both"/>
        <w:rPr>
          <w:sz w:val="28"/>
          <w:szCs w:val="28"/>
        </w:rPr>
      </w:pPr>
      <w:r w:rsidRPr="00793F9C">
        <w:rPr>
          <w:sz w:val="28"/>
          <w:szCs w:val="28"/>
        </w:rPr>
        <w:t xml:space="preserve">Надлежаще исполненным контрактом (договором) считается контракт (договор), обязательства по которому, в соответствии с его условиями, полностью исполнены участником, оплачены получателем услуг, отсутствуют судебные разбирательства или решения, вынесенные не в пользу участника. </w:t>
      </w:r>
    </w:p>
    <w:p w:rsidR="00793F9C" w:rsidRPr="00793F9C" w:rsidRDefault="00793F9C" w:rsidP="00793F9C">
      <w:pPr>
        <w:ind w:firstLine="708"/>
        <w:jc w:val="both"/>
        <w:rPr>
          <w:sz w:val="28"/>
          <w:szCs w:val="28"/>
        </w:rPr>
      </w:pPr>
      <w:r w:rsidRPr="00793F9C">
        <w:rPr>
          <w:sz w:val="28"/>
          <w:szCs w:val="28"/>
        </w:rPr>
        <w:t xml:space="preserve">В рамках </w:t>
      </w:r>
      <w:proofErr w:type="spellStart"/>
      <w:r w:rsidRPr="00793F9C">
        <w:rPr>
          <w:sz w:val="28"/>
          <w:szCs w:val="28"/>
        </w:rPr>
        <w:t>подпоказателя</w:t>
      </w:r>
      <w:proofErr w:type="spellEnd"/>
      <w:r w:rsidRPr="00793F9C">
        <w:rPr>
          <w:sz w:val="28"/>
          <w:szCs w:val="28"/>
        </w:rPr>
        <w:t xml:space="preserve"> «Общее количество исполненных контрактов (договоров) на оказание услуг по обеспечению охраны объектов (территорий)» показателя «Опыт участника по успешной поставке товара, выполнению работ, оказанию услуг сопоставимого характера и объема»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под сроком исполнения контракта понимается период с даты начала оказания услуг (с даты подписания контракта или с даты начала оказания услуг, определенной в контракте), по дату подписания последнего акта сдачи-приемки оказанных услуг.</w:t>
      </w:r>
    </w:p>
    <w:p w:rsidR="00793F9C" w:rsidRPr="00793F9C" w:rsidRDefault="00793F9C" w:rsidP="00793F9C">
      <w:pPr>
        <w:ind w:firstLine="708"/>
        <w:jc w:val="both"/>
        <w:rPr>
          <w:sz w:val="28"/>
          <w:szCs w:val="28"/>
        </w:rPr>
      </w:pPr>
      <w:r w:rsidRPr="00793F9C">
        <w:rPr>
          <w:sz w:val="28"/>
          <w:szCs w:val="28"/>
        </w:rPr>
        <w:t xml:space="preserve">В случае несоответствия сведений, содержащихся в представленных копиях документов в соответствии с требованиями настоящего пункта конкурсной документации, такие сведения признаются недостоверными. В </w:t>
      </w:r>
      <w:r w:rsidRPr="00793F9C">
        <w:rPr>
          <w:sz w:val="28"/>
          <w:szCs w:val="28"/>
        </w:rPr>
        <w:lastRenderedPageBreak/>
        <w:t>случае наличия в представленных документах неполной информации, такой документ считается не представленным. В случае предоставления неполного комплекта документов по контракту (договору), комиссия не учитывает такой контракт (договор).</w:t>
      </w:r>
    </w:p>
    <w:p w:rsidR="00793F9C" w:rsidRPr="00793F9C" w:rsidRDefault="00793F9C" w:rsidP="00793F9C">
      <w:pPr>
        <w:ind w:firstLine="708"/>
        <w:jc w:val="both"/>
        <w:rPr>
          <w:sz w:val="28"/>
          <w:szCs w:val="28"/>
        </w:rPr>
      </w:pPr>
      <w:r w:rsidRPr="00793F9C">
        <w:rPr>
          <w:sz w:val="28"/>
          <w:szCs w:val="28"/>
        </w:rPr>
        <w:t xml:space="preserve">В рамках </w:t>
      </w:r>
      <w:proofErr w:type="spellStart"/>
      <w:r w:rsidRPr="00793F9C">
        <w:rPr>
          <w:sz w:val="28"/>
          <w:szCs w:val="28"/>
        </w:rPr>
        <w:t>подпоказателя</w:t>
      </w:r>
      <w:proofErr w:type="spellEnd"/>
      <w:r w:rsidRPr="00793F9C">
        <w:rPr>
          <w:sz w:val="28"/>
          <w:szCs w:val="28"/>
        </w:rPr>
        <w:t xml:space="preserve"> «Общее количество исполненных контрактов (договоров) на оказание услуг по обеспечению охраны объектов (территорий)» показателя «Опыт участника по успешной поставке товара, выполнению работ, оказанию услуг сопоставимого характера и объема, выраженный в количестве надлежаще исполненных контрактов (договоров)»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учитываются только контракты (договоры), заключенные с государственными или муниципальными Заказчиками.</w:t>
      </w:r>
    </w:p>
    <w:p w:rsidR="00793F9C" w:rsidRPr="00793F9C" w:rsidRDefault="00793F9C" w:rsidP="00793F9C">
      <w:pPr>
        <w:ind w:firstLine="708"/>
        <w:jc w:val="both"/>
        <w:rPr>
          <w:sz w:val="28"/>
          <w:szCs w:val="28"/>
        </w:rPr>
      </w:pPr>
      <w:r>
        <w:rPr>
          <w:sz w:val="28"/>
          <w:szCs w:val="28"/>
        </w:rPr>
        <w:t>Из</w:t>
      </w:r>
      <w:r w:rsidRPr="00793F9C">
        <w:rPr>
          <w:sz w:val="28"/>
          <w:szCs w:val="28"/>
        </w:rPr>
        <w:t xml:space="preserve"> </w:t>
      </w:r>
      <w:r>
        <w:rPr>
          <w:sz w:val="28"/>
          <w:szCs w:val="28"/>
        </w:rPr>
        <w:t>содержания второй части заявки З</w:t>
      </w:r>
      <w:r w:rsidRPr="00793F9C">
        <w:rPr>
          <w:sz w:val="28"/>
          <w:szCs w:val="28"/>
        </w:rPr>
        <w:t>аявителя следует, что в ее составе в качестве документов, подтверждающих опыт участника закупки</w:t>
      </w:r>
      <w:r>
        <w:rPr>
          <w:sz w:val="28"/>
          <w:szCs w:val="28"/>
        </w:rPr>
        <w:t>,</w:t>
      </w:r>
      <w:r w:rsidRPr="00793F9C">
        <w:rPr>
          <w:sz w:val="28"/>
          <w:szCs w:val="28"/>
        </w:rPr>
        <w:t xml:space="preserve"> представлен 371 контракт</w:t>
      </w:r>
      <w:r>
        <w:rPr>
          <w:sz w:val="28"/>
          <w:szCs w:val="28"/>
        </w:rPr>
        <w:t>,</w:t>
      </w:r>
      <w:r w:rsidRPr="00793F9C">
        <w:rPr>
          <w:sz w:val="28"/>
          <w:szCs w:val="28"/>
        </w:rPr>
        <w:t xml:space="preserve"> из них только 274 контрактов соответствуют критерию</w:t>
      </w:r>
      <w:r>
        <w:rPr>
          <w:sz w:val="28"/>
          <w:szCs w:val="28"/>
        </w:rPr>
        <w:t>, установленному З</w:t>
      </w:r>
      <w:r w:rsidRPr="00793F9C">
        <w:rPr>
          <w:sz w:val="28"/>
          <w:szCs w:val="28"/>
        </w:rPr>
        <w:t>аказчиком (оказание услуг по охране образовательных организаций в 2016-2019 годах)</w:t>
      </w:r>
      <w:r>
        <w:rPr>
          <w:sz w:val="28"/>
          <w:szCs w:val="28"/>
        </w:rPr>
        <w:t>.</w:t>
      </w:r>
    </w:p>
    <w:p w:rsidR="00793F9C" w:rsidRPr="00793F9C" w:rsidRDefault="00793F9C" w:rsidP="00793F9C">
      <w:pPr>
        <w:ind w:firstLine="708"/>
        <w:jc w:val="both"/>
        <w:rPr>
          <w:sz w:val="28"/>
          <w:szCs w:val="28"/>
        </w:rPr>
      </w:pPr>
      <w:r w:rsidRPr="00793F9C">
        <w:rPr>
          <w:sz w:val="28"/>
          <w:szCs w:val="28"/>
        </w:rPr>
        <w:t xml:space="preserve">При этом, </w:t>
      </w:r>
      <w:r>
        <w:rPr>
          <w:sz w:val="28"/>
          <w:szCs w:val="28"/>
        </w:rPr>
        <w:t>как следует из представленного З</w:t>
      </w:r>
      <w:r w:rsidRPr="00793F9C">
        <w:rPr>
          <w:sz w:val="28"/>
          <w:szCs w:val="28"/>
        </w:rPr>
        <w:t>аказчиком протокола конкурсной комиссией были учтены 297 контрактов (договоров), контракты и договоры не образовательных организаций к учету не принимались.</w:t>
      </w:r>
    </w:p>
    <w:p w:rsidR="00793F9C" w:rsidRDefault="00793F9C" w:rsidP="00793F9C">
      <w:pPr>
        <w:ind w:firstLine="708"/>
        <w:jc w:val="both"/>
        <w:rPr>
          <w:sz w:val="28"/>
          <w:szCs w:val="28"/>
        </w:rPr>
      </w:pPr>
      <w:r w:rsidRPr="00793F9C">
        <w:rPr>
          <w:sz w:val="28"/>
          <w:szCs w:val="28"/>
        </w:rPr>
        <w:t>При указанных обстоятельствах Комиссия УФАС приходит к выводу</w:t>
      </w:r>
      <w:r>
        <w:rPr>
          <w:sz w:val="28"/>
          <w:szCs w:val="28"/>
        </w:rPr>
        <w:t>,</w:t>
      </w:r>
      <w:r w:rsidRPr="00793F9C">
        <w:rPr>
          <w:sz w:val="28"/>
          <w:szCs w:val="28"/>
        </w:rPr>
        <w:t xml:space="preserve"> что содержащаяся в составе протокола рассмотрения и оценки вторых частей заявок на участие в открытом конкурсе в электронной форме от 22.07.2020 №ПР</w:t>
      </w:r>
      <w:r>
        <w:rPr>
          <w:sz w:val="28"/>
          <w:szCs w:val="28"/>
        </w:rPr>
        <w:t>ОII1 информация об исполненных З</w:t>
      </w:r>
      <w:r w:rsidRPr="00793F9C">
        <w:rPr>
          <w:sz w:val="28"/>
          <w:szCs w:val="28"/>
        </w:rPr>
        <w:t xml:space="preserve">аявителем контрактов </w:t>
      </w:r>
      <w:r>
        <w:rPr>
          <w:sz w:val="28"/>
          <w:szCs w:val="28"/>
        </w:rPr>
        <w:br/>
      </w:r>
      <w:r w:rsidRPr="00793F9C">
        <w:rPr>
          <w:sz w:val="28"/>
          <w:szCs w:val="28"/>
        </w:rPr>
        <w:t xml:space="preserve">не соответствует фактическим обстоятельствам, что свидетельствует </w:t>
      </w:r>
      <w:r>
        <w:rPr>
          <w:sz w:val="28"/>
          <w:szCs w:val="28"/>
        </w:rPr>
        <w:br/>
      </w:r>
      <w:r w:rsidRPr="00793F9C">
        <w:rPr>
          <w:sz w:val="28"/>
          <w:szCs w:val="28"/>
        </w:rPr>
        <w:t>о нарушении п. 5 ч. 7 ст. 54.7 Закона о контрактной системе</w:t>
      </w:r>
      <w:r>
        <w:rPr>
          <w:sz w:val="28"/>
          <w:szCs w:val="28"/>
        </w:rPr>
        <w:t>.</w:t>
      </w:r>
    </w:p>
    <w:p w:rsidR="00793F9C" w:rsidRDefault="00793F9C" w:rsidP="00793F9C">
      <w:pPr>
        <w:autoSpaceDE w:val="0"/>
        <w:autoSpaceDN w:val="0"/>
        <w:adjustRightInd w:val="0"/>
        <w:ind w:firstLine="709"/>
        <w:jc w:val="both"/>
        <w:rPr>
          <w:sz w:val="28"/>
          <w:szCs w:val="28"/>
        </w:rPr>
      </w:pPr>
      <w:r>
        <w:rPr>
          <w:sz w:val="28"/>
          <w:szCs w:val="28"/>
        </w:rPr>
        <w:t xml:space="preserve">Выявленное в действиях конкурсной комиссии </w:t>
      </w:r>
      <w:r w:rsidR="006D03D0">
        <w:rPr>
          <w:sz w:val="28"/>
          <w:szCs w:val="28"/>
        </w:rPr>
        <w:t xml:space="preserve">Уполномоченного органа, </w:t>
      </w:r>
      <w:r>
        <w:rPr>
          <w:sz w:val="28"/>
          <w:szCs w:val="28"/>
        </w:rPr>
        <w:t>Заказчика нарушение законодательства о контрактной системе является существенным, что дает основания для выдачи обязательного для исполнения предписания о его устранении путем повторного формирования протокола рассмотрения и оценки вторых частей заявок.</w:t>
      </w:r>
    </w:p>
    <w:p w:rsidR="00793F9C" w:rsidRPr="00793F9C" w:rsidRDefault="00793F9C" w:rsidP="00793F9C">
      <w:pPr>
        <w:ind w:firstLine="708"/>
        <w:jc w:val="both"/>
        <w:rPr>
          <w:sz w:val="28"/>
          <w:szCs w:val="28"/>
        </w:rPr>
      </w:pPr>
    </w:p>
    <w:p w:rsidR="00793F9C" w:rsidRPr="00793F9C" w:rsidRDefault="00793F9C" w:rsidP="00793F9C">
      <w:pPr>
        <w:ind w:firstLine="708"/>
        <w:jc w:val="both"/>
        <w:rPr>
          <w:sz w:val="28"/>
          <w:szCs w:val="28"/>
        </w:rPr>
      </w:pPr>
      <w:r w:rsidRPr="00793F9C">
        <w:rPr>
          <w:sz w:val="28"/>
          <w:szCs w:val="28"/>
        </w:rPr>
        <w:t xml:space="preserve">Комиссия УФАС, руководствуясь ст. </w:t>
      </w:r>
      <w:r>
        <w:rPr>
          <w:sz w:val="28"/>
          <w:szCs w:val="28"/>
        </w:rPr>
        <w:t xml:space="preserve">ст. 2, </w:t>
      </w:r>
      <w:r w:rsidRPr="00793F9C">
        <w:rPr>
          <w:sz w:val="28"/>
          <w:szCs w:val="28"/>
        </w:rPr>
        <w:t>99, 106 Закона о контрактной системе, Административным регламентом,</w:t>
      </w:r>
    </w:p>
    <w:p w:rsidR="00793F9C" w:rsidRPr="00793F9C" w:rsidRDefault="00793F9C" w:rsidP="00793F9C">
      <w:pPr>
        <w:jc w:val="both"/>
        <w:rPr>
          <w:sz w:val="28"/>
          <w:szCs w:val="28"/>
        </w:rPr>
      </w:pPr>
    </w:p>
    <w:p w:rsidR="00793F9C" w:rsidRPr="00793F9C" w:rsidRDefault="00793F9C" w:rsidP="00793F9C">
      <w:pPr>
        <w:jc w:val="both"/>
        <w:rPr>
          <w:sz w:val="28"/>
          <w:szCs w:val="28"/>
        </w:rPr>
      </w:pPr>
    </w:p>
    <w:p w:rsidR="00793F9C" w:rsidRPr="00793F9C" w:rsidRDefault="00793F9C" w:rsidP="00793F9C">
      <w:pPr>
        <w:jc w:val="both"/>
        <w:rPr>
          <w:sz w:val="28"/>
          <w:szCs w:val="28"/>
        </w:rPr>
      </w:pPr>
    </w:p>
    <w:p w:rsidR="00793F9C" w:rsidRPr="00793F9C" w:rsidRDefault="00793F9C" w:rsidP="00793F9C">
      <w:pPr>
        <w:jc w:val="center"/>
        <w:rPr>
          <w:b/>
          <w:sz w:val="28"/>
          <w:szCs w:val="28"/>
        </w:rPr>
      </w:pPr>
      <w:r w:rsidRPr="00793F9C">
        <w:rPr>
          <w:sz w:val="28"/>
          <w:szCs w:val="28"/>
        </w:rPr>
        <w:t>РЕШИЛА:</w:t>
      </w:r>
      <w:r w:rsidRPr="00793F9C">
        <w:rPr>
          <w:b/>
          <w:sz w:val="28"/>
          <w:szCs w:val="28"/>
        </w:rPr>
        <w:t xml:space="preserve"> </w:t>
      </w:r>
    </w:p>
    <w:p w:rsidR="00793F9C" w:rsidRPr="00793F9C" w:rsidRDefault="00793F9C" w:rsidP="00793F9C">
      <w:pPr>
        <w:autoSpaceDE w:val="0"/>
        <w:autoSpaceDN w:val="0"/>
        <w:adjustRightInd w:val="0"/>
        <w:ind w:firstLine="708"/>
        <w:jc w:val="both"/>
        <w:outlineLvl w:val="1"/>
        <w:rPr>
          <w:sz w:val="28"/>
          <w:szCs w:val="28"/>
        </w:rPr>
      </w:pPr>
    </w:p>
    <w:p w:rsidR="00793F9C" w:rsidRPr="00793F9C" w:rsidRDefault="00793F9C" w:rsidP="00793F9C">
      <w:pPr>
        <w:autoSpaceDE w:val="0"/>
        <w:autoSpaceDN w:val="0"/>
        <w:adjustRightInd w:val="0"/>
        <w:ind w:firstLine="708"/>
        <w:jc w:val="both"/>
        <w:outlineLvl w:val="1"/>
        <w:rPr>
          <w:sz w:val="28"/>
          <w:szCs w:val="28"/>
        </w:rPr>
      </w:pPr>
      <w:r w:rsidRPr="00793F9C">
        <w:rPr>
          <w:sz w:val="28"/>
          <w:szCs w:val="28"/>
        </w:rPr>
        <w:lastRenderedPageBreak/>
        <w:t xml:space="preserve">1. </w:t>
      </w:r>
      <w:r>
        <w:rPr>
          <w:sz w:val="28"/>
          <w:szCs w:val="28"/>
        </w:rPr>
        <w:tab/>
      </w:r>
      <w:r w:rsidRPr="00793F9C">
        <w:rPr>
          <w:sz w:val="28"/>
          <w:szCs w:val="28"/>
        </w:rPr>
        <w:t xml:space="preserve">Признать жалобу </w:t>
      </w:r>
      <w:r w:rsidRPr="00793F9C">
        <w:rPr>
          <w:iCs/>
          <w:sz w:val="28"/>
          <w:szCs w:val="28"/>
        </w:rPr>
        <w:t>ООО «Охранное предприятие «БАЛТИЕЦ»</w:t>
      </w:r>
      <w:r w:rsidRPr="00793F9C">
        <w:rPr>
          <w:sz w:val="28"/>
          <w:szCs w:val="28"/>
        </w:rPr>
        <w:t xml:space="preserve"> обоснованной.</w:t>
      </w:r>
    </w:p>
    <w:p w:rsidR="00793F9C" w:rsidRPr="00793F9C" w:rsidRDefault="00793F9C" w:rsidP="00793F9C">
      <w:pPr>
        <w:autoSpaceDE w:val="0"/>
        <w:autoSpaceDN w:val="0"/>
        <w:adjustRightInd w:val="0"/>
        <w:ind w:firstLine="708"/>
        <w:jc w:val="both"/>
        <w:outlineLvl w:val="1"/>
        <w:rPr>
          <w:sz w:val="28"/>
          <w:szCs w:val="28"/>
        </w:rPr>
      </w:pPr>
      <w:r w:rsidRPr="00793F9C">
        <w:rPr>
          <w:sz w:val="28"/>
          <w:szCs w:val="28"/>
        </w:rPr>
        <w:t xml:space="preserve">2. </w:t>
      </w:r>
      <w:r>
        <w:rPr>
          <w:sz w:val="28"/>
          <w:szCs w:val="28"/>
        </w:rPr>
        <w:tab/>
      </w:r>
      <w:r w:rsidRPr="00793F9C">
        <w:rPr>
          <w:sz w:val="28"/>
          <w:szCs w:val="28"/>
        </w:rPr>
        <w:t xml:space="preserve">Признать в действиях конкурной комиссии </w:t>
      </w:r>
      <w:r w:rsidR="006D03D0">
        <w:rPr>
          <w:sz w:val="28"/>
          <w:szCs w:val="28"/>
        </w:rPr>
        <w:t xml:space="preserve">Уполномоченного органа, </w:t>
      </w:r>
      <w:r>
        <w:rPr>
          <w:sz w:val="28"/>
          <w:szCs w:val="28"/>
        </w:rPr>
        <w:t xml:space="preserve">Заказчика </w:t>
      </w:r>
      <w:r w:rsidRPr="00793F9C">
        <w:rPr>
          <w:sz w:val="28"/>
          <w:szCs w:val="28"/>
        </w:rPr>
        <w:t xml:space="preserve">нарушение </w:t>
      </w:r>
      <w:r>
        <w:rPr>
          <w:sz w:val="28"/>
          <w:szCs w:val="28"/>
        </w:rPr>
        <w:t xml:space="preserve">п. 5 ч. 7 ст. 54.7 </w:t>
      </w:r>
      <w:r w:rsidRPr="00793F9C">
        <w:rPr>
          <w:sz w:val="28"/>
          <w:szCs w:val="28"/>
        </w:rPr>
        <w:t>Закона о контрактной системе.</w:t>
      </w:r>
    </w:p>
    <w:p w:rsidR="00793F9C" w:rsidRPr="00793F9C" w:rsidRDefault="00793F9C" w:rsidP="00793F9C">
      <w:pPr>
        <w:autoSpaceDE w:val="0"/>
        <w:autoSpaceDN w:val="0"/>
        <w:adjustRightInd w:val="0"/>
        <w:ind w:firstLine="708"/>
        <w:jc w:val="both"/>
        <w:outlineLvl w:val="1"/>
        <w:rPr>
          <w:sz w:val="28"/>
          <w:szCs w:val="28"/>
        </w:rPr>
      </w:pPr>
      <w:r w:rsidRPr="00793F9C">
        <w:rPr>
          <w:sz w:val="28"/>
          <w:szCs w:val="28"/>
        </w:rPr>
        <w:t xml:space="preserve">3. </w:t>
      </w:r>
      <w:r>
        <w:rPr>
          <w:sz w:val="28"/>
          <w:szCs w:val="28"/>
        </w:rPr>
        <w:tab/>
      </w:r>
      <w:r w:rsidRPr="00793F9C">
        <w:rPr>
          <w:sz w:val="28"/>
          <w:szCs w:val="28"/>
        </w:rPr>
        <w:t xml:space="preserve">Выдать </w:t>
      </w:r>
      <w:r w:rsidR="006D03D0">
        <w:rPr>
          <w:sz w:val="28"/>
          <w:szCs w:val="28"/>
        </w:rPr>
        <w:t xml:space="preserve">Уполномоченному органу, </w:t>
      </w:r>
      <w:r w:rsidRPr="00793F9C">
        <w:rPr>
          <w:sz w:val="28"/>
          <w:szCs w:val="28"/>
        </w:rPr>
        <w:t>Заказчику, конкурсной комиссии и оператору электронной площадки обязательное для исполнения пред</w:t>
      </w:r>
      <w:r>
        <w:rPr>
          <w:sz w:val="28"/>
          <w:szCs w:val="28"/>
        </w:rPr>
        <w:t>писание об устранении выявленного</w:t>
      </w:r>
      <w:r w:rsidRPr="00793F9C">
        <w:rPr>
          <w:sz w:val="28"/>
          <w:szCs w:val="28"/>
        </w:rPr>
        <w:t xml:space="preserve"> нарушени</w:t>
      </w:r>
      <w:r>
        <w:rPr>
          <w:sz w:val="28"/>
          <w:szCs w:val="28"/>
        </w:rPr>
        <w:t>я</w:t>
      </w:r>
      <w:r w:rsidRPr="00793F9C">
        <w:rPr>
          <w:sz w:val="28"/>
          <w:szCs w:val="28"/>
        </w:rPr>
        <w:t xml:space="preserve"> законодательства о контрактной системе.</w:t>
      </w:r>
    </w:p>
    <w:p w:rsidR="00793F9C" w:rsidRPr="00793F9C" w:rsidRDefault="00793F9C" w:rsidP="00793F9C">
      <w:pPr>
        <w:autoSpaceDE w:val="0"/>
        <w:autoSpaceDN w:val="0"/>
        <w:adjustRightInd w:val="0"/>
        <w:ind w:firstLine="708"/>
        <w:jc w:val="both"/>
        <w:outlineLvl w:val="1"/>
        <w:rPr>
          <w:color w:val="000000"/>
          <w:sz w:val="28"/>
          <w:szCs w:val="28"/>
        </w:rPr>
      </w:pPr>
      <w:r w:rsidRPr="00793F9C">
        <w:rPr>
          <w:sz w:val="28"/>
          <w:szCs w:val="28"/>
        </w:rPr>
        <w:t xml:space="preserve">4. </w:t>
      </w:r>
      <w:r>
        <w:rPr>
          <w:sz w:val="28"/>
          <w:szCs w:val="28"/>
        </w:rPr>
        <w:tab/>
      </w:r>
      <w:r w:rsidRPr="00793F9C">
        <w:rPr>
          <w:sz w:val="28"/>
          <w:szCs w:val="28"/>
        </w:rPr>
        <w:t xml:space="preserve">Передать материалы дела уполномоченному должностному лицу </w:t>
      </w:r>
      <w:r>
        <w:rPr>
          <w:sz w:val="28"/>
          <w:szCs w:val="28"/>
        </w:rPr>
        <w:br/>
      </w:r>
      <w:r w:rsidRPr="00793F9C">
        <w:rPr>
          <w:sz w:val="28"/>
          <w:szCs w:val="28"/>
        </w:rPr>
        <w:t xml:space="preserve">для рассмотрения вопроса о возбуждении дела об административном правонарушении в отношении </w:t>
      </w:r>
      <w:r>
        <w:rPr>
          <w:sz w:val="28"/>
          <w:szCs w:val="28"/>
        </w:rPr>
        <w:t>членов конкурс</w:t>
      </w:r>
      <w:r w:rsidRPr="00793F9C">
        <w:rPr>
          <w:sz w:val="28"/>
          <w:szCs w:val="28"/>
        </w:rPr>
        <w:t xml:space="preserve">ной комиссии </w:t>
      </w:r>
      <w:r w:rsidR="006D03D0">
        <w:rPr>
          <w:sz w:val="28"/>
          <w:szCs w:val="28"/>
        </w:rPr>
        <w:t xml:space="preserve">Уполномоченного органа, </w:t>
      </w:r>
      <w:r w:rsidRPr="00793F9C">
        <w:rPr>
          <w:sz w:val="28"/>
          <w:szCs w:val="28"/>
        </w:rPr>
        <w:t>Заказчика.</w:t>
      </w:r>
    </w:p>
    <w:p w:rsidR="00793F9C" w:rsidRPr="00793F9C" w:rsidRDefault="00793F9C" w:rsidP="00793F9C">
      <w:pPr>
        <w:autoSpaceDE w:val="0"/>
        <w:autoSpaceDN w:val="0"/>
        <w:adjustRightInd w:val="0"/>
        <w:ind w:firstLine="708"/>
        <w:jc w:val="both"/>
        <w:outlineLvl w:val="1"/>
        <w:rPr>
          <w:color w:val="000000"/>
          <w:sz w:val="28"/>
          <w:szCs w:val="28"/>
        </w:rPr>
      </w:pPr>
    </w:p>
    <w:p w:rsidR="00793F9C" w:rsidRPr="00793F9C" w:rsidRDefault="00793F9C" w:rsidP="00793F9C">
      <w:pPr>
        <w:autoSpaceDE w:val="0"/>
        <w:autoSpaceDN w:val="0"/>
        <w:adjustRightInd w:val="0"/>
        <w:jc w:val="both"/>
        <w:outlineLvl w:val="1"/>
        <w:rPr>
          <w:color w:val="000000"/>
          <w:sz w:val="28"/>
          <w:szCs w:val="28"/>
        </w:rPr>
      </w:pPr>
    </w:p>
    <w:p w:rsidR="00793F9C" w:rsidRDefault="00793F9C" w:rsidP="00793F9C">
      <w:pPr>
        <w:tabs>
          <w:tab w:val="left" w:pos="2700"/>
        </w:tabs>
        <w:ind w:firstLine="720"/>
        <w:jc w:val="both"/>
        <w:rPr>
          <w:i/>
          <w:sz w:val="28"/>
          <w:szCs w:val="28"/>
        </w:rPr>
      </w:pPr>
      <w:r w:rsidRPr="00793F9C">
        <w:rPr>
          <w:i/>
          <w:sz w:val="28"/>
          <w:szCs w:val="28"/>
        </w:rPr>
        <w:t xml:space="preserve">Настоящее решение может быть обжаловано в судебном порядке </w:t>
      </w:r>
      <w:r>
        <w:rPr>
          <w:i/>
          <w:sz w:val="28"/>
          <w:szCs w:val="28"/>
        </w:rPr>
        <w:br/>
      </w:r>
      <w:r w:rsidRPr="00793F9C">
        <w:rPr>
          <w:i/>
          <w:sz w:val="28"/>
          <w:szCs w:val="28"/>
        </w:rPr>
        <w:t>в течение трёх месяцев со дня принятия.</w:t>
      </w: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Default="00590958" w:rsidP="00793F9C">
      <w:pPr>
        <w:tabs>
          <w:tab w:val="left" w:pos="2700"/>
        </w:tabs>
        <w:ind w:firstLine="720"/>
        <w:jc w:val="both"/>
        <w:rPr>
          <w:i/>
          <w:sz w:val="28"/>
          <w:szCs w:val="28"/>
        </w:rPr>
      </w:pPr>
    </w:p>
    <w:p w:rsidR="00590958" w:rsidRPr="00793F9C" w:rsidRDefault="00590958" w:rsidP="00590958">
      <w:pPr>
        <w:ind w:left="5245"/>
        <w:rPr>
          <w:iCs/>
          <w:sz w:val="28"/>
          <w:szCs w:val="28"/>
        </w:rPr>
      </w:pPr>
      <w:r w:rsidRPr="00793F9C">
        <w:rPr>
          <w:iCs/>
          <w:sz w:val="28"/>
          <w:szCs w:val="28"/>
        </w:rPr>
        <w:lastRenderedPageBreak/>
        <w:t>Администрация Красносельского района Санкт-Петербурга</w:t>
      </w:r>
    </w:p>
    <w:p w:rsidR="00590958" w:rsidRPr="00793F9C" w:rsidRDefault="00590958" w:rsidP="00590958">
      <w:pPr>
        <w:ind w:left="5245"/>
        <w:rPr>
          <w:iCs/>
          <w:sz w:val="28"/>
          <w:szCs w:val="28"/>
        </w:rPr>
      </w:pPr>
      <w:r w:rsidRPr="00793F9C">
        <w:rPr>
          <w:iCs/>
          <w:sz w:val="28"/>
          <w:szCs w:val="28"/>
        </w:rPr>
        <w:t>ул. Партизана Германа, д. 3,</w:t>
      </w:r>
    </w:p>
    <w:p w:rsidR="00590958" w:rsidRPr="00793F9C" w:rsidRDefault="00590958" w:rsidP="00590958">
      <w:pPr>
        <w:ind w:left="5245"/>
        <w:rPr>
          <w:iCs/>
          <w:sz w:val="28"/>
          <w:szCs w:val="28"/>
        </w:rPr>
      </w:pPr>
      <w:r w:rsidRPr="00793F9C">
        <w:rPr>
          <w:iCs/>
          <w:sz w:val="28"/>
          <w:szCs w:val="28"/>
        </w:rPr>
        <w:t>Санкт-Петербург, 198329</w:t>
      </w:r>
    </w:p>
    <w:p w:rsidR="00590958" w:rsidRPr="00793F9C" w:rsidRDefault="00590958" w:rsidP="00590958">
      <w:pPr>
        <w:ind w:left="5245"/>
        <w:rPr>
          <w:iCs/>
          <w:sz w:val="28"/>
          <w:szCs w:val="28"/>
        </w:rPr>
      </w:pPr>
      <w:r w:rsidRPr="00793F9C">
        <w:rPr>
          <w:iCs/>
          <w:sz w:val="28"/>
          <w:szCs w:val="28"/>
        </w:rPr>
        <w:t>тел.: (812) 241-42-09</w:t>
      </w:r>
    </w:p>
    <w:p w:rsidR="00590958" w:rsidRDefault="00590958" w:rsidP="00590958">
      <w:pPr>
        <w:ind w:left="5245"/>
        <w:rPr>
          <w:iCs/>
          <w:sz w:val="28"/>
          <w:szCs w:val="28"/>
        </w:rPr>
      </w:pPr>
    </w:p>
    <w:p w:rsidR="00590958" w:rsidRPr="008546F2" w:rsidRDefault="00590958" w:rsidP="00590958">
      <w:pPr>
        <w:ind w:left="5245"/>
        <w:rPr>
          <w:iCs/>
          <w:sz w:val="28"/>
          <w:szCs w:val="28"/>
        </w:rPr>
      </w:pPr>
      <w:r w:rsidRPr="008546F2">
        <w:rPr>
          <w:iCs/>
          <w:sz w:val="28"/>
          <w:szCs w:val="28"/>
        </w:rPr>
        <w:t xml:space="preserve">ГБОУ школа № 509 Красносельского района </w:t>
      </w:r>
      <w:r>
        <w:rPr>
          <w:iCs/>
          <w:sz w:val="28"/>
          <w:szCs w:val="28"/>
        </w:rPr>
        <w:br/>
      </w:r>
      <w:r w:rsidRPr="008546F2">
        <w:rPr>
          <w:iCs/>
          <w:sz w:val="28"/>
          <w:szCs w:val="28"/>
        </w:rPr>
        <w:t>Санкт-Петербурга</w:t>
      </w:r>
    </w:p>
    <w:p w:rsidR="00590958" w:rsidRDefault="00590958" w:rsidP="00590958">
      <w:pPr>
        <w:ind w:left="5245"/>
        <w:rPr>
          <w:sz w:val="28"/>
          <w:szCs w:val="28"/>
        </w:rPr>
      </w:pPr>
      <w:r w:rsidRPr="008546F2">
        <w:rPr>
          <w:sz w:val="28"/>
          <w:szCs w:val="28"/>
        </w:rPr>
        <w:t>у</w:t>
      </w:r>
      <w:r>
        <w:rPr>
          <w:sz w:val="28"/>
          <w:szCs w:val="28"/>
        </w:rPr>
        <w:t xml:space="preserve">л. Капитана Грищенко, </w:t>
      </w:r>
      <w:r w:rsidRPr="008546F2">
        <w:rPr>
          <w:sz w:val="28"/>
          <w:szCs w:val="28"/>
        </w:rPr>
        <w:t>д. 3</w:t>
      </w:r>
      <w:r>
        <w:rPr>
          <w:sz w:val="28"/>
          <w:szCs w:val="28"/>
        </w:rPr>
        <w:t>,</w:t>
      </w:r>
      <w:r w:rsidRPr="008546F2">
        <w:rPr>
          <w:sz w:val="28"/>
          <w:szCs w:val="28"/>
        </w:rPr>
        <w:t xml:space="preserve"> </w:t>
      </w:r>
      <w:r>
        <w:rPr>
          <w:sz w:val="28"/>
          <w:szCs w:val="28"/>
        </w:rPr>
        <w:br/>
      </w:r>
      <w:r w:rsidRPr="008546F2">
        <w:rPr>
          <w:sz w:val="28"/>
          <w:szCs w:val="28"/>
        </w:rPr>
        <w:t>корп. 1</w:t>
      </w:r>
      <w:r>
        <w:rPr>
          <w:sz w:val="28"/>
          <w:szCs w:val="28"/>
        </w:rPr>
        <w:t>,</w:t>
      </w:r>
    </w:p>
    <w:p w:rsidR="00590958" w:rsidRPr="008546F2" w:rsidRDefault="00590958" w:rsidP="00590958">
      <w:pPr>
        <w:ind w:left="5245"/>
        <w:jc w:val="both"/>
        <w:rPr>
          <w:sz w:val="28"/>
          <w:szCs w:val="28"/>
        </w:rPr>
      </w:pPr>
      <w:r w:rsidRPr="008546F2">
        <w:rPr>
          <w:sz w:val="28"/>
          <w:szCs w:val="28"/>
        </w:rPr>
        <w:t>Санкт-Петербург, 198206</w:t>
      </w:r>
    </w:p>
    <w:p w:rsidR="00590958" w:rsidRPr="00793F9C" w:rsidRDefault="00590958" w:rsidP="00590958">
      <w:pPr>
        <w:ind w:left="5245"/>
        <w:rPr>
          <w:iCs/>
          <w:sz w:val="28"/>
          <w:szCs w:val="28"/>
        </w:rPr>
      </w:pPr>
    </w:p>
    <w:p w:rsidR="00590958" w:rsidRPr="00793F9C" w:rsidRDefault="00590958" w:rsidP="00590958">
      <w:pPr>
        <w:ind w:left="5245"/>
        <w:rPr>
          <w:iCs/>
          <w:sz w:val="28"/>
          <w:szCs w:val="28"/>
        </w:rPr>
      </w:pPr>
      <w:r w:rsidRPr="00793F9C">
        <w:rPr>
          <w:iCs/>
          <w:sz w:val="28"/>
          <w:szCs w:val="28"/>
        </w:rPr>
        <w:t>ЗАО «Сбербанк – Автоматизированная система торгов»</w:t>
      </w:r>
    </w:p>
    <w:p w:rsidR="00590958" w:rsidRPr="00793F9C" w:rsidRDefault="00590958" w:rsidP="00590958">
      <w:pPr>
        <w:ind w:left="5245"/>
        <w:rPr>
          <w:iCs/>
          <w:sz w:val="28"/>
          <w:szCs w:val="28"/>
        </w:rPr>
      </w:pPr>
      <w:r w:rsidRPr="00793F9C">
        <w:rPr>
          <w:iCs/>
          <w:sz w:val="28"/>
          <w:szCs w:val="28"/>
        </w:rPr>
        <w:t>Большой Саввинский пер., д. 12, стр. 9,</w:t>
      </w:r>
    </w:p>
    <w:p w:rsidR="00590958" w:rsidRPr="00793F9C" w:rsidRDefault="00590958" w:rsidP="00590958">
      <w:pPr>
        <w:ind w:left="5245"/>
        <w:rPr>
          <w:iCs/>
          <w:sz w:val="28"/>
          <w:szCs w:val="28"/>
        </w:rPr>
      </w:pPr>
      <w:r w:rsidRPr="00793F9C">
        <w:rPr>
          <w:iCs/>
          <w:sz w:val="28"/>
          <w:szCs w:val="28"/>
        </w:rPr>
        <w:t>Москва, 119435</w:t>
      </w:r>
    </w:p>
    <w:p w:rsidR="00590958" w:rsidRPr="00793F9C" w:rsidRDefault="00590958" w:rsidP="00590958">
      <w:pPr>
        <w:ind w:left="5245"/>
        <w:rPr>
          <w:iCs/>
          <w:sz w:val="28"/>
          <w:szCs w:val="28"/>
        </w:rPr>
      </w:pPr>
      <w:r w:rsidRPr="00793F9C">
        <w:rPr>
          <w:iCs/>
          <w:sz w:val="28"/>
          <w:szCs w:val="28"/>
        </w:rPr>
        <w:t>факс: (495) 787-29-98</w:t>
      </w:r>
    </w:p>
    <w:p w:rsidR="00590958" w:rsidRPr="00793F9C" w:rsidRDefault="00590958" w:rsidP="00590958">
      <w:pPr>
        <w:ind w:left="5245"/>
        <w:rPr>
          <w:iCs/>
          <w:sz w:val="28"/>
          <w:szCs w:val="28"/>
        </w:rPr>
      </w:pPr>
    </w:p>
    <w:p w:rsidR="00590958" w:rsidRPr="00793F9C" w:rsidRDefault="00590958" w:rsidP="00590958">
      <w:pPr>
        <w:ind w:left="5245"/>
        <w:rPr>
          <w:iCs/>
          <w:sz w:val="28"/>
          <w:szCs w:val="28"/>
        </w:rPr>
      </w:pPr>
      <w:r w:rsidRPr="00793F9C">
        <w:rPr>
          <w:iCs/>
          <w:sz w:val="28"/>
          <w:szCs w:val="28"/>
        </w:rPr>
        <w:t>ООО «Охранное предприятие «БАЛТИЕЦ»</w:t>
      </w:r>
    </w:p>
    <w:p w:rsidR="00590958" w:rsidRPr="00793F9C" w:rsidRDefault="00590958" w:rsidP="00590958">
      <w:pPr>
        <w:ind w:left="5245"/>
        <w:rPr>
          <w:color w:val="000000"/>
          <w:sz w:val="28"/>
          <w:szCs w:val="28"/>
          <w:shd w:val="clear" w:color="auto" w:fill="FFFFFF"/>
        </w:rPr>
      </w:pPr>
      <w:proofErr w:type="spellStart"/>
      <w:r w:rsidRPr="00793F9C">
        <w:rPr>
          <w:color w:val="000000"/>
          <w:sz w:val="28"/>
          <w:szCs w:val="28"/>
          <w:shd w:val="clear" w:color="auto" w:fill="FFFFFF"/>
        </w:rPr>
        <w:t>Сердобольская</w:t>
      </w:r>
      <w:proofErr w:type="spellEnd"/>
      <w:r w:rsidRPr="00793F9C">
        <w:rPr>
          <w:color w:val="000000"/>
          <w:sz w:val="28"/>
          <w:szCs w:val="28"/>
          <w:shd w:val="clear" w:color="auto" w:fill="FFFFFF"/>
        </w:rPr>
        <w:t xml:space="preserve"> ул., д. 64, лит. К, </w:t>
      </w:r>
    </w:p>
    <w:p w:rsidR="00590958" w:rsidRPr="00793F9C" w:rsidRDefault="00590958" w:rsidP="00590958">
      <w:pPr>
        <w:ind w:left="5245"/>
        <w:rPr>
          <w:color w:val="000000"/>
          <w:sz w:val="28"/>
          <w:szCs w:val="28"/>
          <w:shd w:val="clear" w:color="auto" w:fill="FFFFFF"/>
        </w:rPr>
      </w:pPr>
      <w:r w:rsidRPr="00793F9C">
        <w:rPr>
          <w:color w:val="000000"/>
          <w:sz w:val="28"/>
          <w:szCs w:val="28"/>
          <w:shd w:val="clear" w:color="auto" w:fill="FFFFFF"/>
        </w:rPr>
        <w:t>пом. 3-Н, 12-Н, оф. 513</w:t>
      </w:r>
    </w:p>
    <w:p w:rsidR="00590958" w:rsidRDefault="00590958" w:rsidP="00590958">
      <w:pPr>
        <w:ind w:left="5245"/>
        <w:outlineLvl w:val="0"/>
        <w:rPr>
          <w:sz w:val="28"/>
          <w:szCs w:val="28"/>
        </w:rPr>
      </w:pPr>
      <w:r w:rsidRPr="00793F9C">
        <w:rPr>
          <w:color w:val="000000"/>
          <w:sz w:val="28"/>
          <w:szCs w:val="28"/>
          <w:shd w:val="clear" w:color="auto" w:fill="FFFFFF"/>
        </w:rPr>
        <w:t>Санкт-Петербург, 197342</w:t>
      </w:r>
    </w:p>
    <w:p w:rsidR="00590958" w:rsidRDefault="00590958" w:rsidP="00590958">
      <w:pPr>
        <w:jc w:val="center"/>
        <w:outlineLvl w:val="0"/>
        <w:rPr>
          <w:sz w:val="28"/>
          <w:szCs w:val="28"/>
        </w:rPr>
      </w:pPr>
    </w:p>
    <w:p w:rsidR="00590958" w:rsidRDefault="00590958" w:rsidP="00590958">
      <w:pPr>
        <w:jc w:val="center"/>
        <w:outlineLvl w:val="0"/>
        <w:rPr>
          <w:sz w:val="28"/>
          <w:szCs w:val="28"/>
        </w:rPr>
      </w:pPr>
      <w:r>
        <w:rPr>
          <w:sz w:val="28"/>
          <w:szCs w:val="28"/>
        </w:rPr>
        <w:t>ПРЕДПИСАНИЕ</w:t>
      </w:r>
    </w:p>
    <w:p w:rsidR="00590958" w:rsidRDefault="00590958" w:rsidP="00590958">
      <w:pPr>
        <w:jc w:val="center"/>
        <w:outlineLvl w:val="0"/>
        <w:rPr>
          <w:sz w:val="28"/>
          <w:szCs w:val="28"/>
        </w:rPr>
      </w:pPr>
      <w:r>
        <w:rPr>
          <w:sz w:val="28"/>
          <w:szCs w:val="28"/>
        </w:rPr>
        <w:t>об устранении нарушений законодательства о закупках</w:t>
      </w:r>
    </w:p>
    <w:p w:rsidR="00590958" w:rsidRDefault="00590958" w:rsidP="00590958">
      <w:pPr>
        <w:jc w:val="center"/>
        <w:outlineLvl w:val="0"/>
        <w:rPr>
          <w:sz w:val="28"/>
          <w:szCs w:val="28"/>
        </w:rPr>
      </w:pPr>
      <w:r>
        <w:rPr>
          <w:sz w:val="28"/>
          <w:szCs w:val="28"/>
        </w:rPr>
        <w:t xml:space="preserve">по делу № </w:t>
      </w:r>
      <w:r>
        <w:rPr>
          <w:b/>
          <w:sz w:val="28"/>
          <w:szCs w:val="28"/>
        </w:rPr>
        <w:t>44-4246/20</w:t>
      </w:r>
    </w:p>
    <w:p w:rsidR="00590958" w:rsidRDefault="00590958" w:rsidP="00590958">
      <w:pPr>
        <w:jc w:val="center"/>
        <w:rPr>
          <w:sz w:val="28"/>
          <w:szCs w:val="28"/>
        </w:rPr>
      </w:pPr>
    </w:p>
    <w:p w:rsidR="00590958" w:rsidRDefault="00590958" w:rsidP="00590958">
      <w:pPr>
        <w:tabs>
          <w:tab w:val="left" w:pos="0"/>
        </w:tabs>
        <w:jc w:val="both"/>
        <w:rPr>
          <w:sz w:val="28"/>
          <w:szCs w:val="28"/>
        </w:rPr>
      </w:pPr>
      <w:r>
        <w:rPr>
          <w:sz w:val="28"/>
          <w:szCs w:val="28"/>
        </w:rPr>
        <w:t>29.07.2020</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Санкт-Петербург</w:t>
      </w:r>
    </w:p>
    <w:p w:rsidR="00590958" w:rsidRDefault="00590958" w:rsidP="00590958">
      <w:pPr>
        <w:jc w:val="both"/>
        <w:rPr>
          <w:sz w:val="28"/>
          <w:szCs w:val="28"/>
        </w:rPr>
      </w:pPr>
    </w:p>
    <w:p w:rsidR="00590958" w:rsidRDefault="00590958" w:rsidP="00590958">
      <w:pPr>
        <w:tabs>
          <w:tab w:val="left" w:pos="0"/>
        </w:tabs>
        <w:ind w:firstLine="709"/>
        <w:jc w:val="both"/>
        <w:rPr>
          <w:sz w:val="28"/>
          <w:szCs w:val="28"/>
        </w:rPr>
      </w:pPr>
      <w:r>
        <w:rPr>
          <w:sz w:val="28"/>
          <w:szCs w:val="28"/>
        </w:rPr>
        <w:t xml:space="preserve">Комиссия Санкт-Петербургского УФАС России по контролю закупок          </w:t>
      </w:r>
      <w:r>
        <w:rPr>
          <w:sz w:val="28"/>
          <w:szCs w:val="28"/>
        </w:rPr>
        <w:br/>
        <w:t>(далее – Комиссия УФАС) в составе:</w:t>
      </w:r>
    </w:p>
    <w:p w:rsidR="00590958" w:rsidRDefault="00590958" w:rsidP="00590958">
      <w:pPr>
        <w:tabs>
          <w:tab w:val="left" w:pos="0"/>
        </w:tabs>
        <w:jc w:val="both"/>
        <w:rPr>
          <w:sz w:val="28"/>
          <w:szCs w:val="28"/>
        </w:rPr>
      </w:pPr>
    </w:p>
    <w:p w:rsidR="00590958" w:rsidRDefault="00590958" w:rsidP="00590958">
      <w:pPr>
        <w:tabs>
          <w:tab w:val="left" w:pos="0"/>
        </w:tabs>
        <w:jc w:val="both"/>
        <w:rPr>
          <w:sz w:val="28"/>
          <w:szCs w:val="28"/>
        </w:rPr>
      </w:pPr>
      <w:r>
        <w:rPr>
          <w:sz w:val="28"/>
          <w:szCs w:val="28"/>
        </w:rPr>
        <w:tab/>
        <w:t xml:space="preserve">на основании своего решения по делу № </w:t>
      </w:r>
      <w:r>
        <w:rPr>
          <w:b/>
          <w:sz w:val="28"/>
          <w:szCs w:val="28"/>
        </w:rPr>
        <w:t xml:space="preserve">44-4246/20 </w:t>
      </w:r>
      <w:r>
        <w:rPr>
          <w:sz w:val="28"/>
          <w:szCs w:val="28"/>
        </w:rPr>
        <w:t>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590958" w:rsidRDefault="00590958" w:rsidP="00590958">
      <w:pPr>
        <w:tabs>
          <w:tab w:val="left" w:pos="0"/>
        </w:tabs>
        <w:jc w:val="both"/>
        <w:rPr>
          <w:sz w:val="28"/>
          <w:szCs w:val="28"/>
        </w:rPr>
      </w:pPr>
    </w:p>
    <w:p w:rsidR="00590958" w:rsidRDefault="00590958" w:rsidP="00590958">
      <w:pPr>
        <w:tabs>
          <w:tab w:val="left" w:pos="0"/>
        </w:tabs>
        <w:jc w:val="both"/>
        <w:rPr>
          <w:sz w:val="28"/>
          <w:szCs w:val="28"/>
        </w:rPr>
      </w:pPr>
    </w:p>
    <w:p w:rsidR="00590958" w:rsidRDefault="00590958" w:rsidP="00590958">
      <w:pPr>
        <w:ind w:firstLine="720"/>
        <w:rPr>
          <w:sz w:val="28"/>
          <w:szCs w:val="28"/>
        </w:rPr>
      </w:pPr>
    </w:p>
    <w:p w:rsidR="00590958" w:rsidRDefault="00590958" w:rsidP="00590958">
      <w:pPr>
        <w:jc w:val="center"/>
        <w:outlineLvl w:val="0"/>
        <w:rPr>
          <w:sz w:val="28"/>
          <w:szCs w:val="28"/>
        </w:rPr>
      </w:pPr>
      <w:r>
        <w:rPr>
          <w:sz w:val="28"/>
          <w:szCs w:val="28"/>
        </w:rPr>
        <w:lastRenderedPageBreak/>
        <w:t>ПРЕДПИСЫВАЕТ:</w:t>
      </w:r>
    </w:p>
    <w:p w:rsidR="00590958" w:rsidRDefault="00590958" w:rsidP="00590958">
      <w:pPr>
        <w:jc w:val="center"/>
        <w:rPr>
          <w:sz w:val="28"/>
          <w:szCs w:val="28"/>
        </w:rPr>
      </w:pPr>
    </w:p>
    <w:p w:rsidR="00590958" w:rsidRDefault="00590958" w:rsidP="00590958">
      <w:pPr>
        <w:pStyle w:val="aa"/>
        <w:ind w:firstLine="708"/>
        <w:jc w:val="both"/>
        <w:rPr>
          <w:sz w:val="28"/>
          <w:szCs w:val="28"/>
        </w:rPr>
      </w:pPr>
      <w:r>
        <w:rPr>
          <w:sz w:val="28"/>
          <w:szCs w:val="28"/>
        </w:rPr>
        <w:t xml:space="preserve">1. </w:t>
      </w:r>
      <w:r>
        <w:rPr>
          <w:sz w:val="28"/>
          <w:szCs w:val="28"/>
          <w:lang w:val="ru-RU"/>
        </w:rPr>
        <w:t xml:space="preserve">Уполномоченному органу – Администрации Красносельского района Санкт-Петербурга, </w:t>
      </w:r>
      <w:r>
        <w:rPr>
          <w:sz w:val="28"/>
          <w:szCs w:val="28"/>
        </w:rPr>
        <w:t xml:space="preserve">Заказчику – ГБОУ школа № </w:t>
      </w:r>
      <w:r>
        <w:rPr>
          <w:sz w:val="28"/>
          <w:szCs w:val="28"/>
          <w:lang w:val="ru-RU"/>
        </w:rPr>
        <w:t>509</w:t>
      </w:r>
      <w:r>
        <w:rPr>
          <w:sz w:val="28"/>
          <w:szCs w:val="28"/>
        </w:rPr>
        <w:t xml:space="preserve"> </w:t>
      </w:r>
      <w:r>
        <w:rPr>
          <w:sz w:val="28"/>
          <w:szCs w:val="28"/>
          <w:lang w:val="ru-RU"/>
        </w:rPr>
        <w:t>Красносельского</w:t>
      </w:r>
      <w:r>
        <w:rPr>
          <w:sz w:val="28"/>
          <w:szCs w:val="28"/>
        </w:rPr>
        <w:t xml:space="preserve"> районе </w:t>
      </w:r>
      <w:r>
        <w:rPr>
          <w:sz w:val="28"/>
          <w:szCs w:val="28"/>
        </w:rPr>
        <w:br/>
        <w:t>Санкт-Петербурга</w:t>
      </w:r>
      <w:r>
        <w:rPr>
          <w:spacing w:val="-6"/>
          <w:sz w:val="28"/>
          <w:szCs w:val="28"/>
        </w:rPr>
        <w:t>,</w:t>
      </w:r>
      <w:r>
        <w:rPr>
          <w:sz w:val="28"/>
          <w:szCs w:val="28"/>
        </w:rPr>
        <w:t xml:space="preserve"> </w:t>
      </w:r>
      <w:r>
        <w:rPr>
          <w:sz w:val="28"/>
          <w:szCs w:val="28"/>
          <w:lang w:val="ru-RU"/>
        </w:rPr>
        <w:t>конкурсной</w:t>
      </w:r>
      <w:r>
        <w:rPr>
          <w:sz w:val="28"/>
          <w:szCs w:val="28"/>
        </w:rPr>
        <w:t xml:space="preserve"> комиссии </w:t>
      </w:r>
      <w:r>
        <w:rPr>
          <w:rStyle w:val="s6"/>
          <w:sz w:val="28"/>
          <w:szCs w:val="28"/>
        </w:rPr>
        <w:t>у</w:t>
      </w:r>
      <w:r>
        <w:rPr>
          <w:sz w:val="28"/>
          <w:szCs w:val="28"/>
        </w:rPr>
        <w:t xml:space="preserve">странить нарушение </w:t>
      </w:r>
      <w:r>
        <w:rPr>
          <w:sz w:val="28"/>
          <w:szCs w:val="28"/>
        </w:rPr>
        <w:br/>
        <w:t xml:space="preserve">п. </w:t>
      </w:r>
      <w:r>
        <w:rPr>
          <w:sz w:val="28"/>
          <w:szCs w:val="28"/>
          <w:lang w:val="ru-RU"/>
        </w:rPr>
        <w:t>5</w:t>
      </w:r>
      <w:r>
        <w:rPr>
          <w:sz w:val="28"/>
          <w:szCs w:val="28"/>
        </w:rPr>
        <w:t xml:space="preserve"> ч. </w:t>
      </w:r>
      <w:r>
        <w:rPr>
          <w:sz w:val="28"/>
          <w:szCs w:val="28"/>
          <w:lang w:val="ru-RU"/>
        </w:rPr>
        <w:t>7</w:t>
      </w:r>
      <w:r>
        <w:rPr>
          <w:sz w:val="28"/>
          <w:szCs w:val="28"/>
        </w:rPr>
        <w:t xml:space="preserve"> ст. </w:t>
      </w:r>
      <w:r>
        <w:rPr>
          <w:sz w:val="28"/>
          <w:szCs w:val="28"/>
          <w:lang w:val="ru-RU"/>
        </w:rPr>
        <w:t>54.7</w:t>
      </w:r>
      <w:r>
        <w:rPr>
          <w:sz w:val="28"/>
          <w:szCs w:val="28"/>
        </w:rPr>
        <w:t xml:space="preserve"> Закона о контрактной системе и с этой целью: </w:t>
      </w:r>
    </w:p>
    <w:p w:rsidR="00590958" w:rsidRDefault="00590958" w:rsidP="00590958">
      <w:pPr>
        <w:tabs>
          <w:tab w:val="left" w:pos="1134"/>
        </w:tabs>
        <w:ind w:firstLine="708"/>
        <w:jc w:val="both"/>
        <w:rPr>
          <w:sz w:val="28"/>
          <w:szCs w:val="28"/>
        </w:rPr>
      </w:pPr>
      <w:r>
        <w:rPr>
          <w:sz w:val="28"/>
          <w:szCs w:val="28"/>
        </w:rPr>
        <w:t>- 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0172200005520000101;</w:t>
      </w:r>
    </w:p>
    <w:p w:rsidR="00590958" w:rsidRDefault="00590958" w:rsidP="00590958">
      <w:pPr>
        <w:pStyle w:val="aa"/>
        <w:ind w:firstLine="709"/>
        <w:jc w:val="both"/>
        <w:rPr>
          <w:sz w:val="28"/>
          <w:szCs w:val="28"/>
        </w:rPr>
      </w:pPr>
      <w:r>
        <w:rPr>
          <w:bCs/>
          <w:sz w:val="28"/>
          <w:szCs w:val="28"/>
        </w:rPr>
        <w:t xml:space="preserve">- </w:t>
      </w:r>
      <w:r>
        <w:rPr>
          <w:sz w:val="28"/>
          <w:szCs w:val="28"/>
        </w:rPr>
        <w:t xml:space="preserve">в 7-дневный срок со дня размещения настоящего предписания                                 </w:t>
      </w:r>
      <w:r>
        <w:rPr>
          <w:bCs/>
          <w:sz w:val="28"/>
          <w:szCs w:val="28"/>
        </w:rPr>
        <w:t xml:space="preserve">повторно сформировать протокол рассмотрения </w:t>
      </w:r>
      <w:r>
        <w:rPr>
          <w:bCs/>
          <w:sz w:val="28"/>
          <w:szCs w:val="28"/>
          <w:lang w:val="ru-RU"/>
        </w:rPr>
        <w:t xml:space="preserve">и оценки вторых </w:t>
      </w:r>
      <w:r>
        <w:rPr>
          <w:bCs/>
          <w:sz w:val="28"/>
          <w:szCs w:val="28"/>
        </w:rPr>
        <w:t xml:space="preserve">частей заявок, поданных на участие в </w:t>
      </w:r>
      <w:r>
        <w:rPr>
          <w:bCs/>
          <w:sz w:val="28"/>
          <w:szCs w:val="28"/>
          <w:lang w:val="ru-RU"/>
        </w:rPr>
        <w:t>конкурсе</w:t>
      </w:r>
      <w:r>
        <w:rPr>
          <w:bCs/>
          <w:sz w:val="28"/>
          <w:szCs w:val="28"/>
        </w:rPr>
        <w:t xml:space="preserve"> с номером извещения </w:t>
      </w:r>
      <w:r>
        <w:rPr>
          <w:sz w:val="28"/>
          <w:szCs w:val="28"/>
        </w:rPr>
        <w:t>0172200005520000101</w:t>
      </w:r>
      <w:r>
        <w:rPr>
          <w:sz w:val="28"/>
          <w:szCs w:val="28"/>
          <w:lang w:val="ru-RU"/>
        </w:rPr>
        <w:t xml:space="preserve"> </w:t>
      </w:r>
      <w:r>
        <w:rPr>
          <w:sz w:val="28"/>
          <w:szCs w:val="28"/>
        </w:rPr>
        <w:t>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590958" w:rsidRDefault="00590958" w:rsidP="00590958">
      <w:pPr>
        <w:widowControl w:val="0"/>
        <w:tabs>
          <w:tab w:val="left" w:pos="1134"/>
        </w:tabs>
        <w:ind w:firstLine="709"/>
        <w:jc w:val="both"/>
        <w:rPr>
          <w:bCs/>
          <w:sz w:val="28"/>
          <w:szCs w:val="28"/>
        </w:rPr>
      </w:pPr>
      <w:r>
        <w:rPr>
          <w:sz w:val="28"/>
          <w:szCs w:val="28"/>
        </w:rPr>
        <w:t xml:space="preserve">- завершить </w:t>
      </w:r>
      <w:r>
        <w:rPr>
          <w:bCs/>
          <w:sz w:val="28"/>
          <w:szCs w:val="28"/>
        </w:rPr>
        <w:t xml:space="preserve">процедуру </w:t>
      </w:r>
      <w:r>
        <w:rPr>
          <w:sz w:val="28"/>
          <w:szCs w:val="28"/>
        </w:rPr>
        <w:t xml:space="preserve">закупки с номером извещения                                                  0172200005520000101 </w:t>
      </w:r>
      <w:r>
        <w:rPr>
          <w:bCs/>
          <w:sz w:val="28"/>
          <w:szCs w:val="28"/>
        </w:rPr>
        <w:t>в соответствии с законодательством о контрактной системе.</w:t>
      </w:r>
    </w:p>
    <w:p w:rsidR="00590958" w:rsidRDefault="00590958" w:rsidP="00590958">
      <w:pPr>
        <w:tabs>
          <w:tab w:val="left" w:pos="1134"/>
        </w:tabs>
        <w:ind w:firstLine="708"/>
        <w:jc w:val="both"/>
        <w:rPr>
          <w:sz w:val="28"/>
          <w:szCs w:val="28"/>
        </w:rPr>
      </w:pPr>
      <w:r>
        <w:rPr>
          <w:sz w:val="28"/>
          <w:szCs w:val="28"/>
        </w:rPr>
        <w:t xml:space="preserve">2. Уполномоченному органу, Заказчику, конкурсной комиссии представить в Управление Федеральной антимонопольной службы </w:t>
      </w:r>
      <w:r>
        <w:rPr>
          <w:sz w:val="28"/>
          <w:szCs w:val="28"/>
        </w:rPr>
        <w:br/>
        <w:t>по Санкт-Петербургу документальные доказательства исполнения пункта 1 настоящего предписания в срок до 07.09.2020.</w:t>
      </w:r>
    </w:p>
    <w:p w:rsidR="00590958" w:rsidRDefault="00590958" w:rsidP="00590958">
      <w:pPr>
        <w:tabs>
          <w:tab w:val="left" w:pos="1134"/>
        </w:tabs>
        <w:ind w:firstLine="708"/>
        <w:jc w:val="both"/>
        <w:rPr>
          <w:sz w:val="28"/>
          <w:szCs w:val="28"/>
        </w:rPr>
      </w:pPr>
      <w:r>
        <w:rPr>
          <w:sz w:val="28"/>
          <w:szCs w:val="28"/>
        </w:rPr>
        <w:t>3. Оператору электронной площадки – ЗАО «Сбербанк – Автоматизированная система торгов»:</w:t>
      </w:r>
    </w:p>
    <w:p w:rsidR="00590958" w:rsidRDefault="00590958" w:rsidP="00590958">
      <w:pPr>
        <w:tabs>
          <w:tab w:val="left" w:pos="1134"/>
        </w:tabs>
        <w:ind w:firstLine="708"/>
        <w:jc w:val="both"/>
        <w:rPr>
          <w:sz w:val="28"/>
          <w:szCs w:val="28"/>
        </w:rPr>
      </w:pPr>
      <w:r>
        <w:rPr>
          <w:sz w:val="28"/>
          <w:szCs w:val="28"/>
        </w:rPr>
        <w:t>- обеспечить Уполномоченному органу, Заказчику техническую возможность для исполнения пункта 1 настоящего предписания.</w:t>
      </w:r>
    </w:p>
    <w:p w:rsidR="00590958" w:rsidRDefault="00590958" w:rsidP="00590958">
      <w:pPr>
        <w:autoSpaceDE w:val="0"/>
        <w:autoSpaceDN w:val="0"/>
        <w:adjustRightInd w:val="0"/>
        <w:ind w:left="708"/>
        <w:jc w:val="both"/>
        <w:outlineLvl w:val="1"/>
        <w:rPr>
          <w:color w:val="000000"/>
          <w:sz w:val="28"/>
          <w:szCs w:val="28"/>
        </w:rPr>
      </w:pPr>
    </w:p>
    <w:p w:rsidR="00590958" w:rsidRDefault="00590958" w:rsidP="00590958">
      <w:pPr>
        <w:tabs>
          <w:tab w:val="left" w:pos="1134"/>
        </w:tabs>
        <w:ind w:firstLine="708"/>
        <w:jc w:val="both"/>
        <w:rPr>
          <w:sz w:val="28"/>
          <w:szCs w:val="28"/>
        </w:rPr>
      </w:pPr>
    </w:p>
    <w:p w:rsidR="00590958" w:rsidRPr="002F1AF6" w:rsidRDefault="00590958" w:rsidP="00590958">
      <w:pPr>
        <w:pStyle w:val="ConsNormal0"/>
        <w:tabs>
          <w:tab w:val="left" w:pos="1134"/>
        </w:tabs>
        <w:ind w:right="0" w:firstLine="708"/>
        <w:jc w:val="both"/>
        <w:rPr>
          <w:rFonts w:ascii="Times New Roman" w:hAnsi="Times New Roman" w:cs="Times New Roman"/>
          <w:i/>
        </w:rPr>
      </w:pPr>
      <w:r w:rsidRPr="002F1AF6">
        <w:rPr>
          <w:rFonts w:ascii="Times New Roman" w:hAnsi="Times New Roman" w:cs="Times New Roman"/>
          <w:i/>
          <w:u w:val="single"/>
        </w:rPr>
        <w:t>Примечание.</w:t>
      </w:r>
      <w:r w:rsidRPr="002F1AF6">
        <w:rPr>
          <w:rFonts w:ascii="Times New Roman" w:hAnsi="Times New Roman" w:cs="Times New Roman"/>
          <w:i/>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590958" w:rsidRPr="002F1AF6" w:rsidRDefault="00590958" w:rsidP="00590958">
      <w:pPr>
        <w:tabs>
          <w:tab w:val="left" w:pos="2700"/>
        </w:tabs>
        <w:ind w:firstLine="720"/>
        <w:jc w:val="both"/>
        <w:rPr>
          <w:color w:val="000000"/>
          <w:sz w:val="20"/>
          <w:szCs w:val="20"/>
        </w:rPr>
      </w:pPr>
      <w:r w:rsidRPr="002F1AF6">
        <w:rPr>
          <w:i/>
          <w:sz w:val="20"/>
          <w:szCs w:val="20"/>
        </w:rPr>
        <w:t>Настоящее предписание может быть обжаловано в судебном порядке в течение трёх месяцев со дня принятия.</w:t>
      </w:r>
      <w:r w:rsidRPr="002F1AF6">
        <w:rPr>
          <w:sz w:val="20"/>
          <w:szCs w:val="20"/>
        </w:rPr>
        <w:t xml:space="preserve"> </w:t>
      </w:r>
      <w:bookmarkStart w:id="2" w:name="_GoBack"/>
      <w:bookmarkEnd w:id="2"/>
    </w:p>
    <w:sectPr w:rsidR="00590958" w:rsidRPr="002F1AF6" w:rsidSect="00793F9C">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386" w:rsidRDefault="00784386" w:rsidP="00793F9C">
      <w:r>
        <w:separator/>
      </w:r>
    </w:p>
  </w:endnote>
  <w:endnote w:type="continuationSeparator" w:id="0">
    <w:p w:rsidR="00784386" w:rsidRDefault="00784386" w:rsidP="00793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386" w:rsidRDefault="00784386" w:rsidP="00793F9C">
      <w:r>
        <w:separator/>
      </w:r>
    </w:p>
  </w:footnote>
  <w:footnote w:type="continuationSeparator" w:id="0">
    <w:p w:rsidR="00784386" w:rsidRDefault="00784386" w:rsidP="00793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159106"/>
      <w:docPartObj>
        <w:docPartGallery w:val="Page Numbers (Top of Page)"/>
        <w:docPartUnique/>
      </w:docPartObj>
    </w:sdtPr>
    <w:sdtEndPr/>
    <w:sdtContent>
      <w:p w:rsidR="00793F9C" w:rsidRDefault="00793F9C">
        <w:pPr>
          <w:pStyle w:val="a3"/>
          <w:jc w:val="center"/>
        </w:pPr>
        <w:r>
          <w:fldChar w:fldCharType="begin"/>
        </w:r>
        <w:r>
          <w:instrText>PAGE   \* MERGEFORMAT</w:instrText>
        </w:r>
        <w:r>
          <w:fldChar w:fldCharType="separate"/>
        </w:r>
        <w:r w:rsidR="00590958">
          <w:rPr>
            <w:noProof/>
          </w:rPr>
          <w:t>8</w:t>
        </w:r>
        <w:r>
          <w:fldChar w:fldCharType="end"/>
        </w:r>
      </w:p>
    </w:sdtContent>
  </w:sdt>
  <w:p w:rsidR="00793F9C" w:rsidRDefault="00793F9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671"/>
    <w:rsid w:val="00575E3F"/>
    <w:rsid w:val="00590958"/>
    <w:rsid w:val="00673671"/>
    <w:rsid w:val="006D03D0"/>
    <w:rsid w:val="00784386"/>
    <w:rsid w:val="00793F9C"/>
    <w:rsid w:val="007A1E6F"/>
    <w:rsid w:val="008546F2"/>
    <w:rsid w:val="00B629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F965A"/>
  <w15:chartTrackingRefBased/>
  <w15:docId w15:val="{D8AAE73E-50E2-4B99-BA3B-908072A65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9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93F9C"/>
    <w:pPr>
      <w:tabs>
        <w:tab w:val="center" w:pos="4677"/>
        <w:tab w:val="right" w:pos="9355"/>
      </w:tabs>
    </w:pPr>
  </w:style>
  <w:style w:type="character" w:customStyle="1" w:styleId="a4">
    <w:name w:val="Верхний колонтитул Знак"/>
    <w:basedOn w:val="a0"/>
    <w:link w:val="a3"/>
    <w:uiPriority w:val="99"/>
    <w:rsid w:val="00793F9C"/>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793F9C"/>
    <w:pPr>
      <w:tabs>
        <w:tab w:val="center" w:pos="4677"/>
        <w:tab w:val="right" w:pos="9355"/>
      </w:tabs>
    </w:pPr>
  </w:style>
  <w:style w:type="character" w:customStyle="1" w:styleId="a6">
    <w:name w:val="Нижний колонтитул Знак"/>
    <w:basedOn w:val="a0"/>
    <w:link w:val="a5"/>
    <w:uiPriority w:val="99"/>
    <w:rsid w:val="00793F9C"/>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8546F2"/>
    <w:rPr>
      <w:rFonts w:ascii="Segoe UI" w:hAnsi="Segoe UI" w:cs="Segoe UI"/>
      <w:sz w:val="18"/>
      <w:szCs w:val="18"/>
    </w:rPr>
  </w:style>
  <w:style w:type="character" w:customStyle="1" w:styleId="a8">
    <w:name w:val="Текст выноски Знак"/>
    <w:basedOn w:val="a0"/>
    <w:link w:val="a7"/>
    <w:uiPriority w:val="99"/>
    <w:semiHidden/>
    <w:rsid w:val="008546F2"/>
    <w:rPr>
      <w:rFonts w:ascii="Segoe UI" w:eastAsia="Times New Roman" w:hAnsi="Segoe UI" w:cs="Segoe UI"/>
      <w:sz w:val="18"/>
      <w:szCs w:val="18"/>
      <w:lang w:eastAsia="ru-RU"/>
    </w:rPr>
  </w:style>
  <w:style w:type="character" w:customStyle="1" w:styleId="a9">
    <w:name w:val="Обычный (веб) Знак"/>
    <w:aliases w:val="Обычный (веб) Знак Знак Знак,Обычный (Web) Знак Знак Знак Знак,Обычный (Web) Знак,Обычный (Web)1 Знак"/>
    <w:link w:val="aa"/>
    <w:uiPriority w:val="99"/>
    <w:semiHidden/>
    <w:locked/>
    <w:rsid w:val="00590958"/>
    <w:rPr>
      <w:rFonts w:ascii="Times New Roman" w:eastAsia="Calibri" w:hAnsi="Times New Roman" w:cs="Times New Roman"/>
      <w:sz w:val="24"/>
      <w:szCs w:val="24"/>
      <w:lang w:val="x-none" w:eastAsia="x-none"/>
    </w:rPr>
  </w:style>
  <w:style w:type="paragraph" w:styleId="aa">
    <w:name w:val="Normal (Web)"/>
    <w:aliases w:val="Обычный (веб) Знак Знак,Обычный (Web) Знак Знак Знак,Обычный (Web),Обычный (Web)1"/>
    <w:basedOn w:val="a"/>
    <w:link w:val="a9"/>
    <w:uiPriority w:val="99"/>
    <w:semiHidden/>
    <w:unhideWhenUsed/>
    <w:qFormat/>
    <w:rsid w:val="00590958"/>
    <w:pPr>
      <w:tabs>
        <w:tab w:val="center" w:pos="4677"/>
        <w:tab w:val="right" w:pos="9355"/>
      </w:tabs>
    </w:pPr>
    <w:rPr>
      <w:rFonts w:eastAsia="Calibri"/>
      <w:lang w:val="x-none" w:eastAsia="x-none"/>
    </w:rPr>
  </w:style>
  <w:style w:type="character" w:customStyle="1" w:styleId="ConsNormal">
    <w:name w:val="ConsNormal Знак"/>
    <w:link w:val="ConsNormal0"/>
    <w:uiPriority w:val="99"/>
    <w:locked/>
    <w:rsid w:val="00590958"/>
    <w:rPr>
      <w:rFonts w:ascii="Arial" w:eastAsia="Times New Roman" w:hAnsi="Arial" w:cs="Arial"/>
      <w:sz w:val="20"/>
      <w:szCs w:val="20"/>
      <w:lang w:eastAsia="ru-RU"/>
    </w:rPr>
  </w:style>
  <w:style w:type="paragraph" w:customStyle="1" w:styleId="ConsNormal0">
    <w:name w:val="ConsNormal"/>
    <w:link w:val="ConsNormal"/>
    <w:uiPriority w:val="99"/>
    <w:qFormat/>
    <w:rsid w:val="0059095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basedOn w:val="a0"/>
    <w:uiPriority w:val="99"/>
    <w:rsid w:val="005909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6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2303</Words>
  <Characters>13130</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2020-08-03T07:53:00Z</cp:lastPrinted>
  <dcterms:created xsi:type="dcterms:W3CDTF">2020-08-03T07:37:00Z</dcterms:created>
  <dcterms:modified xsi:type="dcterms:W3CDTF">2020-08-03T07:58:00Z</dcterms:modified>
</cp:coreProperties>
</file>