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4670"/>
      </w:tblGrid>
      <w:tr w:rsidR="00196627" w:rsidRPr="00196627" w:rsidTr="00196627">
        <w:tc>
          <w:tcPr>
            <w:tcW w:w="4888" w:type="dxa"/>
          </w:tcPr>
          <w:p w:rsidR="00196627" w:rsidRDefault="00196627">
            <w:pPr>
              <w:pStyle w:val="31"/>
              <w:rPr>
                <w:b/>
                <w:spacing w:val="-8"/>
                <w:sz w:val="18"/>
                <w:lang w:eastAsia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</w:rPr>
              <w:drawing>
                <wp:inline distT="0" distB="0" distL="0" distR="0">
                  <wp:extent cx="712470" cy="795655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6627" w:rsidRDefault="00196627">
            <w:pPr>
              <w:pStyle w:val="31"/>
              <w:rPr>
                <w:b/>
                <w:spacing w:val="-8"/>
                <w:sz w:val="18"/>
                <w:lang w:eastAsia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96627" w:rsidRDefault="00196627">
            <w:pPr>
              <w:pStyle w:val="a3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ФЕДЕРАЛЬНАЯ</w:t>
            </w:r>
            <w:r>
              <w:rPr>
                <w:rFonts w:ascii="Times New Roman" w:hAnsi="Times New Roman"/>
                <w:lang w:eastAsia="en-US"/>
              </w:rPr>
              <w:br/>
              <w:t>АНТИМОНОПОЛЬНАЯ СЛУЖБА</w:t>
            </w:r>
          </w:p>
          <w:p w:rsidR="00196627" w:rsidRDefault="00196627">
            <w:pPr>
              <w:jc w:val="center"/>
              <w:rPr>
                <w:b/>
                <w:sz w:val="12"/>
              </w:rPr>
            </w:pPr>
          </w:p>
          <w:p w:rsidR="00196627" w:rsidRDefault="00196627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196627" w:rsidRDefault="00196627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196627" w:rsidRDefault="00196627">
            <w:pPr>
              <w:jc w:val="center"/>
              <w:rPr>
                <w:b/>
              </w:rPr>
            </w:pPr>
            <w:r>
              <w:rPr>
                <w:b/>
                <w:sz w:val="26"/>
              </w:rPr>
              <w:t>по Свердловской области</w:t>
            </w:r>
          </w:p>
          <w:p w:rsidR="00196627" w:rsidRDefault="00196627">
            <w:pPr>
              <w:jc w:val="center"/>
              <w:rPr>
                <w:b/>
                <w:sz w:val="16"/>
              </w:rPr>
            </w:pPr>
          </w:p>
          <w:p w:rsidR="00196627" w:rsidRDefault="0019662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ул. Московская, </w:t>
            </w:r>
            <w:smartTag w:uri="urn:schemas-microsoft-com:office:smarttags" w:element="metricconverter">
              <w:smartTagPr>
                <w:attr w:name="ProductID" w:val="11, г"/>
              </w:smartTagPr>
              <w:r>
                <w:rPr>
                  <w:sz w:val="18"/>
                </w:rPr>
                <w:t>11, г</w:t>
              </w:r>
            </w:smartTag>
            <w:r>
              <w:rPr>
                <w:sz w:val="18"/>
              </w:rPr>
              <w:t>. Екатеринбург, 620014</w:t>
            </w:r>
          </w:p>
          <w:p w:rsidR="00196627" w:rsidRDefault="00196627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(343) 377-00-83, факс (343) 377-00-84</w:t>
            </w:r>
          </w:p>
          <w:p w:rsidR="00196627" w:rsidRPr="00196627" w:rsidRDefault="00196627">
            <w:pPr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e</w:t>
            </w:r>
            <w:r w:rsidRPr="00196627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196627">
              <w:rPr>
                <w:sz w:val="18"/>
              </w:rPr>
              <w:t xml:space="preserve">: </w:t>
            </w:r>
            <w:hyperlink r:id="rId8" w:history="1">
              <w:r>
                <w:rPr>
                  <w:rStyle w:val="a8"/>
                  <w:sz w:val="18"/>
                  <w:lang w:val="en-US"/>
                </w:rPr>
                <w:t>to</w:t>
              </w:r>
              <w:r w:rsidRPr="00196627">
                <w:rPr>
                  <w:rStyle w:val="a8"/>
                  <w:sz w:val="18"/>
                </w:rPr>
                <w:t>66@</w:t>
              </w:r>
              <w:r>
                <w:rPr>
                  <w:rStyle w:val="a8"/>
                  <w:sz w:val="18"/>
                  <w:lang w:val="en-US"/>
                </w:rPr>
                <w:t>fas</w:t>
              </w:r>
              <w:r w:rsidRPr="00196627">
                <w:rPr>
                  <w:rStyle w:val="a8"/>
                  <w:sz w:val="18"/>
                </w:rPr>
                <w:t>.</w:t>
              </w:r>
              <w:r>
                <w:rPr>
                  <w:rStyle w:val="a8"/>
                  <w:sz w:val="18"/>
                  <w:lang w:val="en-US"/>
                </w:rPr>
                <w:t>gov</w:t>
              </w:r>
              <w:r w:rsidRPr="00196627">
                <w:rPr>
                  <w:rStyle w:val="a8"/>
                  <w:sz w:val="18"/>
                </w:rPr>
                <w:t>.</w:t>
              </w:r>
              <w:r>
                <w:rPr>
                  <w:rStyle w:val="a8"/>
                  <w:sz w:val="18"/>
                  <w:lang w:val="en-US"/>
                </w:rPr>
                <w:t>ru</w:t>
              </w:r>
            </w:hyperlink>
          </w:p>
          <w:p w:rsidR="00196627" w:rsidRPr="00196627" w:rsidRDefault="00196627">
            <w:pPr>
              <w:jc w:val="center"/>
              <w:rPr>
                <w:sz w:val="18"/>
              </w:rPr>
            </w:pPr>
          </w:p>
          <w:p w:rsidR="00196627" w:rsidRDefault="00196627">
            <w:pPr>
              <w:jc w:val="center"/>
            </w:pPr>
            <w:r>
              <w:t>от</w:t>
            </w:r>
            <w:r>
              <w:rPr>
                <w:sz w:val="18"/>
              </w:rPr>
              <w:t>_______________</w:t>
            </w:r>
            <w:r>
              <w:t>№________________</w:t>
            </w:r>
          </w:p>
          <w:p w:rsidR="00196627" w:rsidRDefault="00196627">
            <w:pPr>
              <w:jc w:val="center"/>
              <w:rPr>
                <w:sz w:val="18"/>
              </w:rPr>
            </w:pPr>
          </w:p>
          <w:p w:rsidR="00196627" w:rsidRDefault="00196627">
            <w:pPr>
              <w:jc w:val="center"/>
            </w:pPr>
            <w:r>
              <w:t>На № ________  от __________</w:t>
            </w:r>
          </w:p>
          <w:p w:rsidR="00196627" w:rsidRDefault="00196627">
            <w:pPr>
              <w:pStyle w:val="a3"/>
              <w:jc w:val="both"/>
              <w:rPr>
                <w:rFonts w:ascii="Times New Roman" w:hAnsi="Times New Roman"/>
                <w:b w:val="0"/>
                <w:szCs w:val="24"/>
                <w:lang w:eastAsia="en-US"/>
              </w:rPr>
            </w:pPr>
          </w:p>
        </w:tc>
        <w:tc>
          <w:tcPr>
            <w:tcW w:w="4751" w:type="dxa"/>
          </w:tcPr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Default="00196627">
            <w:pPr>
              <w:jc w:val="center"/>
            </w:pPr>
          </w:p>
          <w:p w:rsidR="00196627" w:rsidRPr="007F1115" w:rsidRDefault="00196627" w:rsidP="00196627">
            <w:pPr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7F1115">
              <w:rPr>
                <w:rFonts w:ascii="Liberation Serif" w:hAnsi="Liberation Serif" w:cs="Liberation Serif"/>
                <w:noProof/>
              </w:rPr>
              <w:t>Администрация городского</w:t>
            </w:r>
            <w:r w:rsidRPr="007F1115">
              <w:rPr>
                <w:rFonts w:ascii="Liberation Serif" w:hAnsi="Liberation Serif" w:cs="Liberation Serif"/>
              </w:rPr>
              <w:t xml:space="preserve"> округа Богданович</w:t>
            </w:r>
          </w:p>
          <w:p w:rsidR="00196627" w:rsidRPr="007F1115" w:rsidRDefault="00196627" w:rsidP="00196627">
            <w:pPr>
              <w:jc w:val="center"/>
              <w:rPr>
                <w:rFonts w:ascii="Liberation Serif" w:hAnsi="Liberation Serif" w:cs="Liberation Serif"/>
              </w:rPr>
            </w:pPr>
            <w:r w:rsidRPr="007F1115">
              <w:rPr>
                <w:rStyle w:val="extended-textshort"/>
              </w:rPr>
              <w:t xml:space="preserve">623530, </w:t>
            </w:r>
            <w:r w:rsidRPr="007F1115">
              <w:rPr>
                <w:rFonts w:ascii="Liberation Serif" w:hAnsi="Liberation Serif" w:cs="Liberation Serif"/>
              </w:rPr>
              <w:t>Свердловская обл., Богдановичский р-н, г. Богданович, ул. Советская, д. 3</w:t>
            </w:r>
          </w:p>
          <w:p w:rsidR="00196627" w:rsidRPr="007F1115" w:rsidRDefault="00196627" w:rsidP="00196627">
            <w:pPr>
              <w:pStyle w:val="a9"/>
              <w:jc w:val="both"/>
            </w:pPr>
            <w:r w:rsidRPr="007F1115">
              <w:rPr>
                <w:rFonts w:ascii="Liberation Serif" w:hAnsi="Liberation Serif" w:cs="Liberation Serif"/>
                <w:noProof/>
              </w:rPr>
              <w:t xml:space="preserve">                           </w:t>
            </w:r>
          </w:p>
          <w:p w:rsidR="00196627" w:rsidRPr="007F1115" w:rsidRDefault="00196627" w:rsidP="00196627">
            <w:pPr>
              <w:jc w:val="center"/>
              <w:rPr>
                <w:rFonts w:ascii="Liberation Serif" w:hAnsi="Liberation Serif" w:cs="Liberation Serif"/>
                <w:noProof/>
              </w:rPr>
            </w:pPr>
            <w:r w:rsidRPr="007F1115">
              <w:rPr>
                <w:rFonts w:ascii="Liberation Serif" w:hAnsi="Liberation Serif" w:cs="Liberation Serif"/>
                <w:noProof/>
              </w:rPr>
              <w:t>Департамент государственных закупок Свердловской области</w:t>
            </w:r>
          </w:p>
          <w:p w:rsidR="00196627" w:rsidRPr="007F1115" w:rsidRDefault="00196627" w:rsidP="00196627">
            <w:pPr>
              <w:jc w:val="center"/>
              <w:rPr>
                <w:rStyle w:val="sectioninfo"/>
              </w:rPr>
            </w:pPr>
            <w:r w:rsidRPr="007F1115">
              <w:rPr>
                <w:rFonts w:ascii="Liberation Serif" w:hAnsi="Liberation Serif" w:cs="Liberation Serif"/>
                <w:noProof/>
              </w:rPr>
              <w:t>620004, Свердловская область, г. Екатеринбург, ул. Малышева, д. 101</w:t>
            </w:r>
          </w:p>
          <w:p w:rsidR="00196627" w:rsidRPr="007F1115" w:rsidRDefault="00196627" w:rsidP="00196627">
            <w:pPr>
              <w:jc w:val="center"/>
              <w:rPr>
                <w:rStyle w:val="sectioninfo"/>
              </w:rPr>
            </w:pPr>
          </w:p>
          <w:p w:rsidR="00196627" w:rsidRPr="007F1115" w:rsidRDefault="00196627" w:rsidP="00196627">
            <w:pPr>
              <w:jc w:val="center"/>
              <w:rPr>
                <w:rStyle w:val="sectioninfo"/>
              </w:rPr>
            </w:pPr>
            <w:r w:rsidRPr="007F1115">
              <w:rPr>
                <w:rStyle w:val="sectioninfo"/>
              </w:rPr>
              <w:t>ООО «Стигматранс»</w:t>
            </w:r>
          </w:p>
          <w:p w:rsidR="00196627" w:rsidRPr="001D515A" w:rsidRDefault="00196627" w:rsidP="00196627">
            <w:pPr>
              <w:jc w:val="center"/>
              <w:rPr>
                <w:rStyle w:val="sectioninfo"/>
              </w:rPr>
            </w:pPr>
            <w:r w:rsidRPr="007F1115">
              <w:rPr>
                <w:rStyle w:val="sectioninfo"/>
              </w:rPr>
              <w:t xml:space="preserve">119048, г. Москва, ул. Ефремова, д. 10, корп. </w:t>
            </w:r>
            <w:r w:rsidRPr="001D515A">
              <w:rPr>
                <w:rStyle w:val="sectioninfo"/>
              </w:rPr>
              <w:t xml:space="preserve">1 </w:t>
            </w:r>
            <w:r w:rsidRPr="007F1115">
              <w:rPr>
                <w:rStyle w:val="sectioninfo"/>
              </w:rPr>
              <w:t>оф</w:t>
            </w:r>
            <w:r w:rsidRPr="001D515A">
              <w:rPr>
                <w:rStyle w:val="sectioninfo"/>
              </w:rPr>
              <w:t>. 4</w:t>
            </w:r>
          </w:p>
          <w:p w:rsidR="00196627" w:rsidRPr="007F1115" w:rsidRDefault="00196627" w:rsidP="00196627">
            <w:pPr>
              <w:jc w:val="center"/>
              <w:rPr>
                <w:rStyle w:val="sectioninfo"/>
              </w:rPr>
            </w:pPr>
          </w:p>
          <w:p w:rsidR="00196627" w:rsidRPr="007F1115" w:rsidRDefault="00196627" w:rsidP="00196627">
            <w:pPr>
              <w:tabs>
                <w:tab w:val="left" w:pos="4678"/>
              </w:tabs>
              <w:jc w:val="center"/>
            </w:pPr>
            <w:r w:rsidRPr="007F1115">
              <w:t>ООО «РТС-тендер»</w:t>
            </w:r>
          </w:p>
          <w:p w:rsidR="00196627" w:rsidRPr="007F1115" w:rsidRDefault="001D515A" w:rsidP="00196627">
            <w:pPr>
              <w:tabs>
                <w:tab w:val="left" w:pos="4678"/>
              </w:tabs>
              <w:jc w:val="center"/>
            </w:pPr>
            <w:hyperlink w:history="1">
              <w:r w:rsidR="00196627" w:rsidRPr="007F1115">
                <w:t xml:space="preserve">http://www.rts-tender.ru </w:t>
              </w:r>
            </w:hyperlink>
          </w:p>
          <w:p w:rsidR="00196627" w:rsidRPr="007F1115" w:rsidRDefault="00196627" w:rsidP="00196627">
            <w:pPr>
              <w:tabs>
                <w:tab w:val="left" w:pos="4678"/>
              </w:tabs>
              <w:jc w:val="center"/>
            </w:pPr>
            <w:r w:rsidRPr="007F1115">
              <w:t>127006, г. Москва, ул. Долгоруковская, д. 38, стр. 1</w:t>
            </w:r>
          </w:p>
          <w:p w:rsidR="00196627" w:rsidRDefault="00196627" w:rsidP="00196627">
            <w:pPr>
              <w:tabs>
                <w:tab w:val="left" w:pos="4678"/>
              </w:tabs>
              <w:jc w:val="center"/>
              <w:rPr>
                <w:sz w:val="22"/>
                <w:szCs w:val="22"/>
                <w:lang w:val="en-US"/>
              </w:rPr>
            </w:pPr>
          </w:p>
          <w:p w:rsidR="00196627" w:rsidRDefault="00196627">
            <w:pPr>
              <w:pStyle w:val="a3"/>
              <w:jc w:val="both"/>
              <w:rPr>
                <w:rFonts w:ascii="Times New Roman" w:hAnsi="Times New Roman"/>
                <w:b w:val="0"/>
                <w:szCs w:val="24"/>
                <w:lang w:val="en-US" w:eastAsia="en-US"/>
              </w:rPr>
            </w:pPr>
          </w:p>
        </w:tc>
      </w:tr>
      <w:tr w:rsidR="00196627" w:rsidTr="00196627">
        <w:tc>
          <w:tcPr>
            <w:tcW w:w="9639" w:type="dxa"/>
            <w:gridSpan w:val="2"/>
            <w:hideMark/>
          </w:tcPr>
          <w:p w:rsidR="00196627" w:rsidRDefault="0019662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</w:t>
            </w:r>
          </w:p>
          <w:p w:rsidR="00196627" w:rsidRDefault="0019662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жалобе № </w:t>
            </w:r>
            <w:r w:rsidRPr="00196627">
              <w:rPr>
                <w:rFonts w:ascii="Times New Roman" w:hAnsi="Times New Roman"/>
                <w:sz w:val="24"/>
                <w:szCs w:val="24"/>
                <w:lang w:eastAsia="en-US"/>
              </w:rPr>
              <w:t>066/06/105-3169/2020</w:t>
            </w:r>
          </w:p>
        </w:tc>
      </w:tr>
      <w:tr w:rsidR="00196627" w:rsidTr="00196627">
        <w:tc>
          <w:tcPr>
            <w:tcW w:w="4888" w:type="dxa"/>
            <w:hideMark/>
          </w:tcPr>
          <w:p w:rsidR="00196627" w:rsidRDefault="00196627">
            <w:pPr>
              <w:pStyle w:val="a3"/>
              <w:jc w:val="both"/>
              <w:rPr>
                <w:rFonts w:ascii="Times New Roman" w:hAnsi="Times New Roman"/>
                <w:b w:val="0"/>
                <w:szCs w:val="24"/>
                <w:lang w:eastAsia="en-US"/>
              </w:rPr>
            </w:pPr>
            <w:r>
              <w:rPr>
                <w:rFonts w:ascii="Times New Roman" w:hAnsi="Times New Roman"/>
                <w:b w:val="0"/>
                <w:szCs w:val="24"/>
                <w:lang w:eastAsia="en-US"/>
              </w:rPr>
              <w:t>г. Екатеринбург</w:t>
            </w:r>
          </w:p>
        </w:tc>
        <w:tc>
          <w:tcPr>
            <w:tcW w:w="4751" w:type="dxa"/>
            <w:hideMark/>
          </w:tcPr>
          <w:p w:rsidR="00196627" w:rsidRDefault="00196627" w:rsidP="00196627">
            <w:pPr>
              <w:pStyle w:val="a3"/>
              <w:jc w:val="right"/>
              <w:rPr>
                <w:rFonts w:ascii="Times New Roman" w:hAnsi="Times New Roman"/>
                <w:b w:val="0"/>
                <w:szCs w:val="24"/>
                <w:lang w:eastAsia="en-US"/>
              </w:rPr>
            </w:pPr>
            <w:r>
              <w:rPr>
                <w:rFonts w:ascii="Times New Roman" w:hAnsi="Times New Roman"/>
                <w:b w:val="0"/>
                <w:szCs w:val="24"/>
                <w:lang w:eastAsia="en-US"/>
              </w:rPr>
              <w:t>29.07.2020</w:t>
            </w:r>
          </w:p>
        </w:tc>
      </w:tr>
    </w:tbl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</w:p>
    <w:p w:rsidR="00196627" w:rsidRDefault="00196627" w:rsidP="00196627">
      <w:pPr>
        <w:spacing w:line="195" w:lineRule="atLeast"/>
        <w:ind w:firstLine="709"/>
        <w:jc w:val="both"/>
      </w:pPr>
      <w:r>
        <w:t>Комиссия Управления Федеральной антимонопольной службы по Свердловской области по контролю в сфере закупок (далее по тексту – Комиссия) в составе:</w:t>
      </w:r>
    </w:p>
    <w:p w:rsidR="00196627" w:rsidRDefault="001D515A" w:rsidP="00196627">
      <w:pPr>
        <w:spacing w:line="195" w:lineRule="atLeast"/>
        <w:ind w:firstLine="709"/>
        <w:jc w:val="both"/>
      </w:pPr>
      <w:r>
        <w:t>*</w:t>
      </w:r>
      <w:r w:rsidR="00196627">
        <w:t>,</w:t>
      </w:r>
    </w:p>
    <w:p w:rsidR="00196627" w:rsidRDefault="00196627" w:rsidP="00196627">
      <w:pPr>
        <w:ind w:firstLine="709"/>
        <w:jc w:val="both"/>
        <w:rPr>
          <w:lang w:eastAsia="ru-RU"/>
        </w:rPr>
      </w:pPr>
      <w:r>
        <w:t>посредством использования интернет-видеоконференции, которая обеспечивает возможность участия сторон, в 15-00 при участии представителя:</w:t>
      </w:r>
    </w:p>
    <w:p w:rsidR="00196627" w:rsidRDefault="00196627" w:rsidP="00196627">
      <w:pPr>
        <w:spacing w:line="195" w:lineRule="atLeast"/>
        <w:ind w:firstLine="709"/>
        <w:jc w:val="both"/>
      </w:pPr>
      <w:r>
        <w:t xml:space="preserve">– заказчика в лице </w:t>
      </w:r>
      <w:r w:rsidR="007F1115">
        <w:rPr>
          <w:rFonts w:ascii="Liberation Serif" w:hAnsi="Liberation Serif" w:cs="Liberation Serif"/>
          <w:noProof/>
        </w:rPr>
        <w:t>Администрации</w:t>
      </w:r>
      <w:r w:rsidR="007F1115" w:rsidRPr="007F1115">
        <w:rPr>
          <w:rFonts w:ascii="Liberation Serif" w:hAnsi="Liberation Serif" w:cs="Liberation Serif"/>
          <w:noProof/>
        </w:rPr>
        <w:t xml:space="preserve"> городского</w:t>
      </w:r>
      <w:r w:rsidR="007F1115" w:rsidRPr="007F1115">
        <w:rPr>
          <w:rFonts w:ascii="Liberation Serif" w:hAnsi="Liberation Serif" w:cs="Liberation Serif"/>
        </w:rPr>
        <w:t xml:space="preserve"> округа Богданович</w:t>
      </w:r>
      <w:r>
        <w:t xml:space="preserve"> – </w:t>
      </w:r>
      <w:r w:rsidR="001D515A">
        <w:t>*</w:t>
      </w:r>
    </w:p>
    <w:p w:rsidR="00196627" w:rsidRDefault="00196627" w:rsidP="00196627">
      <w:pPr>
        <w:spacing w:line="195" w:lineRule="atLeast"/>
        <w:ind w:firstLine="709"/>
        <w:jc w:val="both"/>
      </w:pPr>
      <w:r>
        <w:t xml:space="preserve">– </w:t>
      </w:r>
      <w:r w:rsidR="007F1115">
        <w:t xml:space="preserve">в отсутствие </w:t>
      </w:r>
      <w:r>
        <w:t xml:space="preserve">уполномоченного органа в лице </w:t>
      </w:r>
      <w:r w:rsidR="007F1115" w:rsidRPr="007F1115">
        <w:t>Департамента государственных закупок Свердловской области</w:t>
      </w:r>
      <w:r w:rsidR="007F1115">
        <w:t xml:space="preserve">, уведомленного надлежащим образом о месте и времени рассмотрения жалобы, </w:t>
      </w:r>
    </w:p>
    <w:p w:rsidR="00196627" w:rsidRDefault="00196627" w:rsidP="00196627">
      <w:pPr>
        <w:spacing w:line="195" w:lineRule="atLeast"/>
        <w:ind w:firstLine="709"/>
        <w:jc w:val="both"/>
      </w:pPr>
      <w:r>
        <w:t xml:space="preserve">– в отсутствии заявителя </w:t>
      </w:r>
      <w:r>
        <w:softHyphen/>
        <w:t xml:space="preserve">в лице </w:t>
      </w:r>
      <w:r w:rsidR="007F1115" w:rsidRPr="007F1115">
        <w:t>ООО «Стигматранс»</w:t>
      </w:r>
      <w:r>
        <w:t xml:space="preserve">, уведомленного надлежащим образом о времени и месте рассмотрения жалобы, </w:t>
      </w:r>
    </w:p>
    <w:p w:rsidR="00196627" w:rsidRDefault="00196627" w:rsidP="00196627">
      <w:pPr>
        <w:spacing w:line="195" w:lineRule="atLeast"/>
        <w:ind w:firstLine="709"/>
        <w:jc w:val="both"/>
      </w:pPr>
      <w:r>
        <w:t xml:space="preserve">рассмотрев жалобу </w:t>
      </w:r>
      <w:r w:rsidR="007F1115" w:rsidRPr="007F1115">
        <w:t>ООО «Стигматранс»</w:t>
      </w:r>
      <w:r>
        <w:t xml:space="preserve"> (</w:t>
      </w:r>
      <w:r w:rsidR="007F1115" w:rsidRPr="007F1115">
        <w:t>119048, г. Москва, ул. Ефремова, д. 10, корп. 1 оф. 4</w:t>
      </w:r>
      <w:r>
        <w:t xml:space="preserve">) о нарушении заказчиком в лице </w:t>
      </w:r>
      <w:r w:rsidR="007F1115" w:rsidRPr="007F1115">
        <w:t>Администрации городского округа Богданович</w:t>
      </w:r>
      <w:r>
        <w:t xml:space="preserve"> (</w:t>
      </w:r>
      <w:r w:rsidR="007F1115" w:rsidRPr="007F1115">
        <w:t>623530, Свердловская обл., Богдановичский р-н, г. Богданович, ул. Советская, д. 3</w:t>
      </w:r>
      <w:r>
        <w:t xml:space="preserve">), уполномоченным органом в лице </w:t>
      </w:r>
      <w:r w:rsidR="007F1115" w:rsidRPr="007F1115">
        <w:t>Департамента государственных закупок Свердловской области</w:t>
      </w:r>
      <w:r>
        <w:t xml:space="preserve"> (</w:t>
      </w:r>
      <w:r w:rsidR="007F1115" w:rsidRPr="007F1115">
        <w:t>620004, Свердловская область, г. Екатеринбург, ул. Малышева, д. 101</w:t>
      </w:r>
      <w:r>
        <w:t xml:space="preserve">), его комиссией при осуществлении закупки путем проведения электронного аукциона на </w:t>
      </w:r>
      <w:r w:rsidR="007F1115" w:rsidRPr="007F1115">
        <w:t xml:space="preserve">выполнение работ по обеспечению мероприятий по оборудованию спортивной площадки в Муниципальном автономном общеобразовательном учреждении средняя общеобразовательная школа №5 по </w:t>
      </w:r>
      <w:r w:rsidR="007F1115" w:rsidRPr="007F1115">
        <w:lastRenderedPageBreak/>
        <w:t>адресу: 625530 Свердловская область, г. Богданович, ул.Школьная, д.5</w:t>
      </w:r>
      <w:r>
        <w:t xml:space="preserve"> (извещение № </w:t>
      </w:r>
      <w:hyperlink r:id="rId9" w:tgtFrame="_blank" w:history="1">
        <w:r w:rsidR="007F1115" w:rsidRPr="007F1115">
          <w:t>0162200011820001363</w:t>
        </w:r>
      </w:hyperlink>
      <w:r>
        <w:t>) Федерального Закона от 05 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ст. 99, 106 Закона о контрактной системе,</w:t>
      </w:r>
    </w:p>
    <w:p w:rsidR="00196627" w:rsidRDefault="00196627" w:rsidP="00196627">
      <w:pPr>
        <w:tabs>
          <w:tab w:val="left" w:pos="709"/>
          <w:tab w:val="left" w:pos="8740"/>
        </w:tabs>
        <w:ind w:firstLine="709"/>
        <w:jc w:val="both"/>
      </w:pPr>
    </w:p>
    <w:p w:rsidR="00196627" w:rsidRPr="007F1115" w:rsidRDefault="00196627" w:rsidP="00196627">
      <w:pPr>
        <w:pStyle w:val="a3"/>
        <w:rPr>
          <w:rFonts w:ascii="Times New Roman" w:hAnsi="Times New Roman"/>
          <w:szCs w:val="24"/>
        </w:rPr>
      </w:pPr>
      <w:r w:rsidRPr="007F1115">
        <w:rPr>
          <w:rFonts w:ascii="Times New Roman" w:hAnsi="Times New Roman"/>
          <w:szCs w:val="24"/>
        </w:rPr>
        <w:t>У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С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Т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А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Н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О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В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И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Л</w:t>
      </w:r>
      <w:r w:rsidR="007F1115" w:rsidRPr="007F1115">
        <w:rPr>
          <w:rFonts w:ascii="Times New Roman" w:hAnsi="Times New Roman"/>
          <w:szCs w:val="24"/>
        </w:rPr>
        <w:t xml:space="preserve"> </w:t>
      </w:r>
      <w:r w:rsidRPr="007F1115">
        <w:rPr>
          <w:rFonts w:ascii="Times New Roman" w:hAnsi="Times New Roman"/>
          <w:szCs w:val="24"/>
        </w:rPr>
        <w:t>А:</w:t>
      </w:r>
    </w:p>
    <w:p w:rsidR="00196627" w:rsidRDefault="00196627" w:rsidP="00196627">
      <w:pPr>
        <w:pStyle w:val="a3"/>
        <w:jc w:val="both"/>
        <w:rPr>
          <w:rFonts w:ascii="Times New Roman" w:hAnsi="Times New Roman"/>
          <w:b w:val="0"/>
          <w:szCs w:val="24"/>
        </w:rPr>
      </w:pPr>
    </w:p>
    <w:p w:rsidR="00196627" w:rsidRDefault="00196627" w:rsidP="00196627">
      <w:pPr>
        <w:spacing w:line="195" w:lineRule="atLeast"/>
        <w:ind w:firstLine="709"/>
        <w:jc w:val="both"/>
      </w:pPr>
      <w:r>
        <w:t xml:space="preserve">В Управление Федеральной антимонопольной службы по Свердловской области поступила жалоба </w:t>
      </w:r>
      <w:r w:rsidR="007F1115" w:rsidRPr="007F1115">
        <w:t>ООО «Стигматранс»</w:t>
      </w:r>
      <w:r w:rsidR="007F1115">
        <w:t xml:space="preserve"> (вх. № 01-20406</w:t>
      </w:r>
      <w:r>
        <w:t xml:space="preserve"> от </w:t>
      </w:r>
      <w:r w:rsidR="007F1115">
        <w:t>24</w:t>
      </w:r>
      <w:r>
        <w:t>.</w:t>
      </w:r>
      <w:r w:rsidR="007F1115">
        <w:t>07</w:t>
      </w:r>
      <w:r>
        <w:t xml:space="preserve">.2020г.) о нарушении заказчиком в лице </w:t>
      </w:r>
      <w:r w:rsidR="007F1115" w:rsidRPr="007F1115">
        <w:t>Администрации городского округа Богданович</w:t>
      </w:r>
      <w:r>
        <w:t xml:space="preserve">, уполномоченным органом в лице </w:t>
      </w:r>
      <w:r w:rsidR="007F1115" w:rsidRPr="007F1115">
        <w:t>Департамента государственных закупок Свердловской области</w:t>
      </w:r>
      <w:r>
        <w:t xml:space="preserve">, его комиссией при осуществлении закупки путем проведения электронного аукциона на </w:t>
      </w:r>
      <w:r w:rsidR="007F1115" w:rsidRPr="007F1115">
        <w:t>выполнение работ по обеспечению мероприятий по оборудованию спортивной площадки в Муниципальном автономном общеобразовательном учреждении средняя общеобразовательная школа №5 по адресу: 625530 Свердловская область, г. Богданович, ул.Школьная, д.5</w:t>
      </w:r>
      <w:r w:rsidR="007F1115">
        <w:t xml:space="preserve"> (извещение № </w:t>
      </w:r>
      <w:hyperlink r:id="rId10" w:tgtFrame="_blank" w:history="1">
        <w:r w:rsidR="007F1115" w:rsidRPr="007F1115">
          <w:t>0162200011820001363</w:t>
        </w:r>
      </w:hyperlink>
      <w:r>
        <w:t xml:space="preserve">) Закона о контрактной системе, соответствующая требованиям ст. 105 Закона о контрактной системе. 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>
        <w:rPr>
          <w:rFonts w:ascii="Times New Roman" w:hAnsi="Times New Roman"/>
          <w:b w:val="0"/>
          <w:szCs w:val="24"/>
          <w:lang w:eastAsia="ar-SA"/>
        </w:rPr>
        <w:t>В своей жалобе заявитель ООО «</w:t>
      </w:r>
      <w:r w:rsidR="007F1115" w:rsidRPr="007F1115">
        <w:rPr>
          <w:rFonts w:ascii="Times New Roman" w:hAnsi="Times New Roman"/>
          <w:b w:val="0"/>
          <w:szCs w:val="24"/>
          <w:lang w:eastAsia="ar-SA"/>
        </w:rPr>
        <w:t>Стигматранс</w:t>
      </w:r>
      <w:r>
        <w:rPr>
          <w:rFonts w:ascii="Times New Roman" w:hAnsi="Times New Roman"/>
          <w:b w:val="0"/>
          <w:szCs w:val="24"/>
          <w:lang w:eastAsia="ar-SA"/>
        </w:rPr>
        <w:t xml:space="preserve">» указал, что положения аукционной документации не соответствуют требованиям Закона о контрактной системе. Просит признать жалобу обоснованной. </w:t>
      </w:r>
    </w:p>
    <w:p w:rsidR="00196627" w:rsidRDefault="007F1115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Представитель заказчика </w:t>
      </w:r>
      <w:r w:rsidR="00196627">
        <w:rPr>
          <w:rFonts w:ascii="Times New Roman" w:hAnsi="Times New Roman"/>
          <w:b w:val="0"/>
          <w:szCs w:val="24"/>
        </w:rPr>
        <w:t>с доводам</w:t>
      </w:r>
      <w:r>
        <w:rPr>
          <w:rFonts w:ascii="Times New Roman" w:hAnsi="Times New Roman"/>
          <w:b w:val="0"/>
          <w:szCs w:val="24"/>
        </w:rPr>
        <w:t>и жалобы не согласились, просил</w:t>
      </w:r>
      <w:r w:rsidR="00196627">
        <w:rPr>
          <w:rFonts w:ascii="Times New Roman" w:hAnsi="Times New Roman"/>
          <w:b w:val="0"/>
          <w:szCs w:val="24"/>
        </w:rPr>
        <w:t xml:space="preserve"> признать жалобу необоснованной. 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Жалоба рассмотрена в порядке, предусмотренном ст. 106 Закона о контрактной системе. Проведя анализ представленных материалов на рассмотрение жалобы, Комиссия Свердловского УФАС России пришла к следующим выводам.</w:t>
      </w:r>
    </w:p>
    <w:p w:rsidR="00196627" w:rsidRDefault="007F1115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 17</w:t>
      </w:r>
      <w:r w:rsidR="00196627">
        <w:rPr>
          <w:rFonts w:ascii="Times New Roman" w:hAnsi="Times New Roman"/>
          <w:b w:val="0"/>
          <w:szCs w:val="24"/>
        </w:rPr>
        <w:t>.</w:t>
      </w:r>
      <w:r>
        <w:rPr>
          <w:rFonts w:ascii="Times New Roman" w:hAnsi="Times New Roman"/>
          <w:b w:val="0"/>
          <w:szCs w:val="24"/>
        </w:rPr>
        <w:t>07</w:t>
      </w:r>
      <w:r w:rsidR="00196627">
        <w:rPr>
          <w:rFonts w:ascii="Times New Roman" w:hAnsi="Times New Roman"/>
          <w:b w:val="0"/>
          <w:szCs w:val="24"/>
        </w:rPr>
        <w:t>.20</w:t>
      </w:r>
      <w:r>
        <w:rPr>
          <w:rFonts w:ascii="Times New Roman" w:hAnsi="Times New Roman"/>
          <w:b w:val="0"/>
          <w:szCs w:val="24"/>
        </w:rPr>
        <w:t>20</w:t>
      </w:r>
      <w:r w:rsidR="00196627">
        <w:rPr>
          <w:rFonts w:ascii="Times New Roman" w:hAnsi="Times New Roman"/>
          <w:b w:val="0"/>
          <w:szCs w:val="24"/>
        </w:rPr>
        <w:t xml:space="preserve"> года на официальном сайте Единой информационной системы в сфере закупок опубликовано извещение о проведении электронного аукциона № </w:t>
      </w:r>
      <w:hyperlink r:id="rId11" w:tgtFrame="_blank" w:history="1">
        <w:r w:rsidRPr="007F1115">
          <w:rPr>
            <w:rFonts w:ascii="Times New Roman" w:hAnsi="Times New Roman"/>
            <w:b w:val="0"/>
            <w:szCs w:val="24"/>
          </w:rPr>
          <w:t>0162200011820001363</w:t>
        </w:r>
      </w:hyperlink>
      <w:r w:rsidR="00196627">
        <w:rPr>
          <w:rFonts w:ascii="Times New Roman" w:hAnsi="Times New Roman"/>
          <w:b w:val="0"/>
          <w:szCs w:val="24"/>
        </w:rPr>
        <w:t xml:space="preserve"> и аукционная документация на </w:t>
      </w:r>
      <w:r w:rsidRPr="007F1115">
        <w:rPr>
          <w:rFonts w:ascii="Times New Roman" w:hAnsi="Times New Roman"/>
          <w:b w:val="0"/>
          <w:szCs w:val="24"/>
        </w:rPr>
        <w:t>выполнение работ по обеспечению мероприятий по оборудованию спортивной площадки в Муниципальном автономном общеобразовательном учреждении средняя общеобразовательная школа №5 по адресу: 625530 Свердловская область, г. Богданович, ул.Школьная, д.5</w:t>
      </w:r>
      <w:r w:rsidR="00196627">
        <w:rPr>
          <w:rFonts w:ascii="Times New Roman" w:hAnsi="Times New Roman"/>
          <w:b w:val="0"/>
          <w:szCs w:val="24"/>
        </w:rPr>
        <w:t xml:space="preserve">. 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Начальная (максимал</w:t>
      </w:r>
      <w:r w:rsidR="007F1115">
        <w:rPr>
          <w:rFonts w:ascii="Times New Roman" w:hAnsi="Times New Roman"/>
          <w:b w:val="0"/>
          <w:szCs w:val="24"/>
        </w:rPr>
        <w:t>ьная) цена контракта составила 24 503 340</w:t>
      </w:r>
      <w:r>
        <w:rPr>
          <w:rFonts w:ascii="Times New Roman" w:hAnsi="Times New Roman"/>
          <w:b w:val="0"/>
          <w:szCs w:val="24"/>
        </w:rPr>
        <w:t>,00 рублей.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В соответствии с ч. 47 ст.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В силу ч. 49 ст. 112 Закона о контрактной системе с 1 июля 2018 года до 1 января 2019 года для участия в открытом конкурсе в электронной форме, конкурсе с ограниченным участием в электронной форме, двухэтапном конкурсе в электронной форме, запросе предложений в электронной форме, запросе котировок в электронной форме участник закупки получает аккредитацию на электронной площадке в порядке, установленном </w:t>
      </w:r>
      <w:hyperlink r:id="rId12" w:history="1">
        <w:r>
          <w:rPr>
            <w:rStyle w:val="a8"/>
            <w:rFonts w:ascii="Times New Roman" w:hAnsi="Times New Roman"/>
            <w:b w:val="0"/>
            <w:szCs w:val="24"/>
          </w:rPr>
          <w:t>статьей 61</w:t>
        </w:r>
      </w:hyperlink>
      <w:r>
        <w:rPr>
          <w:rFonts w:ascii="Times New Roman" w:hAnsi="Times New Roman"/>
          <w:b w:val="0"/>
          <w:szCs w:val="24"/>
        </w:rPr>
        <w:t xml:space="preserve"> настоящего Федерального закона. Информация и документы участника закупки, получившего аккредитацию на электронной площадке, вносятся оператором электронной площадки в реестр, предусмотренный </w:t>
      </w:r>
      <w:hyperlink r:id="rId13" w:history="1">
        <w:r>
          <w:rPr>
            <w:rStyle w:val="a8"/>
            <w:rFonts w:ascii="Times New Roman" w:hAnsi="Times New Roman"/>
            <w:b w:val="0"/>
            <w:szCs w:val="24"/>
          </w:rPr>
          <w:t>статьей 62</w:t>
        </w:r>
      </w:hyperlink>
      <w:r>
        <w:rPr>
          <w:rFonts w:ascii="Times New Roman" w:hAnsi="Times New Roman"/>
          <w:b w:val="0"/>
          <w:szCs w:val="24"/>
        </w:rPr>
        <w:t xml:space="preserve"> настоящего Федерального закона.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В ч. 50 ст. 112 Закона о контрактной системе указано, что по 31 декабря 2019 года включительно подача заявок на участие в электронных процедурах и участие в таких процедурах осуществляются в том числе лицами, которые аккредитованы до 1 января 2019 года на электронной площадке, информация и документы которых включены в реестр, предусмотренный </w:t>
      </w:r>
      <w:hyperlink r:id="rId14" w:history="1">
        <w:r>
          <w:rPr>
            <w:rStyle w:val="a8"/>
            <w:rFonts w:ascii="Times New Roman" w:hAnsi="Times New Roman"/>
            <w:b w:val="0"/>
            <w:szCs w:val="24"/>
          </w:rPr>
          <w:t>статьей 62</w:t>
        </w:r>
      </w:hyperlink>
      <w:r>
        <w:rPr>
          <w:rFonts w:ascii="Times New Roman" w:hAnsi="Times New Roman"/>
          <w:b w:val="0"/>
          <w:szCs w:val="24"/>
        </w:rPr>
        <w:t xml:space="preserve"> настоящего Федерального закона. При этом регистрация в единой информационной системе не требуется.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lastRenderedPageBreak/>
        <w:t xml:space="preserve">Согласно ч. 48 ст. 112 Закона о контрактной системе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</w:t>
      </w:r>
      <w:hyperlink r:id="rId15" w:history="1">
        <w:r>
          <w:rPr>
            <w:rStyle w:val="a8"/>
            <w:rFonts w:ascii="Times New Roman" w:hAnsi="Times New Roman"/>
            <w:b w:val="0"/>
            <w:szCs w:val="24"/>
          </w:rPr>
          <w:t>статьи 24.2</w:t>
        </w:r>
      </w:hyperlink>
      <w:r>
        <w:rPr>
          <w:rFonts w:ascii="Times New Roman" w:hAnsi="Times New Roman"/>
          <w:b w:val="0"/>
          <w:szCs w:val="24"/>
        </w:rPr>
        <w:t xml:space="preserve"> настоящего Федерального закона.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В силу ч. 1 ст. 24.2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16" w:history="1">
        <w:r>
          <w:rPr>
            <w:rStyle w:val="a8"/>
            <w:rFonts w:ascii="Times New Roman" w:hAnsi="Times New Roman"/>
            <w:b w:val="0"/>
            <w:szCs w:val="24"/>
          </w:rPr>
          <w:t>порядке</w:t>
        </w:r>
      </w:hyperlink>
      <w:r>
        <w:rPr>
          <w:rFonts w:ascii="Times New Roman" w:hAnsi="Times New Roman"/>
          <w:b w:val="0"/>
          <w:szCs w:val="24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В соответствии с ч. 4 ст. 24.2 Закона о контрактной системе операторы электронных площадок не позднее рабочего дня, следующего после дня регистрации участника закупки в единой информационной системе, осуществляют аккредитацию такого участника на электронной площадке.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требованиями, установленными в соответствии с </w:t>
      </w:r>
      <w:hyperlink r:id="rId17" w:history="1">
        <w:r>
          <w:rPr>
            <w:rStyle w:val="a8"/>
            <w:rFonts w:ascii="Times New Roman" w:hAnsi="Times New Roman"/>
            <w:b w:val="0"/>
            <w:szCs w:val="24"/>
          </w:rPr>
          <w:t>частью 2 статьи 24.1</w:t>
        </w:r>
      </w:hyperlink>
      <w:r>
        <w:rPr>
          <w:rFonts w:ascii="Times New Roman" w:hAnsi="Times New Roman"/>
          <w:b w:val="0"/>
          <w:szCs w:val="24"/>
        </w:rPr>
        <w:t xml:space="preserve"> настоящего Федерального закона. При аккредитации оператор электронной площадки не вправе требовать от участника закупки какие-либо документы и (или) информацию.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Таким образом, с 01.01.2020 для участия в закупках, проводимых в рамках Закона о контрактной системе необходима обязательная регистрация участников закупок в единой информационной системе.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В ходе рассмотрения жалобы по существу Комиссией Свердловского УФАС России установлено, что в едином реестре участников закупок, размещенном на официальном сайте Единой информационной системе в сфере закупок </w:t>
      </w:r>
      <w:r w:rsidRPr="007F1115">
        <w:rPr>
          <w:rFonts w:ascii="Times New Roman" w:hAnsi="Times New Roman"/>
          <w:b w:val="0"/>
          <w:szCs w:val="24"/>
        </w:rPr>
        <w:t>(</w:t>
      </w:r>
      <w:hyperlink r:id="rId18" w:history="1">
        <w:r w:rsidRPr="007F1115">
          <w:rPr>
            <w:rFonts w:ascii="Times New Roman" w:hAnsi="Times New Roman"/>
            <w:b w:val="0"/>
          </w:rPr>
          <w:t>http://zakupki.gov.ru</w:t>
        </w:r>
      </w:hyperlink>
      <w:r>
        <w:rPr>
          <w:rFonts w:ascii="Times New Roman" w:hAnsi="Times New Roman"/>
          <w:b w:val="0"/>
          <w:szCs w:val="24"/>
        </w:rPr>
        <w:t xml:space="preserve">), отсутствует информация об ООО </w:t>
      </w:r>
      <w:r w:rsidR="007F1115">
        <w:rPr>
          <w:rFonts w:ascii="Times New Roman" w:hAnsi="Times New Roman"/>
          <w:b w:val="0"/>
          <w:szCs w:val="24"/>
        </w:rPr>
        <w:t>«</w:t>
      </w:r>
      <w:r w:rsidR="007F1115" w:rsidRPr="007F1115">
        <w:rPr>
          <w:rFonts w:ascii="Times New Roman" w:hAnsi="Times New Roman"/>
          <w:b w:val="0"/>
          <w:szCs w:val="24"/>
        </w:rPr>
        <w:t>Стигматранс</w:t>
      </w:r>
      <w:r>
        <w:rPr>
          <w:rFonts w:ascii="Times New Roman" w:hAnsi="Times New Roman"/>
          <w:b w:val="0"/>
          <w:szCs w:val="24"/>
        </w:rPr>
        <w:t xml:space="preserve">» (ИНН: </w:t>
      </w:r>
      <w:r w:rsidR="007F1115" w:rsidRPr="007F1115">
        <w:rPr>
          <w:rFonts w:ascii="Times New Roman" w:hAnsi="Times New Roman"/>
          <w:b w:val="0"/>
          <w:szCs w:val="24"/>
        </w:rPr>
        <w:t>9704012954</w:t>
      </w:r>
      <w:r>
        <w:rPr>
          <w:rFonts w:ascii="Times New Roman" w:hAnsi="Times New Roman"/>
          <w:b w:val="0"/>
          <w:szCs w:val="24"/>
        </w:rPr>
        <w:t>).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Указанные обстоятельства исключают участие заявителя в указанном электронном аукционе, ввиду чего, положения документации не могут нарушить права и законные интересы заявителя ООО «</w:t>
      </w:r>
      <w:r w:rsidR="007F1115" w:rsidRPr="007F1115">
        <w:rPr>
          <w:rFonts w:ascii="Times New Roman" w:hAnsi="Times New Roman"/>
          <w:b w:val="0"/>
          <w:szCs w:val="24"/>
        </w:rPr>
        <w:t>Стигматранс</w:t>
      </w:r>
      <w:r>
        <w:rPr>
          <w:rFonts w:ascii="Times New Roman" w:hAnsi="Times New Roman"/>
          <w:b w:val="0"/>
          <w:szCs w:val="24"/>
        </w:rPr>
        <w:t>».</w:t>
      </w:r>
    </w:p>
    <w:p w:rsidR="00196627" w:rsidRDefault="00196627" w:rsidP="00196627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</w:p>
    <w:p w:rsidR="00196627" w:rsidRPr="007F1115" w:rsidRDefault="00196627" w:rsidP="0019662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</w:rPr>
      </w:pPr>
    </w:p>
    <w:p w:rsidR="00196627" w:rsidRPr="007F1115" w:rsidRDefault="00196627" w:rsidP="00196627">
      <w:pPr>
        <w:autoSpaceDE w:val="0"/>
        <w:autoSpaceDN w:val="0"/>
        <w:adjustRightInd w:val="0"/>
        <w:ind w:firstLine="540"/>
        <w:jc w:val="center"/>
        <w:rPr>
          <w:b/>
          <w:color w:val="000000" w:themeColor="text1"/>
        </w:rPr>
      </w:pPr>
      <w:r w:rsidRPr="007F1115">
        <w:rPr>
          <w:b/>
          <w:color w:val="000000" w:themeColor="text1"/>
        </w:rPr>
        <w:t>Р Е Ш И Л А:</w:t>
      </w:r>
    </w:p>
    <w:p w:rsidR="00196627" w:rsidRDefault="00196627" w:rsidP="0019662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196627" w:rsidRDefault="00196627" w:rsidP="00196627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Жалобу </w:t>
      </w:r>
      <w:r>
        <w:rPr>
          <w:lang w:eastAsia="ru-RU"/>
        </w:rPr>
        <w:t>ООО «</w:t>
      </w:r>
      <w:r w:rsidR="007F1115" w:rsidRPr="007F1115">
        <w:rPr>
          <w:lang w:eastAsia="ru-RU"/>
        </w:rPr>
        <w:t>Стигматранс</w:t>
      </w:r>
      <w:r>
        <w:rPr>
          <w:lang w:eastAsia="ru-RU"/>
        </w:rPr>
        <w:t>»</w:t>
      </w:r>
      <w:r w:rsidRPr="007F1115">
        <w:rPr>
          <w:lang w:eastAsia="ru-RU"/>
        </w:rPr>
        <w:t xml:space="preserve"> </w:t>
      </w:r>
      <w:r>
        <w:rPr>
          <w:lang w:eastAsia="ru-RU"/>
        </w:rPr>
        <w:t>признать необоснованной, как необоснованно поданную.</w:t>
      </w:r>
    </w:p>
    <w:p w:rsidR="00196627" w:rsidRDefault="00196627" w:rsidP="00196627">
      <w:pPr>
        <w:tabs>
          <w:tab w:val="left" w:pos="993"/>
        </w:tabs>
        <w:ind w:firstLine="709"/>
        <w:jc w:val="both"/>
        <w:rPr>
          <w:color w:val="000000" w:themeColor="text1"/>
        </w:rPr>
      </w:pPr>
    </w:p>
    <w:p w:rsidR="00196627" w:rsidRDefault="00196627" w:rsidP="0019662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Настоящее решение может быть обжаловано в судебном порядке в течение трех месяцев со дня его принятия.</w:t>
      </w:r>
    </w:p>
    <w:p w:rsidR="00196627" w:rsidRDefault="00196627" w:rsidP="00196627">
      <w:pPr>
        <w:pStyle w:val="a3"/>
        <w:tabs>
          <w:tab w:val="left" w:pos="7920"/>
        </w:tabs>
        <w:spacing w:line="360" w:lineRule="auto"/>
        <w:ind w:firstLine="709"/>
        <w:rPr>
          <w:szCs w:val="24"/>
        </w:rPr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  <w:gridCol w:w="2125"/>
      </w:tblGrid>
      <w:tr w:rsidR="00196627" w:rsidTr="007F1115">
        <w:tc>
          <w:tcPr>
            <w:tcW w:w="7513" w:type="dxa"/>
            <w:hideMark/>
          </w:tcPr>
          <w:p w:rsidR="00196627" w:rsidRDefault="00196627">
            <w:pPr>
              <w:tabs>
                <w:tab w:val="left" w:pos="99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Председатель Комиссии                                                                              </w:t>
            </w:r>
          </w:p>
        </w:tc>
        <w:tc>
          <w:tcPr>
            <w:tcW w:w="2125" w:type="dxa"/>
          </w:tcPr>
          <w:p w:rsidR="00196627" w:rsidRDefault="001D515A">
            <w:pPr>
              <w:tabs>
                <w:tab w:val="left" w:pos="99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*</w:t>
            </w:r>
          </w:p>
          <w:p w:rsidR="00196627" w:rsidRDefault="00196627">
            <w:pPr>
              <w:tabs>
                <w:tab w:val="left" w:pos="993"/>
              </w:tabs>
              <w:ind w:firstLine="34"/>
              <w:jc w:val="both"/>
              <w:rPr>
                <w:color w:val="000000"/>
              </w:rPr>
            </w:pPr>
          </w:p>
        </w:tc>
      </w:tr>
      <w:tr w:rsidR="00196627" w:rsidTr="007F1115">
        <w:tc>
          <w:tcPr>
            <w:tcW w:w="7513" w:type="dxa"/>
            <w:hideMark/>
          </w:tcPr>
          <w:p w:rsidR="00196627" w:rsidRDefault="00196627">
            <w:pPr>
              <w:tabs>
                <w:tab w:val="left" w:pos="99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Члены Комиссии                                                                                      </w:t>
            </w:r>
          </w:p>
        </w:tc>
        <w:tc>
          <w:tcPr>
            <w:tcW w:w="2125" w:type="dxa"/>
          </w:tcPr>
          <w:p w:rsidR="00196627" w:rsidRDefault="001D515A">
            <w:pPr>
              <w:tabs>
                <w:tab w:val="left" w:pos="99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*</w:t>
            </w:r>
          </w:p>
          <w:p w:rsidR="00196627" w:rsidRDefault="00196627">
            <w:pPr>
              <w:tabs>
                <w:tab w:val="left" w:pos="993"/>
              </w:tabs>
              <w:jc w:val="both"/>
              <w:rPr>
                <w:color w:val="000000"/>
              </w:rPr>
            </w:pPr>
          </w:p>
          <w:p w:rsidR="00196627" w:rsidRDefault="001D515A">
            <w:pPr>
              <w:tabs>
                <w:tab w:val="left" w:pos="99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*</w:t>
            </w:r>
            <w:bookmarkStart w:id="0" w:name="_GoBack"/>
            <w:bookmarkEnd w:id="0"/>
            <w:r w:rsidR="00196627">
              <w:rPr>
                <w:color w:val="000000"/>
              </w:rPr>
              <w:t xml:space="preserve"> </w:t>
            </w:r>
          </w:p>
        </w:tc>
      </w:tr>
    </w:tbl>
    <w:p w:rsidR="004B2626" w:rsidRDefault="004B2626"/>
    <w:sectPr w:rsidR="004B2626" w:rsidSect="007F1115">
      <w:headerReference w:type="default" r:id="rId1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115" w:rsidRDefault="007F1115" w:rsidP="007F1115">
      <w:r>
        <w:separator/>
      </w:r>
    </w:p>
  </w:endnote>
  <w:endnote w:type="continuationSeparator" w:id="0">
    <w:p w:rsidR="007F1115" w:rsidRDefault="007F1115" w:rsidP="007F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115" w:rsidRDefault="007F1115" w:rsidP="007F1115">
      <w:r>
        <w:separator/>
      </w:r>
    </w:p>
  </w:footnote>
  <w:footnote w:type="continuationSeparator" w:id="0">
    <w:p w:rsidR="007F1115" w:rsidRDefault="007F1115" w:rsidP="007F1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174604"/>
      <w:docPartObj>
        <w:docPartGallery w:val="Page Numbers (Top of Page)"/>
        <w:docPartUnique/>
      </w:docPartObj>
    </w:sdtPr>
    <w:sdtEndPr/>
    <w:sdtContent>
      <w:p w:rsidR="007F1115" w:rsidRDefault="007F111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15A">
          <w:rPr>
            <w:noProof/>
          </w:rPr>
          <w:t>2</w:t>
        </w:r>
        <w:r>
          <w:fldChar w:fldCharType="end"/>
        </w:r>
      </w:p>
    </w:sdtContent>
  </w:sdt>
  <w:p w:rsidR="007F1115" w:rsidRDefault="007F111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1B1C"/>
    <w:multiLevelType w:val="hybridMultilevel"/>
    <w:tmpl w:val="695C887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90"/>
    <w:rsid w:val="00196627"/>
    <w:rsid w:val="001D515A"/>
    <w:rsid w:val="00324E90"/>
    <w:rsid w:val="004B2626"/>
    <w:rsid w:val="007F1115"/>
    <w:rsid w:val="00AE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4E790-4F00-4CAC-9763-78E5B7B4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6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196627"/>
    <w:pPr>
      <w:keepNext/>
      <w:suppressAutoHyphens w:val="0"/>
      <w:jc w:val="center"/>
      <w:outlineLvl w:val="2"/>
    </w:pPr>
    <w:rPr>
      <w:b/>
      <w:color w:val="00000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96627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96627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196627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196627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5">
    <w:name w:val="Plain Text"/>
    <w:basedOn w:val="a"/>
    <w:link w:val="a6"/>
    <w:semiHidden/>
    <w:unhideWhenUsed/>
    <w:rsid w:val="00196627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semiHidden/>
    <w:rsid w:val="00196627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19662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196627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196627"/>
    <w:rPr>
      <w:rFonts w:ascii="Times New Roman" w:eastAsia="Times New Roman" w:hAnsi="Times New Roman" w:cs="Times New Roman"/>
      <w:b/>
      <w:color w:val="000000"/>
      <w:sz w:val="26"/>
      <w:szCs w:val="20"/>
      <w:lang w:eastAsia="ru-RU"/>
    </w:rPr>
  </w:style>
  <w:style w:type="paragraph" w:customStyle="1" w:styleId="a9">
    <w:name w:val="Содержимое таблицы"/>
    <w:basedOn w:val="a"/>
    <w:rsid w:val="00196627"/>
    <w:pPr>
      <w:suppressLineNumbers/>
    </w:pPr>
  </w:style>
  <w:style w:type="character" w:customStyle="1" w:styleId="sectioninfo">
    <w:name w:val="section__info"/>
    <w:basedOn w:val="a0"/>
    <w:rsid w:val="00196627"/>
  </w:style>
  <w:style w:type="character" w:customStyle="1" w:styleId="extended-textshort">
    <w:name w:val="extended-text__short"/>
    <w:basedOn w:val="a0"/>
    <w:rsid w:val="00196627"/>
  </w:style>
  <w:style w:type="paragraph" w:styleId="aa">
    <w:name w:val="header"/>
    <w:basedOn w:val="a"/>
    <w:link w:val="ab"/>
    <w:uiPriority w:val="99"/>
    <w:unhideWhenUsed/>
    <w:rsid w:val="007F1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111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111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111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7F111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F111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13" Type="http://schemas.openxmlformats.org/officeDocument/2006/relationships/hyperlink" Target="consultantplus://offline/ref=EB130CB4FDAE1678FF2F149E5F02847941E2C8896C4B1ED4E9923D9FAFB4C69E6605B955C8E32215D63604B8E61F342CE4047A58739FB643w7aCH" TargetMode="External"/><Relationship Id="rId1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EB130CB4FDAE1678FF2F149E5F02847941E2C8896C4B1ED4E9923D9FAFB4C69E6605B955C8E3221AD03604B8E61F342CE4047A58739FB643w7aCH" TargetMode="External"/><Relationship Id="rId17" Type="http://schemas.openxmlformats.org/officeDocument/2006/relationships/hyperlink" Target="consultantplus://offline/ref=0A18389900D3CF13A5B4D89D5ECA7131246327DE4B31688FC1F4B5B06DA03AB62FE31772031DB817E128E26C1FDE9FB75C1EA13D8F38b0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D549A8D46BDB76EF0D9DE874F68F666D21861B0CCBCF31ED6C255E406E5CDF24DE12E04C162C0AB40E30C002AF1009F893D0D84969E81A9IEZBI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ea44/view/common-info.html?regNumber=0162200011820001363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B130CB4FDAE1678FF2F149E5F02847941E2C8896C4B1ED4E9923D9FAFB4C69E6605B955C8E62C17826C14BCAF4B3C33E11B645B6D9FwBa6H" TargetMode="External"/><Relationship Id="rId10" Type="http://schemas.openxmlformats.org/officeDocument/2006/relationships/hyperlink" Target="https://zakupki.gov.ru/epz/order/notice/ea44/view/common-info.html?regNumber=0162200011820001363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44/view/common-info.html?regNumber=0162200011820001363" TargetMode="External"/><Relationship Id="rId14" Type="http://schemas.openxmlformats.org/officeDocument/2006/relationships/hyperlink" Target="consultantplus://offline/ref=EB130CB4FDAE1678FF2F149E5F02847941E2C8896C4B1ED4E9923D9FAFB4C69E6605B955C8E32215D63604B8E61F342CE4047A58739FB643w7a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Анастасия Сергеевна</dc:creator>
  <cp:keywords/>
  <dc:description/>
  <cp:lastModifiedBy>Жукова Анастасия Сергеевна</cp:lastModifiedBy>
  <cp:revision>2</cp:revision>
  <cp:lastPrinted>2020-07-31T11:53:00Z</cp:lastPrinted>
  <dcterms:created xsi:type="dcterms:W3CDTF">2020-08-03T13:44:00Z</dcterms:created>
  <dcterms:modified xsi:type="dcterms:W3CDTF">2020-08-03T13:44:00Z</dcterms:modified>
</cp:coreProperties>
</file>