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9B0" w:rsidRPr="00810122" w:rsidRDefault="001959B0">
      <w:pPr>
        <w:rPr>
          <w:sz w:val="27"/>
          <w:szCs w:val="27"/>
        </w:rPr>
      </w:pPr>
    </w:p>
    <w:tbl>
      <w:tblPr>
        <w:tblW w:w="10031" w:type="dxa"/>
        <w:tblLook w:val="01E0" w:firstRow="1" w:lastRow="1" w:firstColumn="1" w:lastColumn="1" w:noHBand="0" w:noVBand="0"/>
      </w:tblPr>
      <w:tblGrid>
        <w:gridCol w:w="4559"/>
        <w:gridCol w:w="5472"/>
      </w:tblGrid>
      <w:tr w:rsidR="00DA58C7" w:rsidRPr="00810122" w:rsidTr="00DA58C7">
        <w:trPr>
          <w:trHeight w:val="1067"/>
        </w:trPr>
        <w:tc>
          <w:tcPr>
            <w:tcW w:w="4559" w:type="dxa"/>
          </w:tcPr>
          <w:p w:rsidR="00DA58C7" w:rsidRPr="00810122" w:rsidRDefault="00DA58C7">
            <w:pPr>
              <w:ind w:right="-908"/>
              <w:rPr>
                <w:color w:val="000000"/>
                <w:sz w:val="27"/>
                <w:szCs w:val="27"/>
              </w:rPr>
            </w:pPr>
          </w:p>
        </w:tc>
        <w:tc>
          <w:tcPr>
            <w:tcW w:w="5472" w:type="dxa"/>
          </w:tcPr>
          <w:p w:rsidR="00810122" w:rsidRDefault="00810122" w:rsidP="001959B0">
            <w:pPr>
              <w:ind w:left="155"/>
              <w:rPr>
                <w:color w:val="000000"/>
                <w:sz w:val="27"/>
                <w:szCs w:val="27"/>
              </w:rPr>
            </w:pPr>
          </w:p>
          <w:p w:rsidR="001959B0" w:rsidRPr="00810122" w:rsidRDefault="001959B0" w:rsidP="001959B0">
            <w:pPr>
              <w:ind w:left="155"/>
              <w:rPr>
                <w:color w:val="000000"/>
                <w:sz w:val="27"/>
                <w:szCs w:val="27"/>
              </w:rPr>
            </w:pPr>
            <w:r w:rsidRPr="00810122">
              <w:rPr>
                <w:color w:val="000000"/>
                <w:sz w:val="27"/>
                <w:szCs w:val="27"/>
              </w:rPr>
              <w:t>СПб ГКУ «Городской мониторинговый центр»</w:t>
            </w:r>
          </w:p>
          <w:p w:rsidR="001959B0" w:rsidRPr="00810122" w:rsidRDefault="001959B0" w:rsidP="001959B0">
            <w:pPr>
              <w:ind w:left="155"/>
              <w:rPr>
                <w:color w:val="000000"/>
                <w:sz w:val="27"/>
                <w:szCs w:val="27"/>
              </w:rPr>
            </w:pPr>
            <w:r w:rsidRPr="00810122">
              <w:rPr>
                <w:color w:val="000000"/>
                <w:sz w:val="27"/>
                <w:szCs w:val="27"/>
              </w:rPr>
              <w:t>Киевская ул., 28, Л.А,</w:t>
            </w:r>
          </w:p>
          <w:p w:rsidR="001959B0" w:rsidRPr="00810122" w:rsidRDefault="001959B0" w:rsidP="001959B0">
            <w:pPr>
              <w:ind w:left="155"/>
              <w:rPr>
                <w:color w:val="000000"/>
                <w:sz w:val="27"/>
                <w:szCs w:val="27"/>
              </w:rPr>
            </w:pPr>
            <w:r w:rsidRPr="00810122">
              <w:rPr>
                <w:color w:val="000000"/>
                <w:sz w:val="27"/>
                <w:szCs w:val="27"/>
              </w:rPr>
              <w:t>Санкт-Петербург, 196084</w:t>
            </w:r>
          </w:p>
          <w:p w:rsidR="001959B0" w:rsidRPr="00810122" w:rsidRDefault="001959B0" w:rsidP="001959B0">
            <w:pPr>
              <w:ind w:left="155"/>
              <w:rPr>
                <w:color w:val="000000"/>
                <w:sz w:val="27"/>
                <w:szCs w:val="27"/>
              </w:rPr>
            </w:pPr>
            <w:r w:rsidRPr="00810122">
              <w:rPr>
                <w:color w:val="000000"/>
                <w:sz w:val="27"/>
                <w:szCs w:val="27"/>
              </w:rPr>
              <w:t>тел.: 7-812-5762713</w:t>
            </w:r>
          </w:p>
          <w:p w:rsidR="001959B0" w:rsidRPr="00810122" w:rsidRDefault="001959B0" w:rsidP="001959B0">
            <w:pPr>
              <w:ind w:left="155"/>
              <w:rPr>
                <w:color w:val="000000"/>
                <w:sz w:val="27"/>
                <w:szCs w:val="27"/>
              </w:rPr>
            </w:pPr>
            <w:r w:rsidRPr="00810122">
              <w:rPr>
                <w:color w:val="000000"/>
                <w:sz w:val="27"/>
                <w:szCs w:val="27"/>
              </w:rPr>
              <w:t xml:space="preserve">                                                                                           </w:t>
            </w:r>
          </w:p>
          <w:p w:rsidR="001959B0" w:rsidRPr="00810122" w:rsidRDefault="001959B0" w:rsidP="001959B0">
            <w:pPr>
              <w:ind w:left="155"/>
              <w:rPr>
                <w:color w:val="000000"/>
                <w:sz w:val="27"/>
                <w:szCs w:val="27"/>
              </w:rPr>
            </w:pPr>
            <w:r w:rsidRPr="00810122">
              <w:rPr>
                <w:color w:val="000000"/>
                <w:sz w:val="27"/>
                <w:szCs w:val="27"/>
              </w:rPr>
              <w:t>АО «ЕЭТП»</w:t>
            </w:r>
          </w:p>
          <w:p w:rsidR="001959B0" w:rsidRPr="00810122" w:rsidRDefault="001959B0" w:rsidP="001959B0">
            <w:pPr>
              <w:ind w:left="155"/>
              <w:rPr>
                <w:color w:val="000000"/>
                <w:sz w:val="27"/>
                <w:szCs w:val="27"/>
              </w:rPr>
            </w:pPr>
            <w:r w:rsidRPr="00810122">
              <w:rPr>
                <w:color w:val="000000"/>
                <w:sz w:val="27"/>
                <w:szCs w:val="27"/>
              </w:rPr>
              <w:t xml:space="preserve">проспект 60-я Октября, д. 9, </w:t>
            </w:r>
          </w:p>
          <w:p w:rsidR="001959B0" w:rsidRPr="00810122" w:rsidRDefault="001959B0" w:rsidP="001959B0">
            <w:pPr>
              <w:ind w:left="155"/>
              <w:rPr>
                <w:color w:val="000000"/>
                <w:sz w:val="27"/>
                <w:szCs w:val="27"/>
              </w:rPr>
            </w:pPr>
            <w:r w:rsidRPr="00810122">
              <w:rPr>
                <w:color w:val="000000"/>
                <w:sz w:val="27"/>
                <w:szCs w:val="27"/>
              </w:rPr>
              <w:t>Москва, 117312</w:t>
            </w:r>
          </w:p>
          <w:p w:rsidR="001959B0" w:rsidRPr="00810122" w:rsidRDefault="001959B0" w:rsidP="001959B0">
            <w:pPr>
              <w:ind w:left="155"/>
              <w:rPr>
                <w:color w:val="000000"/>
                <w:sz w:val="27"/>
                <w:szCs w:val="27"/>
              </w:rPr>
            </w:pPr>
            <w:r w:rsidRPr="00810122">
              <w:rPr>
                <w:color w:val="000000"/>
                <w:sz w:val="27"/>
                <w:szCs w:val="27"/>
              </w:rPr>
              <w:t>факс: (495) 542-40-20 (102)8</w:t>
            </w:r>
          </w:p>
          <w:p w:rsidR="001959B0" w:rsidRPr="00810122" w:rsidRDefault="001959B0" w:rsidP="001959B0">
            <w:pPr>
              <w:ind w:left="155"/>
              <w:rPr>
                <w:color w:val="000000"/>
                <w:sz w:val="27"/>
                <w:szCs w:val="27"/>
              </w:rPr>
            </w:pPr>
          </w:p>
          <w:p w:rsidR="001959B0" w:rsidRPr="00810122" w:rsidRDefault="001959B0" w:rsidP="001959B0">
            <w:pPr>
              <w:ind w:left="155"/>
              <w:rPr>
                <w:color w:val="000000"/>
                <w:sz w:val="27"/>
                <w:szCs w:val="27"/>
              </w:rPr>
            </w:pPr>
            <w:r w:rsidRPr="00810122">
              <w:rPr>
                <w:color w:val="000000"/>
                <w:sz w:val="27"/>
                <w:szCs w:val="27"/>
              </w:rPr>
              <w:t>ООО «Галактика»</w:t>
            </w:r>
          </w:p>
          <w:p w:rsidR="001959B0" w:rsidRPr="00810122" w:rsidRDefault="001959B0" w:rsidP="001959B0">
            <w:pPr>
              <w:ind w:left="155"/>
              <w:rPr>
                <w:color w:val="000000"/>
                <w:sz w:val="27"/>
                <w:szCs w:val="27"/>
              </w:rPr>
            </w:pPr>
            <w:r w:rsidRPr="00810122">
              <w:rPr>
                <w:color w:val="000000"/>
                <w:sz w:val="27"/>
                <w:szCs w:val="27"/>
              </w:rPr>
              <w:t xml:space="preserve">Дмитровское ш., д. 100, </w:t>
            </w:r>
          </w:p>
          <w:p w:rsidR="001959B0" w:rsidRPr="00810122" w:rsidRDefault="001959B0" w:rsidP="001959B0">
            <w:pPr>
              <w:ind w:left="155"/>
              <w:rPr>
                <w:color w:val="000000"/>
                <w:sz w:val="27"/>
                <w:szCs w:val="27"/>
              </w:rPr>
            </w:pPr>
            <w:r w:rsidRPr="00810122">
              <w:rPr>
                <w:color w:val="000000"/>
                <w:sz w:val="27"/>
                <w:szCs w:val="27"/>
              </w:rPr>
              <w:t>стр. 2, этаж 05, пом. 4517Д-12,</w:t>
            </w:r>
          </w:p>
          <w:p w:rsidR="001959B0" w:rsidRPr="00810122" w:rsidRDefault="001959B0" w:rsidP="001959B0">
            <w:pPr>
              <w:ind w:left="155"/>
              <w:rPr>
                <w:color w:val="000000"/>
                <w:sz w:val="27"/>
                <w:szCs w:val="27"/>
              </w:rPr>
            </w:pPr>
            <w:r w:rsidRPr="00810122">
              <w:rPr>
                <w:color w:val="000000"/>
                <w:sz w:val="27"/>
                <w:szCs w:val="27"/>
              </w:rPr>
              <w:t>Москва, 127247</w:t>
            </w:r>
          </w:p>
          <w:p w:rsidR="00DA58C7" w:rsidRPr="00810122" w:rsidRDefault="001959B0" w:rsidP="001959B0">
            <w:pPr>
              <w:ind w:left="155"/>
              <w:rPr>
                <w:color w:val="000000"/>
                <w:sz w:val="27"/>
                <w:szCs w:val="27"/>
              </w:rPr>
            </w:pPr>
            <w:r w:rsidRPr="00810122">
              <w:rPr>
                <w:color w:val="000000"/>
                <w:sz w:val="27"/>
                <w:szCs w:val="27"/>
              </w:rPr>
              <w:t>тел.: +7 (967) 046-57-06</w:t>
            </w:r>
          </w:p>
        </w:tc>
      </w:tr>
    </w:tbl>
    <w:p w:rsidR="00DA58C7" w:rsidRPr="00810122" w:rsidRDefault="00DA58C7" w:rsidP="00DA58C7">
      <w:pPr>
        <w:jc w:val="center"/>
        <w:outlineLvl w:val="0"/>
        <w:rPr>
          <w:color w:val="000000"/>
          <w:sz w:val="27"/>
          <w:szCs w:val="27"/>
        </w:rPr>
      </w:pPr>
    </w:p>
    <w:p w:rsidR="00DA58C7" w:rsidRPr="00810122" w:rsidRDefault="00DA58C7" w:rsidP="00DA58C7">
      <w:pPr>
        <w:jc w:val="center"/>
        <w:outlineLvl w:val="0"/>
        <w:rPr>
          <w:color w:val="000000"/>
          <w:sz w:val="27"/>
          <w:szCs w:val="27"/>
        </w:rPr>
      </w:pPr>
    </w:p>
    <w:p w:rsidR="00DA58C7" w:rsidRPr="00810122" w:rsidRDefault="00DA58C7" w:rsidP="00DA58C7">
      <w:pPr>
        <w:jc w:val="center"/>
        <w:outlineLvl w:val="0"/>
        <w:rPr>
          <w:color w:val="000000"/>
          <w:sz w:val="27"/>
          <w:szCs w:val="27"/>
        </w:rPr>
      </w:pPr>
    </w:p>
    <w:p w:rsidR="00DA58C7" w:rsidRPr="00810122" w:rsidRDefault="00DA58C7" w:rsidP="00DA58C7">
      <w:pPr>
        <w:jc w:val="center"/>
        <w:outlineLvl w:val="0"/>
        <w:rPr>
          <w:color w:val="000000"/>
          <w:sz w:val="27"/>
          <w:szCs w:val="27"/>
        </w:rPr>
      </w:pPr>
      <w:r w:rsidRPr="00810122">
        <w:rPr>
          <w:color w:val="000000"/>
          <w:sz w:val="27"/>
          <w:szCs w:val="27"/>
        </w:rPr>
        <w:t>РЕШЕНИЕ</w:t>
      </w:r>
    </w:p>
    <w:p w:rsidR="00DA58C7" w:rsidRPr="00810122" w:rsidRDefault="00DA58C7" w:rsidP="00DA58C7">
      <w:pPr>
        <w:jc w:val="center"/>
        <w:rPr>
          <w:color w:val="000000"/>
          <w:sz w:val="27"/>
          <w:szCs w:val="27"/>
        </w:rPr>
      </w:pPr>
      <w:r w:rsidRPr="00810122">
        <w:rPr>
          <w:color w:val="000000"/>
          <w:sz w:val="27"/>
          <w:szCs w:val="27"/>
        </w:rPr>
        <w:t xml:space="preserve">по делу </w:t>
      </w:r>
      <w:r w:rsidRPr="00810122">
        <w:rPr>
          <w:b/>
          <w:color w:val="000000"/>
          <w:sz w:val="27"/>
          <w:szCs w:val="27"/>
        </w:rPr>
        <w:t>№ 44-</w:t>
      </w:r>
      <w:r w:rsidR="00F34A22">
        <w:rPr>
          <w:b/>
          <w:color w:val="000000"/>
          <w:sz w:val="27"/>
          <w:szCs w:val="27"/>
        </w:rPr>
        <w:t>4271</w:t>
      </w:r>
      <w:r w:rsidRPr="00810122">
        <w:rPr>
          <w:b/>
          <w:color w:val="000000"/>
          <w:sz w:val="27"/>
          <w:szCs w:val="27"/>
        </w:rPr>
        <w:t>/20</w:t>
      </w:r>
      <w:r w:rsidRPr="00810122">
        <w:rPr>
          <w:color w:val="000000"/>
          <w:sz w:val="27"/>
          <w:szCs w:val="27"/>
        </w:rPr>
        <w:t xml:space="preserve"> </w:t>
      </w:r>
      <w:r w:rsidRPr="00810122">
        <w:rPr>
          <w:color w:val="000000"/>
          <w:sz w:val="27"/>
          <w:szCs w:val="27"/>
        </w:rPr>
        <w:br/>
        <w:t>о нарушении законодательства о контрактной системе</w:t>
      </w:r>
    </w:p>
    <w:p w:rsidR="00DA58C7" w:rsidRPr="00810122" w:rsidRDefault="00DA58C7" w:rsidP="00DA58C7">
      <w:pPr>
        <w:ind w:firstLine="540"/>
        <w:jc w:val="center"/>
        <w:rPr>
          <w:color w:val="000000"/>
          <w:sz w:val="27"/>
          <w:szCs w:val="27"/>
        </w:rPr>
      </w:pPr>
    </w:p>
    <w:p w:rsidR="00DA58C7" w:rsidRPr="00810122" w:rsidRDefault="001959B0" w:rsidP="00DA58C7">
      <w:pPr>
        <w:tabs>
          <w:tab w:val="left" w:pos="0"/>
        </w:tabs>
        <w:jc w:val="both"/>
        <w:rPr>
          <w:color w:val="000000"/>
          <w:sz w:val="27"/>
          <w:szCs w:val="27"/>
        </w:rPr>
      </w:pPr>
      <w:r w:rsidRPr="00810122">
        <w:rPr>
          <w:color w:val="000000"/>
          <w:sz w:val="27"/>
          <w:szCs w:val="27"/>
        </w:rPr>
        <w:t>29</w:t>
      </w:r>
      <w:r w:rsidR="00DA58C7" w:rsidRPr="00810122">
        <w:rPr>
          <w:color w:val="000000"/>
          <w:sz w:val="27"/>
          <w:szCs w:val="27"/>
        </w:rPr>
        <w:t>.07.2020                                                                                       Санкт-Петербург</w:t>
      </w:r>
    </w:p>
    <w:p w:rsidR="00DA58C7" w:rsidRPr="00810122" w:rsidRDefault="00DA58C7" w:rsidP="00DA58C7">
      <w:pPr>
        <w:tabs>
          <w:tab w:val="left" w:pos="0"/>
        </w:tabs>
        <w:ind w:left="540"/>
        <w:jc w:val="both"/>
        <w:rPr>
          <w:color w:val="000000"/>
          <w:sz w:val="27"/>
          <w:szCs w:val="27"/>
        </w:rPr>
      </w:pPr>
    </w:p>
    <w:p w:rsidR="00DA58C7" w:rsidRPr="00810122" w:rsidRDefault="00DA58C7" w:rsidP="00DA58C7">
      <w:pPr>
        <w:ind w:firstLine="720"/>
        <w:jc w:val="both"/>
        <w:rPr>
          <w:color w:val="000000"/>
          <w:sz w:val="27"/>
          <w:szCs w:val="27"/>
        </w:rPr>
      </w:pPr>
      <w:r w:rsidRPr="00810122">
        <w:rPr>
          <w:color w:val="000000"/>
          <w:sz w:val="27"/>
          <w:szCs w:val="27"/>
        </w:rPr>
        <w:t>Комиссия Санкт-Петербургского УФАС России по контролю закупок (далее – Комиссия УФАС) в составе:</w:t>
      </w:r>
    </w:p>
    <w:p w:rsidR="00B32089" w:rsidRDefault="00B32089" w:rsidP="00DA58C7">
      <w:pPr>
        <w:ind w:firstLine="708"/>
        <w:jc w:val="both"/>
        <w:rPr>
          <w:sz w:val="27"/>
          <w:szCs w:val="27"/>
        </w:rPr>
      </w:pPr>
    </w:p>
    <w:p w:rsidR="00B32089" w:rsidRDefault="00B32089" w:rsidP="00DA58C7">
      <w:pPr>
        <w:ind w:firstLine="708"/>
        <w:jc w:val="both"/>
        <w:rPr>
          <w:sz w:val="27"/>
          <w:szCs w:val="27"/>
        </w:rPr>
      </w:pPr>
    </w:p>
    <w:p w:rsidR="00B32089" w:rsidRDefault="00B32089" w:rsidP="00DA58C7">
      <w:pPr>
        <w:ind w:firstLine="708"/>
        <w:jc w:val="both"/>
        <w:rPr>
          <w:sz w:val="27"/>
          <w:szCs w:val="27"/>
        </w:rPr>
      </w:pPr>
    </w:p>
    <w:p w:rsidR="00E03FFA" w:rsidRPr="00810122" w:rsidRDefault="00DA58C7" w:rsidP="00DA58C7">
      <w:pPr>
        <w:ind w:firstLine="708"/>
        <w:jc w:val="both"/>
        <w:rPr>
          <w:color w:val="000000"/>
          <w:sz w:val="27"/>
          <w:szCs w:val="27"/>
        </w:rPr>
      </w:pPr>
      <w:r w:rsidRPr="00810122">
        <w:rPr>
          <w:color w:val="000000"/>
          <w:sz w:val="27"/>
          <w:szCs w:val="27"/>
        </w:rPr>
        <w:t xml:space="preserve">при участии представителя </w:t>
      </w:r>
      <w:r w:rsidR="001959B0" w:rsidRPr="00810122">
        <w:rPr>
          <w:color w:val="000000"/>
          <w:sz w:val="27"/>
          <w:szCs w:val="27"/>
        </w:rPr>
        <w:t xml:space="preserve">СПб ГКУ «Городской мониторинговый центр» </w:t>
      </w:r>
      <w:r w:rsidRPr="00810122">
        <w:rPr>
          <w:color w:val="000000"/>
          <w:sz w:val="27"/>
          <w:szCs w:val="27"/>
        </w:rPr>
        <w:t>(далее – Заказчик</w:t>
      </w:r>
      <w:proofErr w:type="gramStart"/>
      <w:r w:rsidRPr="00810122">
        <w:rPr>
          <w:color w:val="000000"/>
          <w:sz w:val="27"/>
          <w:szCs w:val="27"/>
        </w:rPr>
        <w:t>):</w:t>
      </w:r>
      <w:r w:rsidR="001959B0" w:rsidRPr="00810122">
        <w:rPr>
          <w:color w:val="000000"/>
          <w:sz w:val="27"/>
          <w:szCs w:val="27"/>
        </w:rPr>
        <w:t>;</w:t>
      </w:r>
      <w:proofErr w:type="gramEnd"/>
    </w:p>
    <w:p w:rsidR="00DA58C7" w:rsidRPr="00810122" w:rsidRDefault="00DA58C7" w:rsidP="00DA58C7">
      <w:pPr>
        <w:ind w:firstLine="708"/>
        <w:jc w:val="both"/>
        <w:rPr>
          <w:color w:val="000000"/>
          <w:sz w:val="27"/>
          <w:szCs w:val="27"/>
        </w:rPr>
      </w:pPr>
      <w:r w:rsidRPr="00810122">
        <w:rPr>
          <w:color w:val="000000"/>
          <w:sz w:val="27"/>
          <w:szCs w:val="27"/>
        </w:rPr>
        <w:t>в отсутствие представителей ООО «Галактика» (далее – Заявитель), надлежащим образом уведомленного о времени и месте заседания Комиссии УФАС,</w:t>
      </w:r>
    </w:p>
    <w:p w:rsidR="00DA58C7" w:rsidRPr="00810122" w:rsidRDefault="00DA58C7" w:rsidP="00DA58C7">
      <w:pPr>
        <w:tabs>
          <w:tab w:val="left" w:pos="0"/>
        </w:tabs>
        <w:ind w:firstLine="709"/>
        <w:jc w:val="both"/>
        <w:rPr>
          <w:color w:val="000000"/>
          <w:sz w:val="27"/>
          <w:szCs w:val="27"/>
        </w:rPr>
      </w:pPr>
      <w:r w:rsidRPr="00810122">
        <w:rPr>
          <w:color w:val="000000"/>
          <w:sz w:val="27"/>
          <w:szCs w:val="27"/>
        </w:rPr>
        <w:t xml:space="preserve">рассмотрев жалобу </w:t>
      </w:r>
      <w:r w:rsidRPr="00810122">
        <w:rPr>
          <w:bCs/>
          <w:color w:val="000000"/>
          <w:sz w:val="27"/>
          <w:szCs w:val="27"/>
        </w:rPr>
        <w:t xml:space="preserve">заявителя </w:t>
      </w:r>
      <w:r w:rsidRPr="00810122">
        <w:rPr>
          <w:color w:val="000000"/>
          <w:sz w:val="27"/>
          <w:szCs w:val="27"/>
        </w:rPr>
        <w:t>(</w:t>
      </w:r>
      <w:proofErr w:type="spellStart"/>
      <w:r w:rsidR="001959B0" w:rsidRPr="00810122">
        <w:rPr>
          <w:color w:val="000000"/>
          <w:sz w:val="27"/>
          <w:szCs w:val="27"/>
        </w:rPr>
        <w:t>вх</w:t>
      </w:r>
      <w:proofErr w:type="spellEnd"/>
      <w:r w:rsidR="001959B0" w:rsidRPr="00810122">
        <w:rPr>
          <w:color w:val="000000"/>
          <w:sz w:val="27"/>
          <w:szCs w:val="27"/>
        </w:rPr>
        <w:t>. № 27770-ЭП/20 от 24.07.2020</w:t>
      </w:r>
      <w:r w:rsidRPr="00810122">
        <w:rPr>
          <w:color w:val="000000"/>
          <w:sz w:val="27"/>
          <w:szCs w:val="27"/>
        </w:rPr>
        <w:t xml:space="preserve">) </w:t>
      </w:r>
      <w:r w:rsidRPr="00810122">
        <w:rPr>
          <w:color w:val="000000"/>
          <w:sz w:val="27"/>
          <w:szCs w:val="27"/>
        </w:rPr>
        <w:br/>
        <w:t xml:space="preserve">на действия Заказчика </w:t>
      </w:r>
      <w:r w:rsidR="001959B0" w:rsidRPr="00810122">
        <w:rPr>
          <w:color w:val="000000"/>
          <w:sz w:val="27"/>
          <w:szCs w:val="27"/>
        </w:rPr>
        <w:t xml:space="preserve">при определении поставщика (подрядчика, исполнителя) путем проведения электронного аукциона на выполнение работ по комплексному эксплуатационно-техническому обслуживанию (содержанию) зданий, помещений, инженерных систем и территорий СПб ГКУ «ГМЦ» </w:t>
      </w:r>
      <w:r w:rsidRPr="00810122">
        <w:rPr>
          <w:color w:val="000000"/>
          <w:sz w:val="27"/>
          <w:szCs w:val="27"/>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10122">
        <w:rPr>
          <w:color w:val="000000"/>
          <w:sz w:val="27"/>
          <w:szCs w:val="27"/>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DA58C7" w:rsidRPr="00810122" w:rsidRDefault="00DA58C7" w:rsidP="00DA58C7">
      <w:pPr>
        <w:tabs>
          <w:tab w:val="left" w:pos="0"/>
          <w:tab w:val="left" w:pos="2700"/>
        </w:tabs>
        <w:ind w:firstLine="709"/>
        <w:jc w:val="both"/>
        <w:outlineLvl w:val="0"/>
        <w:rPr>
          <w:color w:val="000000"/>
          <w:sz w:val="27"/>
          <w:szCs w:val="27"/>
        </w:rPr>
      </w:pPr>
    </w:p>
    <w:p w:rsidR="00DA58C7" w:rsidRPr="00810122" w:rsidRDefault="00DA58C7" w:rsidP="00DA58C7">
      <w:pPr>
        <w:tabs>
          <w:tab w:val="left" w:pos="0"/>
          <w:tab w:val="left" w:pos="2700"/>
        </w:tabs>
        <w:jc w:val="center"/>
        <w:outlineLvl w:val="0"/>
        <w:rPr>
          <w:color w:val="000000"/>
          <w:sz w:val="27"/>
          <w:szCs w:val="27"/>
        </w:rPr>
      </w:pPr>
      <w:r w:rsidRPr="00810122">
        <w:rPr>
          <w:color w:val="000000"/>
          <w:sz w:val="27"/>
          <w:szCs w:val="27"/>
        </w:rPr>
        <w:t>УСТАНОВИЛА:</w:t>
      </w:r>
    </w:p>
    <w:p w:rsidR="00DA58C7" w:rsidRPr="00810122" w:rsidRDefault="00DA58C7" w:rsidP="00DA58C7">
      <w:pPr>
        <w:tabs>
          <w:tab w:val="left" w:pos="0"/>
          <w:tab w:val="left" w:pos="2700"/>
        </w:tabs>
        <w:ind w:firstLine="709"/>
        <w:jc w:val="both"/>
        <w:outlineLvl w:val="0"/>
        <w:rPr>
          <w:color w:val="000000"/>
          <w:sz w:val="27"/>
          <w:szCs w:val="27"/>
        </w:rPr>
      </w:pPr>
    </w:p>
    <w:p w:rsidR="00810122" w:rsidRDefault="00DA58C7" w:rsidP="00DA58C7">
      <w:pPr>
        <w:tabs>
          <w:tab w:val="left" w:pos="0"/>
        </w:tabs>
        <w:ind w:firstLine="709"/>
        <w:jc w:val="both"/>
        <w:rPr>
          <w:color w:val="000000"/>
          <w:sz w:val="27"/>
          <w:szCs w:val="27"/>
        </w:rPr>
      </w:pPr>
      <w:r w:rsidRPr="00810122">
        <w:rPr>
          <w:color w:val="000000"/>
          <w:sz w:val="27"/>
          <w:szCs w:val="27"/>
        </w:rPr>
        <w:t xml:space="preserve">Извещение о проведении аукциона размещено </w:t>
      </w:r>
      <w:r w:rsidR="001959B0" w:rsidRPr="00810122">
        <w:rPr>
          <w:color w:val="000000"/>
          <w:sz w:val="27"/>
          <w:szCs w:val="27"/>
        </w:rPr>
        <w:t>17</w:t>
      </w:r>
      <w:r w:rsidRPr="00810122">
        <w:rPr>
          <w:color w:val="000000"/>
          <w:sz w:val="27"/>
          <w:szCs w:val="27"/>
        </w:rPr>
        <w:t xml:space="preserve">.07.2020 </w:t>
      </w:r>
      <w:r w:rsidRPr="00810122">
        <w:rPr>
          <w:color w:val="000000"/>
          <w:sz w:val="27"/>
          <w:szCs w:val="27"/>
        </w:rPr>
        <w:br/>
        <w:t xml:space="preserve">на официальном сайте </w:t>
      </w:r>
      <w:hyperlink r:id="rId6" w:history="1">
        <w:r w:rsidRPr="00810122">
          <w:rPr>
            <w:rStyle w:val="a3"/>
            <w:color w:val="000000"/>
            <w:sz w:val="27"/>
            <w:szCs w:val="27"/>
          </w:rPr>
          <w:t>www.</w:t>
        </w:r>
        <w:r w:rsidRPr="00810122">
          <w:rPr>
            <w:rStyle w:val="a3"/>
            <w:color w:val="000000"/>
            <w:sz w:val="27"/>
            <w:szCs w:val="27"/>
            <w:lang w:val="en-US"/>
          </w:rPr>
          <w:t>zakupki</w:t>
        </w:r>
        <w:r w:rsidRPr="00810122">
          <w:rPr>
            <w:rStyle w:val="a3"/>
            <w:color w:val="000000"/>
            <w:sz w:val="27"/>
            <w:szCs w:val="27"/>
          </w:rPr>
          <w:t>.</w:t>
        </w:r>
        <w:r w:rsidRPr="00810122">
          <w:rPr>
            <w:rStyle w:val="a3"/>
            <w:color w:val="000000"/>
            <w:sz w:val="27"/>
            <w:szCs w:val="27"/>
            <w:lang w:val="en-US"/>
          </w:rPr>
          <w:t>gov</w:t>
        </w:r>
        <w:r w:rsidRPr="00810122">
          <w:rPr>
            <w:rStyle w:val="a3"/>
            <w:color w:val="000000"/>
            <w:sz w:val="27"/>
            <w:szCs w:val="27"/>
          </w:rPr>
          <w:t>.</w:t>
        </w:r>
        <w:proofErr w:type="spellStart"/>
        <w:r w:rsidRPr="00810122">
          <w:rPr>
            <w:rStyle w:val="a3"/>
            <w:color w:val="000000"/>
            <w:sz w:val="27"/>
            <w:szCs w:val="27"/>
          </w:rPr>
          <w:t>ru</w:t>
        </w:r>
        <w:proofErr w:type="spellEnd"/>
      </w:hyperlink>
      <w:r w:rsidRPr="00810122">
        <w:rPr>
          <w:color w:val="000000"/>
          <w:sz w:val="27"/>
          <w:szCs w:val="27"/>
        </w:rPr>
        <w:t xml:space="preserve">, номер извещения </w:t>
      </w:r>
      <w:r w:rsidR="001959B0" w:rsidRPr="00810122">
        <w:rPr>
          <w:color w:val="000000"/>
          <w:sz w:val="27"/>
          <w:szCs w:val="27"/>
        </w:rPr>
        <w:t>0372200238820000016</w:t>
      </w:r>
      <w:r w:rsidRPr="00810122">
        <w:rPr>
          <w:color w:val="000000"/>
          <w:sz w:val="27"/>
          <w:szCs w:val="27"/>
        </w:rPr>
        <w:t xml:space="preserve">. </w:t>
      </w:r>
    </w:p>
    <w:p w:rsidR="00DA58C7" w:rsidRPr="00810122" w:rsidRDefault="00DA58C7" w:rsidP="00DA58C7">
      <w:pPr>
        <w:tabs>
          <w:tab w:val="left" w:pos="0"/>
        </w:tabs>
        <w:ind w:firstLine="709"/>
        <w:jc w:val="both"/>
        <w:rPr>
          <w:color w:val="000000"/>
          <w:sz w:val="27"/>
          <w:szCs w:val="27"/>
        </w:rPr>
      </w:pPr>
      <w:r w:rsidRPr="00810122">
        <w:rPr>
          <w:color w:val="000000"/>
          <w:sz w:val="27"/>
          <w:szCs w:val="27"/>
        </w:rPr>
        <w:t xml:space="preserve">Начальная (максимальная) цена контракта – </w:t>
      </w:r>
      <w:r w:rsidRPr="00810122">
        <w:rPr>
          <w:color w:val="000000"/>
          <w:sz w:val="27"/>
          <w:szCs w:val="27"/>
        </w:rPr>
        <w:br/>
      </w:r>
      <w:r w:rsidR="001959B0" w:rsidRPr="00810122">
        <w:rPr>
          <w:color w:val="000000"/>
          <w:sz w:val="27"/>
          <w:szCs w:val="27"/>
        </w:rPr>
        <w:t xml:space="preserve">17 538 455,04 </w:t>
      </w:r>
      <w:r w:rsidRPr="00810122">
        <w:rPr>
          <w:color w:val="000000"/>
          <w:sz w:val="27"/>
          <w:szCs w:val="27"/>
        </w:rPr>
        <w:t>рублей.</w:t>
      </w:r>
    </w:p>
    <w:p w:rsidR="00DA58C7" w:rsidRPr="00810122" w:rsidRDefault="00DA58C7" w:rsidP="00DA58C7">
      <w:pPr>
        <w:ind w:right="-5" w:firstLine="720"/>
        <w:jc w:val="both"/>
        <w:rPr>
          <w:sz w:val="27"/>
          <w:szCs w:val="27"/>
        </w:rPr>
      </w:pPr>
      <w:r w:rsidRPr="00810122">
        <w:rPr>
          <w:sz w:val="27"/>
          <w:szCs w:val="27"/>
        </w:rPr>
        <w:t xml:space="preserve">В жалобе </w:t>
      </w:r>
      <w:r w:rsidRPr="00810122">
        <w:rPr>
          <w:iCs/>
          <w:sz w:val="27"/>
          <w:szCs w:val="27"/>
        </w:rPr>
        <w:t xml:space="preserve">ООО «Галактика» </w:t>
      </w:r>
      <w:r w:rsidRPr="00810122">
        <w:rPr>
          <w:sz w:val="27"/>
          <w:szCs w:val="27"/>
        </w:rPr>
        <w:t xml:space="preserve">указывает на нарушения Заказчиком требований законодательства о контрактной системе, которые выразились </w:t>
      </w:r>
      <w:r w:rsidRPr="00810122">
        <w:rPr>
          <w:sz w:val="27"/>
          <w:szCs w:val="27"/>
        </w:rPr>
        <w:br/>
        <w:t>в установлении незаконных требований к составу первой части заявки.</w:t>
      </w:r>
    </w:p>
    <w:p w:rsidR="00DA58C7" w:rsidRPr="00810122" w:rsidRDefault="00DA58C7" w:rsidP="00DA58C7">
      <w:pPr>
        <w:ind w:right="-5" w:firstLine="720"/>
        <w:jc w:val="both"/>
        <w:rPr>
          <w:sz w:val="27"/>
          <w:szCs w:val="27"/>
        </w:rPr>
      </w:pPr>
      <w:r w:rsidRPr="00810122">
        <w:rPr>
          <w:sz w:val="27"/>
          <w:szCs w:val="27"/>
        </w:rPr>
        <w:t>Заказчик с доводами жалобы не согласен.</w:t>
      </w:r>
    </w:p>
    <w:p w:rsidR="00DA58C7" w:rsidRPr="00810122" w:rsidRDefault="00DA58C7" w:rsidP="00DA58C7">
      <w:pPr>
        <w:autoSpaceDE w:val="0"/>
        <w:autoSpaceDN w:val="0"/>
        <w:adjustRightInd w:val="0"/>
        <w:ind w:firstLine="708"/>
        <w:jc w:val="both"/>
        <w:outlineLvl w:val="1"/>
        <w:rPr>
          <w:sz w:val="27"/>
          <w:szCs w:val="27"/>
        </w:rPr>
      </w:pPr>
      <w:r w:rsidRPr="00810122">
        <w:rPr>
          <w:bCs/>
          <w:sz w:val="27"/>
          <w:szCs w:val="27"/>
        </w:rPr>
        <w:t>Информация, изложенная в жалобе, пояснения представителя Заказчика, представленные документы подтверждают следующие обстоятельства.</w:t>
      </w:r>
    </w:p>
    <w:p w:rsidR="00DA58C7" w:rsidRPr="00810122" w:rsidRDefault="00DA58C7" w:rsidP="00DA58C7">
      <w:pPr>
        <w:autoSpaceDE w:val="0"/>
        <w:autoSpaceDN w:val="0"/>
        <w:adjustRightInd w:val="0"/>
        <w:ind w:firstLine="720"/>
        <w:jc w:val="both"/>
        <w:rPr>
          <w:sz w:val="27"/>
          <w:szCs w:val="27"/>
        </w:rPr>
      </w:pPr>
      <w:r w:rsidRPr="00810122">
        <w:rPr>
          <w:sz w:val="27"/>
          <w:szCs w:val="27"/>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A58C7" w:rsidRPr="00810122" w:rsidRDefault="00DA58C7" w:rsidP="00DA58C7">
      <w:pPr>
        <w:autoSpaceDE w:val="0"/>
        <w:autoSpaceDN w:val="0"/>
        <w:adjustRightInd w:val="0"/>
        <w:ind w:firstLine="720"/>
        <w:jc w:val="both"/>
        <w:rPr>
          <w:sz w:val="27"/>
          <w:szCs w:val="27"/>
        </w:rPr>
      </w:pPr>
      <w:r w:rsidRPr="00810122">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A58C7" w:rsidRPr="00810122" w:rsidRDefault="00DA58C7" w:rsidP="00DA58C7">
      <w:pPr>
        <w:autoSpaceDE w:val="0"/>
        <w:autoSpaceDN w:val="0"/>
        <w:adjustRightInd w:val="0"/>
        <w:ind w:firstLine="720"/>
        <w:jc w:val="both"/>
        <w:rPr>
          <w:sz w:val="27"/>
          <w:szCs w:val="27"/>
        </w:rPr>
      </w:pPr>
      <w:r w:rsidRPr="00810122">
        <w:rPr>
          <w:sz w:val="27"/>
          <w:szCs w:val="27"/>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Согласно </w:t>
      </w:r>
      <w:proofErr w:type="spellStart"/>
      <w:r w:rsidRPr="00810122">
        <w:rPr>
          <w:sz w:val="27"/>
          <w:szCs w:val="27"/>
        </w:rPr>
        <w:t>п.п</w:t>
      </w:r>
      <w:proofErr w:type="spellEnd"/>
      <w:r w:rsidRPr="00810122">
        <w:rPr>
          <w:sz w:val="27"/>
          <w:szCs w:val="27"/>
        </w:rPr>
        <w:t xml:space="preserve">. 1 и 2 ч. 1 ст. 33 Закона о контрактной системе, в описании объекта закупки указываются функциональные, технические и качественные </w:t>
      </w:r>
      <w:r w:rsidRPr="00810122">
        <w:rPr>
          <w:sz w:val="27"/>
          <w:szCs w:val="27"/>
        </w:rPr>
        <w:lastRenderedPageBreak/>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A58C7" w:rsidRPr="00810122" w:rsidRDefault="00DA58C7" w:rsidP="00DA58C7">
      <w:pPr>
        <w:autoSpaceDE w:val="0"/>
        <w:autoSpaceDN w:val="0"/>
        <w:adjustRightInd w:val="0"/>
        <w:ind w:firstLine="720"/>
        <w:jc w:val="both"/>
        <w:rPr>
          <w:sz w:val="27"/>
          <w:szCs w:val="27"/>
        </w:rPr>
      </w:pPr>
      <w:r w:rsidRPr="00810122">
        <w:rPr>
          <w:sz w:val="27"/>
          <w:szCs w:val="27"/>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A58C7" w:rsidRPr="00810122" w:rsidRDefault="00DA58C7" w:rsidP="00DA58C7">
      <w:pPr>
        <w:autoSpaceDE w:val="0"/>
        <w:autoSpaceDN w:val="0"/>
        <w:adjustRightInd w:val="0"/>
        <w:ind w:firstLine="720"/>
        <w:jc w:val="both"/>
        <w:rPr>
          <w:sz w:val="27"/>
          <w:szCs w:val="27"/>
        </w:rPr>
      </w:pPr>
      <w:r w:rsidRPr="00810122">
        <w:rPr>
          <w:sz w:val="27"/>
          <w:szCs w:val="27"/>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w:t>
      </w:r>
      <w:r w:rsidRPr="00810122">
        <w:rPr>
          <w:sz w:val="27"/>
          <w:szCs w:val="27"/>
        </w:rPr>
        <w:lastRenderedPageBreak/>
        <w:t>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810122">
        <w:rPr>
          <w:sz w:val="27"/>
          <w:szCs w:val="27"/>
        </w:rPr>
        <w:t>ч.ч</w:t>
      </w:r>
      <w:proofErr w:type="spellEnd"/>
      <w:r w:rsidRPr="00810122">
        <w:rPr>
          <w:sz w:val="27"/>
          <w:szCs w:val="27"/>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A58C7" w:rsidRPr="00810122" w:rsidRDefault="00DA58C7" w:rsidP="00DA58C7">
      <w:pPr>
        <w:autoSpaceDE w:val="0"/>
        <w:autoSpaceDN w:val="0"/>
        <w:adjustRightInd w:val="0"/>
        <w:ind w:firstLine="720"/>
        <w:jc w:val="both"/>
        <w:rPr>
          <w:sz w:val="27"/>
          <w:szCs w:val="27"/>
        </w:rPr>
      </w:pPr>
      <w:r w:rsidRPr="00810122">
        <w:rPr>
          <w:sz w:val="27"/>
          <w:szCs w:val="27"/>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DA58C7" w:rsidRPr="00810122" w:rsidRDefault="00DA58C7" w:rsidP="00DA58C7">
      <w:pPr>
        <w:autoSpaceDE w:val="0"/>
        <w:autoSpaceDN w:val="0"/>
        <w:adjustRightInd w:val="0"/>
        <w:ind w:firstLine="720"/>
        <w:jc w:val="both"/>
        <w:rPr>
          <w:sz w:val="27"/>
          <w:szCs w:val="27"/>
        </w:rPr>
      </w:pPr>
      <w:r w:rsidRPr="00810122">
        <w:rPr>
          <w:sz w:val="27"/>
          <w:szCs w:val="27"/>
        </w:rPr>
        <w:t>а) наименование страны происхождения товара;</w:t>
      </w:r>
    </w:p>
    <w:p w:rsidR="00DA58C7" w:rsidRPr="00810122" w:rsidRDefault="00DA58C7" w:rsidP="00DA58C7">
      <w:pPr>
        <w:autoSpaceDE w:val="0"/>
        <w:autoSpaceDN w:val="0"/>
        <w:adjustRightInd w:val="0"/>
        <w:ind w:firstLine="720"/>
        <w:jc w:val="both"/>
        <w:rPr>
          <w:sz w:val="27"/>
          <w:szCs w:val="27"/>
        </w:rPr>
      </w:pPr>
      <w:r w:rsidRPr="00810122">
        <w:rPr>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810122">
        <w:rPr>
          <w:sz w:val="27"/>
          <w:szCs w:val="27"/>
        </w:rPr>
        <w:t>ч.ч</w:t>
      </w:r>
      <w:proofErr w:type="spellEnd"/>
      <w:r w:rsidRPr="00810122">
        <w:rPr>
          <w:sz w:val="27"/>
          <w:szCs w:val="27"/>
        </w:rPr>
        <w:t>. 3 или 3.1 и 5 настоящей статьи документов и информации.</w:t>
      </w:r>
    </w:p>
    <w:p w:rsidR="00DA58C7" w:rsidRPr="00810122" w:rsidRDefault="00DA58C7" w:rsidP="00DA58C7">
      <w:pPr>
        <w:autoSpaceDE w:val="0"/>
        <w:autoSpaceDN w:val="0"/>
        <w:adjustRightInd w:val="0"/>
        <w:ind w:firstLine="720"/>
        <w:jc w:val="both"/>
        <w:rPr>
          <w:sz w:val="27"/>
          <w:szCs w:val="27"/>
        </w:rPr>
      </w:pPr>
      <w:r w:rsidRPr="00810122">
        <w:rPr>
          <w:sz w:val="27"/>
          <w:szCs w:val="27"/>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DA58C7" w:rsidRPr="00810122" w:rsidRDefault="00DA58C7" w:rsidP="001959B0">
      <w:pPr>
        <w:tabs>
          <w:tab w:val="left" w:pos="993"/>
        </w:tabs>
        <w:autoSpaceDE w:val="0"/>
        <w:autoSpaceDN w:val="0"/>
        <w:adjustRightInd w:val="0"/>
        <w:ind w:firstLine="720"/>
        <w:jc w:val="both"/>
        <w:rPr>
          <w:sz w:val="27"/>
          <w:szCs w:val="27"/>
        </w:rPr>
      </w:pPr>
      <w:r w:rsidRPr="00810122">
        <w:rPr>
          <w:sz w:val="27"/>
          <w:szCs w:val="27"/>
        </w:rPr>
        <w:t xml:space="preserve">Заказчиком в </w:t>
      </w:r>
      <w:r w:rsidR="001959B0" w:rsidRPr="00810122">
        <w:rPr>
          <w:sz w:val="27"/>
          <w:szCs w:val="27"/>
        </w:rPr>
        <w:t>п. 8.3</w:t>
      </w:r>
      <w:r w:rsidRPr="00810122">
        <w:rPr>
          <w:sz w:val="27"/>
          <w:szCs w:val="27"/>
        </w:rPr>
        <w:t xml:space="preserve"> аукционной документации определено, что первая часть заявки на участие в электронном аукционе должна содержать:</w:t>
      </w:r>
    </w:p>
    <w:p w:rsidR="001959B0" w:rsidRPr="00810122" w:rsidRDefault="001959B0" w:rsidP="001959B0">
      <w:pPr>
        <w:tabs>
          <w:tab w:val="left" w:pos="993"/>
        </w:tabs>
        <w:autoSpaceDE w:val="0"/>
        <w:autoSpaceDN w:val="0"/>
        <w:adjustRightInd w:val="0"/>
        <w:ind w:firstLine="720"/>
        <w:jc w:val="both"/>
        <w:rPr>
          <w:i/>
          <w:sz w:val="27"/>
          <w:szCs w:val="27"/>
        </w:rPr>
      </w:pPr>
      <w:r w:rsidRPr="00810122">
        <w:rPr>
          <w:i/>
          <w:sz w:val="27"/>
          <w:szCs w:val="27"/>
        </w:rPr>
        <w:t>«1)</w:t>
      </w:r>
      <w:r w:rsidRPr="00810122">
        <w:rPr>
          <w:i/>
          <w:sz w:val="27"/>
          <w:szCs w:val="27"/>
        </w:rPr>
        <w:tab/>
        <w:t>согласие участника аукциона на выполнение работ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rsidR="001959B0" w:rsidRPr="00810122" w:rsidRDefault="001959B0" w:rsidP="001959B0">
      <w:pPr>
        <w:tabs>
          <w:tab w:val="left" w:pos="993"/>
        </w:tabs>
        <w:autoSpaceDE w:val="0"/>
        <w:autoSpaceDN w:val="0"/>
        <w:adjustRightInd w:val="0"/>
        <w:ind w:firstLine="720"/>
        <w:jc w:val="both"/>
        <w:rPr>
          <w:i/>
          <w:sz w:val="27"/>
          <w:szCs w:val="27"/>
        </w:rPr>
      </w:pPr>
      <w:r w:rsidRPr="00810122">
        <w:rPr>
          <w:i/>
          <w:sz w:val="27"/>
          <w:szCs w:val="27"/>
        </w:rPr>
        <w:t>2)</w:t>
      </w:r>
      <w:r w:rsidRPr="00810122">
        <w:rPr>
          <w:i/>
          <w:sz w:val="27"/>
          <w:szCs w:val="27"/>
        </w:rPr>
        <w:tab/>
        <w:t>наименование страны происхождения товара;</w:t>
      </w:r>
    </w:p>
    <w:p w:rsidR="00DA58C7" w:rsidRPr="00810122" w:rsidRDefault="001959B0" w:rsidP="001959B0">
      <w:pPr>
        <w:tabs>
          <w:tab w:val="left" w:pos="993"/>
        </w:tabs>
        <w:autoSpaceDE w:val="0"/>
        <w:autoSpaceDN w:val="0"/>
        <w:adjustRightInd w:val="0"/>
        <w:ind w:firstLine="720"/>
        <w:jc w:val="both"/>
        <w:rPr>
          <w:i/>
          <w:sz w:val="27"/>
          <w:szCs w:val="27"/>
        </w:rPr>
      </w:pPr>
      <w:r w:rsidRPr="00810122">
        <w:rPr>
          <w:i/>
          <w:sz w:val="27"/>
          <w:szCs w:val="27"/>
        </w:rPr>
        <w:t>3)</w:t>
      </w:r>
      <w:r w:rsidRPr="00810122">
        <w:rPr>
          <w:i/>
          <w:sz w:val="27"/>
          <w:szCs w:val="27"/>
        </w:rPr>
        <w:tab/>
        <w:t xml:space="preserve">по позициям № 1 - 15 Приложения № 3 к Техническому заданию первая часть заявки на участие в аукционе должна содержать конкретные показатели </w:t>
      </w:r>
      <w:r w:rsidRPr="00810122">
        <w:rPr>
          <w:i/>
          <w:sz w:val="27"/>
          <w:szCs w:val="27"/>
        </w:rPr>
        <w:lastRenderedPageBreak/>
        <w:t>товара, соответствующие значениям, установленным в документации об аукционе, и указание на товарный знак (при наличии).»</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Комиссией УФАС установлено, что предметом рассматриваемой закупки являются </w:t>
      </w:r>
      <w:r w:rsidR="001959B0" w:rsidRPr="00810122">
        <w:rPr>
          <w:sz w:val="27"/>
          <w:szCs w:val="27"/>
        </w:rPr>
        <w:t>выполнение работ по комплексному эксплуатационно-техническому обслуживанию (содержанию) зданий, помещений, инженерных систем и территорий СПб ГКУ «ГМЦ»</w:t>
      </w:r>
      <w:r w:rsidRPr="00810122">
        <w:rPr>
          <w:sz w:val="27"/>
          <w:szCs w:val="27"/>
        </w:rPr>
        <w:t>.</w:t>
      </w:r>
    </w:p>
    <w:p w:rsidR="00DA58C7" w:rsidRPr="00810122" w:rsidRDefault="00DA58C7" w:rsidP="00DA58C7">
      <w:pPr>
        <w:autoSpaceDE w:val="0"/>
        <w:autoSpaceDN w:val="0"/>
        <w:adjustRightInd w:val="0"/>
        <w:ind w:firstLine="720"/>
        <w:jc w:val="both"/>
        <w:rPr>
          <w:sz w:val="27"/>
          <w:szCs w:val="27"/>
        </w:rPr>
      </w:pPr>
      <w:r w:rsidRPr="00810122">
        <w:rPr>
          <w:sz w:val="27"/>
          <w:szCs w:val="27"/>
        </w:rPr>
        <w:t>В соответствии с пунктом 3 статьи 421 Гражданского кодекса Российской Федерации,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DA58C7" w:rsidRPr="00810122" w:rsidRDefault="00DA58C7" w:rsidP="00DA58C7">
      <w:pPr>
        <w:autoSpaceDE w:val="0"/>
        <w:autoSpaceDN w:val="0"/>
        <w:adjustRightInd w:val="0"/>
        <w:ind w:firstLine="720"/>
        <w:jc w:val="both"/>
        <w:rPr>
          <w:sz w:val="27"/>
          <w:szCs w:val="27"/>
        </w:rPr>
      </w:pPr>
      <w:r w:rsidRPr="00810122">
        <w:rPr>
          <w:sz w:val="27"/>
          <w:szCs w:val="27"/>
        </w:rPr>
        <w:t>В силу пункта 1 статьи 432 Гражданского кодекса Российской Федерации,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DA58C7" w:rsidRPr="00810122" w:rsidRDefault="00DA58C7" w:rsidP="00DA58C7">
      <w:pPr>
        <w:autoSpaceDE w:val="0"/>
        <w:autoSpaceDN w:val="0"/>
        <w:adjustRightInd w:val="0"/>
        <w:ind w:firstLine="720"/>
        <w:jc w:val="both"/>
        <w:rPr>
          <w:sz w:val="27"/>
          <w:szCs w:val="27"/>
        </w:rPr>
      </w:pPr>
      <w:r w:rsidRPr="00810122">
        <w:rPr>
          <w:sz w:val="27"/>
          <w:szCs w:val="27"/>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DA58C7" w:rsidRPr="00810122" w:rsidRDefault="00DA58C7" w:rsidP="00DA58C7">
      <w:pPr>
        <w:autoSpaceDE w:val="0"/>
        <w:autoSpaceDN w:val="0"/>
        <w:adjustRightInd w:val="0"/>
        <w:ind w:firstLine="720"/>
        <w:jc w:val="both"/>
        <w:rPr>
          <w:sz w:val="27"/>
          <w:szCs w:val="27"/>
        </w:rPr>
      </w:pPr>
      <w:r w:rsidRPr="00810122">
        <w:rPr>
          <w:sz w:val="27"/>
          <w:szCs w:val="27"/>
        </w:rPr>
        <w:t>Согласно пункту 1 статьи 454 Гражданского кодекса Российской Федерации,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DA58C7" w:rsidRPr="00810122" w:rsidRDefault="00DA58C7" w:rsidP="00DA58C7">
      <w:pPr>
        <w:autoSpaceDE w:val="0"/>
        <w:autoSpaceDN w:val="0"/>
        <w:adjustRightInd w:val="0"/>
        <w:ind w:firstLine="720"/>
        <w:jc w:val="both"/>
        <w:rPr>
          <w:sz w:val="27"/>
          <w:szCs w:val="27"/>
        </w:rPr>
      </w:pPr>
      <w:r w:rsidRPr="00810122">
        <w:rPr>
          <w:sz w:val="27"/>
          <w:szCs w:val="27"/>
        </w:rPr>
        <w:t>Согласно пункту 3 статьи 455 Гражданского кодекса Российской Федерации, условие договора купли-продажи о товаре считается согласованным, если договор позволяет определить наименование и количество товара.</w:t>
      </w:r>
    </w:p>
    <w:p w:rsidR="00DA58C7" w:rsidRPr="00810122" w:rsidRDefault="00DA58C7" w:rsidP="00DA58C7">
      <w:pPr>
        <w:autoSpaceDE w:val="0"/>
        <w:autoSpaceDN w:val="0"/>
        <w:adjustRightInd w:val="0"/>
        <w:ind w:firstLine="720"/>
        <w:jc w:val="both"/>
        <w:rPr>
          <w:sz w:val="27"/>
          <w:szCs w:val="27"/>
        </w:rPr>
      </w:pPr>
      <w:r w:rsidRPr="00810122">
        <w:rPr>
          <w:sz w:val="27"/>
          <w:szCs w:val="27"/>
        </w:rPr>
        <w:t>В связи с тем, что договор поставки представляет собой частный случай договора купли-продажи, Комиссией УФАС установлено следующее.</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В соответствии со статьей 506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сроки </w:t>
      </w:r>
      <w:proofErr w:type="gramStart"/>
      <w:r w:rsidRPr="00810122">
        <w:rPr>
          <w:sz w:val="27"/>
          <w:szCs w:val="27"/>
        </w:rPr>
        <w:t>производимые</w:t>
      </w:r>
      <w:proofErr w:type="gramEnd"/>
      <w:r w:rsidRPr="00810122">
        <w:rPr>
          <w:sz w:val="27"/>
          <w:szCs w:val="27"/>
        </w:rPr>
        <w:t xml:space="preserve">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DA58C7" w:rsidRPr="00810122" w:rsidRDefault="00DA58C7" w:rsidP="00DA58C7">
      <w:pPr>
        <w:autoSpaceDE w:val="0"/>
        <w:autoSpaceDN w:val="0"/>
        <w:adjustRightInd w:val="0"/>
        <w:ind w:firstLine="720"/>
        <w:jc w:val="both"/>
        <w:rPr>
          <w:sz w:val="27"/>
          <w:szCs w:val="27"/>
        </w:rPr>
      </w:pPr>
      <w:r w:rsidRPr="00810122">
        <w:rPr>
          <w:sz w:val="27"/>
          <w:szCs w:val="27"/>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DA58C7" w:rsidRPr="00810122" w:rsidRDefault="00DA58C7" w:rsidP="00DA58C7">
      <w:pPr>
        <w:autoSpaceDE w:val="0"/>
        <w:autoSpaceDN w:val="0"/>
        <w:adjustRightInd w:val="0"/>
        <w:ind w:firstLine="720"/>
        <w:jc w:val="both"/>
        <w:rPr>
          <w:sz w:val="27"/>
          <w:szCs w:val="27"/>
        </w:rPr>
      </w:pPr>
      <w:r w:rsidRPr="00810122">
        <w:rPr>
          <w:sz w:val="27"/>
          <w:szCs w:val="27"/>
        </w:rPr>
        <w:t xml:space="preserve">Из содержания Приложения № </w:t>
      </w:r>
      <w:r w:rsidR="00810122">
        <w:rPr>
          <w:sz w:val="27"/>
          <w:szCs w:val="27"/>
        </w:rPr>
        <w:t>3</w:t>
      </w:r>
      <w:r w:rsidRPr="00810122">
        <w:rPr>
          <w:sz w:val="27"/>
          <w:szCs w:val="27"/>
        </w:rPr>
        <w:t xml:space="preserve"> к Техническому заданию документации следует, что Заказчиком в порядке ст. 33 Закона о контрактной системе установлены требования к товарам, поставляемым при выполнении работ. При </w:t>
      </w:r>
      <w:r w:rsidRPr="00810122">
        <w:rPr>
          <w:sz w:val="27"/>
          <w:szCs w:val="27"/>
        </w:rPr>
        <w:lastRenderedPageBreak/>
        <w:t>этом, Заказчиком четко закреплены товары, поставка которых предусмотрена контрактом.</w:t>
      </w:r>
    </w:p>
    <w:p w:rsidR="00DA58C7" w:rsidRPr="00810122" w:rsidRDefault="00DA58C7" w:rsidP="00DA58C7">
      <w:pPr>
        <w:autoSpaceDE w:val="0"/>
        <w:autoSpaceDN w:val="0"/>
        <w:adjustRightInd w:val="0"/>
        <w:ind w:firstLine="720"/>
        <w:jc w:val="both"/>
        <w:rPr>
          <w:sz w:val="27"/>
          <w:szCs w:val="27"/>
        </w:rPr>
      </w:pPr>
      <w:r w:rsidRPr="00810122">
        <w:rPr>
          <w:sz w:val="27"/>
          <w:szCs w:val="27"/>
        </w:rPr>
        <w:t>Таким образом, Комиссия УФАС приходит к выводу о том, что в рассматриваемом случае контракт носит смешанный характер, и включает в себя, как соответствующие работы, так и непосредственно поставку товара, что в силу п. 3 ст. 421 Гражданского кодекса Российской Федерации является допустимым.</w:t>
      </w:r>
    </w:p>
    <w:p w:rsidR="00810122" w:rsidRPr="00810122" w:rsidRDefault="00810122" w:rsidP="00810122">
      <w:pPr>
        <w:autoSpaceDE w:val="0"/>
        <w:autoSpaceDN w:val="0"/>
        <w:adjustRightInd w:val="0"/>
        <w:ind w:firstLine="720"/>
        <w:jc w:val="both"/>
        <w:rPr>
          <w:sz w:val="27"/>
          <w:szCs w:val="27"/>
        </w:rPr>
      </w:pPr>
      <w:r w:rsidRPr="00810122">
        <w:rPr>
          <w:sz w:val="27"/>
          <w:szCs w:val="27"/>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10122" w:rsidRPr="00810122" w:rsidRDefault="00810122" w:rsidP="00810122">
      <w:pPr>
        <w:autoSpaceDE w:val="0"/>
        <w:autoSpaceDN w:val="0"/>
        <w:adjustRightInd w:val="0"/>
        <w:ind w:firstLine="720"/>
        <w:jc w:val="both"/>
        <w:rPr>
          <w:sz w:val="27"/>
          <w:szCs w:val="27"/>
        </w:rPr>
      </w:pPr>
      <w:r w:rsidRPr="00810122">
        <w:rPr>
          <w:sz w:val="27"/>
          <w:szCs w:val="27"/>
        </w:rPr>
        <w:t xml:space="preserve">Следовательно, бремя доказывания при рассмотрении жалобы </w:t>
      </w:r>
      <w:r w:rsidRPr="00810122">
        <w:rPr>
          <w:sz w:val="27"/>
          <w:szCs w:val="27"/>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58C7" w:rsidRPr="00810122" w:rsidRDefault="00810122" w:rsidP="00810122">
      <w:pPr>
        <w:autoSpaceDE w:val="0"/>
        <w:autoSpaceDN w:val="0"/>
        <w:adjustRightInd w:val="0"/>
        <w:ind w:firstLine="720"/>
        <w:jc w:val="both"/>
        <w:rPr>
          <w:sz w:val="27"/>
          <w:szCs w:val="27"/>
        </w:rPr>
      </w:pPr>
      <w:r w:rsidRPr="00810122">
        <w:rPr>
          <w:sz w:val="27"/>
          <w:szCs w:val="27"/>
        </w:rPr>
        <w:t xml:space="preserve">На основании изложенного, а также учитывая, что Заявитель участие своих представителей на заседание Комиссии не обеспечил, в составе жалобы доказательств, однозначно подтверждающих обоснованность довода о незаконных требований к составу первой части заявки, не представил, </w:t>
      </w:r>
      <w:r w:rsidR="00DA58C7" w:rsidRPr="00810122">
        <w:rPr>
          <w:sz w:val="27"/>
          <w:szCs w:val="27"/>
        </w:rPr>
        <w:t>Комиссия УФАС приходит к выводу, что довод жалобы является необоснованным</w:t>
      </w:r>
      <w:r w:rsidRPr="00810122">
        <w:rPr>
          <w:sz w:val="27"/>
          <w:szCs w:val="27"/>
        </w:rPr>
        <w:t>.</w:t>
      </w:r>
    </w:p>
    <w:p w:rsidR="00DA58C7" w:rsidRPr="00810122" w:rsidRDefault="00DA58C7" w:rsidP="00DA58C7">
      <w:pPr>
        <w:autoSpaceDE w:val="0"/>
        <w:autoSpaceDN w:val="0"/>
        <w:adjustRightInd w:val="0"/>
        <w:ind w:firstLine="720"/>
        <w:jc w:val="both"/>
        <w:rPr>
          <w:sz w:val="27"/>
          <w:szCs w:val="27"/>
        </w:rPr>
      </w:pPr>
      <w:r w:rsidRPr="00810122">
        <w:rPr>
          <w:sz w:val="27"/>
          <w:szCs w:val="27"/>
        </w:rPr>
        <w:t>Следовательно, жалоба является необоснованной.</w:t>
      </w:r>
    </w:p>
    <w:p w:rsidR="00DA58C7" w:rsidRPr="00810122" w:rsidRDefault="00DA58C7" w:rsidP="00DA58C7">
      <w:pPr>
        <w:autoSpaceDE w:val="0"/>
        <w:autoSpaceDN w:val="0"/>
        <w:adjustRightInd w:val="0"/>
        <w:ind w:firstLine="720"/>
        <w:jc w:val="both"/>
        <w:rPr>
          <w:sz w:val="27"/>
          <w:szCs w:val="27"/>
        </w:rPr>
      </w:pPr>
      <w:r w:rsidRPr="00810122">
        <w:rPr>
          <w:sz w:val="27"/>
          <w:szCs w:val="27"/>
        </w:rPr>
        <w:t>Комиссия УФАС, руководствуясь ст. ст. 2, 99, 105, 106 Закона о контрактной системе, Административным регламентом,</w:t>
      </w:r>
    </w:p>
    <w:p w:rsidR="00DA58C7" w:rsidRPr="00810122" w:rsidRDefault="00DA58C7" w:rsidP="00DA58C7">
      <w:pPr>
        <w:jc w:val="center"/>
        <w:rPr>
          <w:sz w:val="27"/>
          <w:szCs w:val="27"/>
        </w:rPr>
      </w:pPr>
    </w:p>
    <w:p w:rsidR="00DA58C7" w:rsidRPr="00810122" w:rsidRDefault="00DA58C7" w:rsidP="00DA58C7">
      <w:pPr>
        <w:jc w:val="center"/>
        <w:rPr>
          <w:b/>
          <w:bCs/>
          <w:sz w:val="27"/>
          <w:szCs w:val="27"/>
        </w:rPr>
      </w:pPr>
      <w:r w:rsidRPr="00810122">
        <w:rPr>
          <w:b/>
          <w:bCs/>
          <w:sz w:val="27"/>
          <w:szCs w:val="27"/>
        </w:rPr>
        <w:t xml:space="preserve">РЕШИЛА: </w:t>
      </w:r>
    </w:p>
    <w:p w:rsidR="00DA58C7" w:rsidRPr="00810122" w:rsidRDefault="00DA58C7" w:rsidP="00DA58C7">
      <w:pPr>
        <w:autoSpaceDE w:val="0"/>
        <w:autoSpaceDN w:val="0"/>
        <w:adjustRightInd w:val="0"/>
        <w:ind w:firstLine="708"/>
        <w:jc w:val="both"/>
        <w:outlineLvl w:val="1"/>
        <w:rPr>
          <w:sz w:val="27"/>
          <w:szCs w:val="27"/>
        </w:rPr>
      </w:pPr>
    </w:p>
    <w:p w:rsidR="00DA58C7" w:rsidRPr="00810122" w:rsidRDefault="00DA58C7" w:rsidP="00DA58C7">
      <w:pPr>
        <w:ind w:right="-5" w:firstLine="720"/>
        <w:jc w:val="both"/>
        <w:rPr>
          <w:color w:val="000000"/>
          <w:sz w:val="27"/>
          <w:szCs w:val="27"/>
        </w:rPr>
      </w:pPr>
      <w:r w:rsidRPr="00810122">
        <w:rPr>
          <w:color w:val="000000"/>
          <w:sz w:val="27"/>
          <w:szCs w:val="27"/>
        </w:rPr>
        <w:t>Признать жалобу ООО «Галактика» необоснованной.</w:t>
      </w:r>
    </w:p>
    <w:p w:rsidR="00DA58C7" w:rsidRPr="00810122" w:rsidRDefault="00DA58C7" w:rsidP="00DA58C7">
      <w:pPr>
        <w:autoSpaceDE w:val="0"/>
        <w:autoSpaceDN w:val="0"/>
        <w:adjustRightInd w:val="0"/>
        <w:ind w:firstLine="708"/>
        <w:jc w:val="both"/>
        <w:outlineLvl w:val="1"/>
        <w:rPr>
          <w:sz w:val="27"/>
          <w:szCs w:val="27"/>
        </w:rPr>
      </w:pPr>
    </w:p>
    <w:p w:rsidR="00DA58C7" w:rsidRPr="00810122" w:rsidRDefault="00DA58C7" w:rsidP="00DA58C7">
      <w:pPr>
        <w:pStyle w:val="1"/>
        <w:shd w:val="clear" w:color="auto" w:fill="auto"/>
        <w:spacing w:after="0" w:line="240" w:lineRule="auto"/>
        <w:ind w:firstLine="708"/>
        <w:jc w:val="both"/>
        <w:rPr>
          <w:spacing w:val="6"/>
          <w:sz w:val="27"/>
          <w:szCs w:val="27"/>
        </w:rPr>
      </w:pPr>
      <w:bookmarkStart w:id="0" w:name="_GoBack"/>
      <w:bookmarkEnd w:id="0"/>
    </w:p>
    <w:p w:rsidR="00DA58C7" w:rsidRPr="00810122" w:rsidRDefault="00DA58C7" w:rsidP="00DA58C7">
      <w:pPr>
        <w:tabs>
          <w:tab w:val="left" w:pos="2700"/>
        </w:tabs>
        <w:ind w:firstLine="720"/>
        <w:jc w:val="both"/>
        <w:rPr>
          <w:color w:val="000000"/>
          <w:sz w:val="27"/>
          <w:szCs w:val="27"/>
        </w:rPr>
      </w:pPr>
      <w:r w:rsidRPr="00810122">
        <w:rPr>
          <w:i/>
          <w:color w:val="000000"/>
          <w:sz w:val="27"/>
          <w:szCs w:val="27"/>
        </w:rPr>
        <w:t xml:space="preserve">Настоящее решение может быть обжаловано в судебном порядке </w:t>
      </w:r>
      <w:r w:rsidRPr="00810122">
        <w:rPr>
          <w:i/>
          <w:color w:val="000000"/>
          <w:sz w:val="27"/>
          <w:szCs w:val="27"/>
        </w:rPr>
        <w:br/>
        <w:t>в течение трёх месяцев со дня принятия.</w:t>
      </w:r>
      <w:r w:rsidRPr="00810122">
        <w:rPr>
          <w:color w:val="000000"/>
          <w:sz w:val="27"/>
          <w:szCs w:val="27"/>
        </w:rPr>
        <w:t xml:space="preserve"> </w:t>
      </w:r>
    </w:p>
    <w:p w:rsidR="008405AF" w:rsidRPr="00810122" w:rsidRDefault="008405AF">
      <w:pPr>
        <w:rPr>
          <w:sz w:val="27"/>
          <w:szCs w:val="27"/>
        </w:rPr>
      </w:pPr>
    </w:p>
    <w:sectPr w:rsidR="008405AF" w:rsidRPr="00810122" w:rsidSect="00DA58C7">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4DA" w:rsidRDefault="005404DA" w:rsidP="00DA58C7">
      <w:r>
        <w:separator/>
      </w:r>
    </w:p>
  </w:endnote>
  <w:endnote w:type="continuationSeparator" w:id="0">
    <w:p w:rsidR="005404DA" w:rsidRDefault="005404DA" w:rsidP="00DA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4DA" w:rsidRDefault="005404DA" w:rsidP="00DA58C7">
      <w:r>
        <w:separator/>
      </w:r>
    </w:p>
  </w:footnote>
  <w:footnote w:type="continuationSeparator" w:id="0">
    <w:p w:rsidR="005404DA" w:rsidRDefault="005404DA" w:rsidP="00DA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692347"/>
      <w:docPartObj>
        <w:docPartGallery w:val="Page Numbers (Top of Page)"/>
        <w:docPartUnique/>
      </w:docPartObj>
    </w:sdtPr>
    <w:sdtEndPr/>
    <w:sdtContent>
      <w:p w:rsidR="00DA58C7" w:rsidRDefault="00DA58C7">
        <w:pPr>
          <w:pStyle w:val="a6"/>
          <w:jc w:val="center"/>
        </w:pPr>
        <w:r>
          <w:fldChar w:fldCharType="begin"/>
        </w:r>
        <w:r>
          <w:instrText>PAGE   \* MERGEFORMAT</w:instrText>
        </w:r>
        <w:r>
          <w:fldChar w:fldCharType="separate"/>
        </w:r>
        <w:r w:rsidR="00B32089">
          <w:rPr>
            <w:noProof/>
          </w:rPr>
          <w:t>6</w:t>
        </w:r>
        <w:r>
          <w:fldChar w:fldCharType="end"/>
        </w:r>
      </w:p>
    </w:sdtContent>
  </w:sdt>
  <w:p w:rsidR="00DA58C7" w:rsidRDefault="00DA58C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53"/>
    <w:rsid w:val="00115F53"/>
    <w:rsid w:val="001959B0"/>
    <w:rsid w:val="00396EA1"/>
    <w:rsid w:val="003C494A"/>
    <w:rsid w:val="005404DA"/>
    <w:rsid w:val="00810122"/>
    <w:rsid w:val="008405AF"/>
    <w:rsid w:val="00AA51D0"/>
    <w:rsid w:val="00B32089"/>
    <w:rsid w:val="00C05B5E"/>
    <w:rsid w:val="00C47752"/>
    <w:rsid w:val="00DA58C7"/>
    <w:rsid w:val="00E03FFA"/>
    <w:rsid w:val="00F34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4C2E"/>
  <w15:chartTrackingRefBased/>
  <w15:docId w15:val="{32A5010D-EFFC-455F-8573-DB64E54E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8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A58C7"/>
    <w:rPr>
      <w:color w:val="0000FF"/>
      <w:u w:val="single"/>
    </w:rPr>
  </w:style>
  <w:style w:type="character" w:customStyle="1" w:styleId="a4">
    <w:name w:val="Без интервала Знак"/>
    <w:aliases w:val="для таблиц Знак,Без интервала21 Знак"/>
    <w:link w:val="a5"/>
    <w:uiPriority w:val="1"/>
    <w:locked/>
    <w:rsid w:val="00DA58C7"/>
    <w:rPr>
      <w:rFonts w:ascii="Calibri" w:hAnsi="Calibri" w:cs="Calibri"/>
    </w:rPr>
  </w:style>
  <w:style w:type="paragraph" w:styleId="a5">
    <w:name w:val="No Spacing"/>
    <w:aliases w:val="для таблиц,Без интервала21"/>
    <w:link w:val="a4"/>
    <w:uiPriority w:val="1"/>
    <w:qFormat/>
    <w:rsid w:val="00DA58C7"/>
    <w:pPr>
      <w:spacing w:after="0" w:line="240" w:lineRule="auto"/>
    </w:pPr>
    <w:rPr>
      <w:rFonts w:ascii="Calibri" w:hAnsi="Calibri" w:cs="Calibri"/>
    </w:rPr>
  </w:style>
  <w:style w:type="character" w:customStyle="1" w:styleId="Bodytext">
    <w:name w:val="Body text_"/>
    <w:link w:val="1"/>
    <w:locked/>
    <w:rsid w:val="00DA58C7"/>
    <w:rPr>
      <w:sz w:val="26"/>
      <w:szCs w:val="26"/>
      <w:shd w:val="clear" w:color="auto" w:fill="FFFFFF"/>
    </w:rPr>
  </w:style>
  <w:style w:type="paragraph" w:customStyle="1" w:styleId="1">
    <w:name w:val="Основной текст1"/>
    <w:basedOn w:val="a"/>
    <w:link w:val="Bodytext"/>
    <w:rsid w:val="00DA58C7"/>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6">
    <w:name w:val="header"/>
    <w:basedOn w:val="a"/>
    <w:link w:val="a7"/>
    <w:uiPriority w:val="99"/>
    <w:unhideWhenUsed/>
    <w:rsid w:val="00DA58C7"/>
    <w:pPr>
      <w:tabs>
        <w:tab w:val="center" w:pos="4677"/>
        <w:tab w:val="right" w:pos="9355"/>
      </w:tabs>
    </w:pPr>
  </w:style>
  <w:style w:type="character" w:customStyle="1" w:styleId="a7">
    <w:name w:val="Верхний колонтитул Знак"/>
    <w:basedOn w:val="a0"/>
    <w:link w:val="a6"/>
    <w:uiPriority w:val="99"/>
    <w:rsid w:val="00DA58C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A58C7"/>
    <w:pPr>
      <w:tabs>
        <w:tab w:val="center" w:pos="4677"/>
        <w:tab w:val="right" w:pos="9355"/>
      </w:tabs>
    </w:pPr>
  </w:style>
  <w:style w:type="character" w:customStyle="1" w:styleId="a9">
    <w:name w:val="Нижний колонтитул Знак"/>
    <w:basedOn w:val="a0"/>
    <w:link w:val="a8"/>
    <w:uiPriority w:val="99"/>
    <w:rsid w:val="00DA58C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A58C7"/>
    <w:rPr>
      <w:rFonts w:ascii="Segoe UI" w:hAnsi="Segoe UI" w:cs="Segoe UI"/>
      <w:sz w:val="18"/>
      <w:szCs w:val="18"/>
    </w:rPr>
  </w:style>
  <w:style w:type="character" w:customStyle="1" w:styleId="ab">
    <w:name w:val="Текст выноски Знак"/>
    <w:basedOn w:val="a0"/>
    <w:link w:val="aa"/>
    <w:uiPriority w:val="99"/>
    <w:semiHidden/>
    <w:rsid w:val="00DA58C7"/>
    <w:rPr>
      <w:rFonts w:ascii="Segoe UI" w:eastAsia="Times New Roman" w:hAnsi="Segoe UI" w:cs="Segoe UI"/>
      <w:sz w:val="18"/>
      <w:szCs w:val="18"/>
      <w:lang w:eastAsia="ru-RU"/>
    </w:rPr>
  </w:style>
  <w:style w:type="paragraph" w:customStyle="1" w:styleId="2">
    <w:name w:val="Основной текст2"/>
    <w:basedOn w:val="a"/>
    <w:rsid w:val="00810122"/>
    <w:pPr>
      <w:widowControl w:val="0"/>
      <w:shd w:val="clear" w:color="auto" w:fill="FFFFFF"/>
      <w:spacing w:after="300" w:line="317" w:lineRule="exact"/>
    </w:pPr>
    <w:rPr>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33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2167</Words>
  <Characters>12353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2020-08-03T10:58:00Z</cp:lastPrinted>
  <dcterms:created xsi:type="dcterms:W3CDTF">2020-08-03T17:24:00Z</dcterms:created>
  <dcterms:modified xsi:type="dcterms:W3CDTF">2020-08-03T17:24:00Z</dcterms:modified>
</cp:coreProperties>
</file>