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F4" w:rsidRPr="00725392" w:rsidRDefault="008A2EF4" w:rsidP="00615867">
      <w:pPr>
        <w:spacing w:before="120"/>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540385</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ФЕДЕРАЛЬНАЯ АНТИМОНОПОЛЬНАЯ СЛУЖБА</w:t>
      </w:r>
    </w:p>
    <w:p w:rsidR="008A2EF4" w:rsidRPr="00725392" w:rsidRDefault="008A2EF4" w:rsidP="008B0B9C">
      <w:pPr>
        <w:jc w:val="center"/>
        <w:rPr>
          <w:b/>
          <w:color w:val="000000"/>
        </w:rPr>
      </w:pPr>
      <w:r w:rsidRPr="00725392">
        <w:rPr>
          <w:b/>
          <w:color w:val="000000"/>
        </w:rPr>
        <w:t>УПРАВЛЕНИЕ ПО РЕСПУБЛИКЕ САХА (ЯКУТИЯ)</w:t>
      </w:r>
    </w:p>
    <w:p w:rsidR="00281746" w:rsidRDefault="00281746" w:rsidP="008B0B9C">
      <w:pPr>
        <w:jc w:val="center"/>
        <w:rPr>
          <w:b/>
          <w:color w:val="000000"/>
        </w:rPr>
      </w:pPr>
    </w:p>
    <w:p w:rsidR="008A2EF4" w:rsidRPr="00C10842" w:rsidRDefault="008A2EF4" w:rsidP="000C1C65">
      <w:pPr>
        <w:spacing w:before="120" w:after="120"/>
        <w:jc w:val="center"/>
        <w:rPr>
          <w:b/>
          <w:color w:val="000000"/>
        </w:rPr>
      </w:pPr>
      <w:proofErr w:type="gramStart"/>
      <w:r w:rsidRPr="00C10842">
        <w:rPr>
          <w:b/>
          <w:color w:val="000000"/>
        </w:rPr>
        <w:t>Р</w:t>
      </w:r>
      <w:proofErr w:type="gramEnd"/>
      <w:r w:rsidRPr="00C10842">
        <w:rPr>
          <w:b/>
          <w:color w:val="000000"/>
        </w:rPr>
        <w:t xml:space="preserve"> Е Ш Е Н И Е</w:t>
      </w:r>
    </w:p>
    <w:p w:rsidR="008A2EF4" w:rsidRPr="00C10842" w:rsidRDefault="00E13447" w:rsidP="0017178A">
      <w:pPr>
        <w:jc w:val="center"/>
        <w:rPr>
          <w:color w:val="000000"/>
        </w:rPr>
      </w:pPr>
      <w:r>
        <w:rPr>
          <w:color w:val="000000"/>
        </w:rPr>
        <w:t>по делу</w:t>
      </w:r>
      <w:r w:rsidR="001223DE" w:rsidRPr="00C10842">
        <w:rPr>
          <w:color w:val="000000"/>
        </w:rPr>
        <w:t xml:space="preserve"> </w:t>
      </w:r>
      <w:r w:rsidR="004A1968">
        <w:rPr>
          <w:color w:val="000000"/>
        </w:rPr>
        <w:t>№</w:t>
      </w:r>
      <w:r w:rsidR="001223DE" w:rsidRPr="00C10842">
        <w:rPr>
          <w:color w:val="000000"/>
        </w:rPr>
        <w:t xml:space="preserve"> 014/06/</w:t>
      </w:r>
      <w:r w:rsidR="00D44C36">
        <w:rPr>
          <w:color w:val="000000"/>
        </w:rPr>
        <w:t>59-2165</w:t>
      </w:r>
      <w:r w:rsidR="00655404" w:rsidRPr="00C10842">
        <w:rPr>
          <w:color w:val="000000"/>
        </w:rPr>
        <w:t>/2020</w:t>
      </w:r>
      <w:r w:rsidR="00D44C36">
        <w:rPr>
          <w:color w:val="000000"/>
        </w:rPr>
        <w:t>,</w:t>
      </w:r>
      <w:r w:rsidR="00D44C36" w:rsidRPr="00D44C36">
        <w:rPr>
          <w:color w:val="000000"/>
        </w:rPr>
        <w:t xml:space="preserve"> </w:t>
      </w:r>
      <w:r w:rsidR="00D44C36" w:rsidRPr="00C10842">
        <w:rPr>
          <w:color w:val="000000"/>
        </w:rPr>
        <w:t>014/06/</w:t>
      </w:r>
      <w:r w:rsidR="00D44C36">
        <w:rPr>
          <w:color w:val="000000"/>
        </w:rPr>
        <w:t>59-2166</w:t>
      </w:r>
      <w:r w:rsidR="00D44C36" w:rsidRPr="00C10842">
        <w:rPr>
          <w:color w:val="000000"/>
        </w:rPr>
        <w:t>/2020</w:t>
      </w:r>
      <w:r w:rsidR="00D44C36">
        <w:rPr>
          <w:color w:val="000000"/>
        </w:rPr>
        <w:t>,</w:t>
      </w:r>
      <w:r w:rsidR="00D44C36" w:rsidRPr="00D44C36">
        <w:rPr>
          <w:color w:val="000000"/>
        </w:rPr>
        <w:t xml:space="preserve"> </w:t>
      </w:r>
      <w:r w:rsidR="00D44C36" w:rsidRPr="00C10842">
        <w:rPr>
          <w:color w:val="000000"/>
        </w:rPr>
        <w:t>014/06/</w:t>
      </w:r>
      <w:r w:rsidR="00D44C36">
        <w:rPr>
          <w:color w:val="000000"/>
        </w:rPr>
        <w:t>59-2167</w:t>
      </w:r>
      <w:r w:rsidR="00D44C36" w:rsidRPr="00C10842">
        <w:rPr>
          <w:color w:val="000000"/>
        </w:rPr>
        <w:t>/2020</w:t>
      </w:r>
      <w:r>
        <w:rPr>
          <w:color w:val="000000"/>
        </w:rPr>
        <w:t xml:space="preserve"> </w:t>
      </w:r>
      <w:r w:rsidR="008A2EF4" w:rsidRPr="00C10842">
        <w:rPr>
          <w:color w:val="000000"/>
        </w:rPr>
        <w:t xml:space="preserve">о нарушении </w:t>
      </w:r>
    </w:p>
    <w:p w:rsidR="008A2EF4" w:rsidRPr="00C10842" w:rsidRDefault="008A2EF4" w:rsidP="0017178A">
      <w:pPr>
        <w:jc w:val="center"/>
        <w:rPr>
          <w:color w:val="000000"/>
        </w:rPr>
      </w:pPr>
      <w:r w:rsidRPr="00C10842">
        <w:rPr>
          <w:color w:val="000000"/>
        </w:rPr>
        <w:t>законодательства о контрактной системе в сфере закупок</w:t>
      </w:r>
    </w:p>
    <w:p w:rsidR="008A2EF4" w:rsidRPr="00C10842" w:rsidRDefault="008A2EF4" w:rsidP="000C1C65">
      <w:pPr>
        <w:spacing w:before="120"/>
        <w:jc w:val="center"/>
        <w:rPr>
          <w:color w:val="000000"/>
        </w:rPr>
      </w:pPr>
    </w:p>
    <w:p w:rsidR="008A2EF4" w:rsidRPr="00C10842" w:rsidRDefault="008A2EF4" w:rsidP="0017178A">
      <w:pPr>
        <w:tabs>
          <w:tab w:val="right" w:pos="9639"/>
        </w:tabs>
        <w:rPr>
          <w:color w:val="000000"/>
        </w:rPr>
      </w:pPr>
      <w:r w:rsidRPr="00C10842">
        <w:rPr>
          <w:color w:val="000000"/>
        </w:rPr>
        <w:t xml:space="preserve">г. Якутск </w:t>
      </w:r>
      <w:r w:rsidR="008B0B9C" w:rsidRPr="00C10842">
        <w:rPr>
          <w:color w:val="000000"/>
        </w:rPr>
        <w:tab/>
        <w:t xml:space="preserve"> </w:t>
      </w:r>
      <w:r w:rsidR="00D44C36">
        <w:rPr>
          <w:color w:val="000000"/>
        </w:rPr>
        <w:t>31</w:t>
      </w:r>
      <w:r w:rsidR="00B7011B">
        <w:rPr>
          <w:color w:val="000000"/>
        </w:rPr>
        <w:t xml:space="preserve"> июл</w:t>
      </w:r>
      <w:r w:rsidR="005D6AED">
        <w:rPr>
          <w:color w:val="000000"/>
        </w:rPr>
        <w:t>я</w:t>
      </w:r>
      <w:r w:rsidR="00F4749C">
        <w:rPr>
          <w:color w:val="000000"/>
        </w:rPr>
        <w:t xml:space="preserve"> </w:t>
      </w:r>
      <w:r w:rsidR="00655404" w:rsidRPr="00C10842">
        <w:rPr>
          <w:color w:val="000000"/>
        </w:rPr>
        <w:t>2020</w:t>
      </w:r>
      <w:r w:rsidRPr="00C10842">
        <w:rPr>
          <w:color w:val="000000"/>
        </w:rPr>
        <w:t xml:space="preserve"> года</w:t>
      </w:r>
    </w:p>
    <w:p w:rsidR="008A2EF4" w:rsidRPr="00C10842" w:rsidRDefault="008A2EF4" w:rsidP="000C1C65">
      <w:pPr>
        <w:spacing w:after="120"/>
        <w:ind w:firstLine="568"/>
        <w:jc w:val="both"/>
        <w:rPr>
          <w:color w:val="000000"/>
        </w:rPr>
      </w:pPr>
    </w:p>
    <w:p w:rsidR="008A2EF4" w:rsidRPr="00C10842" w:rsidRDefault="008A2EF4" w:rsidP="00A828CA">
      <w:pPr>
        <w:ind w:firstLine="567"/>
        <w:jc w:val="both"/>
        <w:rPr>
          <w:color w:val="000000"/>
        </w:rPr>
      </w:pPr>
      <w:r w:rsidRPr="00C10842">
        <w:rPr>
          <w:color w:val="000000"/>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8A2EF4" w:rsidRPr="00C10842" w:rsidRDefault="005D50AC" w:rsidP="00A828CA">
      <w:pPr>
        <w:ind w:firstLine="567"/>
        <w:jc w:val="both"/>
        <w:rPr>
          <w:color w:val="000000" w:themeColor="text1"/>
        </w:rPr>
      </w:pPr>
      <w:r w:rsidRPr="005D50AC">
        <w:rPr>
          <w:color w:val="000000" w:themeColor="text1"/>
        </w:rPr>
        <w:t>&lt;</w:t>
      </w:r>
      <w:r>
        <w:rPr>
          <w:color w:val="000000" w:themeColor="text1"/>
        </w:rPr>
        <w:t>…</w:t>
      </w:r>
      <w:r w:rsidRPr="005D50AC">
        <w:rPr>
          <w:color w:val="000000" w:themeColor="text1"/>
        </w:rPr>
        <w:t>&gt;</w:t>
      </w:r>
      <w:r w:rsidR="00034C46" w:rsidRPr="00C10842">
        <w:rPr>
          <w:color w:val="000000" w:themeColor="text1"/>
        </w:rPr>
        <w:t xml:space="preserve"> </w:t>
      </w:r>
      <w:r w:rsidR="008A2EF4" w:rsidRPr="00C10842">
        <w:rPr>
          <w:color w:val="000000" w:themeColor="text1"/>
        </w:rPr>
        <w:t>–</w:t>
      </w:r>
      <w:r w:rsidR="00E13447">
        <w:rPr>
          <w:color w:val="000000" w:themeColor="text1"/>
        </w:rPr>
        <w:t xml:space="preserve"> </w:t>
      </w:r>
      <w:r w:rsidR="008A2EF4" w:rsidRPr="00C10842">
        <w:rPr>
          <w:color w:val="000000" w:themeColor="text1"/>
        </w:rPr>
        <w:t>начальника отдела контроля закупок Якутского УФАС России, заместителя председателя Комиссии;</w:t>
      </w:r>
    </w:p>
    <w:p w:rsidR="00281746" w:rsidRPr="00C10842" w:rsidRDefault="005D50AC" w:rsidP="00A828CA">
      <w:pPr>
        <w:ind w:firstLine="567"/>
        <w:jc w:val="both"/>
        <w:rPr>
          <w:color w:val="000000" w:themeColor="text1"/>
        </w:rPr>
      </w:pPr>
      <w:r w:rsidRPr="005D50AC">
        <w:rPr>
          <w:color w:val="000000" w:themeColor="text1"/>
        </w:rPr>
        <w:t>&lt;</w:t>
      </w:r>
      <w:r>
        <w:rPr>
          <w:color w:val="000000" w:themeColor="text1"/>
        </w:rPr>
        <w:t>…</w:t>
      </w:r>
      <w:r w:rsidRPr="005D50AC">
        <w:rPr>
          <w:color w:val="000000" w:themeColor="text1"/>
        </w:rPr>
        <w:t>&gt;</w:t>
      </w:r>
      <w:r w:rsidRPr="00C10842">
        <w:rPr>
          <w:color w:val="000000" w:themeColor="text1"/>
        </w:rPr>
        <w:t xml:space="preserve"> </w:t>
      </w:r>
      <w:r w:rsidR="00281746" w:rsidRPr="00C10842">
        <w:rPr>
          <w:color w:val="000000" w:themeColor="text1"/>
        </w:rPr>
        <w:t>–</w:t>
      </w:r>
      <w:r w:rsidR="009C5EBB">
        <w:rPr>
          <w:color w:val="000000" w:themeColor="text1"/>
        </w:rPr>
        <w:t xml:space="preserve"> </w:t>
      </w:r>
      <w:r w:rsidR="00D44C36">
        <w:rPr>
          <w:color w:val="000000" w:themeColor="text1"/>
        </w:rPr>
        <w:t xml:space="preserve">старшего </w:t>
      </w:r>
      <w:r w:rsidR="00281746" w:rsidRPr="00C10842">
        <w:rPr>
          <w:color w:val="000000" w:themeColor="text1"/>
        </w:rPr>
        <w:t>государственного инспектора отдела контроля закупок Якутского УФАС России, члена Комиссии;</w:t>
      </w:r>
    </w:p>
    <w:p w:rsidR="008A2EF4" w:rsidRPr="00C10842" w:rsidRDefault="005D50AC" w:rsidP="00A828CA">
      <w:pPr>
        <w:ind w:firstLine="567"/>
        <w:jc w:val="both"/>
        <w:rPr>
          <w:color w:val="000000" w:themeColor="text1"/>
        </w:rPr>
      </w:pPr>
      <w:r w:rsidRPr="005D50AC">
        <w:rPr>
          <w:color w:val="000000" w:themeColor="text1"/>
        </w:rPr>
        <w:t>&lt;</w:t>
      </w:r>
      <w:r>
        <w:rPr>
          <w:color w:val="000000" w:themeColor="text1"/>
        </w:rPr>
        <w:t>…</w:t>
      </w:r>
      <w:r w:rsidRPr="005D50AC">
        <w:rPr>
          <w:color w:val="000000" w:themeColor="text1"/>
        </w:rPr>
        <w:t>&gt;</w:t>
      </w:r>
      <w:r w:rsidRPr="00C10842">
        <w:rPr>
          <w:color w:val="000000" w:themeColor="text1"/>
        </w:rPr>
        <w:t xml:space="preserve"> </w:t>
      </w:r>
      <w:r w:rsidR="00832974" w:rsidRPr="00C10842">
        <w:rPr>
          <w:color w:val="000000" w:themeColor="text1"/>
        </w:rPr>
        <w:t>–</w:t>
      </w:r>
      <w:r w:rsidR="00742533" w:rsidRPr="00C10842">
        <w:rPr>
          <w:color w:val="000000" w:themeColor="text1"/>
        </w:rPr>
        <w:t xml:space="preserve"> </w:t>
      </w:r>
      <w:r w:rsidR="00F4749C">
        <w:rPr>
          <w:color w:val="000000" w:themeColor="text1"/>
        </w:rPr>
        <w:t xml:space="preserve">ведущего </w:t>
      </w:r>
      <w:r w:rsidR="00BD386B">
        <w:rPr>
          <w:color w:val="000000" w:themeColor="text1"/>
        </w:rPr>
        <w:t>специалиста</w:t>
      </w:r>
      <w:r w:rsidR="00F4749C">
        <w:rPr>
          <w:color w:val="000000" w:themeColor="text1"/>
        </w:rPr>
        <w:t>-эксперта</w:t>
      </w:r>
      <w:r w:rsidR="00BD386B">
        <w:rPr>
          <w:color w:val="000000" w:themeColor="text1"/>
        </w:rPr>
        <w:t xml:space="preserve"> </w:t>
      </w:r>
      <w:r w:rsidR="00832974" w:rsidRPr="00C10842">
        <w:rPr>
          <w:color w:val="000000" w:themeColor="text1"/>
        </w:rPr>
        <w:t>отдела контроля закупок Якутского УФАС России, члена Комиссии;</w:t>
      </w:r>
    </w:p>
    <w:p w:rsidR="005558F6" w:rsidRPr="00C10842" w:rsidRDefault="005558F6" w:rsidP="005558F6">
      <w:pPr>
        <w:ind w:firstLine="567"/>
        <w:jc w:val="both"/>
        <w:rPr>
          <w:color w:val="000000"/>
        </w:rPr>
      </w:pPr>
      <w:r w:rsidRPr="00C10842">
        <w:rPr>
          <w:color w:val="000000"/>
        </w:rPr>
        <w:t>при отсутствии:</w:t>
      </w:r>
    </w:p>
    <w:p w:rsidR="005558F6" w:rsidRDefault="005558F6" w:rsidP="005558F6">
      <w:pPr>
        <w:tabs>
          <w:tab w:val="left" w:pos="3119"/>
        </w:tabs>
        <w:ind w:firstLine="567"/>
        <w:jc w:val="both"/>
        <w:rPr>
          <w:color w:val="000000"/>
        </w:rPr>
      </w:pPr>
      <w:r w:rsidRPr="00C10842">
        <w:rPr>
          <w:color w:val="000000" w:themeColor="text1"/>
        </w:rPr>
        <w:t>заказчика</w:t>
      </w:r>
      <w:r>
        <w:rPr>
          <w:color w:val="000000" w:themeColor="text1"/>
        </w:rPr>
        <w:t xml:space="preserve"> муниципального казенного учреждения «</w:t>
      </w:r>
      <w:proofErr w:type="spellStart"/>
      <w:r>
        <w:rPr>
          <w:color w:val="000000" w:themeColor="text1"/>
        </w:rPr>
        <w:t>Главстрой</w:t>
      </w:r>
      <w:proofErr w:type="spellEnd"/>
      <w:r w:rsidRPr="00663BD6">
        <w:rPr>
          <w:color w:val="000000" w:themeColor="text1"/>
        </w:rPr>
        <w:t>»</w:t>
      </w:r>
      <w:r>
        <w:rPr>
          <w:color w:val="000000" w:themeColor="text1"/>
        </w:rPr>
        <w:t xml:space="preserve"> городского округа «Город Якутск»</w:t>
      </w:r>
      <w:r w:rsidRPr="00663BD6">
        <w:rPr>
          <w:color w:val="000000" w:themeColor="text1"/>
        </w:rPr>
        <w:t xml:space="preserve"> </w:t>
      </w:r>
      <w:r w:rsidRPr="00C10842">
        <w:rPr>
          <w:color w:val="000000" w:themeColor="text1"/>
        </w:rPr>
        <w:t>(далее также –</w:t>
      </w:r>
      <w:r>
        <w:rPr>
          <w:color w:val="000000" w:themeColor="text1"/>
        </w:rPr>
        <w:t xml:space="preserve"> МКУ «</w:t>
      </w:r>
      <w:proofErr w:type="spellStart"/>
      <w:r>
        <w:rPr>
          <w:color w:val="000000" w:themeColor="text1"/>
        </w:rPr>
        <w:t>Главстрой</w:t>
      </w:r>
      <w:proofErr w:type="spellEnd"/>
      <w:r w:rsidRPr="00663BD6">
        <w:rPr>
          <w:color w:val="000000" w:themeColor="text1"/>
        </w:rPr>
        <w:t>»</w:t>
      </w:r>
      <w:r>
        <w:rPr>
          <w:color w:val="000000" w:themeColor="text1"/>
        </w:rPr>
        <w:t xml:space="preserve"> ГО «Город Якутск»</w:t>
      </w:r>
      <w:r w:rsidRPr="00C10842">
        <w:rPr>
          <w:color w:val="000000" w:themeColor="text1"/>
        </w:rPr>
        <w:t xml:space="preserve">, заказчик): </w:t>
      </w:r>
      <w:r w:rsidRPr="00C10842">
        <w:rPr>
          <w:color w:val="000000"/>
        </w:rPr>
        <w:t xml:space="preserve">не </w:t>
      </w:r>
      <w:r>
        <w:rPr>
          <w:color w:val="000000"/>
        </w:rPr>
        <w:t>участвовали</w:t>
      </w:r>
      <w:r w:rsidRPr="00C10842">
        <w:rPr>
          <w:color w:val="000000"/>
        </w:rPr>
        <w:t>, уведомлены надлежащим образом;</w:t>
      </w:r>
    </w:p>
    <w:p w:rsidR="005558F6" w:rsidRDefault="0088007F" w:rsidP="005558F6">
      <w:pPr>
        <w:tabs>
          <w:tab w:val="left" w:pos="3119"/>
        </w:tabs>
        <w:ind w:firstLine="567"/>
        <w:jc w:val="both"/>
        <w:rPr>
          <w:color w:val="000000"/>
        </w:rPr>
      </w:pPr>
      <w:r>
        <w:rPr>
          <w:color w:val="000000"/>
        </w:rPr>
        <w:t>уполномоченного органа окружной</w:t>
      </w:r>
      <w:r w:rsidR="00A74F56">
        <w:rPr>
          <w:color w:val="000000"/>
        </w:rPr>
        <w:t xml:space="preserve"> </w:t>
      </w:r>
      <w:r>
        <w:rPr>
          <w:color w:val="000000"/>
        </w:rPr>
        <w:t xml:space="preserve">администрации города Якутска </w:t>
      </w:r>
      <w:r w:rsidRPr="00C10842">
        <w:rPr>
          <w:color w:val="000000"/>
        </w:rPr>
        <w:t>(далее –</w:t>
      </w:r>
      <w:r w:rsidR="00473F49">
        <w:rPr>
          <w:color w:val="000000"/>
        </w:rPr>
        <w:t xml:space="preserve"> Окружная администрация города Якутска</w:t>
      </w:r>
      <w:r w:rsidRPr="00C10842">
        <w:rPr>
          <w:color w:val="000000"/>
        </w:rPr>
        <w:t xml:space="preserve">, </w:t>
      </w:r>
      <w:r w:rsidR="00473F49">
        <w:rPr>
          <w:color w:val="000000"/>
        </w:rPr>
        <w:t>уполномоченный орган</w:t>
      </w:r>
      <w:r w:rsidRPr="00C10842">
        <w:rPr>
          <w:color w:val="000000"/>
        </w:rPr>
        <w:t>):</w:t>
      </w:r>
      <w:r w:rsidR="00744798">
        <w:rPr>
          <w:color w:val="000000"/>
        </w:rPr>
        <w:t xml:space="preserve"> </w:t>
      </w:r>
      <w:r w:rsidR="005558F6" w:rsidRPr="00C10842">
        <w:rPr>
          <w:color w:val="000000"/>
        </w:rPr>
        <w:t xml:space="preserve">не </w:t>
      </w:r>
      <w:r w:rsidR="005558F6">
        <w:rPr>
          <w:color w:val="000000"/>
        </w:rPr>
        <w:t>участвовали</w:t>
      </w:r>
      <w:r w:rsidR="005558F6" w:rsidRPr="00C10842">
        <w:rPr>
          <w:color w:val="000000"/>
        </w:rPr>
        <w:t>, уведомлены надлежащим образом;</w:t>
      </w:r>
    </w:p>
    <w:p w:rsidR="005D6AED" w:rsidRPr="00C10842" w:rsidRDefault="005D6AED" w:rsidP="00C1647C">
      <w:pPr>
        <w:tabs>
          <w:tab w:val="left" w:pos="3119"/>
        </w:tabs>
        <w:ind w:firstLine="567"/>
        <w:jc w:val="both"/>
        <w:rPr>
          <w:color w:val="000000"/>
        </w:rPr>
      </w:pPr>
      <w:r w:rsidRPr="00C10842">
        <w:rPr>
          <w:color w:val="000000"/>
        </w:rPr>
        <w:t>заявителя обществ</w:t>
      </w:r>
      <w:r>
        <w:rPr>
          <w:color w:val="000000"/>
        </w:rPr>
        <w:t>а с ограниченной ответственностью</w:t>
      </w:r>
      <w:r w:rsidRPr="00C10842">
        <w:rPr>
          <w:color w:val="000000"/>
        </w:rPr>
        <w:t xml:space="preserve"> «</w:t>
      </w:r>
      <w:r w:rsidR="003303B8">
        <w:rPr>
          <w:color w:val="000000"/>
        </w:rPr>
        <w:t>Сибагротранс</w:t>
      </w:r>
      <w:r w:rsidRPr="00C10842">
        <w:rPr>
          <w:color w:val="000000"/>
        </w:rPr>
        <w:t>» (далее – ООО «</w:t>
      </w:r>
      <w:r w:rsidR="003303B8">
        <w:rPr>
          <w:color w:val="000000"/>
        </w:rPr>
        <w:t>Сибагротранс</w:t>
      </w:r>
      <w:r w:rsidRPr="00C10842">
        <w:rPr>
          <w:color w:val="000000"/>
        </w:rPr>
        <w:t xml:space="preserve">», заявитель): не </w:t>
      </w:r>
      <w:r>
        <w:rPr>
          <w:color w:val="000000"/>
        </w:rPr>
        <w:t>участвовали</w:t>
      </w:r>
      <w:r w:rsidRPr="00C10842">
        <w:rPr>
          <w:color w:val="000000"/>
        </w:rPr>
        <w:t>, уведомлены надлежащим образом;</w:t>
      </w:r>
    </w:p>
    <w:p w:rsidR="005558F6" w:rsidRPr="00C10842" w:rsidRDefault="005558F6" w:rsidP="005558F6">
      <w:pPr>
        <w:tabs>
          <w:tab w:val="left" w:pos="3119"/>
        </w:tabs>
        <w:ind w:firstLine="567"/>
        <w:jc w:val="both"/>
        <w:rPr>
          <w:color w:val="000000"/>
        </w:rPr>
      </w:pPr>
      <w:r w:rsidRPr="00C10842">
        <w:rPr>
          <w:color w:val="000000"/>
        </w:rPr>
        <w:t>заявителя обществ</w:t>
      </w:r>
      <w:r>
        <w:rPr>
          <w:color w:val="000000"/>
        </w:rPr>
        <w:t>а с ограниченной ответственностью</w:t>
      </w:r>
      <w:r w:rsidRPr="00C10842">
        <w:rPr>
          <w:color w:val="000000"/>
        </w:rPr>
        <w:t xml:space="preserve"> «</w:t>
      </w:r>
      <w:r>
        <w:rPr>
          <w:color w:val="000000"/>
        </w:rPr>
        <w:t>Урал Контракт</w:t>
      </w:r>
      <w:r w:rsidRPr="00C10842">
        <w:rPr>
          <w:color w:val="000000"/>
        </w:rPr>
        <w:t>» (далее – ООО «</w:t>
      </w:r>
      <w:r>
        <w:rPr>
          <w:color w:val="000000"/>
        </w:rPr>
        <w:t>Урал Контракт</w:t>
      </w:r>
      <w:r w:rsidRPr="00C10842">
        <w:rPr>
          <w:color w:val="000000"/>
        </w:rPr>
        <w:t xml:space="preserve">», заявитель): не </w:t>
      </w:r>
      <w:r>
        <w:rPr>
          <w:color w:val="000000"/>
        </w:rPr>
        <w:t>участвовали</w:t>
      </w:r>
      <w:r w:rsidRPr="00C10842">
        <w:rPr>
          <w:color w:val="000000"/>
        </w:rPr>
        <w:t>, уведомлены надлежащим образом;</w:t>
      </w:r>
    </w:p>
    <w:p w:rsidR="005558F6" w:rsidRPr="00C10842" w:rsidRDefault="005558F6" w:rsidP="005558F6">
      <w:pPr>
        <w:tabs>
          <w:tab w:val="left" w:pos="3119"/>
        </w:tabs>
        <w:ind w:firstLine="567"/>
        <w:jc w:val="both"/>
        <w:rPr>
          <w:color w:val="000000"/>
        </w:rPr>
      </w:pPr>
      <w:r w:rsidRPr="00C10842">
        <w:rPr>
          <w:color w:val="000000"/>
        </w:rPr>
        <w:t>заявителя обществ</w:t>
      </w:r>
      <w:r>
        <w:rPr>
          <w:color w:val="000000"/>
        </w:rPr>
        <w:t>а с ограниченной ответственностью</w:t>
      </w:r>
      <w:r w:rsidRPr="00C10842">
        <w:rPr>
          <w:color w:val="000000"/>
        </w:rPr>
        <w:t xml:space="preserve"> «</w:t>
      </w:r>
      <w:r w:rsidR="00326F35">
        <w:rPr>
          <w:color w:val="000000"/>
        </w:rPr>
        <w:t>Стигматранс</w:t>
      </w:r>
      <w:r w:rsidRPr="00C10842">
        <w:rPr>
          <w:color w:val="000000"/>
        </w:rPr>
        <w:t>» (далее – ООО «</w:t>
      </w:r>
      <w:r w:rsidR="00326F35">
        <w:rPr>
          <w:color w:val="000000"/>
        </w:rPr>
        <w:t>Стигматранс</w:t>
      </w:r>
      <w:r w:rsidRPr="00C10842">
        <w:rPr>
          <w:color w:val="000000"/>
        </w:rPr>
        <w:t xml:space="preserve">», заявитель): не </w:t>
      </w:r>
      <w:r>
        <w:rPr>
          <w:color w:val="000000"/>
        </w:rPr>
        <w:t>участвовали</w:t>
      </w:r>
      <w:r w:rsidRPr="00C10842">
        <w:rPr>
          <w:color w:val="000000"/>
        </w:rPr>
        <w:t>, уведомлены надлежащим образом;</w:t>
      </w:r>
    </w:p>
    <w:p w:rsidR="008A2EF4" w:rsidRPr="00C10842" w:rsidRDefault="007759F7" w:rsidP="00A828CA">
      <w:pPr>
        <w:ind w:firstLine="567"/>
        <w:jc w:val="both"/>
        <w:rPr>
          <w:color w:val="auto"/>
        </w:rPr>
      </w:pPr>
      <w:r w:rsidRPr="00C10842">
        <w:t xml:space="preserve">рассмотрев </w:t>
      </w:r>
      <w:r w:rsidR="00326F35">
        <w:t>жалоб</w:t>
      </w:r>
      <w:proofErr w:type="gramStart"/>
      <w:r w:rsidR="00326F35">
        <w:t>ы</w:t>
      </w:r>
      <w:r w:rsidR="00E11708">
        <w:t xml:space="preserve"> </w:t>
      </w:r>
      <w:r w:rsidR="00326F35" w:rsidRPr="00326F35">
        <w:t>ООО</w:t>
      </w:r>
      <w:proofErr w:type="gramEnd"/>
      <w:r w:rsidR="00326F35" w:rsidRPr="00326F35">
        <w:t xml:space="preserve"> «Сибагротранс», ООО «Стигматранс», ООО «Урал Контракт» на действия заказчика МКУ «</w:t>
      </w:r>
      <w:proofErr w:type="spellStart"/>
      <w:r w:rsidR="00326F35" w:rsidRPr="00326F35">
        <w:t>Главстрой</w:t>
      </w:r>
      <w:proofErr w:type="spellEnd"/>
      <w:r w:rsidR="00326F35" w:rsidRPr="00326F35">
        <w:t xml:space="preserve">» ГО «Город Якутск» при проведении электронного аукциона на выполнение работ по объекту: </w:t>
      </w:r>
      <w:proofErr w:type="gramStart"/>
      <w:r w:rsidR="00326F35" w:rsidRPr="00326F35">
        <w:t>«Капитальный ремонт ул. П. Алексеева на участке от ул. Пирогова до ул. С. Данилова» (извещение №0116300000120000513)</w:t>
      </w:r>
      <w:r w:rsidR="008A2EF4" w:rsidRPr="00C10842">
        <w:rPr>
          <w:color w:val="auto"/>
          <w:shd w:val="clear" w:color="auto" w:fill="FFFFFF"/>
        </w:rPr>
        <w:t xml:space="preserve">, </w:t>
      </w:r>
      <w:r w:rsidR="008A2EF4" w:rsidRPr="00C10842">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w:t>
      </w:r>
      <w:proofErr w:type="gramEnd"/>
      <w:r w:rsidR="008A2EF4" w:rsidRPr="00C10842">
        <w:t xml:space="preserve"> с Административным регламентом, утвержденным приказом ФАС России № 727/14 от 19.11.2014 г.</w:t>
      </w:r>
    </w:p>
    <w:p w:rsidR="008A2EF4" w:rsidRPr="00C10842" w:rsidRDefault="008A2EF4" w:rsidP="000C1C65">
      <w:pPr>
        <w:spacing w:before="120" w:after="120"/>
        <w:jc w:val="center"/>
        <w:rPr>
          <w:color w:val="000000"/>
        </w:rPr>
      </w:pPr>
      <w:r w:rsidRPr="00C10842">
        <w:rPr>
          <w:color w:val="000000"/>
        </w:rPr>
        <w:t xml:space="preserve">у с т а н о в и </w:t>
      </w:r>
      <w:proofErr w:type="gramStart"/>
      <w:r w:rsidRPr="00C10842">
        <w:rPr>
          <w:color w:val="000000"/>
        </w:rPr>
        <w:t>л</w:t>
      </w:r>
      <w:proofErr w:type="gramEnd"/>
      <w:r w:rsidRPr="00C10842">
        <w:rPr>
          <w:color w:val="000000"/>
        </w:rPr>
        <w:t xml:space="preserve"> а:</w:t>
      </w:r>
    </w:p>
    <w:p w:rsidR="000B43AA" w:rsidRPr="00C10842" w:rsidRDefault="000B43AA" w:rsidP="00A828CA">
      <w:pPr>
        <w:pStyle w:val="a6"/>
        <w:spacing w:before="0" w:beforeAutospacing="0" w:after="0" w:afterAutospacing="0"/>
        <w:ind w:firstLine="567"/>
        <w:jc w:val="both"/>
        <w:rPr>
          <w:color w:val="000000"/>
        </w:rPr>
      </w:pPr>
      <w:r w:rsidRPr="00C10842">
        <w:rPr>
          <w:color w:val="00000A"/>
        </w:rPr>
        <w:t>В Управление Федеральной антимонопольной службы по Ре</w:t>
      </w:r>
      <w:r w:rsidR="00281746" w:rsidRPr="00C10842">
        <w:rPr>
          <w:color w:val="00000A"/>
        </w:rPr>
        <w:t>спублике Саха (Якутия) по</w:t>
      </w:r>
      <w:r w:rsidR="00F3601B">
        <w:rPr>
          <w:color w:val="00000A"/>
        </w:rPr>
        <w:t>ступили жалоб</w:t>
      </w:r>
      <w:proofErr w:type="gramStart"/>
      <w:r w:rsidR="00F3601B">
        <w:rPr>
          <w:color w:val="00000A"/>
        </w:rPr>
        <w:t>ы</w:t>
      </w:r>
      <w:r w:rsidR="00281746" w:rsidRPr="00C10842">
        <w:rPr>
          <w:color w:val="00000A"/>
        </w:rPr>
        <w:t xml:space="preserve"> </w:t>
      </w:r>
      <w:r w:rsidR="00F3601B" w:rsidRPr="00326F35">
        <w:t>ООО</w:t>
      </w:r>
      <w:proofErr w:type="gramEnd"/>
      <w:r w:rsidR="00F3601B" w:rsidRPr="00326F35">
        <w:t xml:space="preserve"> «Сибагротранс», ООО «Стигматранс», ООО «Урал Контракт»</w:t>
      </w:r>
      <w:r w:rsidR="005F5DE4" w:rsidRPr="00C10842">
        <w:t xml:space="preserve"> </w:t>
      </w:r>
      <w:r w:rsidR="002C40F2" w:rsidRPr="00C10842">
        <w:rPr>
          <w:color w:val="00000A"/>
        </w:rPr>
        <w:t>на действия заказчика.</w:t>
      </w:r>
    </w:p>
    <w:p w:rsidR="00016B6B" w:rsidRDefault="005476B9" w:rsidP="00502E38">
      <w:pPr>
        <w:pStyle w:val="a6"/>
        <w:spacing w:before="0" w:beforeAutospacing="0" w:after="0" w:afterAutospacing="0"/>
        <w:ind w:firstLine="567"/>
        <w:jc w:val="both"/>
        <w:rPr>
          <w:color w:val="000000" w:themeColor="text1"/>
        </w:rPr>
      </w:pPr>
      <w:r w:rsidRPr="00C10842">
        <w:rPr>
          <w:b/>
          <w:bCs/>
          <w:color w:val="00000A"/>
        </w:rPr>
        <w:t>Из сути жалоб</w:t>
      </w:r>
      <w:proofErr w:type="gramStart"/>
      <w:r w:rsidRPr="00C10842">
        <w:rPr>
          <w:b/>
          <w:bCs/>
          <w:color w:val="00000A"/>
        </w:rPr>
        <w:t xml:space="preserve">ы </w:t>
      </w:r>
      <w:r w:rsidR="00F3601B" w:rsidRPr="00F3601B">
        <w:rPr>
          <w:b/>
          <w:bCs/>
          <w:color w:val="00000A"/>
        </w:rPr>
        <w:t>ООО</w:t>
      </w:r>
      <w:proofErr w:type="gramEnd"/>
      <w:r w:rsidR="00F3601B" w:rsidRPr="00F3601B">
        <w:rPr>
          <w:b/>
          <w:bCs/>
          <w:color w:val="00000A"/>
        </w:rPr>
        <w:t xml:space="preserve"> «Сибагротранс», ООО «Стигматранс», ООО «Урал Контракт»</w:t>
      </w:r>
      <w:r w:rsidRPr="00C10842">
        <w:rPr>
          <w:b/>
          <w:bCs/>
          <w:color w:val="00000A"/>
        </w:rPr>
        <w:t xml:space="preserve"> следует, что</w:t>
      </w:r>
      <w:r w:rsidR="00A1744C">
        <w:rPr>
          <w:b/>
          <w:bCs/>
          <w:color w:val="00000A"/>
        </w:rPr>
        <w:t xml:space="preserve"> </w:t>
      </w:r>
      <w:r w:rsidR="00016B6B" w:rsidRPr="00B63C0E">
        <w:rPr>
          <w:color w:val="000000" w:themeColor="text1"/>
        </w:rPr>
        <w:t xml:space="preserve">заказчик нарушил </w:t>
      </w:r>
      <w:r w:rsidR="00016B6B">
        <w:rPr>
          <w:color w:val="000000" w:themeColor="text1"/>
        </w:rPr>
        <w:t>требования Закона о контрактной системе.</w:t>
      </w:r>
    </w:p>
    <w:p w:rsidR="00502E38" w:rsidRPr="00A3346F" w:rsidRDefault="00EF17CC" w:rsidP="00502E38">
      <w:pPr>
        <w:pStyle w:val="a6"/>
        <w:spacing w:before="0" w:beforeAutospacing="0" w:after="0" w:afterAutospacing="0"/>
        <w:ind w:firstLine="567"/>
        <w:jc w:val="both"/>
        <w:rPr>
          <w:color w:val="00000A"/>
        </w:rPr>
      </w:pPr>
      <w:r>
        <w:rPr>
          <w:b/>
          <w:bCs/>
          <w:color w:val="00000A"/>
        </w:rPr>
        <w:lastRenderedPageBreak/>
        <w:t>Из представленных письменных пояснений заказчика следует</w:t>
      </w:r>
      <w:r w:rsidR="00502E38" w:rsidRPr="00A3346F">
        <w:rPr>
          <w:b/>
          <w:bCs/>
          <w:color w:val="00000A"/>
        </w:rPr>
        <w:t>,</w:t>
      </w:r>
      <w:r w:rsidR="00E13447">
        <w:rPr>
          <w:color w:val="00000A"/>
        </w:rPr>
        <w:t xml:space="preserve"> что с жалобой не </w:t>
      </w:r>
      <w:proofErr w:type="gramStart"/>
      <w:r w:rsidR="00E13447">
        <w:rPr>
          <w:color w:val="00000A"/>
        </w:rPr>
        <w:t>согласны</w:t>
      </w:r>
      <w:proofErr w:type="gramEnd"/>
      <w:r w:rsidR="00502E38" w:rsidRPr="00A3346F">
        <w:rPr>
          <w:color w:val="00000A"/>
        </w:rPr>
        <w:t>.</w:t>
      </w:r>
    </w:p>
    <w:p w:rsidR="00502E38" w:rsidRDefault="00426404" w:rsidP="00502E38">
      <w:pPr>
        <w:pStyle w:val="a6"/>
        <w:spacing w:before="0" w:beforeAutospacing="0" w:after="0" w:afterAutospacing="0"/>
        <w:ind w:firstLine="567"/>
        <w:jc w:val="both"/>
        <w:rPr>
          <w:color w:val="00000A"/>
        </w:rPr>
      </w:pPr>
      <w:r>
        <w:rPr>
          <w:color w:val="00000A"/>
        </w:rPr>
        <w:t>Просит признать жалобу необоснованной</w:t>
      </w:r>
      <w:r w:rsidR="00502E38">
        <w:rPr>
          <w:color w:val="00000A"/>
        </w:rPr>
        <w:t>.</w:t>
      </w:r>
    </w:p>
    <w:p w:rsidR="00A828CA" w:rsidRPr="00620FE9" w:rsidRDefault="00A828CA" w:rsidP="00502E38">
      <w:pPr>
        <w:pStyle w:val="a6"/>
        <w:spacing w:before="0" w:beforeAutospacing="0" w:after="0" w:afterAutospacing="0"/>
        <w:ind w:firstLine="567"/>
        <w:jc w:val="both"/>
        <w:rPr>
          <w:b/>
          <w:bCs/>
          <w:color w:val="00000A"/>
        </w:rPr>
      </w:pPr>
      <w:r w:rsidRPr="00620FE9">
        <w:rPr>
          <w:rFonts w:eastAsia="Arial"/>
          <w:b/>
          <w:color w:val="000000" w:themeColor="text1"/>
        </w:rPr>
        <w:t>Комиссия Управления Федеральной антимонопольной служ</w:t>
      </w:r>
      <w:r w:rsidR="001A711B">
        <w:rPr>
          <w:rFonts w:eastAsia="Arial"/>
          <w:b/>
          <w:color w:val="000000" w:themeColor="text1"/>
        </w:rPr>
        <w:t>бы по Республике Саха (Якутия)</w:t>
      </w:r>
      <w:r w:rsidR="00502E38">
        <w:rPr>
          <w:rFonts w:eastAsia="Arial"/>
          <w:b/>
          <w:color w:val="000000" w:themeColor="text1"/>
        </w:rPr>
        <w:t xml:space="preserve">, </w:t>
      </w:r>
      <w:r w:rsidRPr="00620FE9">
        <w:rPr>
          <w:rFonts w:eastAsia="Arial"/>
          <w:b/>
          <w:color w:val="000000" w:themeColor="text1"/>
        </w:rPr>
        <w:t>изучив имеющиеся в</w:t>
      </w:r>
      <w:r w:rsidR="008461B1">
        <w:rPr>
          <w:rFonts w:eastAsia="Arial"/>
          <w:b/>
          <w:color w:val="000000" w:themeColor="text1"/>
        </w:rPr>
        <w:t xml:space="preserve"> деле документы, считает жалоб</w:t>
      </w:r>
      <w:proofErr w:type="gramStart"/>
      <w:r w:rsidR="008461B1">
        <w:rPr>
          <w:rFonts w:eastAsia="Arial"/>
          <w:b/>
          <w:color w:val="000000" w:themeColor="text1"/>
        </w:rPr>
        <w:t>ы</w:t>
      </w:r>
      <w:r w:rsidR="00502E38">
        <w:rPr>
          <w:rFonts w:eastAsia="Arial"/>
          <w:b/>
          <w:color w:val="000000" w:themeColor="text1"/>
        </w:rPr>
        <w:t xml:space="preserve"> </w:t>
      </w:r>
      <w:r w:rsidR="008461B1" w:rsidRPr="00F3601B">
        <w:rPr>
          <w:b/>
          <w:bCs/>
          <w:color w:val="00000A"/>
        </w:rPr>
        <w:t>ООО</w:t>
      </w:r>
      <w:proofErr w:type="gramEnd"/>
      <w:r w:rsidR="008461B1" w:rsidRPr="00F3601B">
        <w:rPr>
          <w:b/>
          <w:bCs/>
          <w:color w:val="00000A"/>
        </w:rPr>
        <w:t xml:space="preserve"> «Сибагротранс», ООО «Стигматранс», ООО «Урал Контракт»</w:t>
      </w:r>
      <w:r w:rsidR="00502E38">
        <w:rPr>
          <w:rFonts w:eastAsia="Arial"/>
          <w:b/>
          <w:color w:val="000000" w:themeColor="text1"/>
        </w:rPr>
        <w:t xml:space="preserve"> </w:t>
      </w:r>
      <w:r w:rsidR="004F15D9">
        <w:rPr>
          <w:rFonts w:eastAsia="Arial"/>
          <w:b/>
          <w:color w:val="000000" w:themeColor="text1"/>
        </w:rPr>
        <w:t>не</w:t>
      </w:r>
      <w:r w:rsidR="00502E38">
        <w:rPr>
          <w:rFonts w:eastAsia="Arial"/>
          <w:b/>
          <w:color w:val="000000" w:themeColor="text1"/>
        </w:rPr>
        <w:t xml:space="preserve">обоснованной </w:t>
      </w:r>
      <w:r w:rsidRPr="00620FE9">
        <w:rPr>
          <w:rFonts w:eastAsia="Arial"/>
          <w:b/>
          <w:color w:val="000000" w:themeColor="text1"/>
        </w:rPr>
        <w:t>на основании следующего.</w:t>
      </w:r>
    </w:p>
    <w:p w:rsidR="00A84C3D" w:rsidRPr="00AC5F09" w:rsidRDefault="00A84C3D" w:rsidP="00A84C3D">
      <w:pPr>
        <w:autoSpaceDE w:val="0"/>
        <w:autoSpaceDN w:val="0"/>
        <w:adjustRightInd w:val="0"/>
        <w:ind w:firstLine="567"/>
        <w:jc w:val="both"/>
        <w:rPr>
          <w:shd w:val="clear" w:color="auto" w:fill="FFFFFF"/>
        </w:rPr>
      </w:pPr>
      <w:r w:rsidRPr="00AC5F09">
        <w:rPr>
          <w:shd w:val="clear" w:color="auto" w:fill="FFFFFF"/>
        </w:rPr>
        <w:t xml:space="preserve">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5F09">
        <w:rPr>
          <w:shd w:val="clear" w:color="auto" w:fill="FFFFFF"/>
        </w:rPr>
        <w:t>являющихся</w:t>
      </w:r>
      <w:proofErr w:type="gramEnd"/>
      <w:r w:rsidRPr="00AC5F09">
        <w:rPr>
          <w:shd w:val="clear" w:color="auto" w:fill="FFFFFF"/>
        </w:rPr>
        <w:t xml:space="preserve"> объектом закупки.</w:t>
      </w:r>
    </w:p>
    <w:p w:rsidR="00A84C3D" w:rsidRPr="00AC5F09" w:rsidRDefault="00A84C3D" w:rsidP="00A84C3D">
      <w:pPr>
        <w:autoSpaceDE w:val="0"/>
        <w:autoSpaceDN w:val="0"/>
        <w:adjustRightInd w:val="0"/>
        <w:ind w:firstLine="567"/>
        <w:jc w:val="both"/>
        <w:rPr>
          <w:shd w:val="clear" w:color="auto" w:fill="FFFFFF"/>
        </w:rPr>
      </w:pPr>
      <w:proofErr w:type="gramStart"/>
      <w:r w:rsidRPr="00AC5F09">
        <w:rPr>
          <w:shd w:val="clear" w:color="auto" w:fill="FFFFFF"/>
        </w:rPr>
        <w:t>Согласно части 1 статьи 55.8 Градостроительного кодекса РФ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roofErr w:type="gramEnd"/>
    </w:p>
    <w:p w:rsidR="00A84C3D" w:rsidRPr="00AC5F09" w:rsidRDefault="00A84C3D" w:rsidP="00A84C3D">
      <w:pPr>
        <w:autoSpaceDE w:val="0"/>
        <w:autoSpaceDN w:val="0"/>
        <w:adjustRightInd w:val="0"/>
        <w:ind w:firstLine="567"/>
        <w:jc w:val="both"/>
        <w:rPr>
          <w:shd w:val="clear" w:color="auto" w:fill="FFFFFF"/>
        </w:rPr>
      </w:pPr>
      <w:proofErr w:type="gramStart"/>
      <w:r w:rsidRPr="00AC5F09">
        <w:rPr>
          <w:shd w:val="clear" w:color="auto" w:fill="FFFFFF"/>
        </w:rPr>
        <w:t>В соответствии с частью 2 статьи 52 Градостроительного кодекса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w:t>
      </w:r>
      <w:proofErr w:type="gramEnd"/>
      <w:r w:rsidRPr="00AC5F09">
        <w:rPr>
          <w:shd w:val="clear" w:color="auto" w:fill="FFFFFF"/>
        </w:rPr>
        <w:t xml:space="preserve"> строительства, если иное не установлено настоящей статьей.</w:t>
      </w:r>
    </w:p>
    <w:p w:rsidR="00A84C3D" w:rsidRPr="00AC5F09" w:rsidRDefault="00A84C3D" w:rsidP="00A84C3D">
      <w:pPr>
        <w:autoSpaceDE w:val="0"/>
        <w:autoSpaceDN w:val="0"/>
        <w:adjustRightInd w:val="0"/>
        <w:ind w:firstLine="567"/>
        <w:jc w:val="both"/>
        <w:rPr>
          <w:shd w:val="clear" w:color="auto" w:fill="FFFFFF"/>
        </w:rPr>
      </w:pPr>
      <w:r w:rsidRPr="00AC5F09">
        <w:rPr>
          <w:shd w:val="clear" w:color="auto" w:fill="FFFFFF"/>
        </w:rPr>
        <w:t xml:space="preserve">Согласно извещению о проведении электронного аукциона на </w:t>
      </w:r>
      <w:r w:rsidR="009C13EA" w:rsidRPr="00326F35">
        <w:t>выполнение работ по объекту: «Капитальный ремонт ул. П. Алексеева на участке от ул. Пирогова до ул. С. Данилова» (извещение №0116300000120000513)</w:t>
      </w:r>
      <w:r w:rsidRPr="00AC5F09">
        <w:rPr>
          <w:shd w:val="clear" w:color="auto" w:fill="FFFFFF"/>
        </w:rPr>
        <w:t>, к участникам закупки установлены единые требования в соответствии с частью 1 статьи 31 Закона о контрактной системе.</w:t>
      </w:r>
    </w:p>
    <w:p w:rsidR="00A84C3D" w:rsidRPr="00AC5F09" w:rsidRDefault="00A84C3D" w:rsidP="00A84C3D">
      <w:pPr>
        <w:autoSpaceDE w:val="0"/>
        <w:autoSpaceDN w:val="0"/>
        <w:adjustRightInd w:val="0"/>
        <w:ind w:firstLine="567"/>
        <w:jc w:val="both"/>
        <w:rPr>
          <w:shd w:val="clear" w:color="auto" w:fill="FFFFFF"/>
        </w:rPr>
      </w:pPr>
      <w:r>
        <w:rPr>
          <w:shd w:val="clear" w:color="auto" w:fill="FFFFFF"/>
        </w:rPr>
        <w:t xml:space="preserve">При этом Извещением и </w:t>
      </w:r>
      <w:r w:rsidR="009C13EA">
        <w:rPr>
          <w:shd w:val="clear" w:color="auto" w:fill="FFFFFF"/>
        </w:rPr>
        <w:t>пунктом</w:t>
      </w:r>
      <w:r w:rsidRPr="00AC5F09">
        <w:rPr>
          <w:shd w:val="clear" w:color="auto" w:fill="FFFFFF"/>
        </w:rPr>
        <w:t xml:space="preserve"> </w:t>
      </w:r>
      <w:r w:rsidR="009C13EA">
        <w:rPr>
          <w:shd w:val="clear" w:color="auto" w:fill="FFFFFF"/>
        </w:rPr>
        <w:t>27</w:t>
      </w:r>
      <w:r w:rsidRPr="00AC5F09">
        <w:rPr>
          <w:shd w:val="clear" w:color="auto" w:fill="FFFFFF"/>
        </w:rPr>
        <w:t xml:space="preserve"> </w:t>
      </w:r>
      <w:r>
        <w:rPr>
          <w:shd w:val="clear" w:color="auto" w:fill="FFFFFF"/>
        </w:rPr>
        <w:t>И</w:t>
      </w:r>
      <w:r w:rsidRPr="00AC5F09">
        <w:rPr>
          <w:shd w:val="clear" w:color="auto" w:fill="FFFFFF"/>
        </w:rPr>
        <w:t xml:space="preserve">нформационной карты </w:t>
      </w:r>
      <w:r>
        <w:rPr>
          <w:shd w:val="clear" w:color="auto" w:fill="FFFFFF"/>
        </w:rPr>
        <w:t xml:space="preserve">аукционной </w:t>
      </w:r>
      <w:r w:rsidRPr="00AC5F09">
        <w:rPr>
          <w:shd w:val="clear" w:color="auto" w:fill="FFFFFF"/>
        </w:rPr>
        <w:t>документации о проведении электронного аукциона установлены требования к участникам электронного аукциона, в том числе требование о том, что участник закупки должен являться членом СРО в области строительства, реконструкции, капитального ремонта объектов капитального строительства.</w:t>
      </w:r>
    </w:p>
    <w:p w:rsidR="00A84C3D" w:rsidRPr="00AC5F09" w:rsidRDefault="00A84C3D" w:rsidP="00A84C3D">
      <w:pPr>
        <w:autoSpaceDE w:val="0"/>
        <w:autoSpaceDN w:val="0"/>
        <w:adjustRightInd w:val="0"/>
        <w:spacing w:line="242" w:lineRule="auto"/>
        <w:ind w:firstLine="567"/>
        <w:jc w:val="both"/>
        <w:rPr>
          <w:shd w:val="clear" w:color="auto" w:fill="FFFFFF"/>
        </w:rPr>
      </w:pPr>
      <w:proofErr w:type="gramStart"/>
      <w:r w:rsidRPr="00AC5F09">
        <w:rPr>
          <w:shd w:val="clear" w:color="auto" w:fill="FFFFFF"/>
        </w:rPr>
        <w:t>Согласно ч</w:t>
      </w:r>
      <w:r>
        <w:rPr>
          <w:shd w:val="clear" w:color="auto" w:fill="FFFFFF"/>
        </w:rPr>
        <w:t>асти</w:t>
      </w:r>
      <w:r w:rsidRPr="00AC5F09">
        <w:rPr>
          <w:shd w:val="clear" w:color="auto" w:fill="FFFFFF"/>
        </w:rPr>
        <w:t xml:space="preserve"> 1 ст</w:t>
      </w:r>
      <w:r>
        <w:rPr>
          <w:shd w:val="clear" w:color="auto" w:fill="FFFFFF"/>
        </w:rPr>
        <w:t>атьи</w:t>
      </w:r>
      <w:r w:rsidRPr="00AC5F09">
        <w:rPr>
          <w:shd w:val="clear" w:color="auto" w:fill="FFFFFF"/>
        </w:rPr>
        <w:t xml:space="preserve">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w:t>
      </w:r>
      <w:proofErr w:type="gramEnd"/>
      <w:r w:rsidRPr="00AC5F09">
        <w:rPr>
          <w:shd w:val="clear" w:color="auto" w:fill="FFFFFF"/>
        </w:rPr>
        <w:t xml:space="preserve">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 </w:t>
      </w:r>
    </w:p>
    <w:p w:rsidR="00A84C3D" w:rsidRPr="00AC5F09" w:rsidRDefault="00A84C3D" w:rsidP="00A84C3D">
      <w:pPr>
        <w:autoSpaceDE w:val="0"/>
        <w:autoSpaceDN w:val="0"/>
        <w:adjustRightInd w:val="0"/>
        <w:spacing w:line="242" w:lineRule="auto"/>
        <w:ind w:firstLine="567"/>
        <w:jc w:val="both"/>
        <w:rPr>
          <w:shd w:val="clear" w:color="auto" w:fill="FFFFFF"/>
        </w:rPr>
      </w:pPr>
      <w:r w:rsidRPr="00AC5F09">
        <w:rPr>
          <w:shd w:val="clear" w:color="auto" w:fill="FFFFFF"/>
        </w:rPr>
        <w:t>В соответствии с п</w:t>
      </w:r>
      <w:r>
        <w:rPr>
          <w:shd w:val="clear" w:color="auto" w:fill="FFFFFF"/>
        </w:rPr>
        <w:t>унктом</w:t>
      </w:r>
      <w:r w:rsidRPr="00AC5F09">
        <w:rPr>
          <w:shd w:val="clear" w:color="auto" w:fill="FFFFFF"/>
        </w:rPr>
        <w:t xml:space="preserve"> 1 ч</w:t>
      </w:r>
      <w:r>
        <w:rPr>
          <w:shd w:val="clear" w:color="auto" w:fill="FFFFFF"/>
        </w:rPr>
        <w:t>асти</w:t>
      </w:r>
      <w:r w:rsidRPr="00AC5F09">
        <w:rPr>
          <w:shd w:val="clear" w:color="auto" w:fill="FFFFFF"/>
        </w:rPr>
        <w:t xml:space="preserve"> 11 ст</w:t>
      </w:r>
      <w:r>
        <w:rPr>
          <w:shd w:val="clear" w:color="auto" w:fill="FFFFFF"/>
        </w:rPr>
        <w:t>атьи</w:t>
      </w:r>
      <w:r w:rsidRPr="00AC5F09">
        <w:rPr>
          <w:shd w:val="clear" w:color="auto" w:fill="FFFFFF"/>
        </w:rPr>
        <w:t xml:space="preserve"> 105 Закона о контрактной системе жалоба возвращается подавшему ее лицу без рассмотрения в случае, если жалоба не соответствует требованиям, установленным настоящей статьей.</w:t>
      </w:r>
    </w:p>
    <w:p w:rsidR="00A84C3D" w:rsidRPr="00AC5F09" w:rsidRDefault="00A84C3D" w:rsidP="00A84C3D">
      <w:pPr>
        <w:autoSpaceDE w:val="0"/>
        <w:autoSpaceDN w:val="0"/>
        <w:adjustRightInd w:val="0"/>
        <w:spacing w:line="242" w:lineRule="auto"/>
        <w:ind w:firstLine="567"/>
        <w:jc w:val="both"/>
        <w:rPr>
          <w:shd w:val="clear" w:color="auto" w:fill="FFFFFF"/>
        </w:rPr>
      </w:pPr>
      <w:r w:rsidRPr="00AC5F09">
        <w:rPr>
          <w:shd w:val="clear" w:color="auto" w:fill="FFFFFF"/>
        </w:rPr>
        <w:t>Комиссией установлено, что согласно сведениям</w:t>
      </w:r>
      <w:r>
        <w:rPr>
          <w:shd w:val="clear" w:color="auto" w:fill="FFFFFF"/>
        </w:rPr>
        <w:t xml:space="preserve"> </w:t>
      </w:r>
      <w:r w:rsidRPr="00AC5F09">
        <w:rPr>
          <w:shd w:val="clear" w:color="auto" w:fill="FFFFFF"/>
        </w:rPr>
        <w:t>официального сайта</w:t>
      </w:r>
      <w:r>
        <w:rPr>
          <w:shd w:val="clear" w:color="auto" w:fill="FFFFFF"/>
        </w:rPr>
        <w:t xml:space="preserve"> «</w:t>
      </w:r>
      <w:r w:rsidRPr="00AC5F09">
        <w:rPr>
          <w:shd w:val="clear" w:color="auto" w:fill="FFFFFF"/>
        </w:rPr>
        <w:t>Единый реестр членов СРО</w:t>
      </w:r>
      <w:r>
        <w:rPr>
          <w:shd w:val="clear" w:color="auto" w:fill="FFFFFF"/>
        </w:rPr>
        <w:t>»</w:t>
      </w:r>
      <w:r w:rsidRPr="00AC5F09">
        <w:rPr>
          <w:shd w:val="clear" w:color="auto" w:fill="FFFFFF"/>
        </w:rPr>
        <w:t xml:space="preserve"> (http://reestr.nostroy.ru) информация о заявител</w:t>
      </w:r>
      <w:r>
        <w:rPr>
          <w:shd w:val="clear" w:color="auto" w:fill="FFFFFF"/>
        </w:rPr>
        <w:t>ях</w:t>
      </w:r>
      <w:r w:rsidRPr="00177172">
        <w:rPr>
          <w:shd w:val="clear" w:color="auto" w:fill="FFFFFF"/>
        </w:rPr>
        <w:t xml:space="preserve"> </w:t>
      </w:r>
      <w:r w:rsidR="0096533D">
        <w:t xml:space="preserve">ООО «Сибагротранс» </w:t>
      </w:r>
      <w:r>
        <w:rPr>
          <w:shd w:val="clear" w:color="auto" w:fill="FFFFFF"/>
        </w:rPr>
        <w:t xml:space="preserve">(ИНН: </w:t>
      </w:r>
      <w:r w:rsidR="0096533D" w:rsidRPr="0096533D">
        <w:rPr>
          <w:shd w:val="clear" w:color="auto" w:fill="FFFFFF"/>
        </w:rPr>
        <w:t>2223632783</w:t>
      </w:r>
      <w:r>
        <w:rPr>
          <w:shd w:val="clear" w:color="auto" w:fill="FFFFFF"/>
        </w:rPr>
        <w:t xml:space="preserve">), </w:t>
      </w:r>
      <w:r w:rsidRPr="00AC5F09">
        <w:rPr>
          <w:shd w:val="clear" w:color="auto" w:fill="FFFFFF"/>
        </w:rPr>
        <w:t>ООО «</w:t>
      </w:r>
      <w:r>
        <w:rPr>
          <w:shd w:val="clear" w:color="auto" w:fill="FFFFFF"/>
        </w:rPr>
        <w:t>Урал Контракт</w:t>
      </w:r>
      <w:r w:rsidRPr="00AC5F09">
        <w:rPr>
          <w:shd w:val="clear" w:color="auto" w:fill="FFFFFF"/>
        </w:rPr>
        <w:t>»</w:t>
      </w:r>
      <w:r>
        <w:rPr>
          <w:shd w:val="clear" w:color="auto" w:fill="FFFFFF"/>
        </w:rPr>
        <w:t xml:space="preserve"> (ИНН: </w:t>
      </w:r>
      <w:r w:rsidRPr="00177172">
        <w:rPr>
          <w:shd w:val="clear" w:color="auto" w:fill="FFFFFF"/>
        </w:rPr>
        <w:t>6671100621</w:t>
      </w:r>
      <w:r>
        <w:rPr>
          <w:shd w:val="clear" w:color="auto" w:fill="FFFFFF"/>
        </w:rPr>
        <w:t>)</w:t>
      </w:r>
      <w:r w:rsidRPr="00AC5F09">
        <w:rPr>
          <w:shd w:val="clear" w:color="auto" w:fill="FFFFFF"/>
        </w:rPr>
        <w:t>,</w:t>
      </w:r>
      <w:r w:rsidR="001E5858">
        <w:rPr>
          <w:shd w:val="clear" w:color="auto" w:fill="FFFFFF"/>
        </w:rPr>
        <w:t xml:space="preserve"> </w:t>
      </w:r>
      <w:r w:rsidR="001E5858">
        <w:t xml:space="preserve">ООО «Стигматранс» </w:t>
      </w:r>
      <w:r w:rsidR="001E5858">
        <w:rPr>
          <w:shd w:val="clear" w:color="auto" w:fill="FFFFFF"/>
        </w:rPr>
        <w:t xml:space="preserve">(ИНН: </w:t>
      </w:r>
      <w:r w:rsidR="001E5858" w:rsidRPr="001E5858">
        <w:rPr>
          <w:shd w:val="clear" w:color="auto" w:fill="FFFFFF"/>
        </w:rPr>
        <w:t>9704012954</w:t>
      </w:r>
      <w:r w:rsidR="001E5858">
        <w:rPr>
          <w:shd w:val="clear" w:color="auto" w:fill="FFFFFF"/>
        </w:rPr>
        <w:t>)</w:t>
      </w:r>
      <w:r w:rsidRPr="00AC5F09">
        <w:rPr>
          <w:shd w:val="clear" w:color="auto" w:fill="FFFFFF"/>
        </w:rPr>
        <w:t xml:space="preserve"> в указанном реестре членов СРО отсутствует.</w:t>
      </w:r>
    </w:p>
    <w:p w:rsidR="00A84C3D" w:rsidRDefault="00A84C3D" w:rsidP="00A84C3D">
      <w:pPr>
        <w:autoSpaceDE w:val="0"/>
        <w:autoSpaceDN w:val="0"/>
        <w:adjustRightInd w:val="0"/>
        <w:spacing w:line="242" w:lineRule="auto"/>
        <w:ind w:firstLine="567"/>
        <w:jc w:val="both"/>
        <w:rPr>
          <w:shd w:val="clear" w:color="auto" w:fill="FFFFFF"/>
        </w:rPr>
      </w:pPr>
      <w:r w:rsidRPr="00AC5F09">
        <w:rPr>
          <w:shd w:val="clear" w:color="auto" w:fill="FFFFFF"/>
        </w:rPr>
        <w:lastRenderedPageBreak/>
        <w:t>В силу ч</w:t>
      </w:r>
      <w:r>
        <w:rPr>
          <w:shd w:val="clear" w:color="auto" w:fill="FFFFFF"/>
        </w:rPr>
        <w:t xml:space="preserve">асти </w:t>
      </w:r>
      <w:r w:rsidRPr="00AC5F09">
        <w:rPr>
          <w:shd w:val="clear" w:color="auto" w:fill="FFFFFF"/>
        </w:rPr>
        <w:t>1 ст</w:t>
      </w:r>
      <w:r>
        <w:rPr>
          <w:shd w:val="clear" w:color="auto" w:fill="FFFFFF"/>
        </w:rPr>
        <w:t xml:space="preserve">атьи </w:t>
      </w:r>
      <w:r w:rsidRPr="00AC5F09">
        <w:rPr>
          <w:shd w:val="clear" w:color="auto" w:fill="FFFFFF"/>
        </w:rPr>
        <w:t>55.8 Градостроительного кодекса РФ, ч</w:t>
      </w:r>
      <w:r>
        <w:rPr>
          <w:shd w:val="clear" w:color="auto" w:fill="FFFFFF"/>
        </w:rPr>
        <w:t xml:space="preserve">асти </w:t>
      </w:r>
      <w:r w:rsidRPr="00AC5F09">
        <w:rPr>
          <w:shd w:val="clear" w:color="auto" w:fill="FFFFFF"/>
        </w:rPr>
        <w:t>1 ст</w:t>
      </w:r>
      <w:r>
        <w:rPr>
          <w:shd w:val="clear" w:color="auto" w:fill="FFFFFF"/>
        </w:rPr>
        <w:t xml:space="preserve">атьи </w:t>
      </w:r>
      <w:r w:rsidRPr="00AC5F09">
        <w:rPr>
          <w:shd w:val="clear" w:color="auto" w:fill="FFFFFF"/>
        </w:rPr>
        <w:t xml:space="preserve">31 Закона о контрактной системе </w:t>
      </w:r>
      <w:r w:rsidR="007673B7" w:rsidRPr="00326F35">
        <w:t>ООО «Сибагротранс», ООО «Стигматранс», ООО «Урал Контракт»</w:t>
      </w:r>
      <w:r>
        <w:rPr>
          <w:shd w:val="clear" w:color="auto" w:fill="FFFFFF"/>
        </w:rPr>
        <w:t xml:space="preserve"> </w:t>
      </w:r>
      <w:r w:rsidRPr="00AC5F09">
        <w:rPr>
          <w:shd w:val="clear" w:color="auto" w:fill="FFFFFF"/>
        </w:rPr>
        <w:t>не соответству</w:t>
      </w:r>
      <w:r>
        <w:rPr>
          <w:shd w:val="clear" w:color="auto" w:fill="FFFFFF"/>
        </w:rPr>
        <w:t>ю</w:t>
      </w:r>
      <w:r w:rsidRPr="00AC5F09">
        <w:rPr>
          <w:shd w:val="clear" w:color="auto" w:fill="FFFFFF"/>
        </w:rPr>
        <w:t xml:space="preserve">т требованиям, предъявляемым к участникам закупки, ввиду чего положения документации электронного аукциона не могут нарушить права и законные интересы </w:t>
      </w:r>
      <w:r>
        <w:rPr>
          <w:shd w:val="clear" w:color="auto" w:fill="FFFFFF"/>
        </w:rPr>
        <w:t xml:space="preserve">перечисленных </w:t>
      </w:r>
      <w:r w:rsidRPr="00AC5F09">
        <w:rPr>
          <w:shd w:val="clear" w:color="auto" w:fill="FFFFFF"/>
        </w:rPr>
        <w:t>заявител</w:t>
      </w:r>
      <w:r>
        <w:rPr>
          <w:shd w:val="clear" w:color="auto" w:fill="FFFFFF"/>
        </w:rPr>
        <w:t>ей</w:t>
      </w:r>
      <w:r w:rsidRPr="00AC5F09">
        <w:rPr>
          <w:shd w:val="clear" w:color="auto" w:fill="FFFFFF"/>
        </w:rPr>
        <w:t>.</w:t>
      </w:r>
    </w:p>
    <w:p w:rsidR="0004666F" w:rsidRDefault="007673B7" w:rsidP="0004666F">
      <w:pPr>
        <w:pStyle w:val="ConsPlusNormal"/>
        <w:ind w:firstLine="568"/>
        <w:jc w:val="both"/>
        <w:rPr>
          <w:rFonts w:ascii="Times New Roman" w:hAnsi="Times New Roman" w:cs="Times New Roman"/>
          <w:b/>
          <w:bCs/>
          <w:iCs/>
          <w:color w:val="000000"/>
          <w:sz w:val="24"/>
          <w:szCs w:val="24"/>
          <w:lang w:eastAsia="ar-SA"/>
        </w:rPr>
      </w:pPr>
      <w:r>
        <w:rPr>
          <w:rFonts w:ascii="Times New Roman" w:hAnsi="Times New Roman" w:cs="Times New Roman"/>
          <w:b/>
          <w:bCs/>
          <w:iCs/>
          <w:color w:val="000000"/>
          <w:sz w:val="24"/>
          <w:szCs w:val="24"/>
          <w:lang w:eastAsia="ar-SA"/>
        </w:rPr>
        <w:t>Таким образом, жалоб</w:t>
      </w:r>
      <w:proofErr w:type="gramStart"/>
      <w:r>
        <w:rPr>
          <w:rFonts w:ascii="Times New Roman" w:hAnsi="Times New Roman" w:cs="Times New Roman"/>
          <w:b/>
          <w:bCs/>
          <w:iCs/>
          <w:color w:val="000000"/>
          <w:sz w:val="24"/>
          <w:szCs w:val="24"/>
          <w:lang w:eastAsia="ar-SA"/>
        </w:rPr>
        <w:t>ы</w:t>
      </w:r>
      <w:r w:rsidR="009308D0">
        <w:rPr>
          <w:rFonts w:ascii="Times New Roman" w:hAnsi="Times New Roman" w:cs="Times New Roman"/>
          <w:b/>
          <w:bCs/>
          <w:iCs/>
          <w:color w:val="000000"/>
          <w:sz w:val="24"/>
          <w:szCs w:val="24"/>
          <w:lang w:eastAsia="ar-SA"/>
        </w:rPr>
        <w:t xml:space="preserve"> </w:t>
      </w:r>
      <w:r w:rsidR="00107D95" w:rsidRPr="00107D95">
        <w:rPr>
          <w:rFonts w:ascii="Times New Roman" w:hAnsi="Times New Roman" w:cs="Times New Roman"/>
          <w:b/>
          <w:bCs/>
          <w:iCs/>
          <w:color w:val="000000"/>
          <w:sz w:val="24"/>
          <w:szCs w:val="24"/>
          <w:lang w:eastAsia="ar-SA"/>
        </w:rPr>
        <w:t>ООО</w:t>
      </w:r>
      <w:proofErr w:type="gramEnd"/>
      <w:r w:rsidR="00107D95" w:rsidRPr="00107D95">
        <w:rPr>
          <w:rFonts w:ascii="Times New Roman" w:hAnsi="Times New Roman" w:cs="Times New Roman"/>
          <w:b/>
          <w:bCs/>
          <w:iCs/>
          <w:color w:val="000000"/>
          <w:sz w:val="24"/>
          <w:szCs w:val="24"/>
          <w:lang w:eastAsia="ar-SA"/>
        </w:rPr>
        <w:t xml:space="preserve"> «Сибагротранс», ООО «Стигматранс», ООО «Урал Контракт»</w:t>
      </w:r>
      <w:r w:rsidR="00107D95">
        <w:rPr>
          <w:rFonts w:ascii="Times New Roman" w:hAnsi="Times New Roman" w:cs="Times New Roman"/>
          <w:b/>
          <w:bCs/>
          <w:iCs/>
          <w:color w:val="000000"/>
          <w:sz w:val="24"/>
          <w:szCs w:val="24"/>
          <w:lang w:eastAsia="ar-SA"/>
        </w:rPr>
        <w:t xml:space="preserve"> признаны</w:t>
      </w:r>
      <w:r w:rsidR="009308D0">
        <w:rPr>
          <w:rFonts w:ascii="Times New Roman" w:hAnsi="Times New Roman" w:cs="Times New Roman"/>
          <w:b/>
          <w:bCs/>
          <w:iCs/>
          <w:color w:val="000000"/>
          <w:sz w:val="24"/>
          <w:szCs w:val="24"/>
          <w:lang w:eastAsia="ar-SA"/>
        </w:rPr>
        <w:t xml:space="preserve"> </w:t>
      </w:r>
      <w:r w:rsidR="00031DDD">
        <w:rPr>
          <w:rFonts w:ascii="Times New Roman" w:hAnsi="Times New Roman" w:cs="Times New Roman"/>
          <w:b/>
          <w:bCs/>
          <w:iCs/>
          <w:color w:val="000000"/>
          <w:sz w:val="24"/>
          <w:szCs w:val="24"/>
          <w:lang w:eastAsia="ar-SA"/>
        </w:rPr>
        <w:t>не</w:t>
      </w:r>
      <w:r w:rsidR="00107D95">
        <w:rPr>
          <w:rFonts w:ascii="Times New Roman" w:hAnsi="Times New Roman" w:cs="Times New Roman"/>
          <w:b/>
          <w:bCs/>
          <w:iCs/>
          <w:color w:val="000000"/>
          <w:sz w:val="24"/>
          <w:szCs w:val="24"/>
          <w:lang w:eastAsia="ar-SA"/>
        </w:rPr>
        <w:t>обоснованными</w:t>
      </w:r>
      <w:r w:rsidR="009308D0">
        <w:rPr>
          <w:rFonts w:ascii="Times New Roman" w:hAnsi="Times New Roman" w:cs="Times New Roman"/>
          <w:b/>
          <w:bCs/>
          <w:iCs/>
          <w:color w:val="000000"/>
          <w:sz w:val="24"/>
          <w:szCs w:val="24"/>
          <w:lang w:eastAsia="ar-SA"/>
        </w:rPr>
        <w:t>.</w:t>
      </w:r>
    </w:p>
    <w:p w:rsidR="006E7960" w:rsidRPr="00C10842" w:rsidRDefault="00790BA3" w:rsidP="001A1F02">
      <w:pPr>
        <w:pStyle w:val="a6"/>
        <w:spacing w:before="0" w:beforeAutospacing="0" w:after="0" w:afterAutospacing="0"/>
        <w:ind w:firstLine="567"/>
        <w:jc w:val="both"/>
        <w:rPr>
          <w:color w:val="000000"/>
        </w:rPr>
      </w:pPr>
      <w:r w:rsidRPr="00C10842">
        <w:rPr>
          <w:bCs/>
          <w:color w:val="000000"/>
        </w:rPr>
        <w:t xml:space="preserve">На </w:t>
      </w:r>
      <w:r w:rsidR="006E7960" w:rsidRPr="00C10842">
        <w:rPr>
          <w:color w:val="000000"/>
        </w:rPr>
        <w:t>основании вышеизложенного</w:t>
      </w:r>
      <w:r w:rsidR="006E7960" w:rsidRPr="00C10842">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6E7960" w:rsidRPr="00C10842" w:rsidRDefault="00615867" w:rsidP="00EF3580">
      <w:pPr>
        <w:pStyle w:val="a6"/>
        <w:spacing w:before="120" w:beforeAutospacing="0" w:after="120" w:afterAutospacing="0"/>
        <w:ind w:firstLine="567"/>
        <w:jc w:val="center"/>
        <w:rPr>
          <w:color w:val="000000"/>
        </w:rPr>
      </w:pPr>
      <w:proofErr w:type="gramStart"/>
      <w:r w:rsidRPr="00C10842">
        <w:rPr>
          <w:color w:val="000000"/>
        </w:rPr>
        <w:t>р</w:t>
      </w:r>
      <w:proofErr w:type="gramEnd"/>
      <w:r w:rsidRPr="00C10842">
        <w:rPr>
          <w:color w:val="000000"/>
        </w:rPr>
        <w:t xml:space="preserve"> </w:t>
      </w:r>
      <w:r w:rsidR="006E7960" w:rsidRPr="00C10842">
        <w:rPr>
          <w:color w:val="000000"/>
        </w:rPr>
        <w:t>е ш и л а:</w:t>
      </w:r>
    </w:p>
    <w:p w:rsidR="00031DDD" w:rsidRDefault="0004666F" w:rsidP="000C1C65">
      <w:pPr>
        <w:pStyle w:val="a6"/>
        <w:spacing w:before="0" w:beforeAutospacing="0" w:after="0" w:afterAutospacing="0"/>
        <w:ind w:firstLine="567"/>
        <w:jc w:val="both"/>
        <w:rPr>
          <w:color w:val="00000A"/>
          <w:lang w:eastAsia="ar-SA"/>
        </w:rPr>
      </w:pPr>
      <w:r w:rsidRPr="0004666F">
        <w:rPr>
          <w:color w:val="00000A"/>
          <w:lang w:eastAsia="ar-SA"/>
        </w:rPr>
        <w:t>При</w:t>
      </w:r>
      <w:r w:rsidR="00107D95">
        <w:rPr>
          <w:color w:val="00000A"/>
          <w:lang w:eastAsia="ar-SA"/>
        </w:rPr>
        <w:t>знать жалоб</w:t>
      </w:r>
      <w:proofErr w:type="gramStart"/>
      <w:r w:rsidR="00107D95">
        <w:rPr>
          <w:color w:val="00000A"/>
          <w:lang w:eastAsia="ar-SA"/>
        </w:rPr>
        <w:t>ы</w:t>
      </w:r>
      <w:r w:rsidR="00C028FF">
        <w:rPr>
          <w:color w:val="00000A"/>
          <w:lang w:eastAsia="ar-SA"/>
        </w:rPr>
        <w:t xml:space="preserve"> </w:t>
      </w:r>
      <w:r w:rsidR="00107D95" w:rsidRPr="00326F35">
        <w:t>ООО</w:t>
      </w:r>
      <w:proofErr w:type="gramEnd"/>
      <w:r w:rsidR="00107D95" w:rsidRPr="00326F35">
        <w:t xml:space="preserve"> «Сибагротранс», ООО «Стигматранс», ООО «Урал Контракт»</w:t>
      </w:r>
      <w:r w:rsidR="00C028FF">
        <w:rPr>
          <w:color w:val="00000A"/>
          <w:lang w:eastAsia="ar-SA"/>
        </w:rPr>
        <w:t xml:space="preserve"> </w:t>
      </w:r>
      <w:r w:rsidR="00031DDD">
        <w:rPr>
          <w:color w:val="00000A"/>
          <w:lang w:eastAsia="ar-SA"/>
        </w:rPr>
        <w:t>не</w:t>
      </w:r>
      <w:r w:rsidR="002E19E1">
        <w:rPr>
          <w:color w:val="00000A"/>
          <w:lang w:eastAsia="ar-SA"/>
        </w:rPr>
        <w:t>обоснованными</w:t>
      </w:r>
      <w:r w:rsidR="000C1C65">
        <w:rPr>
          <w:color w:val="00000A"/>
          <w:lang w:eastAsia="ar-SA"/>
        </w:rPr>
        <w:t>.</w:t>
      </w:r>
    </w:p>
    <w:p w:rsidR="000C1C65" w:rsidRDefault="000C1C65" w:rsidP="000C1C65">
      <w:pPr>
        <w:pStyle w:val="a6"/>
        <w:spacing w:before="0" w:beforeAutospacing="0" w:after="0" w:afterAutospacing="0"/>
        <w:ind w:firstLine="567"/>
        <w:jc w:val="both"/>
        <w:rPr>
          <w:color w:val="00000A"/>
          <w:lang w:eastAsia="ar-SA"/>
        </w:rPr>
      </w:pPr>
    </w:p>
    <w:p w:rsidR="00407AC8" w:rsidRDefault="006E7960" w:rsidP="00AE0872">
      <w:pPr>
        <w:pStyle w:val="a6"/>
        <w:spacing w:before="0" w:beforeAutospacing="0" w:after="0" w:afterAutospacing="0"/>
        <w:ind w:firstLine="567"/>
        <w:jc w:val="both"/>
        <w:rPr>
          <w:color w:val="000000"/>
        </w:rPr>
      </w:pPr>
      <w:r w:rsidRPr="00C10842">
        <w:rPr>
          <w:color w:val="000000"/>
        </w:rPr>
        <w:t>Настоящее решение может быть обжаловано в судебном порядке в течение трех месяцев со дня вынесения.</w:t>
      </w:r>
    </w:p>
    <w:p w:rsidR="00407AC8" w:rsidRDefault="00407AC8" w:rsidP="0017178A">
      <w:pPr>
        <w:pStyle w:val="a6"/>
        <w:spacing w:before="0" w:beforeAutospacing="0" w:after="0" w:afterAutospacing="0"/>
        <w:jc w:val="both"/>
        <w:rPr>
          <w:color w:val="000000"/>
        </w:rPr>
      </w:pPr>
    </w:p>
    <w:p w:rsidR="00EF3580" w:rsidRDefault="00EF3580" w:rsidP="0017178A">
      <w:pPr>
        <w:pStyle w:val="a6"/>
        <w:spacing w:before="0" w:beforeAutospacing="0" w:after="0" w:afterAutospacing="0"/>
        <w:jc w:val="both"/>
        <w:rPr>
          <w:color w:val="000000"/>
        </w:rPr>
      </w:pPr>
    </w:p>
    <w:p w:rsidR="00EB73EB" w:rsidRDefault="00407AC8" w:rsidP="0017178A">
      <w:pPr>
        <w:pStyle w:val="a6"/>
        <w:spacing w:before="0" w:beforeAutospacing="0" w:after="0" w:afterAutospacing="0"/>
        <w:jc w:val="both"/>
        <w:rPr>
          <w:color w:val="000000"/>
        </w:rPr>
      </w:pPr>
      <w:r>
        <w:rPr>
          <w:color w:val="000000"/>
        </w:rPr>
        <w:t>Замести</w:t>
      </w:r>
      <w:r w:rsidR="00EB73EB">
        <w:rPr>
          <w:color w:val="000000"/>
        </w:rPr>
        <w:t>тель председателя комиссии</w:t>
      </w:r>
      <w:r w:rsidR="00EB73EB">
        <w:rPr>
          <w:color w:val="000000"/>
        </w:rPr>
        <w:tab/>
      </w:r>
      <w:r w:rsidR="00EB73EB">
        <w:rPr>
          <w:color w:val="000000"/>
        </w:rPr>
        <w:tab/>
      </w:r>
      <w:r w:rsidR="00EB73EB">
        <w:rPr>
          <w:color w:val="000000"/>
        </w:rPr>
        <w:tab/>
      </w:r>
      <w:r w:rsidR="00EB73EB">
        <w:rPr>
          <w:color w:val="000000"/>
        </w:rPr>
        <w:tab/>
      </w:r>
      <w:r w:rsidR="00EB73EB">
        <w:rPr>
          <w:color w:val="000000"/>
        </w:rPr>
        <w:tab/>
      </w:r>
      <w:r w:rsidR="00EB73EB">
        <w:rPr>
          <w:color w:val="000000"/>
        </w:rPr>
        <w:tab/>
      </w:r>
      <w:r w:rsidR="005D50AC" w:rsidRPr="005D50AC">
        <w:rPr>
          <w:color w:val="000000" w:themeColor="text1"/>
        </w:rPr>
        <w:t>&lt;</w:t>
      </w:r>
      <w:r w:rsidR="005D50AC">
        <w:rPr>
          <w:color w:val="000000" w:themeColor="text1"/>
        </w:rPr>
        <w:t>…</w:t>
      </w:r>
      <w:r w:rsidR="005D50AC" w:rsidRPr="005D50AC">
        <w:rPr>
          <w:color w:val="000000" w:themeColor="text1"/>
        </w:rPr>
        <w:t>&gt;</w:t>
      </w:r>
    </w:p>
    <w:p w:rsidR="00EB73EB" w:rsidRDefault="00EB73EB" w:rsidP="0017178A">
      <w:pPr>
        <w:pStyle w:val="a6"/>
        <w:spacing w:before="0" w:beforeAutospacing="0" w:after="0" w:afterAutospacing="0"/>
        <w:jc w:val="both"/>
        <w:rPr>
          <w:color w:val="000000"/>
        </w:rPr>
      </w:pPr>
    </w:p>
    <w:p w:rsidR="006E0131" w:rsidRDefault="006E0131" w:rsidP="0017178A">
      <w:pPr>
        <w:pStyle w:val="a6"/>
        <w:spacing w:before="0" w:beforeAutospacing="0" w:after="0" w:afterAutospacing="0"/>
        <w:jc w:val="both"/>
        <w:rPr>
          <w:color w:val="000000"/>
        </w:rPr>
      </w:pPr>
    </w:p>
    <w:p w:rsidR="00EB73EB" w:rsidRDefault="00EB73EB" w:rsidP="0017178A">
      <w:pPr>
        <w:pStyle w:val="a6"/>
        <w:spacing w:before="0" w:beforeAutospacing="0" w:after="0" w:afterAutospacing="0"/>
        <w:jc w:val="both"/>
        <w:rPr>
          <w:color w:val="000000"/>
        </w:rPr>
      </w:pPr>
      <w:r>
        <w:rPr>
          <w:color w:val="000000"/>
        </w:rPr>
        <w:t>Члены комиссии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50AC" w:rsidRPr="005D50AC">
        <w:rPr>
          <w:color w:val="000000" w:themeColor="text1"/>
        </w:rPr>
        <w:t>&lt;</w:t>
      </w:r>
      <w:r w:rsidR="005D50AC">
        <w:rPr>
          <w:color w:val="000000" w:themeColor="text1"/>
        </w:rPr>
        <w:t>…</w:t>
      </w:r>
      <w:r w:rsidR="005D50AC" w:rsidRPr="005D50AC">
        <w:rPr>
          <w:color w:val="000000" w:themeColor="text1"/>
        </w:rPr>
        <w:t>&gt;</w:t>
      </w:r>
    </w:p>
    <w:p w:rsidR="00710F8F" w:rsidRDefault="00EB73EB"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10F8F">
        <w:rPr>
          <w:color w:val="000000"/>
        </w:rPr>
        <w:t xml:space="preserve">           </w:t>
      </w:r>
    </w:p>
    <w:p w:rsidR="006E0131" w:rsidRDefault="006E0131" w:rsidP="0017178A">
      <w:pPr>
        <w:pStyle w:val="a6"/>
        <w:spacing w:before="0" w:beforeAutospacing="0" w:after="0" w:afterAutospacing="0"/>
        <w:rPr>
          <w:color w:val="000000"/>
        </w:rPr>
      </w:pPr>
    </w:p>
    <w:p w:rsidR="00407AC8" w:rsidRPr="00407AC8" w:rsidRDefault="00710F8F"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50AC" w:rsidRPr="005D50AC">
        <w:rPr>
          <w:color w:val="000000" w:themeColor="text1"/>
        </w:rPr>
        <w:t>&lt;</w:t>
      </w:r>
      <w:r w:rsidR="005D50AC">
        <w:rPr>
          <w:color w:val="000000" w:themeColor="text1"/>
        </w:rPr>
        <w:t>…</w:t>
      </w:r>
      <w:r w:rsidR="005D50AC" w:rsidRPr="005D50AC">
        <w:rPr>
          <w:color w:val="000000" w:themeColor="text1"/>
        </w:rPr>
        <w:t>&gt;</w:t>
      </w:r>
      <w:bookmarkStart w:id="0" w:name="_GoBack"/>
      <w:bookmarkEnd w:id="0"/>
    </w:p>
    <w:sectPr w:rsidR="00407AC8" w:rsidRPr="00407AC8" w:rsidSect="00615867">
      <w:headerReference w:type="default" r:id="rId10"/>
      <w:pgSz w:w="11906" w:h="16838" w:code="9"/>
      <w:pgMar w:top="851"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59" w:rsidRDefault="00AE4459" w:rsidP="00010B6F">
      <w:r>
        <w:separator/>
      </w:r>
    </w:p>
  </w:endnote>
  <w:endnote w:type="continuationSeparator" w:id="0">
    <w:p w:rsidR="00AE4459" w:rsidRDefault="00AE4459"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59" w:rsidRDefault="00AE4459" w:rsidP="00010B6F">
      <w:r>
        <w:separator/>
      </w:r>
    </w:p>
  </w:footnote>
  <w:footnote w:type="continuationSeparator" w:id="0">
    <w:p w:rsidR="00AE4459" w:rsidRDefault="00AE4459"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480138"/>
      <w:docPartObj>
        <w:docPartGallery w:val="Page Numbers (Top of Page)"/>
        <w:docPartUnique/>
      </w:docPartObj>
    </w:sdtPr>
    <w:sdtEndPr/>
    <w:sdtContent>
      <w:p w:rsidR="00AE4459" w:rsidRDefault="00AE4459" w:rsidP="00615867">
        <w:pPr>
          <w:pStyle w:val="ab"/>
          <w:spacing w:after="120"/>
          <w:jc w:val="center"/>
        </w:pPr>
        <w:r>
          <w:fldChar w:fldCharType="begin"/>
        </w:r>
        <w:r>
          <w:instrText>PAGE   \* MERGEFORMAT</w:instrText>
        </w:r>
        <w:r>
          <w:fldChar w:fldCharType="separate"/>
        </w:r>
        <w:r w:rsidR="005D50A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531"/>
    <w:multiLevelType w:val="hybridMultilevel"/>
    <w:tmpl w:val="F68CFE8C"/>
    <w:lvl w:ilvl="0" w:tplc="DEF4F0A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47131"/>
    <w:multiLevelType w:val="hybridMultilevel"/>
    <w:tmpl w:val="1B002DCE"/>
    <w:lvl w:ilvl="0" w:tplc="B1FEEB4E">
      <w:start w:val="2"/>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B6673F9"/>
    <w:multiLevelType w:val="hybridMultilevel"/>
    <w:tmpl w:val="B6186A20"/>
    <w:lvl w:ilvl="0" w:tplc="4524EB04">
      <w:start w:val="1"/>
      <w:numFmt w:val="decimal"/>
      <w:lvlText w:val="%1."/>
      <w:lvlJc w:val="left"/>
      <w:pPr>
        <w:ind w:left="1729" w:hanging="102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1E0"/>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26121"/>
    <w:multiLevelType w:val="hybridMultilevel"/>
    <w:tmpl w:val="D2EC4390"/>
    <w:lvl w:ilvl="0" w:tplc="B34E57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581"/>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4F4B13"/>
    <w:multiLevelType w:val="hybridMultilevel"/>
    <w:tmpl w:val="ED961678"/>
    <w:lvl w:ilvl="0" w:tplc="5A6A07DC">
      <w:start w:val="1"/>
      <w:numFmt w:val="decimal"/>
      <w:lvlText w:val="%1."/>
      <w:lvlJc w:val="left"/>
      <w:pPr>
        <w:ind w:left="3030" w:hanging="8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16100F16"/>
    <w:multiLevelType w:val="hybridMultilevel"/>
    <w:tmpl w:val="8B8CDF8C"/>
    <w:lvl w:ilvl="0" w:tplc="AE022E2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8C0B89"/>
    <w:multiLevelType w:val="multilevel"/>
    <w:tmpl w:val="375E8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606185"/>
    <w:multiLevelType w:val="hybridMultilevel"/>
    <w:tmpl w:val="9E3E3C30"/>
    <w:lvl w:ilvl="0" w:tplc="8728700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D05A54"/>
    <w:multiLevelType w:val="multilevel"/>
    <w:tmpl w:val="4C7C7E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i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84B3C"/>
    <w:multiLevelType w:val="hybridMultilevel"/>
    <w:tmpl w:val="6BBA6026"/>
    <w:lvl w:ilvl="0" w:tplc="F756665A">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D85FAD"/>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9C01F0"/>
    <w:multiLevelType w:val="hybridMultilevel"/>
    <w:tmpl w:val="CE3ED7F8"/>
    <w:lvl w:ilvl="0" w:tplc="0A56D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3C5F0E"/>
    <w:multiLevelType w:val="hybridMultilevel"/>
    <w:tmpl w:val="86303EA8"/>
    <w:lvl w:ilvl="0" w:tplc="5C162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A17406"/>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CF605E8"/>
    <w:multiLevelType w:val="hybridMultilevel"/>
    <w:tmpl w:val="12F823E4"/>
    <w:lvl w:ilvl="0" w:tplc="F958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35131A"/>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3A1D0A"/>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4D6553"/>
    <w:multiLevelType w:val="multilevel"/>
    <w:tmpl w:val="C1BE224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B2191F"/>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A3B2B"/>
    <w:multiLevelType w:val="hybridMultilevel"/>
    <w:tmpl w:val="A4EEB424"/>
    <w:lvl w:ilvl="0" w:tplc="E224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B46F5A"/>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8662B"/>
    <w:multiLevelType w:val="hybridMultilevel"/>
    <w:tmpl w:val="4914058C"/>
    <w:lvl w:ilvl="0" w:tplc="1C1CBCA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F41844"/>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8B2018"/>
    <w:multiLevelType w:val="hybridMultilevel"/>
    <w:tmpl w:val="219E0742"/>
    <w:lvl w:ilvl="0" w:tplc="93803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62B1DAF"/>
    <w:multiLevelType w:val="hybridMultilevel"/>
    <w:tmpl w:val="5C2C83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98302B"/>
    <w:multiLevelType w:val="multilevel"/>
    <w:tmpl w:val="5150CA2A"/>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nsid w:val="54796B8B"/>
    <w:multiLevelType w:val="hybridMultilevel"/>
    <w:tmpl w:val="1B780CBC"/>
    <w:lvl w:ilvl="0" w:tplc="2706620A">
      <w:start w:val="1"/>
      <w:numFmt w:val="decimal"/>
      <w:lvlText w:val="%1."/>
      <w:lvlJc w:val="left"/>
      <w:pPr>
        <w:ind w:left="644" w:hanging="360"/>
      </w:pPr>
    </w:lvl>
    <w:lvl w:ilvl="1" w:tplc="A6A49440" w:tentative="1">
      <w:start w:val="1"/>
      <w:numFmt w:val="lowerLetter"/>
      <w:lvlText w:val="%2."/>
      <w:lvlJc w:val="left"/>
      <w:pPr>
        <w:ind w:left="1440" w:hanging="360"/>
      </w:pPr>
    </w:lvl>
    <w:lvl w:ilvl="2" w:tplc="DB469EF0" w:tentative="1">
      <w:start w:val="1"/>
      <w:numFmt w:val="lowerRoman"/>
      <w:lvlText w:val="%3."/>
      <w:lvlJc w:val="right"/>
      <w:pPr>
        <w:ind w:left="2160" w:hanging="180"/>
      </w:pPr>
    </w:lvl>
    <w:lvl w:ilvl="3" w:tplc="E32CCAD6" w:tentative="1">
      <w:start w:val="1"/>
      <w:numFmt w:val="decimal"/>
      <w:lvlText w:val="%4."/>
      <w:lvlJc w:val="left"/>
      <w:pPr>
        <w:ind w:left="2880" w:hanging="360"/>
      </w:pPr>
    </w:lvl>
    <w:lvl w:ilvl="4" w:tplc="E75C4F62" w:tentative="1">
      <w:start w:val="1"/>
      <w:numFmt w:val="lowerLetter"/>
      <w:lvlText w:val="%5."/>
      <w:lvlJc w:val="left"/>
      <w:pPr>
        <w:ind w:left="3600" w:hanging="360"/>
      </w:pPr>
    </w:lvl>
    <w:lvl w:ilvl="5" w:tplc="DA6E3D14" w:tentative="1">
      <w:start w:val="1"/>
      <w:numFmt w:val="lowerRoman"/>
      <w:lvlText w:val="%6."/>
      <w:lvlJc w:val="right"/>
      <w:pPr>
        <w:ind w:left="4320" w:hanging="180"/>
      </w:pPr>
    </w:lvl>
    <w:lvl w:ilvl="6" w:tplc="76483B12" w:tentative="1">
      <w:start w:val="1"/>
      <w:numFmt w:val="decimal"/>
      <w:lvlText w:val="%7."/>
      <w:lvlJc w:val="left"/>
      <w:pPr>
        <w:ind w:left="5040" w:hanging="360"/>
      </w:pPr>
    </w:lvl>
    <w:lvl w:ilvl="7" w:tplc="6B12128C" w:tentative="1">
      <w:start w:val="1"/>
      <w:numFmt w:val="lowerLetter"/>
      <w:lvlText w:val="%8."/>
      <w:lvlJc w:val="left"/>
      <w:pPr>
        <w:ind w:left="5760" w:hanging="360"/>
      </w:pPr>
    </w:lvl>
    <w:lvl w:ilvl="8" w:tplc="C4BCDD58" w:tentative="1">
      <w:start w:val="1"/>
      <w:numFmt w:val="lowerRoman"/>
      <w:lvlText w:val="%9."/>
      <w:lvlJc w:val="right"/>
      <w:pPr>
        <w:ind w:left="6480" w:hanging="180"/>
      </w:pPr>
    </w:lvl>
  </w:abstractNum>
  <w:abstractNum w:abstractNumId="33">
    <w:nsid w:val="595A2271"/>
    <w:multiLevelType w:val="multilevel"/>
    <w:tmpl w:val="118CA566"/>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36520D"/>
    <w:multiLevelType w:val="hybridMultilevel"/>
    <w:tmpl w:val="5F2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E1649"/>
    <w:multiLevelType w:val="multilevel"/>
    <w:tmpl w:val="428A3BFE"/>
    <w:lvl w:ilvl="0">
      <w:start w:val="7"/>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222777"/>
    <w:multiLevelType w:val="hybridMultilevel"/>
    <w:tmpl w:val="0F802384"/>
    <w:lvl w:ilvl="0" w:tplc="C9A42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542FFB"/>
    <w:multiLevelType w:val="hybridMultilevel"/>
    <w:tmpl w:val="9C7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C69C3"/>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5A72FF"/>
    <w:multiLevelType w:val="hybridMultilevel"/>
    <w:tmpl w:val="B658E2C2"/>
    <w:lvl w:ilvl="0" w:tplc="38E61D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79B496C"/>
    <w:multiLevelType w:val="hybridMultilevel"/>
    <w:tmpl w:val="D00E5FD0"/>
    <w:lvl w:ilvl="0" w:tplc="8B5A7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332FD6"/>
    <w:multiLevelType w:val="hybridMultilevel"/>
    <w:tmpl w:val="C43EEFBA"/>
    <w:lvl w:ilvl="0" w:tplc="84287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BD9051B"/>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2"/>
  </w:num>
  <w:num w:numId="3">
    <w:abstractNumId w:val="38"/>
  </w:num>
  <w:num w:numId="4">
    <w:abstractNumId w:val="40"/>
  </w:num>
  <w:num w:numId="5">
    <w:abstractNumId w:val="1"/>
  </w:num>
  <w:num w:numId="6">
    <w:abstractNumId w:val="24"/>
  </w:num>
  <w:num w:numId="7">
    <w:abstractNumId w:val="26"/>
  </w:num>
  <w:num w:numId="8">
    <w:abstractNumId w:val="16"/>
  </w:num>
  <w:num w:numId="9">
    <w:abstractNumId w:val="13"/>
  </w:num>
  <w:num w:numId="10">
    <w:abstractNumId w:val="42"/>
  </w:num>
  <w:num w:numId="11">
    <w:abstractNumId w:val="2"/>
  </w:num>
  <w:num w:numId="12">
    <w:abstractNumId w:val="41"/>
  </w:num>
  <w:num w:numId="13">
    <w:abstractNumId w:val="8"/>
  </w:num>
  <w:num w:numId="14">
    <w:abstractNumId w:val="27"/>
  </w:num>
  <w:num w:numId="15">
    <w:abstractNumId w:val="37"/>
  </w:num>
  <w:num w:numId="16">
    <w:abstractNumId w:val="34"/>
  </w:num>
  <w:num w:numId="17">
    <w:abstractNumId w:val="6"/>
  </w:num>
  <w:num w:numId="18">
    <w:abstractNumId w:val="28"/>
  </w:num>
  <w:num w:numId="19">
    <w:abstractNumId w:val="15"/>
  </w:num>
  <w:num w:numId="20">
    <w:abstractNumId w:val="10"/>
  </w:num>
  <w:num w:numId="21">
    <w:abstractNumId w:val="35"/>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num>
  <w:num w:numId="26">
    <w:abstractNumId w:val="33"/>
  </w:num>
  <w:num w:numId="27">
    <w:abstractNumId w:val="4"/>
  </w:num>
  <w:num w:numId="28">
    <w:abstractNumId w:val="31"/>
  </w:num>
  <w:num w:numId="29">
    <w:abstractNumId w:val="23"/>
  </w:num>
  <w:num w:numId="30">
    <w:abstractNumId w:val="7"/>
  </w:num>
  <w:num w:numId="31">
    <w:abstractNumId w:val="14"/>
  </w:num>
  <w:num w:numId="32">
    <w:abstractNumId w:val="3"/>
  </w:num>
  <w:num w:numId="33">
    <w:abstractNumId w:val="17"/>
  </w:num>
  <w:num w:numId="34">
    <w:abstractNumId w:val="43"/>
  </w:num>
  <w:num w:numId="35">
    <w:abstractNumId w:val="21"/>
  </w:num>
  <w:num w:numId="36">
    <w:abstractNumId w:val="36"/>
  </w:num>
  <w:num w:numId="37">
    <w:abstractNumId w:val="18"/>
  </w:num>
  <w:num w:numId="38">
    <w:abstractNumId w:val="20"/>
  </w:num>
  <w:num w:numId="39">
    <w:abstractNumId w:val="5"/>
  </w:num>
  <w:num w:numId="40">
    <w:abstractNumId w:val="19"/>
  </w:num>
  <w:num w:numId="41">
    <w:abstractNumId w:val="0"/>
  </w:num>
  <w:num w:numId="42">
    <w:abstractNumId w:val="12"/>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4"/>
    <w:rsid w:val="000017CE"/>
    <w:rsid w:val="00003E17"/>
    <w:rsid w:val="00007AE3"/>
    <w:rsid w:val="00010B6F"/>
    <w:rsid w:val="0001355F"/>
    <w:rsid w:val="000144D3"/>
    <w:rsid w:val="00016B6B"/>
    <w:rsid w:val="0001787C"/>
    <w:rsid w:val="00026A9C"/>
    <w:rsid w:val="00031DDD"/>
    <w:rsid w:val="00033B85"/>
    <w:rsid w:val="00034C46"/>
    <w:rsid w:val="0003519F"/>
    <w:rsid w:val="000428B0"/>
    <w:rsid w:val="0004666F"/>
    <w:rsid w:val="00047A34"/>
    <w:rsid w:val="000508B8"/>
    <w:rsid w:val="0005148B"/>
    <w:rsid w:val="00061099"/>
    <w:rsid w:val="000635CA"/>
    <w:rsid w:val="0007339E"/>
    <w:rsid w:val="000817A7"/>
    <w:rsid w:val="00087D12"/>
    <w:rsid w:val="000935BF"/>
    <w:rsid w:val="0009490F"/>
    <w:rsid w:val="0009654D"/>
    <w:rsid w:val="000A0E52"/>
    <w:rsid w:val="000A2532"/>
    <w:rsid w:val="000B1FED"/>
    <w:rsid w:val="000B43AA"/>
    <w:rsid w:val="000B7987"/>
    <w:rsid w:val="000C1C65"/>
    <w:rsid w:val="000C2AA5"/>
    <w:rsid w:val="001010E5"/>
    <w:rsid w:val="00107D95"/>
    <w:rsid w:val="0011018B"/>
    <w:rsid w:val="001204D8"/>
    <w:rsid w:val="00120D3E"/>
    <w:rsid w:val="001223DE"/>
    <w:rsid w:val="0012566B"/>
    <w:rsid w:val="00126654"/>
    <w:rsid w:val="00130522"/>
    <w:rsid w:val="00135C92"/>
    <w:rsid w:val="0013743C"/>
    <w:rsid w:val="00137AE9"/>
    <w:rsid w:val="00144979"/>
    <w:rsid w:val="00144A39"/>
    <w:rsid w:val="0014662A"/>
    <w:rsid w:val="001605FD"/>
    <w:rsid w:val="0016324C"/>
    <w:rsid w:val="00170EC6"/>
    <w:rsid w:val="00171419"/>
    <w:rsid w:val="0017178A"/>
    <w:rsid w:val="00181FCC"/>
    <w:rsid w:val="001A1F02"/>
    <w:rsid w:val="001A642B"/>
    <w:rsid w:val="001A65CC"/>
    <w:rsid w:val="001A711B"/>
    <w:rsid w:val="001B213E"/>
    <w:rsid w:val="001B764F"/>
    <w:rsid w:val="001C0C80"/>
    <w:rsid w:val="001C237D"/>
    <w:rsid w:val="001D0FA2"/>
    <w:rsid w:val="001E2583"/>
    <w:rsid w:val="001E2842"/>
    <w:rsid w:val="001E29CD"/>
    <w:rsid w:val="001E53EE"/>
    <w:rsid w:val="001E5858"/>
    <w:rsid w:val="001E5F7D"/>
    <w:rsid w:val="001F7284"/>
    <w:rsid w:val="001F7996"/>
    <w:rsid w:val="00201A76"/>
    <w:rsid w:val="002104AA"/>
    <w:rsid w:val="00232DD9"/>
    <w:rsid w:val="002331F0"/>
    <w:rsid w:val="002358F6"/>
    <w:rsid w:val="00236C52"/>
    <w:rsid w:val="002508EB"/>
    <w:rsid w:val="002554B8"/>
    <w:rsid w:val="0026410B"/>
    <w:rsid w:val="00265A78"/>
    <w:rsid w:val="00267E96"/>
    <w:rsid w:val="00272436"/>
    <w:rsid w:val="00281746"/>
    <w:rsid w:val="00282222"/>
    <w:rsid w:val="002A02AD"/>
    <w:rsid w:val="002A2ADF"/>
    <w:rsid w:val="002A2C1D"/>
    <w:rsid w:val="002B1DE2"/>
    <w:rsid w:val="002B5CD1"/>
    <w:rsid w:val="002B685F"/>
    <w:rsid w:val="002C13B2"/>
    <w:rsid w:val="002C1769"/>
    <w:rsid w:val="002C1A68"/>
    <w:rsid w:val="002C40F2"/>
    <w:rsid w:val="002C51EA"/>
    <w:rsid w:val="002C669F"/>
    <w:rsid w:val="002D28C2"/>
    <w:rsid w:val="002D5A59"/>
    <w:rsid w:val="002E19E1"/>
    <w:rsid w:val="002E2476"/>
    <w:rsid w:val="002E4525"/>
    <w:rsid w:val="002E5D11"/>
    <w:rsid w:val="002F37FC"/>
    <w:rsid w:val="002F45CA"/>
    <w:rsid w:val="002F768C"/>
    <w:rsid w:val="00301A58"/>
    <w:rsid w:val="00302263"/>
    <w:rsid w:val="00302FAE"/>
    <w:rsid w:val="0030336C"/>
    <w:rsid w:val="003179A3"/>
    <w:rsid w:val="0032077E"/>
    <w:rsid w:val="00323774"/>
    <w:rsid w:val="00326120"/>
    <w:rsid w:val="00326F35"/>
    <w:rsid w:val="0032778A"/>
    <w:rsid w:val="003303B8"/>
    <w:rsid w:val="00342205"/>
    <w:rsid w:val="00345F06"/>
    <w:rsid w:val="00360914"/>
    <w:rsid w:val="00366C82"/>
    <w:rsid w:val="00375527"/>
    <w:rsid w:val="00376057"/>
    <w:rsid w:val="0037782E"/>
    <w:rsid w:val="00396BBA"/>
    <w:rsid w:val="00396BE7"/>
    <w:rsid w:val="003A0CF2"/>
    <w:rsid w:val="003A19B0"/>
    <w:rsid w:val="003A63B8"/>
    <w:rsid w:val="003B5EB2"/>
    <w:rsid w:val="003C16B5"/>
    <w:rsid w:val="003D4288"/>
    <w:rsid w:val="003F12E4"/>
    <w:rsid w:val="003F13F3"/>
    <w:rsid w:val="003F4BE9"/>
    <w:rsid w:val="003F4C50"/>
    <w:rsid w:val="003F55CB"/>
    <w:rsid w:val="00407AC8"/>
    <w:rsid w:val="004122F6"/>
    <w:rsid w:val="004215D0"/>
    <w:rsid w:val="00426404"/>
    <w:rsid w:val="0043506D"/>
    <w:rsid w:val="0044544F"/>
    <w:rsid w:val="004473A5"/>
    <w:rsid w:val="00450B9D"/>
    <w:rsid w:val="00450C36"/>
    <w:rsid w:val="0045348F"/>
    <w:rsid w:val="00461F08"/>
    <w:rsid w:val="0047395D"/>
    <w:rsid w:val="00473F49"/>
    <w:rsid w:val="00474239"/>
    <w:rsid w:val="0047579A"/>
    <w:rsid w:val="00480AFB"/>
    <w:rsid w:val="00491E81"/>
    <w:rsid w:val="004A1968"/>
    <w:rsid w:val="004B17C8"/>
    <w:rsid w:val="004B26C8"/>
    <w:rsid w:val="004B2807"/>
    <w:rsid w:val="004B3F31"/>
    <w:rsid w:val="004B64D3"/>
    <w:rsid w:val="004B6802"/>
    <w:rsid w:val="004C15FA"/>
    <w:rsid w:val="004C6A70"/>
    <w:rsid w:val="004D46BF"/>
    <w:rsid w:val="004E2B2F"/>
    <w:rsid w:val="004E3F8A"/>
    <w:rsid w:val="004E426D"/>
    <w:rsid w:val="004E765F"/>
    <w:rsid w:val="004F0BC4"/>
    <w:rsid w:val="004F15D9"/>
    <w:rsid w:val="00501066"/>
    <w:rsid w:val="00502E38"/>
    <w:rsid w:val="00503A27"/>
    <w:rsid w:val="00503F5B"/>
    <w:rsid w:val="005044AE"/>
    <w:rsid w:val="0050526F"/>
    <w:rsid w:val="00505828"/>
    <w:rsid w:val="0050620C"/>
    <w:rsid w:val="00507E61"/>
    <w:rsid w:val="005105B6"/>
    <w:rsid w:val="00510A2E"/>
    <w:rsid w:val="0051242C"/>
    <w:rsid w:val="00521419"/>
    <w:rsid w:val="00524ED8"/>
    <w:rsid w:val="00525714"/>
    <w:rsid w:val="0052782F"/>
    <w:rsid w:val="00527EA5"/>
    <w:rsid w:val="00531989"/>
    <w:rsid w:val="00534659"/>
    <w:rsid w:val="00537252"/>
    <w:rsid w:val="00544968"/>
    <w:rsid w:val="00545930"/>
    <w:rsid w:val="00546C58"/>
    <w:rsid w:val="005476B9"/>
    <w:rsid w:val="005521D8"/>
    <w:rsid w:val="005533B5"/>
    <w:rsid w:val="005558F6"/>
    <w:rsid w:val="005704C5"/>
    <w:rsid w:val="00581DFA"/>
    <w:rsid w:val="005842D6"/>
    <w:rsid w:val="005852DF"/>
    <w:rsid w:val="00596AF3"/>
    <w:rsid w:val="005A02A6"/>
    <w:rsid w:val="005A5AC9"/>
    <w:rsid w:val="005B72F9"/>
    <w:rsid w:val="005C2A27"/>
    <w:rsid w:val="005C368D"/>
    <w:rsid w:val="005C643A"/>
    <w:rsid w:val="005C7CEB"/>
    <w:rsid w:val="005C7D58"/>
    <w:rsid w:val="005D45ED"/>
    <w:rsid w:val="005D50AC"/>
    <w:rsid w:val="005D5A04"/>
    <w:rsid w:val="005D6AED"/>
    <w:rsid w:val="005F5DE4"/>
    <w:rsid w:val="005F6C29"/>
    <w:rsid w:val="005F6F5E"/>
    <w:rsid w:val="00602BA6"/>
    <w:rsid w:val="00604035"/>
    <w:rsid w:val="006043BC"/>
    <w:rsid w:val="00605E4C"/>
    <w:rsid w:val="00610E28"/>
    <w:rsid w:val="006147D0"/>
    <w:rsid w:val="00615867"/>
    <w:rsid w:val="00617D12"/>
    <w:rsid w:val="00620FE9"/>
    <w:rsid w:val="00621C01"/>
    <w:rsid w:val="006316AB"/>
    <w:rsid w:val="006330EF"/>
    <w:rsid w:val="006424E9"/>
    <w:rsid w:val="00642C0D"/>
    <w:rsid w:val="0065113A"/>
    <w:rsid w:val="00655404"/>
    <w:rsid w:val="00660F80"/>
    <w:rsid w:val="0066189F"/>
    <w:rsid w:val="00663BD6"/>
    <w:rsid w:val="00675A80"/>
    <w:rsid w:val="00677184"/>
    <w:rsid w:val="00680B5D"/>
    <w:rsid w:val="00683F39"/>
    <w:rsid w:val="00693583"/>
    <w:rsid w:val="00693EFD"/>
    <w:rsid w:val="006A1659"/>
    <w:rsid w:val="006A72F6"/>
    <w:rsid w:val="006B16C3"/>
    <w:rsid w:val="006B2A9D"/>
    <w:rsid w:val="006C184C"/>
    <w:rsid w:val="006C5CB6"/>
    <w:rsid w:val="006C669C"/>
    <w:rsid w:val="006D310C"/>
    <w:rsid w:val="006E0131"/>
    <w:rsid w:val="006E6C3F"/>
    <w:rsid w:val="006E7960"/>
    <w:rsid w:val="006F0B0D"/>
    <w:rsid w:val="006F3DE4"/>
    <w:rsid w:val="006F7A78"/>
    <w:rsid w:val="00701158"/>
    <w:rsid w:val="007015F5"/>
    <w:rsid w:val="0070442E"/>
    <w:rsid w:val="00710A52"/>
    <w:rsid w:val="00710F8F"/>
    <w:rsid w:val="00716139"/>
    <w:rsid w:val="00720082"/>
    <w:rsid w:val="00725392"/>
    <w:rsid w:val="00737230"/>
    <w:rsid w:val="00737249"/>
    <w:rsid w:val="00740C94"/>
    <w:rsid w:val="00742533"/>
    <w:rsid w:val="00743D76"/>
    <w:rsid w:val="00744798"/>
    <w:rsid w:val="00744E46"/>
    <w:rsid w:val="00746CBF"/>
    <w:rsid w:val="007473A0"/>
    <w:rsid w:val="007508D4"/>
    <w:rsid w:val="00751DF8"/>
    <w:rsid w:val="00752706"/>
    <w:rsid w:val="00752F6E"/>
    <w:rsid w:val="00753A8B"/>
    <w:rsid w:val="00760614"/>
    <w:rsid w:val="007664F2"/>
    <w:rsid w:val="007673B7"/>
    <w:rsid w:val="00770BE7"/>
    <w:rsid w:val="00771220"/>
    <w:rsid w:val="0077307B"/>
    <w:rsid w:val="007759F7"/>
    <w:rsid w:val="0077665D"/>
    <w:rsid w:val="0078413A"/>
    <w:rsid w:val="00790BA3"/>
    <w:rsid w:val="007925ED"/>
    <w:rsid w:val="00793967"/>
    <w:rsid w:val="00794BC2"/>
    <w:rsid w:val="00794C39"/>
    <w:rsid w:val="007A5DD2"/>
    <w:rsid w:val="007B0C48"/>
    <w:rsid w:val="007B138D"/>
    <w:rsid w:val="007C2BF8"/>
    <w:rsid w:val="007C6040"/>
    <w:rsid w:val="007D21EA"/>
    <w:rsid w:val="007D4BB3"/>
    <w:rsid w:val="007D5E5B"/>
    <w:rsid w:val="007E3CE5"/>
    <w:rsid w:val="007F25E7"/>
    <w:rsid w:val="00805B19"/>
    <w:rsid w:val="00810EBE"/>
    <w:rsid w:val="00811779"/>
    <w:rsid w:val="0082172A"/>
    <w:rsid w:val="008311BD"/>
    <w:rsid w:val="00832974"/>
    <w:rsid w:val="00834B5E"/>
    <w:rsid w:val="00837506"/>
    <w:rsid w:val="00840E83"/>
    <w:rsid w:val="008461B1"/>
    <w:rsid w:val="00850D7E"/>
    <w:rsid w:val="008538F8"/>
    <w:rsid w:val="00866DCA"/>
    <w:rsid w:val="00871933"/>
    <w:rsid w:val="008738E3"/>
    <w:rsid w:val="00873C9D"/>
    <w:rsid w:val="00877442"/>
    <w:rsid w:val="0088007F"/>
    <w:rsid w:val="00881FBE"/>
    <w:rsid w:val="00887E62"/>
    <w:rsid w:val="00890B8D"/>
    <w:rsid w:val="00892B11"/>
    <w:rsid w:val="008A21B0"/>
    <w:rsid w:val="008A2EF4"/>
    <w:rsid w:val="008A42CE"/>
    <w:rsid w:val="008A7916"/>
    <w:rsid w:val="008B0B9C"/>
    <w:rsid w:val="008B4742"/>
    <w:rsid w:val="008B7038"/>
    <w:rsid w:val="008C54F0"/>
    <w:rsid w:val="008C6181"/>
    <w:rsid w:val="008C70F3"/>
    <w:rsid w:val="008D3AD4"/>
    <w:rsid w:val="008D3AFB"/>
    <w:rsid w:val="008D634B"/>
    <w:rsid w:val="008E1AB5"/>
    <w:rsid w:val="008E7CE2"/>
    <w:rsid w:val="008F00F0"/>
    <w:rsid w:val="008F0975"/>
    <w:rsid w:val="008F1F9F"/>
    <w:rsid w:val="008F1FB0"/>
    <w:rsid w:val="008F32A6"/>
    <w:rsid w:val="009023F0"/>
    <w:rsid w:val="00902538"/>
    <w:rsid w:val="00913FED"/>
    <w:rsid w:val="00914751"/>
    <w:rsid w:val="00925900"/>
    <w:rsid w:val="009308D0"/>
    <w:rsid w:val="00946563"/>
    <w:rsid w:val="009623BC"/>
    <w:rsid w:val="00962CDA"/>
    <w:rsid w:val="0096533D"/>
    <w:rsid w:val="00974540"/>
    <w:rsid w:val="00975683"/>
    <w:rsid w:val="00982A5D"/>
    <w:rsid w:val="0098411A"/>
    <w:rsid w:val="00984764"/>
    <w:rsid w:val="00991857"/>
    <w:rsid w:val="009A0577"/>
    <w:rsid w:val="009A50E4"/>
    <w:rsid w:val="009A6BA2"/>
    <w:rsid w:val="009B2D66"/>
    <w:rsid w:val="009B331D"/>
    <w:rsid w:val="009C13EA"/>
    <w:rsid w:val="009C177A"/>
    <w:rsid w:val="009C5EBB"/>
    <w:rsid w:val="009C6BFE"/>
    <w:rsid w:val="009E046D"/>
    <w:rsid w:val="009E06BB"/>
    <w:rsid w:val="009E1594"/>
    <w:rsid w:val="009E3E02"/>
    <w:rsid w:val="00A01C3D"/>
    <w:rsid w:val="00A059A9"/>
    <w:rsid w:val="00A15EEE"/>
    <w:rsid w:val="00A1744C"/>
    <w:rsid w:val="00A21431"/>
    <w:rsid w:val="00A2278B"/>
    <w:rsid w:val="00A33B97"/>
    <w:rsid w:val="00A417F1"/>
    <w:rsid w:val="00A44A04"/>
    <w:rsid w:val="00A54505"/>
    <w:rsid w:val="00A5558F"/>
    <w:rsid w:val="00A570E5"/>
    <w:rsid w:val="00A6028E"/>
    <w:rsid w:val="00A661EB"/>
    <w:rsid w:val="00A74F56"/>
    <w:rsid w:val="00A754D6"/>
    <w:rsid w:val="00A77B3B"/>
    <w:rsid w:val="00A828CA"/>
    <w:rsid w:val="00A84C3D"/>
    <w:rsid w:val="00A91CE0"/>
    <w:rsid w:val="00A94FD4"/>
    <w:rsid w:val="00AA0F2B"/>
    <w:rsid w:val="00AB054C"/>
    <w:rsid w:val="00AB5F9D"/>
    <w:rsid w:val="00AC7A58"/>
    <w:rsid w:val="00AC7F67"/>
    <w:rsid w:val="00AD3C0F"/>
    <w:rsid w:val="00AD4A37"/>
    <w:rsid w:val="00AE0872"/>
    <w:rsid w:val="00AE1D14"/>
    <w:rsid w:val="00AE4459"/>
    <w:rsid w:val="00AF1691"/>
    <w:rsid w:val="00AF6C58"/>
    <w:rsid w:val="00AF6F7A"/>
    <w:rsid w:val="00B12CED"/>
    <w:rsid w:val="00B13D3A"/>
    <w:rsid w:val="00B20A64"/>
    <w:rsid w:val="00B22C24"/>
    <w:rsid w:val="00B31A11"/>
    <w:rsid w:val="00B337D0"/>
    <w:rsid w:val="00B475C8"/>
    <w:rsid w:val="00B53FDE"/>
    <w:rsid w:val="00B66767"/>
    <w:rsid w:val="00B6740C"/>
    <w:rsid w:val="00B7011B"/>
    <w:rsid w:val="00B71204"/>
    <w:rsid w:val="00B821A2"/>
    <w:rsid w:val="00B8315E"/>
    <w:rsid w:val="00B8501C"/>
    <w:rsid w:val="00B87BF0"/>
    <w:rsid w:val="00BA186E"/>
    <w:rsid w:val="00BA4208"/>
    <w:rsid w:val="00BB5BFF"/>
    <w:rsid w:val="00BC0F8D"/>
    <w:rsid w:val="00BC5B3B"/>
    <w:rsid w:val="00BD004C"/>
    <w:rsid w:val="00BD22B5"/>
    <w:rsid w:val="00BD306C"/>
    <w:rsid w:val="00BD386B"/>
    <w:rsid w:val="00BD4BFC"/>
    <w:rsid w:val="00BD4FDD"/>
    <w:rsid w:val="00BD7662"/>
    <w:rsid w:val="00BE082A"/>
    <w:rsid w:val="00BE2162"/>
    <w:rsid w:val="00BE52CA"/>
    <w:rsid w:val="00C028FF"/>
    <w:rsid w:val="00C0466A"/>
    <w:rsid w:val="00C10842"/>
    <w:rsid w:val="00C13E16"/>
    <w:rsid w:val="00C1477F"/>
    <w:rsid w:val="00C1647C"/>
    <w:rsid w:val="00C2218A"/>
    <w:rsid w:val="00C312A3"/>
    <w:rsid w:val="00C331E9"/>
    <w:rsid w:val="00C3457B"/>
    <w:rsid w:val="00C40973"/>
    <w:rsid w:val="00C50791"/>
    <w:rsid w:val="00C5130D"/>
    <w:rsid w:val="00C52CA9"/>
    <w:rsid w:val="00C57FF8"/>
    <w:rsid w:val="00C64475"/>
    <w:rsid w:val="00C74BBC"/>
    <w:rsid w:val="00C76280"/>
    <w:rsid w:val="00C80378"/>
    <w:rsid w:val="00C81E52"/>
    <w:rsid w:val="00C829CA"/>
    <w:rsid w:val="00C8380D"/>
    <w:rsid w:val="00C86740"/>
    <w:rsid w:val="00C86A3C"/>
    <w:rsid w:val="00C87DFD"/>
    <w:rsid w:val="00C91002"/>
    <w:rsid w:val="00CA5B04"/>
    <w:rsid w:val="00CB4B4A"/>
    <w:rsid w:val="00CB4D17"/>
    <w:rsid w:val="00CC4D58"/>
    <w:rsid w:val="00CC5A32"/>
    <w:rsid w:val="00CD19B4"/>
    <w:rsid w:val="00CD7768"/>
    <w:rsid w:val="00CE1476"/>
    <w:rsid w:val="00CE46C6"/>
    <w:rsid w:val="00CE6BA0"/>
    <w:rsid w:val="00CF5ECD"/>
    <w:rsid w:val="00D006F5"/>
    <w:rsid w:val="00D008D3"/>
    <w:rsid w:val="00D02C5A"/>
    <w:rsid w:val="00D156AD"/>
    <w:rsid w:val="00D17D61"/>
    <w:rsid w:val="00D21DBB"/>
    <w:rsid w:val="00D2310F"/>
    <w:rsid w:val="00D25819"/>
    <w:rsid w:val="00D44C36"/>
    <w:rsid w:val="00D4515C"/>
    <w:rsid w:val="00D47368"/>
    <w:rsid w:val="00D55C33"/>
    <w:rsid w:val="00D57DC3"/>
    <w:rsid w:val="00D61F9A"/>
    <w:rsid w:val="00D6613B"/>
    <w:rsid w:val="00D70201"/>
    <w:rsid w:val="00D86139"/>
    <w:rsid w:val="00D8641D"/>
    <w:rsid w:val="00D90EA1"/>
    <w:rsid w:val="00D91582"/>
    <w:rsid w:val="00D91EFD"/>
    <w:rsid w:val="00DA245B"/>
    <w:rsid w:val="00DA5BAC"/>
    <w:rsid w:val="00DA73F3"/>
    <w:rsid w:val="00DB53C2"/>
    <w:rsid w:val="00DB71C4"/>
    <w:rsid w:val="00DC5CF9"/>
    <w:rsid w:val="00DD0ACD"/>
    <w:rsid w:val="00DE4087"/>
    <w:rsid w:val="00DE7D2C"/>
    <w:rsid w:val="00DF17B9"/>
    <w:rsid w:val="00DF3479"/>
    <w:rsid w:val="00E04667"/>
    <w:rsid w:val="00E04B5F"/>
    <w:rsid w:val="00E074EA"/>
    <w:rsid w:val="00E11708"/>
    <w:rsid w:val="00E13447"/>
    <w:rsid w:val="00E15412"/>
    <w:rsid w:val="00E23744"/>
    <w:rsid w:val="00E36453"/>
    <w:rsid w:val="00E477A5"/>
    <w:rsid w:val="00E52F3A"/>
    <w:rsid w:val="00E5515D"/>
    <w:rsid w:val="00E609CE"/>
    <w:rsid w:val="00E615DA"/>
    <w:rsid w:val="00E62D13"/>
    <w:rsid w:val="00E65D51"/>
    <w:rsid w:val="00E83D05"/>
    <w:rsid w:val="00E865EB"/>
    <w:rsid w:val="00EB73EB"/>
    <w:rsid w:val="00EC0B36"/>
    <w:rsid w:val="00EC2BF9"/>
    <w:rsid w:val="00EC4B5C"/>
    <w:rsid w:val="00ED3BA6"/>
    <w:rsid w:val="00ED48C1"/>
    <w:rsid w:val="00EE6370"/>
    <w:rsid w:val="00EE6F2E"/>
    <w:rsid w:val="00EF158E"/>
    <w:rsid w:val="00EF17CC"/>
    <w:rsid w:val="00EF2F0A"/>
    <w:rsid w:val="00EF3580"/>
    <w:rsid w:val="00F0140C"/>
    <w:rsid w:val="00F02B1B"/>
    <w:rsid w:val="00F130CD"/>
    <w:rsid w:val="00F13BCE"/>
    <w:rsid w:val="00F13C41"/>
    <w:rsid w:val="00F229E7"/>
    <w:rsid w:val="00F267B2"/>
    <w:rsid w:val="00F331E5"/>
    <w:rsid w:val="00F3601B"/>
    <w:rsid w:val="00F36659"/>
    <w:rsid w:val="00F40F5F"/>
    <w:rsid w:val="00F4749C"/>
    <w:rsid w:val="00F51347"/>
    <w:rsid w:val="00F52C0D"/>
    <w:rsid w:val="00F6070D"/>
    <w:rsid w:val="00F636BC"/>
    <w:rsid w:val="00F64122"/>
    <w:rsid w:val="00F64E2A"/>
    <w:rsid w:val="00F65FFB"/>
    <w:rsid w:val="00F66537"/>
    <w:rsid w:val="00F6671A"/>
    <w:rsid w:val="00F66D9C"/>
    <w:rsid w:val="00F76F56"/>
    <w:rsid w:val="00F8451C"/>
    <w:rsid w:val="00F94820"/>
    <w:rsid w:val="00FA74B8"/>
    <w:rsid w:val="00FB3B59"/>
    <w:rsid w:val="00FB6BC6"/>
    <w:rsid w:val="00FC18BE"/>
    <w:rsid w:val="00FC69D1"/>
    <w:rsid w:val="00FD3D0A"/>
    <w:rsid w:val="00FD4C1A"/>
    <w:rsid w:val="00FD4C97"/>
    <w:rsid w:val="00FE1A0B"/>
    <w:rsid w:val="00FF20E2"/>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w:link w:val="a6"/>
    <w:uiPriority w:val="99"/>
    <w:locked/>
    <w:rsid w:val="00502E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w:link w:val="a6"/>
    <w:uiPriority w:val="99"/>
    <w:locked/>
    <w:rsid w:val="00502E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650E-3B57-4D78-B7F4-BDA42030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Радионов Руслан Александрович</cp:lastModifiedBy>
  <cp:revision>20</cp:revision>
  <cp:lastPrinted>2020-08-03T06:33:00Z</cp:lastPrinted>
  <dcterms:created xsi:type="dcterms:W3CDTF">2020-06-16T05:45:00Z</dcterms:created>
  <dcterms:modified xsi:type="dcterms:W3CDTF">2020-08-03T06:42:00Z</dcterms:modified>
</cp:coreProperties>
</file>