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ook w:val="01E0" w:firstRow="1" w:lastRow="1" w:firstColumn="1" w:lastColumn="1" w:noHBand="0" w:noVBand="0"/>
      </w:tblPr>
      <w:tblGrid>
        <w:gridCol w:w="4559"/>
        <w:gridCol w:w="5472"/>
      </w:tblGrid>
      <w:tr w:rsidR="003035C6" w:rsidRPr="00E0230B" w:rsidTr="00DF718F">
        <w:trPr>
          <w:trHeight w:val="1067"/>
        </w:trPr>
        <w:tc>
          <w:tcPr>
            <w:tcW w:w="4559" w:type="dxa"/>
          </w:tcPr>
          <w:p w:rsidR="003035C6" w:rsidRPr="00E0230B" w:rsidRDefault="003035C6" w:rsidP="00DF718F">
            <w:pPr>
              <w:ind w:right="-908"/>
              <w:rPr>
                <w:color w:val="000000"/>
                <w:sz w:val="28"/>
                <w:szCs w:val="28"/>
              </w:rPr>
            </w:pPr>
          </w:p>
        </w:tc>
        <w:tc>
          <w:tcPr>
            <w:tcW w:w="5472" w:type="dxa"/>
          </w:tcPr>
          <w:p w:rsidR="003035C6" w:rsidRPr="00E0230B" w:rsidRDefault="003035C6" w:rsidP="00DF718F">
            <w:pPr>
              <w:ind w:left="260"/>
              <w:rPr>
                <w:color w:val="000000"/>
                <w:sz w:val="28"/>
                <w:szCs w:val="28"/>
              </w:rPr>
            </w:pPr>
            <w:r w:rsidRPr="00E0230B">
              <w:rPr>
                <w:color w:val="000000"/>
                <w:sz w:val="28"/>
                <w:szCs w:val="28"/>
              </w:rPr>
              <w:t>СПб ГБПОУ «Колледж водных ресурсов»</w:t>
            </w:r>
          </w:p>
          <w:p w:rsidR="003035C6" w:rsidRPr="00E0230B" w:rsidRDefault="003035C6" w:rsidP="00DF718F">
            <w:pPr>
              <w:ind w:left="260"/>
              <w:rPr>
                <w:color w:val="000000"/>
                <w:sz w:val="28"/>
                <w:szCs w:val="28"/>
              </w:rPr>
            </w:pPr>
            <w:r w:rsidRPr="00E0230B">
              <w:rPr>
                <w:color w:val="000000"/>
                <w:sz w:val="28"/>
                <w:szCs w:val="28"/>
              </w:rPr>
              <w:t>ул. Стойкости, 28/2, лит. А,</w:t>
            </w:r>
          </w:p>
          <w:p w:rsidR="003035C6" w:rsidRPr="00E0230B" w:rsidRDefault="003035C6" w:rsidP="00DF718F">
            <w:pPr>
              <w:ind w:left="260"/>
              <w:rPr>
                <w:color w:val="000000"/>
                <w:sz w:val="28"/>
                <w:szCs w:val="28"/>
              </w:rPr>
            </w:pPr>
            <w:r w:rsidRPr="00E0230B">
              <w:rPr>
                <w:color w:val="000000"/>
                <w:sz w:val="28"/>
                <w:szCs w:val="28"/>
              </w:rPr>
              <w:t>Санкт-Петербург, 198261</w:t>
            </w:r>
          </w:p>
          <w:p w:rsidR="003035C6" w:rsidRPr="00E0230B" w:rsidRDefault="003035C6" w:rsidP="00DF718F">
            <w:pPr>
              <w:ind w:left="260"/>
              <w:rPr>
                <w:color w:val="000000"/>
                <w:sz w:val="28"/>
                <w:szCs w:val="28"/>
              </w:rPr>
            </w:pPr>
            <w:r w:rsidRPr="00E0230B">
              <w:rPr>
                <w:color w:val="000000"/>
                <w:sz w:val="28"/>
                <w:szCs w:val="28"/>
              </w:rPr>
              <w:t>тел.: 7-911-2911258</w:t>
            </w:r>
          </w:p>
          <w:p w:rsidR="003035C6" w:rsidRPr="00E0230B" w:rsidRDefault="003035C6" w:rsidP="00DF718F">
            <w:pPr>
              <w:ind w:left="260"/>
              <w:rPr>
                <w:color w:val="000000"/>
                <w:sz w:val="28"/>
                <w:szCs w:val="28"/>
              </w:rPr>
            </w:pPr>
            <w:r w:rsidRPr="00E0230B">
              <w:rPr>
                <w:color w:val="000000"/>
                <w:sz w:val="28"/>
                <w:szCs w:val="28"/>
              </w:rPr>
              <w:t xml:space="preserve">                                                                                           </w:t>
            </w:r>
          </w:p>
          <w:p w:rsidR="003035C6" w:rsidRPr="00E0230B" w:rsidRDefault="003035C6" w:rsidP="00DF718F">
            <w:pPr>
              <w:ind w:left="260"/>
              <w:rPr>
                <w:color w:val="000000"/>
                <w:sz w:val="28"/>
                <w:szCs w:val="28"/>
              </w:rPr>
            </w:pPr>
            <w:r w:rsidRPr="00E0230B">
              <w:rPr>
                <w:color w:val="000000"/>
                <w:sz w:val="28"/>
                <w:szCs w:val="28"/>
              </w:rPr>
              <w:t>ЭТП НЭП</w:t>
            </w:r>
          </w:p>
          <w:p w:rsidR="003035C6" w:rsidRPr="00E0230B" w:rsidRDefault="003035C6" w:rsidP="00DF718F">
            <w:pPr>
              <w:ind w:left="260"/>
              <w:rPr>
                <w:color w:val="000000"/>
                <w:sz w:val="28"/>
                <w:szCs w:val="28"/>
              </w:rPr>
            </w:pPr>
            <w:r w:rsidRPr="00E0230B">
              <w:rPr>
                <w:color w:val="000000"/>
                <w:sz w:val="28"/>
                <w:szCs w:val="28"/>
              </w:rPr>
              <w:t>Тестовская, д. 10</w:t>
            </w:r>
            <w:r>
              <w:rPr>
                <w:color w:val="000000"/>
                <w:sz w:val="28"/>
                <w:szCs w:val="28"/>
              </w:rPr>
              <w:t>,</w:t>
            </w:r>
          </w:p>
          <w:p w:rsidR="003035C6" w:rsidRPr="00E0230B" w:rsidRDefault="003035C6" w:rsidP="00DF718F">
            <w:pPr>
              <w:ind w:left="260"/>
              <w:rPr>
                <w:color w:val="000000"/>
                <w:sz w:val="28"/>
                <w:szCs w:val="28"/>
              </w:rPr>
            </w:pPr>
            <w:r w:rsidRPr="00E0230B">
              <w:rPr>
                <w:color w:val="000000"/>
                <w:sz w:val="28"/>
                <w:szCs w:val="28"/>
              </w:rPr>
              <w:t>Москва, 123112</w:t>
            </w:r>
          </w:p>
          <w:p w:rsidR="003035C6" w:rsidRPr="00E0230B" w:rsidRDefault="003035C6" w:rsidP="00DF718F">
            <w:pPr>
              <w:ind w:left="260"/>
              <w:rPr>
                <w:color w:val="000000"/>
                <w:sz w:val="28"/>
                <w:szCs w:val="28"/>
              </w:rPr>
            </w:pPr>
            <w:r w:rsidRPr="00E0230B">
              <w:rPr>
                <w:color w:val="000000"/>
                <w:sz w:val="28"/>
                <w:szCs w:val="28"/>
              </w:rPr>
              <w:t>факс: (495) 785-05-45</w:t>
            </w:r>
          </w:p>
          <w:p w:rsidR="003035C6" w:rsidRPr="00E0230B" w:rsidRDefault="003035C6" w:rsidP="00DF718F">
            <w:pPr>
              <w:ind w:left="260"/>
              <w:rPr>
                <w:color w:val="000000"/>
                <w:sz w:val="28"/>
                <w:szCs w:val="28"/>
              </w:rPr>
            </w:pPr>
          </w:p>
          <w:p w:rsidR="003035C6" w:rsidRPr="00E0230B" w:rsidRDefault="003035C6" w:rsidP="00DF718F">
            <w:pPr>
              <w:ind w:left="260"/>
              <w:rPr>
                <w:color w:val="000000"/>
                <w:sz w:val="28"/>
                <w:szCs w:val="28"/>
              </w:rPr>
            </w:pPr>
            <w:bookmarkStart w:id="0" w:name="_Hlk47307505"/>
            <w:r w:rsidRPr="00E0230B">
              <w:rPr>
                <w:color w:val="000000"/>
                <w:sz w:val="28"/>
                <w:szCs w:val="28"/>
              </w:rPr>
              <w:t>ООО «КСБ Технолоджи»</w:t>
            </w:r>
          </w:p>
          <w:bookmarkEnd w:id="0"/>
          <w:p w:rsidR="003035C6" w:rsidRPr="00E0230B" w:rsidRDefault="003035C6" w:rsidP="00DF718F">
            <w:pPr>
              <w:ind w:left="260"/>
              <w:rPr>
                <w:color w:val="000000"/>
                <w:sz w:val="28"/>
                <w:szCs w:val="28"/>
              </w:rPr>
            </w:pPr>
            <w:r w:rsidRPr="00E0230B">
              <w:rPr>
                <w:color w:val="000000"/>
                <w:sz w:val="28"/>
                <w:szCs w:val="28"/>
              </w:rPr>
              <w:t xml:space="preserve">ул. Народного Ополчения, д. 201, </w:t>
            </w:r>
            <w:r>
              <w:rPr>
                <w:color w:val="000000"/>
                <w:sz w:val="28"/>
                <w:szCs w:val="28"/>
              </w:rPr>
              <w:br/>
            </w:r>
            <w:r w:rsidRPr="00E0230B">
              <w:rPr>
                <w:color w:val="000000"/>
                <w:sz w:val="28"/>
                <w:szCs w:val="28"/>
              </w:rPr>
              <w:t>лит. А, п. 1Н, оф.129,</w:t>
            </w:r>
          </w:p>
          <w:p w:rsidR="003035C6" w:rsidRPr="00E0230B" w:rsidRDefault="003035C6" w:rsidP="00DF718F">
            <w:pPr>
              <w:ind w:left="260"/>
              <w:rPr>
                <w:color w:val="000000"/>
                <w:sz w:val="28"/>
                <w:szCs w:val="28"/>
              </w:rPr>
            </w:pPr>
            <w:r w:rsidRPr="00E0230B">
              <w:rPr>
                <w:color w:val="000000"/>
                <w:sz w:val="28"/>
                <w:szCs w:val="28"/>
              </w:rPr>
              <w:t>Санкт-Петербург, 198261</w:t>
            </w:r>
          </w:p>
          <w:p w:rsidR="003035C6" w:rsidRPr="00E0230B" w:rsidRDefault="003035C6" w:rsidP="00DF718F">
            <w:pPr>
              <w:ind w:left="260"/>
              <w:rPr>
                <w:color w:val="000000"/>
                <w:sz w:val="28"/>
                <w:szCs w:val="28"/>
              </w:rPr>
            </w:pPr>
            <w:r w:rsidRPr="00E0230B">
              <w:rPr>
                <w:color w:val="000000"/>
                <w:sz w:val="28"/>
                <w:szCs w:val="28"/>
              </w:rPr>
              <w:t>тел.: +7 (905) 231-93-46</w:t>
            </w:r>
          </w:p>
          <w:p w:rsidR="003035C6" w:rsidRPr="00E0230B" w:rsidRDefault="003035C6" w:rsidP="00DF718F">
            <w:pPr>
              <w:rPr>
                <w:color w:val="000000"/>
                <w:sz w:val="28"/>
                <w:szCs w:val="28"/>
              </w:rPr>
            </w:pPr>
          </w:p>
        </w:tc>
      </w:tr>
    </w:tbl>
    <w:p w:rsidR="003035C6" w:rsidRDefault="003035C6" w:rsidP="003035C6">
      <w:pPr>
        <w:jc w:val="center"/>
        <w:outlineLvl w:val="0"/>
        <w:rPr>
          <w:color w:val="000000"/>
          <w:sz w:val="28"/>
          <w:szCs w:val="28"/>
        </w:rPr>
      </w:pPr>
    </w:p>
    <w:p w:rsidR="003035C6" w:rsidRDefault="003035C6" w:rsidP="003035C6">
      <w:pPr>
        <w:jc w:val="center"/>
        <w:outlineLvl w:val="0"/>
        <w:rPr>
          <w:color w:val="000000"/>
          <w:sz w:val="28"/>
          <w:szCs w:val="28"/>
        </w:rPr>
      </w:pPr>
    </w:p>
    <w:p w:rsidR="003035C6" w:rsidRDefault="003035C6" w:rsidP="003035C6">
      <w:pPr>
        <w:jc w:val="center"/>
        <w:outlineLvl w:val="0"/>
        <w:rPr>
          <w:color w:val="000000"/>
          <w:sz w:val="28"/>
          <w:szCs w:val="28"/>
        </w:rPr>
      </w:pPr>
    </w:p>
    <w:p w:rsidR="003035C6" w:rsidRPr="00E0230B" w:rsidRDefault="003035C6" w:rsidP="003035C6">
      <w:pPr>
        <w:jc w:val="center"/>
        <w:outlineLvl w:val="0"/>
        <w:rPr>
          <w:color w:val="000000"/>
          <w:sz w:val="28"/>
          <w:szCs w:val="28"/>
        </w:rPr>
      </w:pPr>
      <w:r w:rsidRPr="00E0230B">
        <w:rPr>
          <w:color w:val="000000"/>
          <w:sz w:val="28"/>
          <w:szCs w:val="28"/>
        </w:rPr>
        <w:t>РЕШЕНИЕ</w:t>
      </w:r>
    </w:p>
    <w:p w:rsidR="003035C6" w:rsidRPr="00E0230B" w:rsidRDefault="003035C6" w:rsidP="003035C6">
      <w:pPr>
        <w:jc w:val="center"/>
        <w:rPr>
          <w:color w:val="000000"/>
          <w:sz w:val="28"/>
          <w:szCs w:val="28"/>
        </w:rPr>
      </w:pPr>
      <w:r w:rsidRPr="00E0230B">
        <w:rPr>
          <w:color w:val="000000"/>
          <w:sz w:val="28"/>
          <w:szCs w:val="28"/>
        </w:rPr>
        <w:t xml:space="preserve">по делу </w:t>
      </w:r>
      <w:r w:rsidRPr="00E0230B">
        <w:rPr>
          <w:b/>
          <w:color w:val="000000"/>
          <w:sz w:val="28"/>
          <w:szCs w:val="28"/>
        </w:rPr>
        <w:t>№ 44-4252/20</w:t>
      </w:r>
      <w:r w:rsidRPr="00E0230B">
        <w:rPr>
          <w:color w:val="000000"/>
          <w:sz w:val="28"/>
          <w:szCs w:val="28"/>
        </w:rPr>
        <w:t xml:space="preserve"> </w:t>
      </w:r>
      <w:r w:rsidRPr="00E0230B">
        <w:rPr>
          <w:color w:val="000000"/>
          <w:sz w:val="28"/>
          <w:szCs w:val="28"/>
        </w:rPr>
        <w:br/>
        <w:t>о нарушении законодательства о контрактной системе</w:t>
      </w:r>
    </w:p>
    <w:p w:rsidR="003035C6" w:rsidRPr="00E0230B" w:rsidRDefault="003035C6" w:rsidP="003035C6">
      <w:pPr>
        <w:ind w:firstLine="540"/>
        <w:jc w:val="center"/>
        <w:rPr>
          <w:color w:val="000000"/>
          <w:sz w:val="28"/>
          <w:szCs w:val="28"/>
        </w:rPr>
      </w:pPr>
    </w:p>
    <w:p w:rsidR="003035C6" w:rsidRPr="00E0230B" w:rsidRDefault="003035C6" w:rsidP="003035C6">
      <w:pPr>
        <w:tabs>
          <w:tab w:val="left" w:pos="0"/>
        </w:tabs>
        <w:rPr>
          <w:color w:val="000000"/>
          <w:sz w:val="28"/>
          <w:szCs w:val="28"/>
        </w:rPr>
      </w:pPr>
      <w:r>
        <w:rPr>
          <w:color w:val="000000"/>
          <w:sz w:val="28"/>
          <w:szCs w:val="28"/>
        </w:rPr>
        <w:t>30</w:t>
      </w:r>
      <w:r w:rsidRPr="00E0230B">
        <w:rPr>
          <w:color w:val="000000"/>
          <w:sz w:val="28"/>
          <w:szCs w:val="28"/>
        </w:rPr>
        <w:t xml:space="preserve">.07.2020                                                                                    </w:t>
      </w:r>
      <w:r>
        <w:rPr>
          <w:color w:val="000000"/>
          <w:sz w:val="28"/>
          <w:szCs w:val="28"/>
        </w:rPr>
        <w:t xml:space="preserve">          </w:t>
      </w:r>
      <w:r w:rsidRPr="00E0230B">
        <w:rPr>
          <w:color w:val="000000"/>
          <w:sz w:val="28"/>
          <w:szCs w:val="28"/>
        </w:rPr>
        <w:t>Санкт-Петербург</w:t>
      </w:r>
    </w:p>
    <w:p w:rsidR="003035C6" w:rsidRPr="00E0230B" w:rsidRDefault="003035C6" w:rsidP="003035C6">
      <w:pPr>
        <w:tabs>
          <w:tab w:val="left" w:pos="0"/>
        </w:tabs>
        <w:ind w:left="540"/>
        <w:jc w:val="both"/>
        <w:rPr>
          <w:color w:val="000000"/>
          <w:sz w:val="28"/>
          <w:szCs w:val="28"/>
        </w:rPr>
      </w:pPr>
    </w:p>
    <w:p w:rsidR="003035C6" w:rsidRDefault="003035C6" w:rsidP="003035C6">
      <w:pPr>
        <w:ind w:firstLine="720"/>
        <w:jc w:val="both"/>
        <w:rPr>
          <w:color w:val="000000"/>
          <w:sz w:val="28"/>
          <w:szCs w:val="28"/>
        </w:rPr>
      </w:pPr>
      <w:r w:rsidRPr="00E0230B">
        <w:rPr>
          <w:color w:val="000000"/>
          <w:sz w:val="28"/>
          <w:szCs w:val="28"/>
        </w:rPr>
        <w:t>Комиссия Санкт-Петербургского УФАС России по контролю закупок (далее – Комиссия УФАС) в составе:</w:t>
      </w:r>
    </w:p>
    <w:p w:rsidR="00480E4E" w:rsidRDefault="00480E4E" w:rsidP="003035C6">
      <w:pPr>
        <w:ind w:firstLine="708"/>
        <w:jc w:val="both"/>
        <w:rPr>
          <w:sz w:val="28"/>
          <w:szCs w:val="28"/>
        </w:rPr>
      </w:pPr>
    </w:p>
    <w:p w:rsidR="00480E4E" w:rsidRDefault="003035C6" w:rsidP="003035C6">
      <w:pPr>
        <w:ind w:firstLine="708"/>
        <w:jc w:val="both"/>
        <w:rPr>
          <w:color w:val="000000"/>
          <w:sz w:val="28"/>
          <w:szCs w:val="28"/>
        </w:rPr>
      </w:pPr>
      <w:r w:rsidRPr="00E0230B">
        <w:rPr>
          <w:color w:val="000000"/>
          <w:sz w:val="28"/>
          <w:szCs w:val="28"/>
        </w:rPr>
        <w:t xml:space="preserve">в </w:t>
      </w:r>
      <w:r>
        <w:rPr>
          <w:color w:val="000000"/>
          <w:sz w:val="28"/>
          <w:szCs w:val="28"/>
        </w:rPr>
        <w:t>присутствии представителя С</w:t>
      </w:r>
      <w:r w:rsidRPr="00E0230B">
        <w:rPr>
          <w:color w:val="000000"/>
          <w:sz w:val="28"/>
          <w:szCs w:val="28"/>
        </w:rPr>
        <w:t>Пб ГБПОУ «Колледж водных ресурсов» (далее – Заказчик)</w:t>
      </w:r>
      <w:r>
        <w:rPr>
          <w:color w:val="000000"/>
          <w:sz w:val="28"/>
          <w:szCs w:val="28"/>
        </w:rPr>
        <w:t xml:space="preserve">: </w:t>
      </w:r>
    </w:p>
    <w:p w:rsidR="003035C6" w:rsidRPr="00E0230B" w:rsidRDefault="003035C6" w:rsidP="003035C6">
      <w:pPr>
        <w:ind w:firstLine="708"/>
        <w:jc w:val="both"/>
        <w:rPr>
          <w:color w:val="000000"/>
          <w:sz w:val="28"/>
          <w:szCs w:val="28"/>
        </w:rPr>
      </w:pPr>
      <w:r>
        <w:rPr>
          <w:color w:val="000000"/>
          <w:sz w:val="28"/>
          <w:szCs w:val="28"/>
        </w:rPr>
        <w:t xml:space="preserve">в отсутствие представителей </w:t>
      </w:r>
      <w:r w:rsidRPr="00E0230B">
        <w:rPr>
          <w:color w:val="000000"/>
          <w:sz w:val="28"/>
          <w:szCs w:val="28"/>
        </w:rPr>
        <w:t>ООО «КСБ Технолоджи» (далее – Заявитель)</w:t>
      </w:r>
      <w:r>
        <w:rPr>
          <w:color w:val="000000"/>
          <w:sz w:val="28"/>
          <w:szCs w:val="28"/>
        </w:rPr>
        <w:t>,</w:t>
      </w:r>
      <w:r w:rsidRPr="00E0230B">
        <w:rPr>
          <w:color w:val="000000"/>
          <w:sz w:val="28"/>
          <w:szCs w:val="28"/>
        </w:rPr>
        <w:t xml:space="preserve"> надлежащим образом уведомленных о времени и месте заседания Комиссии УФАС,</w:t>
      </w:r>
    </w:p>
    <w:p w:rsidR="003035C6" w:rsidRPr="00E0230B" w:rsidRDefault="003035C6" w:rsidP="003035C6">
      <w:pPr>
        <w:tabs>
          <w:tab w:val="left" w:pos="0"/>
        </w:tabs>
        <w:ind w:firstLine="709"/>
        <w:jc w:val="both"/>
        <w:rPr>
          <w:color w:val="000000"/>
          <w:sz w:val="28"/>
          <w:szCs w:val="28"/>
        </w:rPr>
      </w:pPr>
      <w:r w:rsidRPr="00E0230B">
        <w:rPr>
          <w:color w:val="000000"/>
          <w:sz w:val="28"/>
          <w:szCs w:val="28"/>
        </w:rPr>
        <w:t xml:space="preserve">рассмотрев жалобу </w:t>
      </w:r>
      <w:r>
        <w:rPr>
          <w:bCs/>
          <w:color w:val="000000"/>
          <w:sz w:val="28"/>
          <w:szCs w:val="28"/>
        </w:rPr>
        <w:t>З</w:t>
      </w:r>
      <w:r w:rsidRPr="00E0230B">
        <w:rPr>
          <w:bCs/>
          <w:color w:val="000000"/>
          <w:sz w:val="28"/>
          <w:szCs w:val="28"/>
        </w:rPr>
        <w:t xml:space="preserve">аявителя </w:t>
      </w:r>
      <w:r w:rsidRPr="00E0230B">
        <w:rPr>
          <w:color w:val="000000"/>
          <w:sz w:val="28"/>
          <w:szCs w:val="28"/>
        </w:rPr>
        <w:t xml:space="preserve">(вх. № 27987-ЭП/20 от 27.07.2020) </w:t>
      </w:r>
      <w:r>
        <w:rPr>
          <w:color w:val="000000"/>
          <w:sz w:val="28"/>
          <w:szCs w:val="28"/>
        </w:rPr>
        <w:br/>
      </w:r>
      <w:r w:rsidRPr="00E0230B">
        <w:rPr>
          <w:color w:val="000000"/>
          <w:sz w:val="28"/>
          <w:szCs w:val="28"/>
        </w:rPr>
        <w:t xml:space="preserve">на действия </w:t>
      </w:r>
      <w:r>
        <w:rPr>
          <w:color w:val="000000"/>
          <w:sz w:val="28"/>
          <w:szCs w:val="28"/>
        </w:rPr>
        <w:t>З</w:t>
      </w:r>
      <w:r w:rsidRPr="00E0230B">
        <w:rPr>
          <w:color w:val="000000"/>
          <w:sz w:val="28"/>
          <w:szCs w:val="28"/>
        </w:rPr>
        <w:t xml:space="preserve">аказчика при определении поставщика путем электронного аукциона на выполнение работ по монтажу и пуско-наладке системы автоматической пожарной сигнализации (АПС), системы оповещения и управления эвакуацией людей при пожаре (СОУЭ) в здании </w:t>
      </w:r>
      <w:r>
        <w:rPr>
          <w:color w:val="000000"/>
          <w:sz w:val="28"/>
          <w:szCs w:val="28"/>
        </w:rPr>
        <w:br/>
        <w:t>СПб. ГБПОУ «</w:t>
      </w:r>
      <w:r w:rsidRPr="00E0230B">
        <w:rPr>
          <w:color w:val="000000"/>
          <w:sz w:val="28"/>
          <w:szCs w:val="28"/>
        </w:rPr>
        <w:t>Колледж Водных ресурсов</w:t>
      </w:r>
      <w:r>
        <w:rPr>
          <w:color w:val="000000"/>
          <w:sz w:val="28"/>
          <w:szCs w:val="28"/>
        </w:rPr>
        <w:t>» в 2020 году (извещение</w:t>
      </w:r>
      <w:r w:rsidRPr="00E0230B">
        <w:rPr>
          <w:color w:val="000000"/>
          <w:sz w:val="28"/>
          <w:szCs w:val="28"/>
        </w:rPr>
        <w:t xml:space="preserve"> 0372200034620000002)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w:t>
      </w:r>
      <w:r w:rsidRPr="00E0230B">
        <w:rPr>
          <w:color w:val="000000"/>
          <w:sz w:val="28"/>
          <w:szCs w:val="28"/>
        </w:rPr>
        <w:lastRenderedPageBreak/>
        <w:t>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3035C6" w:rsidRPr="00E0230B" w:rsidRDefault="003035C6" w:rsidP="003035C6">
      <w:pPr>
        <w:tabs>
          <w:tab w:val="left" w:pos="0"/>
          <w:tab w:val="left" w:pos="2700"/>
        </w:tabs>
        <w:ind w:firstLine="709"/>
        <w:jc w:val="both"/>
        <w:outlineLvl w:val="0"/>
        <w:rPr>
          <w:color w:val="000000"/>
          <w:sz w:val="28"/>
          <w:szCs w:val="28"/>
        </w:rPr>
      </w:pPr>
    </w:p>
    <w:p w:rsidR="003035C6" w:rsidRPr="00E0230B" w:rsidRDefault="003035C6" w:rsidP="003035C6">
      <w:pPr>
        <w:tabs>
          <w:tab w:val="left" w:pos="0"/>
          <w:tab w:val="left" w:pos="2700"/>
        </w:tabs>
        <w:jc w:val="center"/>
        <w:outlineLvl w:val="0"/>
        <w:rPr>
          <w:color w:val="000000"/>
          <w:sz w:val="28"/>
          <w:szCs w:val="28"/>
        </w:rPr>
      </w:pPr>
      <w:r w:rsidRPr="00E0230B">
        <w:rPr>
          <w:color w:val="000000"/>
          <w:sz w:val="28"/>
          <w:szCs w:val="28"/>
        </w:rPr>
        <w:t>УСТАНОВИЛА:</w:t>
      </w:r>
    </w:p>
    <w:p w:rsidR="003035C6" w:rsidRPr="00E0230B" w:rsidRDefault="003035C6" w:rsidP="003035C6">
      <w:pPr>
        <w:tabs>
          <w:tab w:val="left" w:pos="0"/>
          <w:tab w:val="left" w:pos="2700"/>
        </w:tabs>
        <w:ind w:firstLine="709"/>
        <w:jc w:val="both"/>
        <w:outlineLvl w:val="0"/>
        <w:rPr>
          <w:color w:val="000000"/>
          <w:sz w:val="28"/>
          <w:szCs w:val="28"/>
        </w:rPr>
      </w:pPr>
    </w:p>
    <w:p w:rsidR="003035C6" w:rsidRPr="00E0230B" w:rsidRDefault="003035C6" w:rsidP="003035C6">
      <w:pPr>
        <w:tabs>
          <w:tab w:val="left" w:pos="0"/>
        </w:tabs>
        <w:ind w:firstLine="709"/>
        <w:jc w:val="both"/>
        <w:rPr>
          <w:color w:val="000000"/>
          <w:sz w:val="28"/>
          <w:szCs w:val="28"/>
        </w:rPr>
      </w:pPr>
      <w:r w:rsidRPr="00E0230B">
        <w:rPr>
          <w:color w:val="000000"/>
          <w:sz w:val="28"/>
          <w:szCs w:val="28"/>
        </w:rPr>
        <w:t xml:space="preserve">Извещение о проведении </w:t>
      </w:r>
      <w:r>
        <w:rPr>
          <w:color w:val="000000"/>
          <w:sz w:val="28"/>
          <w:szCs w:val="28"/>
        </w:rPr>
        <w:t>аукциона</w:t>
      </w:r>
      <w:r w:rsidRPr="00E0230B">
        <w:rPr>
          <w:color w:val="000000"/>
          <w:sz w:val="28"/>
          <w:szCs w:val="28"/>
        </w:rPr>
        <w:t xml:space="preserve"> размещено </w:t>
      </w:r>
      <w:r>
        <w:rPr>
          <w:color w:val="000000"/>
          <w:sz w:val="28"/>
          <w:szCs w:val="28"/>
        </w:rPr>
        <w:t>17</w:t>
      </w:r>
      <w:r w:rsidRPr="00E0230B">
        <w:rPr>
          <w:color w:val="000000"/>
          <w:sz w:val="28"/>
          <w:szCs w:val="28"/>
        </w:rPr>
        <w:t>.</w:t>
      </w:r>
      <w:r>
        <w:rPr>
          <w:color w:val="000000"/>
          <w:sz w:val="28"/>
          <w:szCs w:val="28"/>
        </w:rPr>
        <w:t>06</w:t>
      </w:r>
      <w:r w:rsidRPr="00E0230B">
        <w:rPr>
          <w:color w:val="000000"/>
          <w:sz w:val="28"/>
          <w:szCs w:val="28"/>
        </w:rPr>
        <w:t xml:space="preserve">.2020 на официальном сайте </w:t>
      </w:r>
      <w:hyperlink r:id="rId7" w:history="1">
        <w:r w:rsidRPr="00E0230B">
          <w:rPr>
            <w:rStyle w:val="a8"/>
            <w:color w:val="000000"/>
            <w:sz w:val="28"/>
            <w:szCs w:val="28"/>
          </w:rPr>
          <w:t>www.</w:t>
        </w:r>
        <w:r w:rsidRPr="00E0230B">
          <w:rPr>
            <w:rStyle w:val="a8"/>
            <w:color w:val="000000"/>
            <w:sz w:val="28"/>
            <w:szCs w:val="28"/>
            <w:lang w:val="en-US"/>
          </w:rPr>
          <w:t>zakupki</w:t>
        </w:r>
        <w:r w:rsidRPr="00E0230B">
          <w:rPr>
            <w:rStyle w:val="a8"/>
            <w:color w:val="000000"/>
            <w:sz w:val="28"/>
            <w:szCs w:val="28"/>
          </w:rPr>
          <w:t>.</w:t>
        </w:r>
        <w:r w:rsidRPr="00E0230B">
          <w:rPr>
            <w:rStyle w:val="a8"/>
            <w:color w:val="000000"/>
            <w:sz w:val="28"/>
            <w:szCs w:val="28"/>
            <w:lang w:val="en-US"/>
          </w:rPr>
          <w:t>gov</w:t>
        </w:r>
        <w:r w:rsidRPr="00E0230B">
          <w:rPr>
            <w:rStyle w:val="a8"/>
            <w:color w:val="000000"/>
            <w:sz w:val="28"/>
            <w:szCs w:val="28"/>
          </w:rPr>
          <w:t>.</w:t>
        </w:r>
        <w:proofErr w:type="spellStart"/>
        <w:r w:rsidRPr="00E0230B">
          <w:rPr>
            <w:rStyle w:val="a8"/>
            <w:color w:val="000000"/>
            <w:sz w:val="28"/>
            <w:szCs w:val="28"/>
          </w:rPr>
          <w:t>ru</w:t>
        </w:r>
        <w:proofErr w:type="spellEnd"/>
      </w:hyperlink>
      <w:r w:rsidRPr="00E0230B">
        <w:rPr>
          <w:color w:val="000000"/>
          <w:sz w:val="28"/>
          <w:szCs w:val="28"/>
        </w:rPr>
        <w:t>, номер извещения</w:t>
      </w:r>
      <w:r>
        <w:rPr>
          <w:color w:val="000000"/>
          <w:sz w:val="28"/>
          <w:szCs w:val="28"/>
        </w:rPr>
        <w:t xml:space="preserve"> </w:t>
      </w:r>
      <w:r w:rsidRPr="00E0230B">
        <w:rPr>
          <w:color w:val="000000"/>
          <w:sz w:val="28"/>
          <w:szCs w:val="28"/>
        </w:rPr>
        <w:t>0372200034620000002. Начальная (максимальная) цена контракта – 4 790 228,</w:t>
      </w:r>
      <w:r>
        <w:rPr>
          <w:color w:val="000000"/>
          <w:sz w:val="28"/>
          <w:szCs w:val="28"/>
        </w:rPr>
        <w:t xml:space="preserve"> </w:t>
      </w:r>
      <w:r w:rsidRPr="00E0230B">
        <w:rPr>
          <w:color w:val="000000"/>
          <w:sz w:val="28"/>
          <w:szCs w:val="28"/>
        </w:rPr>
        <w:t>00 рублей.</w:t>
      </w:r>
    </w:p>
    <w:p w:rsidR="003035C6" w:rsidRDefault="003035C6" w:rsidP="003035C6">
      <w:pPr>
        <w:ind w:right="-5" w:firstLine="720"/>
        <w:jc w:val="both"/>
        <w:rPr>
          <w:sz w:val="28"/>
          <w:szCs w:val="28"/>
        </w:rPr>
      </w:pPr>
      <w:r w:rsidRPr="00E0230B">
        <w:rPr>
          <w:sz w:val="28"/>
          <w:szCs w:val="28"/>
        </w:rPr>
        <w:t xml:space="preserve">В жалобе </w:t>
      </w:r>
      <w:r w:rsidRPr="00E0230B">
        <w:rPr>
          <w:iCs/>
          <w:sz w:val="28"/>
          <w:szCs w:val="28"/>
        </w:rPr>
        <w:t xml:space="preserve">ООО «КСБ Технолоджи» </w:t>
      </w:r>
      <w:r w:rsidRPr="00E0230B">
        <w:rPr>
          <w:sz w:val="28"/>
          <w:szCs w:val="28"/>
        </w:rPr>
        <w:t>указывает на нарушения Заказчиком требований законодательства о контрактной системе, которые выразились в установлении незаконных требовани</w:t>
      </w:r>
      <w:r>
        <w:rPr>
          <w:sz w:val="28"/>
          <w:szCs w:val="28"/>
        </w:rPr>
        <w:t>й к составу первой части заявки.</w:t>
      </w:r>
    </w:p>
    <w:p w:rsidR="003035C6" w:rsidRDefault="003035C6" w:rsidP="003035C6">
      <w:pPr>
        <w:ind w:right="-5" w:firstLine="720"/>
        <w:jc w:val="both"/>
        <w:rPr>
          <w:sz w:val="28"/>
          <w:szCs w:val="28"/>
        </w:rPr>
      </w:pPr>
      <w:r>
        <w:rPr>
          <w:sz w:val="28"/>
          <w:szCs w:val="28"/>
        </w:rPr>
        <w:t>Заказчик с доводами жалобы не согласен.</w:t>
      </w:r>
    </w:p>
    <w:p w:rsidR="003035C6" w:rsidRDefault="003035C6" w:rsidP="003035C6">
      <w:pPr>
        <w:autoSpaceDE w:val="0"/>
        <w:autoSpaceDN w:val="0"/>
        <w:adjustRightInd w:val="0"/>
        <w:ind w:firstLine="708"/>
        <w:jc w:val="both"/>
        <w:outlineLvl w:val="1"/>
        <w:rPr>
          <w:sz w:val="28"/>
          <w:szCs w:val="28"/>
        </w:rPr>
      </w:pPr>
      <w:r>
        <w:rPr>
          <w:bCs/>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3035C6" w:rsidRPr="00E0230B" w:rsidRDefault="003035C6" w:rsidP="003035C6">
      <w:pPr>
        <w:autoSpaceDE w:val="0"/>
        <w:autoSpaceDN w:val="0"/>
        <w:adjustRightInd w:val="0"/>
        <w:ind w:firstLine="720"/>
        <w:jc w:val="both"/>
        <w:rPr>
          <w:sz w:val="28"/>
          <w:szCs w:val="28"/>
        </w:rPr>
      </w:pPr>
      <w:r w:rsidRPr="00E0230B">
        <w:rPr>
          <w:sz w:val="28"/>
          <w:szCs w:val="28"/>
        </w:rPr>
        <w:t>В соответствии с ч. 1 ст. 59 Закона о контрактной системе</w:t>
      </w:r>
      <w:r>
        <w:rPr>
          <w:sz w:val="28"/>
          <w:szCs w:val="28"/>
        </w:rPr>
        <w:t>,</w:t>
      </w:r>
      <w:r w:rsidRPr="00E0230B">
        <w:rPr>
          <w:sz w:val="28"/>
          <w:szCs w:val="28"/>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035C6" w:rsidRPr="00E0230B" w:rsidRDefault="003035C6" w:rsidP="003035C6">
      <w:pPr>
        <w:autoSpaceDE w:val="0"/>
        <w:autoSpaceDN w:val="0"/>
        <w:adjustRightInd w:val="0"/>
        <w:ind w:firstLine="720"/>
        <w:jc w:val="both"/>
        <w:rPr>
          <w:sz w:val="28"/>
          <w:szCs w:val="28"/>
        </w:rPr>
      </w:pPr>
      <w:r w:rsidRPr="00E0230B">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035C6" w:rsidRPr="00E0230B" w:rsidRDefault="003035C6" w:rsidP="003035C6">
      <w:pPr>
        <w:autoSpaceDE w:val="0"/>
        <w:autoSpaceDN w:val="0"/>
        <w:adjustRightInd w:val="0"/>
        <w:ind w:firstLine="720"/>
        <w:jc w:val="both"/>
        <w:rPr>
          <w:sz w:val="28"/>
          <w:szCs w:val="28"/>
        </w:rPr>
      </w:pPr>
      <w:r w:rsidRPr="00E0230B">
        <w:rPr>
          <w:sz w:val="28"/>
          <w:szCs w:val="28"/>
        </w:rPr>
        <w:t>В соответствии с п. 1 ч. 1 ст. 64 Закона о контрактной системе</w:t>
      </w:r>
      <w:r>
        <w:rPr>
          <w:sz w:val="28"/>
          <w:szCs w:val="28"/>
        </w:rPr>
        <w:t>,</w:t>
      </w:r>
      <w:r w:rsidRPr="00E0230B">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3035C6" w:rsidRPr="00E0230B" w:rsidRDefault="003035C6" w:rsidP="003035C6">
      <w:pPr>
        <w:autoSpaceDE w:val="0"/>
        <w:autoSpaceDN w:val="0"/>
        <w:adjustRightInd w:val="0"/>
        <w:ind w:firstLine="720"/>
        <w:jc w:val="both"/>
        <w:rPr>
          <w:sz w:val="28"/>
          <w:szCs w:val="28"/>
        </w:rPr>
      </w:pPr>
      <w:r w:rsidRPr="00E0230B">
        <w:rPr>
          <w:sz w:val="28"/>
          <w:szCs w:val="28"/>
        </w:rPr>
        <w:lastRenderedPageBreak/>
        <w:t xml:space="preserve">Согласно </w:t>
      </w:r>
      <w:proofErr w:type="spellStart"/>
      <w:r w:rsidRPr="00E0230B">
        <w:rPr>
          <w:sz w:val="28"/>
          <w:szCs w:val="28"/>
        </w:rPr>
        <w:t>п.п</w:t>
      </w:r>
      <w:proofErr w:type="spellEnd"/>
      <w:r w:rsidRPr="00E0230B">
        <w:rPr>
          <w:sz w:val="28"/>
          <w:szCs w:val="28"/>
        </w:rPr>
        <w:t>. 1 и 2 ч. 1 ст. 33 Закона о контрактной системе</w:t>
      </w:r>
      <w:r>
        <w:rPr>
          <w:sz w:val="28"/>
          <w:szCs w:val="28"/>
        </w:rPr>
        <w:t>,</w:t>
      </w:r>
      <w:r w:rsidRPr="00E0230B">
        <w:rPr>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035C6" w:rsidRPr="00E0230B" w:rsidRDefault="003035C6" w:rsidP="003035C6">
      <w:pPr>
        <w:autoSpaceDE w:val="0"/>
        <w:autoSpaceDN w:val="0"/>
        <w:adjustRightInd w:val="0"/>
        <w:ind w:firstLine="720"/>
        <w:jc w:val="both"/>
        <w:rPr>
          <w:sz w:val="28"/>
          <w:szCs w:val="28"/>
        </w:rPr>
      </w:pPr>
      <w:r w:rsidRPr="00E0230B">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035C6" w:rsidRPr="00E0230B" w:rsidRDefault="003035C6" w:rsidP="003035C6">
      <w:pPr>
        <w:autoSpaceDE w:val="0"/>
        <w:autoSpaceDN w:val="0"/>
        <w:adjustRightInd w:val="0"/>
        <w:ind w:firstLine="720"/>
        <w:jc w:val="both"/>
        <w:rPr>
          <w:sz w:val="28"/>
          <w:szCs w:val="28"/>
        </w:rPr>
      </w:pPr>
      <w:r w:rsidRPr="00E0230B">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035C6" w:rsidRPr="00E0230B" w:rsidRDefault="003035C6" w:rsidP="003035C6">
      <w:pPr>
        <w:autoSpaceDE w:val="0"/>
        <w:autoSpaceDN w:val="0"/>
        <w:adjustRightInd w:val="0"/>
        <w:ind w:firstLine="720"/>
        <w:jc w:val="both"/>
        <w:rPr>
          <w:sz w:val="28"/>
          <w:szCs w:val="28"/>
        </w:rPr>
      </w:pPr>
      <w:r>
        <w:rPr>
          <w:sz w:val="28"/>
          <w:szCs w:val="28"/>
        </w:rPr>
        <w:t>При формировании Технического задания З</w:t>
      </w:r>
      <w:r w:rsidRPr="00E0230B">
        <w:rPr>
          <w:sz w:val="28"/>
          <w:szCs w:val="28"/>
        </w:rPr>
        <w:t xml:space="preserve">аказчику в рамках </w:t>
      </w:r>
      <w:r>
        <w:rPr>
          <w:sz w:val="28"/>
          <w:szCs w:val="28"/>
        </w:rPr>
        <w:t>З</w:t>
      </w:r>
      <w:r w:rsidRPr="00E0230B">
        <w:rPr>
          <w:sz w:val="28"/>
          <w:szCs w:val="28"/>
        </w:rPr>
        <w:t xml:space="preserve">акона </w:t>
      </w:r>
      <w:r>
        <w:rPr>
          <w:sz w:val="28"/>
          <w:szCs w:val="28"/>
        </w:rPr>
        <w:t xml:space="preserve">о контрактной системе </w:t>
      </w:r>
      <w:r w:rsidRPr="00E0230B">
        <w:rPr>
          <w:sz w:val="28"/>
          <w:szCs w:val="28"/>
        </w:rPr>
        <w:t xml:space="preserve">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w:t>
      </w:r>
      <w:r w:rsidRPr="00E0230B">
        <w:rPr>
          <w:sz w:val="28"/>
          <w:szCs w:val="28"/>
        </w:rPr>
        <w:lastRenderedPageBreak/>
        <w:t>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035C6" w:rsidRPr="00E0230B" w:rsidRDefault="003035C6" w:rsidP="003035C6">
      <w:pPr>
        <w:autoSpaceDE w:val="0"/>
        <w:autoSpaceDN w:val="0"/>
        <w:adjustRightInd w:val="0"/>
        <w:ind w:firstLine="720"/>
        <w:jc w:val="both"/>
        <w:rPr>
          <w:sz w:val="28"/>
          <w:szCs w:val="28"/>
        </w:rPr>
      </w:pPr>
      <w:r w:rsidRPr="00E0230B">
        <w:rPr>
          <w:sz w:val="28"/>
          <w:szCs w:val="28"/>
        </w:rPr>
        <w:t>В соответствии с п. 2 ч. 1 ст. 64 Закона о контрактной системе</w:t>
      </w:r>
      <w:r>
        <w:rPr>
          <w:sz w:val="28"/>
          <w:szCs w:val="28"/>
        </w:rPr>
        <w:t>,</w:t>
      </w:r>
      <w:r w:rsidRPr="00E0230B">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E0230B">
        <w:rPr>
          <w:sz w:val="28"/>
          <w:szCs w:val="28"/>
        </w:rPr>
        <w:t>ч.ч</w:t>
      </w:r>
      <w:proofErr w:type="spellEnd"/>
      <w:r w:rsidRPr="00E0230B">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035C6" w:rsidRPr="00E0230B" w:rsidRDefault="003035C6" w:rsidP="003035C6">
      <w:pPr>
        <w:autoSpaceDE w:val="0"/>
        <w:autoSpaceDN w:val="0"/>
        <w:adjustRightInd w:val="0"/>
        <w:ind w:firstLine="720"/>
        <w:jc w:val="both"/>
        <w:rPr>
          <w:sz w:val="28"/>
          <w:szCs w:val="28"/>
        </w:rPr>
      </w:pPr>
      <w:r w:rsidRPr="00E0230B">
        <w:rPr>
          <w:sz w:val="28"/>
          <w:szCs w:val="28"/>
        </w:rPr>
        <w:t xml:space="preserve">В </w:t>
      </w:r>
      <w:r>
        <w:rPr>
          <w:sz w:val="28"/>
          <w:szCs w:val="28"/>
        </w:rPr>
        <w:t xml:space="preserve">силу </w:t>
      </w:r>
      <w:r w:rsidRPr="00E0230B">
        <w:rPr>
          <w:sz w:val="28"/>
          <w:szCs w:val="28"/>
        </w:rPr>
        <w:t>п. 2 ч. 3 ст. 66 Закона о контрактной системе</w:t>
      </w:r>
      <w:r>
        <w:rPr>
          <w:sz w:val="28"/>
          <w:szCs w:val="28"/>
        </w:rPr>
        <w:t>,</w:t>
      </w:r>
      <w:r w:rsidRPr="00E0230B">
        <w:rPr>
          <w:sz w:val="28"/>
          <w:szCs w:val="28"/>
        </w:rPr>
        <w:t xml:space="preserve">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3035C6" w:rsidRPr="00E0230B" w:rsidRDefault="003035C6" w:rsidP="003035C6">
      <w:pPr>
        <w:autoSpaceDE w:val="0"/>
        <w:autoSpaceDN w:val="0"/>
        <w:adjustRightInd w:val="0"/>
        <w:ind w:firstLine="720"/>
        <w:jc w:val="both"/>
        <w:rPr>
          <w:sz w:val="28"/>
          <w:szCs w:val="28"/>
        </w:rPr>
      </w:pPr>
      <w:r w:rsidRPr="00E0230B">
        <w:rPr>
          <w:sz w:val="28"/>
          <w:szCs w:val="28"/>
        </w:rPr>
        <w:t>а) наименование страны происхождения товара;</w:t>
      </w:r>
    </w:p>
    <w:p w:rsidR="003035C6" w:rsidRPr="00E0230B" w:rsidRDefault="003035C6" w:rsidP="003035C6">
      <w:pPr>
        <w:autoSpaceDE w:val="0"/>
        <w:autoSpaceDN w:val="0"/>
        <w:adjustRightInd w:val="0"/>
        <w:ind w:firstLine="720"/>
        <w:jc w:val="both"/>
        <w:rPr>
          <w:sz w:val="28"/>
          <w:szCs w:val="28"/>
        </w:rPr>
      </w:pPr>
      <w:r w:rsidRPr="00E0230B">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035C6" w:rsidRPr="00E0230B" w:rsidRDefault="003035C6" w:rsidP="003035C6">
      <w:pPr>
        <w:autoSpaceDE w:val="0"/>
        <w:autoSpaceDN w:val="0"/>
        <w:adjustRightInd w:val="0"/>
        <w:ind w:firstLine="720"/>
        <w:jc w:val="both"/>
        <w:rPr>
          <w:sz w:val="28"/>
          <w:szCs w:val="28"/>
        </w:rPr>
      </w:pPr>
      <w:r w:rsidRPr="00E0230B">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E0230B">
        <w:rPr>
          <w:sz w:val="28"/>
          <w:szCs w:val="28"/>
        </w:rPr>
        <w:t>ч.ч</w:t>
      </w:r>
      <w:proofErr w:type="spellEnd"/>
      <w:r w:rsidRPr="00E0230B">
        <w:rPr>
          <w:sz w:val="28"/>
          <w:szCs w:val="28"/>
        </w:rPr>
        <w:t>. 3 или 3.1 и 5 настоящей статьи документов и информации.</w:t>
      </w:r>
    </w:p>
    <w:p w:rsidR="003035C6" w:rsidRPr="00E0230B" w:rsidRDefault="003035C6" w:rsidP="003035C6">
      <w:pPr>
        <w:autoSpaceDE w:val="0"/>
        <w:autoSpaceDN w:val="0"/>
        <w:adjustRightInd w:val="0"/>
        <w:ind w:firstLine="720"/>
        <w:jc w:val="both"/>
        <w:rPr>
          <w:sz w:val="28"/>
          <w:szCs w:val="28"/>
        </w:rPr>
      </w:pPr>
      <w:r w:rsidRPr="00E0230B">
        <w:rPr>
          <w:sz w:val="28"/>
          <w:szCs w:val="28"/>
        </w:rPr>
        <w:t>Таким образом</w:t>
      </w:r>
      <w:r>
        <w:rPr>
          <w:sz w:val="28"/>
          <w:szCs w:val="28"/>
        </w:rPr>
        <w:t>,</w:t>
      </w:r>
      <w:r w:rsidRPr="00E0230B">
        <w:rPr>
          <w:sz w:val="28"/>
          <w:szCs w:val="28"/>
        </w:rPr>
        <w:t xml:space="preserve"> Закон о контрактной системе не предусматривает необходимости представления в составе первой части заявок </w:t>
      </w:r>
      <w:r>
        <w:rPr>
          <w:sz w:val="28"/>
          <w:szCs w:val="28"/>
        </w:rPr>
        <w:t xml:space="preserve">сведений о товарах </w:t>
      </w:r>
      <w:r w:rsidRPr="00E0230B">
        <w:rPr>
          <w:sz w:val="28"/>
          <w:szCs w:val="28"/>
        </w:rPr>
        <w:t xml:space="preserve">,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w:t>
      </w:r>
      <w:r>
        <w:rPr>
          <w:sz w:val="28"/>
          <w:szCs w:val="28"/>
        </w:rPr>
        <w:br/>
      </w:r>
      <w:r w:rsidRPr="00E0230B">
        <w:rPr>
          <w:sz w:val="28"/>
          <w:szCs w:val="28"/>
        </w:rPr>
        <w:t>«О бухгалтерском учёте».</w:t>
      </w:r>
    </w:p>
    <w:p w:rsidR="003035C6" w:rsidRPr="00E0230B" w:rsidRDefault="003035C6" w:rsidP="003035C6">
      <w:pPr>
        <w:autoSpaceDE w:val="0"/>
        <w:autoSpaceDN w:val="0"/>
        <w:adjustRightInd w:val="0"/>
        <w:ind w:firstLine="720"/>
        <w:jc w:val="both"/>
        <w:rPr>
          <w:sz w:val="28"/>
          <w:szCs w:val="28"/>
        </w:rPr>
      </w:pPr>
      <w:r w:rsidRPr="00E0230B">
        <w:rPr>
          <w:sz w:val="28"/>
          <w:szCs w:val="28"/>
        </w:rPr>
        <w:t xml:space="preserve">Заказчиком в части </w:t>
      </w:r>
      <w:r w:rsidRPr="00E0230B">
        <w:rPr>
          <w:sz w:val="28"/>
          <w:szCs w:val="28"/>
          <w:lang w:val="en-US"/>
        </w:rPr>
        <w:t>II</w:t>
      </w:r>
      <w:r w:rsidRPr="00E0230B">
        <w:rPr>
          <w:sz w:val="28"/>
          <w:szCs w:val="28"/>
        </w:rPr>
        <w:t xml:space="preserve"> аукционной документации определено, что первая часть заявки на участие в электронном аукционе должна содержать:</w:t>
      </w:r>
    </w:p>
    <w:p w:rsidR="003035C6" w:rsidRPr="00E0230B" w:rsidRDefault="003035C6" w:rsidP="003035C6">
      <w:pPr>
        <w:numPr>
          <w:ilvl w:val="0"/>
          <w:numId w:val="1"/>
        </w:numPr>
        <w:autoSpaceDE w:val="0"/>
        <w:autoSpaceDN w:val="0"/>
        <w:adjustRightInd w:val="0"/>
        <w:ind w:left="0" w:firstLine="709"/>
        <w:jc w:val="both"/>
        <w:rPr>
          <w:sz w:val="28"/>
          <w:szCs w:val="28"/>
        </w:rPr>
      </w:pPr>
      <w:r w:rsidRPr="00E0230B">
        <w:rPr>
          <w:sz w:val="28"/>
          <w:szCs w:val="28"/>
        </w:rPr>
        <w:t xml:space="preserve">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w:t>
      </w:r>
      <w:r w:rsidRPr="00E0230B">
        <w:rPr>
          <w:sz w:val="28"/>
          <w:szCs w:val="28"/>
        </w:rPr>
        <w:lastRenderedPageBreak/>
        <w:t>результатам проведения электронного аукциона (такое согласие дается с применением программно-аппаратных средств электронной площадки);</w:t>
      </w:r>
    </w:p>
    <w:p w:rsidR="003035C6" w:rsidRPr="00E0230B" w:rsidRDefault="003035C6" w:rsidP="003035C6">
      <w:pPr>
        <w:numPr>
          <w:ilvl w:val="0"/>
          <w:numId w:val="1"/>
        </w:numPr>
        <w:autoSpaceDE w:val="0"/>
        <w:autoSpaceDN w:val="0"/>
        <w:adjustRightInd w:val="0"/>
        <w:ind w:left="0" w:firstLine="709"/>
        <w:jc w:val="both"/>
        <w:rPr>
          <w:sz w:val="28"/>
          <w:szCs w:val="28"/>
        </w:rPr>
      </w:pPr>
      <w:r w:rsidRPr="00E0230B">
        <w:rPr>
          <w:sz w:val="28"/>
          <w:szCs w:val="28"/>
        </w:rPr>
        <w:t>Конкретные показатели поставляемого товара, соответствующие значениям, установленным в Приложении №2 к Техническому заданию, и указание на товарный знак (при наличии). Подробная Инструкция по подготовке первых частей заявок участников размещена в Приложении №2 к Техническому заданию.</w:t>
      </w:r>
    </w:p>
    <w:p w:rsidR="003035C6" w:rsidRPr="00E0230B" w:rsidRDefault="003035C6" w:rsidP="003035C6">
      <w:pPr>
        <w:numPr>
          <w:ilvl w:val="0"/>
          <w:numId w:val="1"/>
        </w:numPr>
        <w:autoSpaceDE w:val="0"/>
        <w:autoSpaceDN w:val="0"/>
        <w:adjustRightInd w:val="0"/>
        <w:ind w:left="0" w:firstLine="709"/>
        <w:jc w:val="both"/>
        <w:rPr>
          <w:sz w:val="28"/>
          <w:szCs w:val="28"/>
        </w:rPr>
      </w:pPr>
      <w:r w:rsidRPr="00E0230B">
        <w:rPr>
          <w:sz w:val="28"/>
          <w:szCs w:val="28"/>
        </w:rPr>
        <w:t>Наименование страны происхождения поставляемого товара.</w:t>
      </w:r>
    </w:p>
    <w:p w:rsidR="003035C6" w:rsidRPr="00E0230B" w:rsidRDefault="003035C6" w:rsidP="003035C6">
      <w:pPr>
        <w:autoSpaceDE w:val="0"/>
        <w:autoSpaceDN w:val="0"/>
        <w:adjustRightInd w:val="0"/>
        <w:ind w:firstLine="720"/>
        <w:jc w:val="both"/>
        <w:rPr>
          <w:sz w:val="28"/>
          <w:szCs w:val="28"/>
        </w:rPr>
      </w:pPr>
      <w:r w:rsidRPr="00E0230B">
        <w:rPr>
          <w:sz w:val="28"/>
          <w:szCs w:val="28"/>
        </w:rPr>
        <w:t>При этом</w:t>
      </w:r>
      <w:r>
        <w:rPr>
          <w:sz w:val="28"/>
          <w:szCs w:val="28"/>
        </w:rPr>
        <w:t>,</w:t>
      </w:r>
      <w:r w:rsidRPr="00E0230B">
        <w:rPr>
          <w:sz w:val="28"/>
          <w:szCs w:val="28"/>
        </w:rPr>
        <w:t xml:space="preserve"> Комиссия УФАС констатирует, что </w:t>
      </w:r>
      <w:r>
        <w:rPr>
          <w:sz w:val="28"/>
          <w:szCs w:val="28"/>
        </w:rPr>
        <w:t xml:space="preserve">в </w:t>
      </w:r>
      <w:r w:rsidRPr="00E0230B">
        <w:rPr>
          <w:sz w:val="28"/>
          <w:szCs w:val="28"/>
        </w:rPr>
        <w:t>Приложени</w:t>
      </w:r>
      <w:r>
        <w:rPr>
          <w:sz w:val="28"/>
          <w:szCs w:val="28"/>
        </w:rPr>
        <w:t>и</w:t>
      </w:r>
      <w:r w:rsidRPr="00E0230B">
        <w:rPr>
          <w:sz w:val="28"/>
          <w:szCs w:val="28"/>
        </w:rPr>
        <w:t xml:space="preserve"> № 2 </w:t>
      </w:r>
      <w:r>
        <w:rPr>
          <w:sz w:val="28"/>
          <w:szCs w:val="28"/>
        </w:rPr>
        <w:br/>
      </w:r>
      <w:r w:rsidRPr="00E0230B">
        <w:rPr>
          <w:sz w:val="28"/>
          <w:szCs w:val="28"/>
        </w:rPr>
        <w:t>к Техническому заданию аукционной документации установлено требование к таким товарам (материалам) как, например: «Кабель-канал», «Кабель тип 1»</w:t>
      </w:r>
      <w:r>
        <w:rPr>
          <w:sz w:val="28"/>
          <w:szCs w:val="28"/>
        </w:rPr>
        <w:t>,</w:t>
      </w:r>
      <w:r w:rsidRPr="00E0230B">
        <w:rPr>
          <w:sz w:val="28"/>
          <w:szCs w:val="28"/>
        </w:rPr>
        <w:t xml:space="preserve"> </w:t>
      </w:r>
      <w:r w:rsidR="00480E4E">
        <w:rPr>
          <w:sz w:val="28"/>
          <w:szCs w:val="28"/>
        </w:rPr>
        <w:t>«Кабель тип 2</w:t>
      </w:r>
      <w:r w:rsidRPr="00E0230B">
        <w:rPr>
          <w:sz w:val="28"/>
          <w:szCs w:val="28"/>
        </w:rPr>
        <w:t xml:space="preserve">» и т.п., которые очевидно не поставляются, а будут использованы при </w:t>
      </w:r>
      <w:r>
        <w:rPr>
          <w:sz w:val="28"/>
          <w:szCs w:val="28"/>
        </w:rPr>
        <w:t>выполнении работ</w:t>
      </w:r>
      <w:r w:rsidRPr="00E0230B">
        <w:rPr>
          <w:sz w:val="28"/>
          <w:szCs w:val="28"/>
        </w:rPr>
        <w:t>. При этом, Заказчик требует предоставить конкретные показатели данных товаров в составе первой части заявки.</w:t>
      </w:r>
    </w:p>
    <w:p w:rsidR="003035C6" w:rsidRPr="00E0230B" w:rsidRDefault="003035C6" w:rsidP="003035C6">
      <w:pPr>
        <w:autoSpaceDE w:val="0"/>
        <w:autoSpaceDN w:val="0"/>
        <w:adjustRightInd w:val="0"/>
        <w:ind w:firstLine="720"/>
        <w:jc w:val="both"/>
        <w:rPr>
          <w:sz w:val="28"/>
          <w:szCs w:val="28"/>
        </w:rPr>
      </w:pPr>
      <w:r w:rsidRPr="00E0230B">
        <w:rPr>
          <w:sz w:val="28"/>
          <w:szCs w:val="28"/>
        </w:rPr>
        <w:t>Таким образом</w:t>
      </w:r>
      <w:r>
        <w:rPr>
          <w:sz w:val="28"/>
          <w:szCs w:val="28"/>
        </w:rPr>
        <w:t>,</w:t>
      </w:r>
      <w:r w:rsidRPr="00E0230B">
        <w:rPr>
          <w:sz w:val="28"/>
          <w:szCs w:val="28"/>
        </w:rPr>
        <w:t xml:space="preserve"> Комиссия УФАС отмечает, что установленное требование о представлении участниками закупки в составе первой части заявок сведений о товарах, ис</w:t>
      </w:r>
      <w:r>
        <w:rPr>
          <w:sz w:val="28"/>
          <w:szCs w:val="28"/>
        </w:rPr>
        <w:t xml:space="preserve">пользуемых при выполнении работ, </w:t>
      </w:r>
      <w:r w:rsidRPr="00E0230B">
        <w:rPr>
          <w:sz w:val="28"/>
          <w:szCs w:val="28"/>
        </w:rPr>
        <w:t>нарушает требование</w:t>
      </w:r>
      <w:r>
        <w:rPr>
          <w:sz w:val="28"/>
          <w:szCs w:val="28"/>
        </w:rPr>
        <w:t xml:space="preserve"> </w:t>
      </w:r>
      <w:r w:rsidRPr="00E0230B">
        <w:rPr>
          <w:sz w:val="28"/>
          <w:szCs w:val="28"/>
        </w:rPr>
        <w:t>ч. 6 ст. 66 Закона о контрактной системе.</w:t>
      </w:r>
    </w:p>
    <w:p w:rsidR="003035C6" w:rsidRPr="00E0230B" w:rsidRDefault="003035C6" w:rsidP="003035C6">
      <w:pPr>
        <w:autoSpaceDE w:val="0"/>
        <w:autoSpaceDN w:val="0"/>
        <w:adjustRightInd w:val="0"/>
        <w:ind w:firstLine="720"/>
        <w:jc w:val="both"/>
        <w:rPr>
          <w:sz w:val="28"/>
          <w:szCs w:val="28"/>
        </w:rPr>
      </w:pPr>
      <w:r w:rsidRPr="00E0230B">
        <w:rPr>
          <w:sz w:val="28"/>
          <w:szCs w:val="28"/>
        </w:rPr>
        <w:t>На основании изложенного</w:t>
      </w:r>
      <w:r>
        <w:rPr>
          <w:sz w:val="28"/>
          <w:szCs w:val="28"/>
        </w:rPr>
        <w:t>,</w:t>
      </w:r>
      <w:r w:rsidRPr="00E0230B">
        <w:rPr>
          <w:sz w:val="28"/>
          <w:szCs w:val="28"/>
        </w:rPr>
        <w:t xml:space="preserve"> Комиссия </w:t>
      </w:r>
      <w:r>
        <w:rPr>
          <w:sz w:val="28"/>
          <w:szCs w:val="28"/>
        </w:rPr>
        <w:t xml:space="preserve">УФАС </w:t>
      </w:r>
      <w:r w:rsidRPr="00E0230B">
        <w:rPr>
          <w:sz w:val="28"/>
          <w:szCs w:val="28"/>
        </w:rPr>
        <w:t>приходит к выводу о том, что действия Заказчика, не у</w:t>
      </w:r>
      <w:r>
        <w:rPr>
          <w:sz w:val="28"/>
          <w:szCs w:val="28"/>
        </w:rPr>
        <w:t>становившего в документации об а</w:t>
      </w:r>
      <w:r w:rsidRPr="00E0230B">
        <w:rPr>
          <w:sz w:val="28"/>
          <w:szCs w:val="28"/>
        </w:rPr>
        <w:t>укционе надлежащим образом требования</w:t>
      </w:r>
      <w:r>
        <w:rPr>
          <w:sz w:val="28"/>
          <w:szCs w:val="28"/>
        </w:rPr>
        <w:t xml:space="preserve"> к составу заявки на участие в а</w:t>
      </w:r>
      <w:r w:rsidRPr="00E0230B">
        <w:rPr>
          <w:sz w:val="28"/>
          <w:szCs w:val="28"/>
        </w:rPr>
        <w:t xml:space="preserve">укционе, нарушают </w:t>
      </w:r>
      <w:r>
        <w:rPr>
          <w:sz w:val="28"/>
          <w:szCs w:val="28"/>
        </w:rPr>
        <w:br/>
        <w:t>п.</w:t>
      </w:r>
      <w:r w:rsidRPr="00E0230B">
        <w:rPr>
          <w:sz w:val="28"/>
          <w:szCs w:val="28"/>
        </w:rPr>
        <w:t xml:space="preserve"> 2 </w:t>
      </w:r>
      <w:r>
        <w:rPr>
          <w:sz w:val="28"/>
          <w:szCs w:val="28"/>
        </w:rPr>
        <w:t>ч.</w:t>
      </w:r>
      <w:r w:rsidRPr="00E0230B">
        <w:rPr>
          <w:sz w:val="28"/>
          <w:szCs w:val="28"/>
        </w:rPr>
        <w:t xml:space="preserve"> 1 </w:t>
      </w:r>
      <w:r>
        <w:rPr>
          <w:sz w:val="28"/>
          <w:szCs w:val="28"/>
        </w:rPr>
        <w:t>ст.</w:t>
      </w:r>
      <w:r w:rsidRPr="00E0230B">
        <w:rPr>
          <w:sz w:val="28"/>
          <w:szCs w:val="28"/>
        </w:rPr>
        <w:t xml:space="preserve"> 64 Закона о контрактной системе.</w:t>
      </w:r>
    </w:p>
    <w:p w:rsidR="003035C6" w:rsidRPr="00E0230B" w:rsidRDefault="003035C6" w:rsidP="003035C6">
      <w:pPr>
        <w:autoSpaceDE w:val="0"/>
        <w:autoSpaceDN w:val="0"/>
        <w:adjustRightInd w:val="0"/>
        <w:ind w:firstLine="720"/>
        <w:jc w:val="both"/>
        <w:rPr>
          <w:sz w:val="28"/>
          <w:szCs w:val="28"/>
        </w:rPr>
      </w:pPr>
      <w:r w:rsidRPr="00E0230B">
        <w:rPr>
          <w:sz w:val="28"/>
          <w:szCs w:val="28"/>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3035C6" w:rsidRDefault="003035C6" w:rsidP="003035C6">
      <w:pPr>
        <w:autoSpaceDE w:val="0"/>
        <w:autoSpaceDN w:val="0"/>
        <w:adjustRightInd w:val="0"/>
        <w:ind w:firstLine="720"/>
        <w:jc w:val="both"/>
        <w:rPr>
          <w:sz w:val="28"/>
          <w:szCs w:val="28"/>
        </w:rPr>
      </w:pPr>
      <w:r w:rsidRPr="00E0230B">
        <w:rPr>
          <w:sz w:val="28"/>
          <w:szCs w:val="28"/>
        </w:rPr>
        <w:t>Таким образом, в соответствии с п. 3.35 Административного регламента, Комиссией УФАС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3035C6" w:rsidRPr="00E0230B" w:rsidRDefault="003035C6" w:rsidP="003035C6">
      <w:pPr>
        <w:autoSpaceDE w:val="0"/>
        <w:autoSpaceDN w:val="0"/>
        <w:adjustRightInd w:val="0"/>
        <w:ind w:firstLine="720"/>
        <w:jc w:val="both"/>
        <w:rPr>
          <w:sz w:val="28"/>
          <w:szCs w:val="28"/>
        </w:rPr>
      </w:pPr>
    </w:p>
    <w:p w:rsidR="003035C6" w:rsidRPr="00E0230B" w:rsidRDefault="003035C6" w:rsidP="003035C6">
      <w:pPr>
        <w:autoSpaceDE w:val="0"/>
        <w:autoSpaceDN w:val="0"/>
        <w:adjustRightInd w:val="0"/>
        <w:ind w:firstLine="720"/>
        <w:jc w:val="both"/>
        <w:rPr>
          <w:sz w:val="28"/>
          <w:szCs w:val="28"/>
        </w:rPr>
      </w:pPr>
      <w:r w:rsidRPr="00E0230B">
        <w:rPr>
          <w:sz w:val="28"/>
          <w:szCs w:val="28"/>
        </w:rPr>
        <w:t xml:space="preserve">Комиссия УФАС, руководствуясь ст. </w:t>
      </w:r>
      <w:r>
        <w:rPr>
          <w:sz w:val="28"/>
          <w:szCs w:val="28"/>
        </w:rPr>
        <w:t>ст. 2</w:t>
      </w:r>
      <w:r w:rsidRPr="00E0230B">
        <w:rPr>
          <w:sz w:val="28"/>
          <w:szCs w:val="28"/>
        </w:rPr>
        <w:t xml:space="preserve">, 99, 105, 106 Закона </w:t>
      </w:r>
      <w:r>
        <w:rPr>
          <w:sz w:val="28"/>
          <w:szCs w:val="28"/>
        </w:rPr>
        <w:br/>
      </w:r>
      <w:r w:rsidRPr="00E0230B">
        <w:rPr>
          <w:sz w:val="28"/>
          <w:szCs w:val="28"/>
        </w:rPr>
        <w:t>о контрактной системе, Административным регламентом,</w:t>
      </w:r>
    </w:p>
    <w:p w:rsidR="003035C6" w:rsidRPr="00E0230B" w:rsidRDefault="003035C6" w:rsidP="003035C6">
      <w:pPr>
        <w:jc w:val="center"/>
        <w:rPr>
          <w:sz w:val="28"/>
          <w:szCs w:val="28"/>
        </w:rPr>
      </w:pPr>
    </w:p>
    <w:p w:rsidR="003035C6" w:rsidRPr="00E0230B" w:rsidRDefault="003035C6" w:rsidP="003035C6">
      <w:pPr>
        <w:jc w:val="center"/>
        <w:rPr>
          <w:b/>
          <w:bCs/>
          <w:sz w:val="28"/>
          <w:szCs w:val="28"/>
        </w:rPr>
      </w:pPr>
      <w:r w:rsidRPr="00E0230B">
        <w:rPr>
          <w:b/>
          <w:bCs/>
          <w:sz w:val="28"/>
          <w:szCs w:val="28"/>
        </w:rPr>
        <w:t xml:space="preserve">РЕШИЛА: </w:t>
      </w:r>
    </w:p>
    <w:p w:rsidR="003035C6" w:rsidRPr="00E0230B" w:rsidRDefault="003035C6" w:rsidP="003035C6">
      <w:pPr>
        <w:autoSpaceDE w:val="0"/>
        <w:autoSpaceDN w:val="0"/>
        <w:adjustRightInd w:val="0"/>
        <w:ind w:firstLine="708"/>
        <w:jc w:val="both"/>
        <w:outlineLvl w:val="1"/>
        <w:rPr>
          <w:sz w:val="28"/>
          <w:szCs w:val="28"/>
        </w:rPr>
      </w:pPr>
    </w:p>
    <w:p w:rsidR="003035C6" w:rsidRPr="00E0230B" w:rsidRDefault="003035C6" w:rsidP="003035C6">
      <w:pPr>
        <w:ind w:right="-5" w:firstLine="720"/>
        <w:jc w:val="both"/>
        <w:rPr>
          <w:color w:val="000000"/>
          <w:sz w:val="28"/>
          <w:szCs w:val="28"/>
        </w:rPr>
      </w:pPr>
      <w:r w:rsidRPr="00E0230B">
        <w:rPr>
          <w:color w:val="000000"/>
          <w:sz w:val="28"/>
          <w:szCs w:val="28"/>
        </w:rPr>
        <w:t xml:space="preserve">1. </w:t>
      </w:r>
      <w:r>
        <w:rPr>
          <w:color w:val="000000"/>
          <w:sz w:val="28"/>
          <w:szCs w:val="28"/>
        </w:rPr>
        <w:tab/>
      </w:r>
      <w:r w:rsidRPr="00E0230B">
        <w:rPr>
          <w:color w:val="000000"/>
          <w:sz w:val="28"/>
          <w:szCs w:val="28"/>
        </w:rPr>
        <w:t>Признать жалобу ООО «КСБ Технолоджи» обоснованной.</w:t>
      </w:r>
    </w:p>
    <w:p w:rsidR="003035C6" w:rsidRPr="00E0230B" w:rsidRDefault="003035C6" w:rsidP="003035C6">
      <w:pPr>
        <w:ind w:right="-5" w:firstLine="720"/>
        <w:jc w:val="both"/>
        <w:rPr>
          <w:color w:val="000000"/>
          <w:sz w:val="28"/>
          <w:szCs w:val="28"/>
        </w:rPr>
      </w:pPr>
      <w:r w:rsidRPr="00E0230B">
        <w:rPr>
          <w:color w:val="000000"/>
          <w:sz w:val="28"/>
          <w:szCs w:val="28"/>
        </w:rPr>
        <w:t xml:space="preserve">2. </w:t>
      </w:r>
      <w:r>
        <w:rPr>
          <w:color w:val="000000"/>
          <w:sz w:val="28"/>
          <w:szCs w:val="28"/>
        </w:rPr>
        <w:tab/>
      </w:r>
      <w:r w:rsidRPr="00E0230B">
        <w:rPr>
          <w:color w:val="000000"/>
          <w:sz w:val="28"/>
          <w:szCs w:val="28"/>
        </w:rPr>
        <w:t>Признать в действиях Заказчика нарушения п. 2 ч. 1 ст. 64, ч. 6 ст. 66 Закона о контрактной системе.</w:t>
      </w:r>
    </w:p>
    <w:p w:rsidR="003035C6" w:rsidRPr="00E0230B" w:rsidRDefault="003035C6" w:rsidP="003035C6">
      <w:pPr>
        <w:ind w:right="-5" w:firstLine="720"/>
        <w:jc w:val="both"/>
        <w:rPr>
          <w:color w:val="000000"/>
          <w:sz w:val="28"/>
          <w:szCs w:val="28"/>
        </w:rPr>
      </w:pPr>
      <w:r w:rsidRPr="00E0230B">
        <w:rPr>
          <w:color w:val="000000"/>
          <w:sz w:val="28"/>
          <w:szCs w:val="28"/>
        </w:rPr>
        <w:t xml:space="preserve">3. </w:t>
      </w:r>
      <w:r>
        <w:rPr>
          <w:color w:val="000000"/>
          <w:sz w:val="28"/>
          <w:szCs w:val="28"/>
        </w:rPr>
        <w:tab/>
      </w:r>
      <w:r w:rsidRPr="00E0230B">
        <w:rPr>
          <w:color w:val="000000"/>
          <w:sz w:val="28"/>
          <w:szCs w:val="28"/>
        </w:rPr>
        <w:t>Предписание об устранении выявленных нарушений не выдавать.</w:t>
      </w:r>
    </w:p>
    <w:p w:rsidR="003035C6" w:rsidRPr="00E0230B" w:rsidRDefault="003035C6" w:rsidP="003035C6">
      <w:pPr>
        <w:ind w:right="-5" w:firstLine="720"/>
        <w:jc w:val="both"/>
        <w:rPr>
          <w:color w:val="000000"/>
          <w:sz w:val="28"/>
          <w:szCs w:val="28"/>
        </w:rPr>
      </w:pPr>
      <w:r w:rsidRPr="00E0230B">
        <w:rPr>
          <w:color w:val="000000"/>
          <w:sz w:val="28"/>
          <w:szCs w:val="28"/>
        </w:rPr>
        <w:t xml:space="preserve">4. </w:t>
      </w:r>
      <w:r>
        <w:rPr>
          <w:color w:val="000000"/>
          <w:sz w:val="28"/>
          <w:szCs w:val="28"/>
        </w:rPr>
        <w:tab/>
      </w:r>
      <w:r w:rsidRPr="00E0230B">
        <w:rPr>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3035C6" w:rsidRPr="00E0230B" w:rsidRDefault="003035C6" w:rsidP="003035C6">
      <w:pPr>
        <w:pStyle w:val="a6"/>
        <w:rPr>
          <w:rFonts w:ascii="Times New Roman" w:hAnsi="Times New Roman"/>
          <w:color w:val="000000"/>
          <w:sz w:val="28"/>
          <w:szCs w:val="28"/>
        </w:rPr>
      </w:pPr>
    </w:p>
    <w:p w:rsidR="003035C6" w:rsidRPr="00E0230B" w:rsidRDefault="003035C6" w:rsidP="003035C6">
      <w:pPr>
        <w:autoSpaceDE w:val="0"/>
        <w:autoSpaceDN w:val="0"/>
        <w:adjustRightInd w:val="0"/>
        <w:ind w:firstLine="708"/>
        <w:jc w:val="both"/>
        <w:outlineLvl w:val="1"/>
        <w:rPr>
          <w:sz w:val="28"/>
          <w:szCs w:val="28"/>
        </w:rPr>
      </w:pPr>
    </w:p>
    <w:p w:rsidR="003035C6" w:rsidRPr="00E0230B" w:rsidRDefault="003035C6" w:rsidP="003035C6">
      <w:pPr>
        <w:pStyle w:val="1"/>
        <w:shd w:val="clear" w:color="auto" w:fill="auto"/>
        <w:spacing w:after="0" w:line="240" w:lineRule="auto"/>
        <w:ind w:firstLine="708"/>
        <w:jc w:val="both"/>
        <w:rPr>
          <w:rFonts w:ascii="Times New Roman" w:hAnsi="Times New Roman" w:cs="Times New Roman"/>
          <w:spacing w:val="6"/>
          <w:sz w:val="28"/>
          <w:szCs w:val="28"/>
        </w:rPr>
      </w:pPr>
      <w:bookmarkStart w:id="1" w:name="_GoBack"/>
      <w:bookmarkEnd w:id="1"/>
    </w:p>
    <w:p w:rsidR="003035C6" w:rsidRPr="00E0230B" w:rsidRDefault="003035C6" w:rsidP="003035C6">
      <w:pPr>
        <w:tabs>
          <w:tab w:val="left" w:pos="2700"/>
        </w:tabs>
        <w:ind w:firstLine="720"/>
        <w:jc w:val="both"/>
        <w:rPr>
          <w:color w:val="000000"/>
          <w:sz w:val="28"/>
          <w:szCs w:val="28"/>
        </w:rPr>
      </w:pPr>
      <w:r w:rsidRPr="00E0230B">
        <w:rPr>
          <w:i/>
          <w:color w:val="000000"/>
          <w:sz w:val="28"/>
          <w:szCs w:val="28"/>
        </w:rPr>
        <w:t xml:space="preserve">Настоящее решение может быть обжаловано в судебном порядке </w:t>
      </w:r>
      <w:r>
        <w:rPr>
          <w:i/>
          <w:color w:val="000000"/>
          <w:sz w:val="28"/>
          <w:szCs w:val="28"/>
        </w:rPr>
        <w:br/>
      </w:r>
      <w:r w:rsidRPr="00E0230B">
        <w:rPr>
          <w:i/>
          <w:color w:val="000000"/>
          <w:sz w:val="28"/>
          <w:szCs w:val="28"/>
        </w:rPr>
        <w:t>в течение трёх месяцев со дня принятия.</w:t>
      </w:r>
      <w:r w:rsidRPr="00E0230B">
        <w:rPr>
          <w:color w:val="000000"/>
          <w:sz w:val="28"/>
          <w:szCs w:val="28"/>
        </w:rPr>
        <w:t xml:space="preserve"> </w:t>
      </w:r>
    </w:p>
    <w:p w:rsidR="008D3107" w:rsidRDefault="008D3107"/>
    <w:sectPr w:rsidR="008D3107" w:rsidSect="00435288">
      <w:headerReference w:type="even" r:id="rId8"/>
      <w:headerReference w:type="default" r:id="rId9"/>
      <w:pgSz w:w="11906" w:h="16838"/>
      <w:pgMar w:top="1134" w:right="851" w:bottom="158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A3A" w:rsidRDefault="00F53A3A">
      <w:r>
        <w:separator/>
      </w:r>
    </w:p>
  </w:endnote>
  <w:endnote w:type="continuationSeparator" w:id="0">
    <w:p w:rsidR="00F53A3A" w:rsidRDefault="00F53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A3A" w:rsidRDefault="00F53A3A">
      <w:r>
        <w:separator/>
      </w:r>
    </w:p>
  </w:footnote>
  <w:footnote w:type="continuationSeparator" w:id="0">
    <w:p w:rsidR="00F53A3A" w:rsidRDefault="00F53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3035C6"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F53A3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3035C6"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80E4E">
      <w:rPr>
        <w:rStyle w:val="a5"/>
        <w:noProof/>
      </w:rPr>
      <w:t>6</w:t>
    </w:r>
    <w:r>
      <w:rPr>
        <w:rStyle w:val="a5"/>
      </w:rPr>
      <w:fldChar w:fldCharType="end"/>
    </w:r>
  </w:p>
  <w:p w:rsidR="00EE18D4" w:rsidRDefault="00F53A3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C0F36"/>
    <w:multiLevelType w:val="hybridMultilevel"/>
    <w:tmpl w:val="79A073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0F"/>
    <w:rsid w:val="003035C6"/>
    <w:rsid w:val="00480E4E"/>
    <w:rsid w:val="008D3107"/>
    <w:rsid w:val="00D5260F"/>
    <w:rsid w:val="00F53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C5C5D"/>
  <w15:chartTrackingRefBased/>
  <w15:docId w15:val="{C27A5391-6849-4835-BF30-876639CF2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5C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035C6"/>
    <w:pPr>
      <w:tabs>
        <w:tab w:val="center" w:pos="4677"/>
        <w:tab w:val="right" w:pos="9355"/>
      </w:tabs>
    </w:pPr>
  </w:style>
  <w:style w:type="character" w:customStyle="1" w:styleId="a4">
    <w:name w:val="Верхний колонтитул Знак"/>
    <w:basedOn w:val="a0"/>
    <w:link w:val="a3"/>
    <w:rsid w:val="003035C6"/>
    <w:rPr>
      <w:rFonts w:ascii="Times New Roman" w:eastAsia="Times New Roman" w:hAnsi="Times New Roman" w:cs="Times New Roman"/>
      <w:sz w:val="24"/>
      <w:szCs w:val="24"/>
      <w:lang w:eastAsia="ru-RU"/>
    </w:rPr>
  </w:style>
  <w:style w:type="character" w:styleId="a5">
    <w:name w:val="page number"/>
    <w:basedOn w:val="a0"/>
    <w:rsid w:val="003035C6"/>
  </w:style>
  <w:style w:type="paragraph" w:styleId="a6">
    <w:name w:val="No Spacing"/>
    <w:aliases w:val="для таблиц,Без интервала21"/>
    <w:link w:val="a7"/>
    <w:uiPriority w:val="1"/>
    <w:qFormat/>
    <w:rsid w:val="003035C6"/>
    <w:pPr>
      <w:spacing w:after="0" w:line="240" w:lineRule="auto"/>
    </w:pPr>
    <w:rPr>
      <w:rFonts w:ascii="Calibri" w:eastAsia="Times New Roman" w:hAnsi="Calibri" w:cs="Times New Roman"/>
      <w:lang w:eastAsia="ru-RU"/>
    </w:rPr>
  </w:style>
  <w:style w:type="character" w:styleId="a8">
    <w:name w:val="Hyperlink"/>
    <w:rsid w:val="003035C6"/>
    <w:rPr>
      <w:color w:val="0000FF"/>
      <w:u w:val="single"/>
    </w:rPr>
  </w:style>
  <w:style w:type="character" w:customStyle="1" w:styleId="Bodytext">
    <w:name w:val="Body text_"/>
    <w:link w:val="1"/>
    <w:rsid w:val="003035C6"/>
    <w:rPr>
      <w:sz w:val="26"/>
      <w:szCs w:val="26"/>
      <w:shd w:val="clear" w:color="auto" w:fill="FFFFFF"/>
    </w:rPr>
  </w:style>
  <w:style w:type="paragraph" w:customStyle="1" w:styleId="1">
    <w:name w:val="Основной текст1"/>
    <w:basedOn w:val="a"/>
    <w:link w:val="Bodytext"/>
    <w:rsid w:val="003035C6"/>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customStyle="1" w:styleId="a7">
    <w:name w:val="Без интервала Знак"/>
    <w:aliases w:val="для таблиц Знак,Без интервала21 Знак"/>
    <w:link w:val="a6"/>
    <w:uiPriority w:val="1"/>
    <w:locked/>
    <w:rsid w:val="003035C6"/>
    <w:rPr>
      <w:rFonts w:ascii="Calibri" w:eastAsia="Times New Roman" w:hAnsi="Calibri" w:cs="Times New Roman"/>
      <w:lang w:eastAsia="ru-RU"/>
    </w:rPr>
  </w:style>
  <w:style w:type="paragraph" w:styleId="a9">
    <w:name w:val="Balloon Text"/>
    <w:basedOn w:val="a"/>
    <w:link w:val="aa"/>
    <w:uiPriority w:val="99"/>
    <w:semiHidden/>
    <w:unhideWhenUsed/>
    <w:rsid w:val="003035C6"/>
    <w:rPr>
      <w:rFonts w:ascii="Segoe UI" w:hAnsi="Segoe UI" w:cs="Segoe UI"/>
      <w:sz w:val="18"/>
      <w:szCs w:val="18"/>
    </w:rPr>
  </w:style>
  <w:style w:type="character" w:customStyle="1" w:styleId="aa">
    <w:name w:val="Текст выноски Знак"/>
    <w:basedOn w:val="a0"/>
    <w:link w:val="a9"/>
    <w:uiPriority w:val="99"/>
    <w:semiHidden/>
    <w:rsid w:val="003035C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1867</Words>
  <Characters>10644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2020-08-03T11:39:00Z</cp:lastPrinted>
  <dcterms:created xsi:type="dcterms:W3CDTF">2020-08-03T11:38:00Z</dcterms:created>
  <dcterms:modified xsi:type="dcterms:W3CDTF">2020-08-03T11:41:00Z</dcterms:modified>
</cp:coreProperties>
</file>