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412" w:rsidRDefault="00C57178" w:rsidP="0092741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2834640</wp:posOffset>
                </wp:positionH>
                <wp:positionV relativeFrom="paragraph">
                  <wp:posOffset>-45085</wp:posOffset>
                </wp:positionV>
                <wp:extent cx="3057525" cy="295275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004B32" w:rsidRDefault="00004B32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62364" w:rsidRDefault="00962364" w:rsidP="00BA2CB7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A2CB7" w:rsidRDefault="00BA2CB7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70BFE" w:rsidRDefault="00B70BFE" w:rsidP="00B70BFE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  <w:p w:rsidR="00B63A26" w:rsidRDefault="00B63A26" w:rsidP="00B63A26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B70BFE" w:rsidRPr="00B70BFE" w:rsidRDefault="00B70BFE" w:rsidP="00B70BFE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993BFB" w:rsidRDefault="00993BFB" w:rsidP="00993BFB"/>
                          <w:p w:rsidR="00927412" w:rsidRPr="00922175" w:rsidRDefault="00927412" w:rsidP="009274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27412" w:rsidRPr="00E369B3" w:rsidRDefault="00927412" w:rsidP="009274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3.2pt;margin-top:-3.55pt;width:240.75pt;height:23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" strokecolor="white">
                <v:textbox>
                  <w:txbxContent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004B32" w:rsidRDefault="00004B32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962364" w:rsidRDefault="00962364" w:rsidP="00BA2CB7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A2CB7" w:rsidRDefault="00BA2CB7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70BFE" w:rsidRDefault="00B70BFE" w:rsidP="00B70BFE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lang w:val="en-US"/>
                        </w:rPr>
                      </w:pPr>
                    </w:p>
                    <w:p w:rsidR="00B63A26" w:rsidRDefault="00B63A26" w:rsidP="00B63A26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B70BFE" w:rsidRPr="00B70BFE" w:rsidRDefault="00B70BFE" w:rsidP="00B70BFE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993BFB" w:rsidRDefault="00993BFB" w:rsidP="00993BFB"/>
                    <w:p w:rsidR="00927412" w:rsidRPr="00922175" w:rsidRDefault="00927412" w:rsidP="00927412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927412" w:rsidRPr="00E369B3" w:rsidRDefault="00927412" w:rsidP="00927412"/>
                  </w:txbxContent>
                </v:textbox>
                <w10:wrap anchorx="margin"/>
              </v:shape>
            </w:pict>
          </mc:Fallback>
        </mc:AlternateContent>
      </w:r>
      <w:r w:rsidR="003122BA">
        <w:t xml:space="preserve">                                                                                                                       </w:t>
      </w:r>
    </w:p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465C71" w:rsidRPr="00465C71" w:rsidRDefault="00465C71" w:rsidP="00465C71"/>
    <w:p w:rsidR="00927412" w:rsidRPr="00443AEB" w:rsidRDefault="00927412" w:rsidP="00927412">
      <w:pPr>
        <w:pStyle w:val="8"/>
        <w:rPr>
          <w:b/>
        </w:rPr>
      </w:pPr>
      <w:r>
        <w:rPr>
          <w:b/>
        </w:rPr>
        <w:t>Р</w:t>
      </w:r>
      <w:r w:rsidRPr="00443AEB">
        <w:rPr>
          <w:b/>
        </w:rPr>
        <w:t>ешение по результатам рассмотрения жалоб</w:t>
      </w:r>
      <w:r w:rsidR="00233100">
        <w:rPr>
          <w:b/>
        </w:rPr>
        <w:t>ы</w:t>
      </w:r>
    </w:p>
    <w:p w:rsidR="00233100" w:rsidRDefault="00927412" w:rsidP="00927412">
      <w:pPr>
        <w:jc w:val="center"/>
        <w:rPr>
          <w:b/>
        </w:rPr>
      </w:pPr>
      <w:r>
        <w:rPr>
          <w:b/>
        </w:rPr>
        <w:t xml:space="preserve">           </w:t>
      </w:r>
      <w:r w:rsidRPr="00443AEB">
        <w:rPr>
          <w:b/>
        </w:rPr>
        <w:t>участник</w:t>
      </w:r>
      <w:r w:rsidR="00B63A26">
        <w:rPr>
          <w:b/>
        </w:rPr>
        <w:t>а</w:t>
      </w:r>
      <w:r w:rsidRPr="00443AEB">
        <w:rPr>
          <w:b/>
        </w:rPr>
        <w:t xml:space="preserve"> </w:t>
      </w:r>
      <w:r>
        <w:rPr>
          <w:b/>
        </w:rPr>
        <w:t xml:space="preserve">закупки № </w:t>
      </w:r>
      <w:r w:rsidR="00B63A26">
        <w:rPr>
          <w:b/>
        </w:rPr>
        <w:t>003/06/</w:t>
      </w:r>
      <w:r w:rsidR="003524BD">
        <w:rPr>
          <w:b/>
        </w:rPr>
        <w:t>67</w:t>
      </w:r>
      <w:r w:rsidR="00B63A26">
        <w:rPr>
          <w:b/>
        </w:rPr>
        <w:t>-</w:t>
      </w:r>
      <w:r w:rsidR="00BA2CB7">
        <w:rPr>
          <w:b/>
        </w:rPr>
        <w:t>6</w:t>
      </w:r>
      <w:r w:rsidR="003524BD">
        <w:rPr>
          <w:b/>
        </w:rPr>
        <w:t>48</w:t>
      </w:r>
      <w:r w:rsidR="00B63A26">
        <w:rPr>
          <w:b/>
        </w:rPr>
        <w:t>/2020</w:t>
      </w:r>
    </w:p>
    <w:p w:rsidR="00927412" w:rsidRPr="00443AEB" w:rsidRDefault="00927412" w:rsidP="00927412">
      <w:pPr>
        <w:jc w:val="center"/>
      </w:pPr>
    </w:p>
    <w:p w:rsidR="00B63A26" w:rsidRDefault="00927412" w:rsidP="00B63A26">
      <w:r w:rsidRPr="00FE53FA">
        <w:t xml:space="preserve"> </w:t>
      </w:r>
      <w:r w:rsidR="00B63A26">
        <w:t>«</w:t>
      </w:r>
      <w:r w:rsidR="003524BD">
        <w:t>3</w:t>
      </w:r>
      <w:r w:rsidR="00B63A26">
        <w:t>1» ию</w:t>
      </w:r>
      <w:r w:rsidR="00BA2CB7">
        <w:t>л</w:t>
      </w:r>
      <w:r w:rsidR="00B63A26">
        <w:t>я 2020 года                                                                город Улан-Удэ</w:t>
      </w:r>
    </w:p>
    <w:p w:rsidR="00B63A26" w:rsidRDefault="00B63A26" w:rsidP="00B63A26">
      <w:pPr>
        <w:pStyle w:val="5"/>
        <w:spacing w:before="0"/>
        <w:ind w:firstLine="708"/>
        <w:jc w:val="both"/>
        <w:rPr>
          <w:rFonts w:ascii="Times New Roman" w:hAnsi="Times New Roman"/>
        </w:rPr>
      </w:pPr>
    </w:p>
    <w:p w:rsidR="00B63A26" w:rsidRDefault="00B63A26" w:rsidP="00B63A26">
      <w:pPr>
        <w:pStyle w:val="5"/>
        <w:spacing w:before="0"/>
        <w:ind w:firstLine="708"/>
        <w:jc w:val="both"/>
        <w:rPr>
          <w:rFonts w:ascii="Times New Roman" w:hAnsi="Times New Roman"/>
          <w:color w:val="auto"/>
        </w:rPr>
      </w:pPr>
      <w:r w:rsidRPr="00B63A26">
        <w:rPr>
          <w:rFonts w:ascii="Times New Roman" w:hAnsi="Times New Roman"/>
          <w:color w:val="auto"/>
        </w:rPr>
        <w:t>Комиссия Управления Федеральной антимонопольной службы по Республике Бурятия по контролю в сфере закупок (далее - Комиссия) в составе:</w:t>
      </w:r>
    </w:p>
    <w:p w:rsidR="00B63A26" w:rsidRDefault="00004B32" w:rsidP="00004B32">
      <w:pPr>
        <w:pStyle w:val="2"/>
        <w:spacing w:after="0" w:line="240" w:lineRule="auto"/>
        <w:ind w:left="0" w:firstLine="709"/>
        <w:jc w:val="both"/>
      </w:pPr>
      <w:r w:rsidRPr="00004B32">
        <w:t>&lt;</w:t>
      </w:r>
      <w:r>
        <w:t>…</w:t>
      </w:r>
      <w:r w:rsidRPr="00004B32">
        <w:t>&gt;</w:t>
      </w:r>
      <w:r w:rsidR="00B63A26">
        <w:t xml:space="preserve">, </w:t>
      </w:r>
    </w:p>
    <w:p w:rsidR="00282271" w:rsidRDefault="00465C71" w:rsidP="00744E6D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при участии посредством видеоконференцсвязи </w:t>
      </w:r>
      <w:r w:rsidR="00B03B1C" w:rsidRPr="00B84AEF">
        <w:t>представител</w:t>
      </w:r>
      <w:r w:rsidR="00282271">
        <w:t>я</w:t>
      </w:r>
      <w:r w:rsidR="00BA2CB7">
        <w:t xml:space="preserve"> </w:t>
      </w:r>
      <w:r w:rsidR="003524BD">
        <w:t xml:space="preserve">ГБУЗ «Городская больница №2» </w:t>
      </w:r>
      <w:r w:rsidR="004A0C63">
        <w:rPr>
          <w:bCs/>
        </w:rPr>
        <w:t xml:space="preserve">(далее – Заказчик) </w:t>
      </w:r>
      <w:r w:rsidR="00004B32">
        <w:t>&lt;…&gt;</w:t>
      </w:r>
      <w:r w:rsidR="004A0C63">
        <w:t xml:space="preserve"> </w:t>
      </w:r>
      <w:r w:rsidR="00B03B1C" w:rsidRPr="00B84AEF">
        <w:t xml:space="preserve">(доверенность от </w:t>
      </w:r>
      <w:r w:rsidR="004A0C63">
        <w:t>3</w:t>
      </w:r>
      <w:r w:rsidR="00B03B1C" w:rsidRPr="00B84AEF">
        <w:t>1.0</w:t>
      </w:r>
      <w:r>
        <w:t>7</w:t>
      </w:r>
      <w:r w:rsidR="00B03B1C" w:rsidRPr="00B84AEF">
        <w:t>.2020</w:t>
      </w:r>
      <w:r w:rsidR="004A0C63">
        <w:t xml:space="preserve"> №9</w:t>
      </w:r>
      <w:r w:rsidR="00282271">
        <w:t>)</w:t>
      </w:r>
      <w:r w:rsidR="00B03B1C" w:rsidRPr="00B84AEF">
        <w:t>,</w:t>
      </w:r>
      <w:r w:rsidR="00B84AEF">
        <w:t xml:space="preserve"> </w:t>
      </w:r>
    </w:p>
    <w:p w:rsidR="00465C71" w:rsidRPr="00465C71" w:rsidRDefault="00465C71" w:rsidP="00465C71">
      <w:pPr>
        <w:tabs>
          <w:tab w:val="left" w:pos="426"/>
        </w:tabs>
        <w:autoSpaceDE w:val="0"/>
        <w:autoSpaceDN w:val="0"/>
        <w:adjustRightInd w:val="0"/>
        <w:spacing w:line="20" w:lineRule="atLeast"/>
        <w:jc w:val="both"/>
      </w:pPr>
      <w:r>
        <w:tab/>
        <w:t xml:space="preserve">    </w:t>
      </w:r>
      <w:r w:rsidRPr="00465C71">
        <w:t xml:space="preserve">в отсутствие </w:t>
      </w:r>
      <w:r w:rsidR="004A0C63" w:rsidRPr="00C0757A">
        <w:t xml:space="preserve">ИП </w:t>
      </w:r>
      <w:proofErr w:type="spellStart"/>
      <w:r w:rsidR="004A0C63" w:rsidRPr="00C0757A">
        <w:t>Норбоевой</w:t>
      </w:r>
      <w:proofErr w:type="spellEnd"/>
      <w:r w:rsidR="004A0C63" w:rsidRPr="00C0757A">
        <w:t xml:space="preserve"> Е.Н.</w:t>
      </w:r>
      <w:r w:rsidRPr="00465C71">
        <w:rPr>
          <w:bCs/>
        </w:rPr>
        <w:t xml:space="preserve">   </w:t>
      </w:r>
      <w:r w:rsidRPr="00465C71">
        <w:rPr>
          <w:rFonts w:eastAsia="Calibri"/>
          <w:color w:val="000000"/>
        </w:rPr>
        <w:t>(далее –</w:t>
      </w:r>
      <w:r w:rsidR="004A0C63">
        <w:rPr>
          <w:rFonts w:eastAsia="Calibri"/>
          <w:color w:val="000000"/>
        </w:rPr>
        <w:t>Заявитель</w:t>
      </w:r>
      <w:r w:rsidRPr="00465C71">
        <w:rPr>
          <w:rFonts w:eastAsia="Calibri"/>
          <w:color w:val="000000"/>
        </w:rPr>
        <w:t>)</w:t>
      </w:r>
      <w:r>
        <w:rPr>
          <w:rFonts w:eastAsia="Calibri"/>
          <w:color w:val="000000"/>
        </w:rPr>
        <w:t>,</w:t>
      </w:r>
    </w:p>
    <w:p w:rsidR="00840D9E" w:rsidRDefault="00927412" w:rsidP="00E30580">
      <w:pPr>
        <w:ind w:firstLine="709"/>
        <w:jc w:val="both"/>
        <w:rPr>
          <w:b/>
        </w:rPr>
      </w:pPr>
      <w:r w:rsidRPr="0091516E">
        <w:t xml:space="preserve">рассмотрев </w:t>
      </w:r>
      <w:r w:rsidRPr="002A0348">
        <w:t>жалоб</w:t>
      </w:r>
      <w:r w:rsidR="00B63A26">
        <w:t>у</w:t>
      </w:r>
      <w:r w:rsidR="00180C9E">
        <w:t xml:space="preserve"> </w:t>
      </w:r>
      <w:r w:rsidR="004A0C63" w:rsidRPr="00C0757A">
        <w:t xml:space="preserve">ИП </w:t>
      </w:r>
      <w:proofErr w:type="spellStart"/>
      <w:r w:rsidR="004A0C63" w:rsidRPr="00C0757A">
        <w:t>Норбоевой</w:t>
      </w:r>
      <w:proofErr w:type="spellEnd"/>
      <w:r w:rsidR="004A0C63" w:rsidRPr="00C0757A">
        <w:t xml:space="preserve"> Е.Н. от 24.07.2020 № 5492</w:t>
      </w:r>
      <w:r w:rsidR="004A0C63">
        <w:rPr>
          <w:b/>
        </w:rPr>
        <w:t xml:space="preserve"> </w:t>
      </w:r>
      <w:r w:rsidR="00BA2CB7">
        <w:t xml:space="preserve">на </w:t>
      </w:r>
      <w:r w:rsidRPr="009259BE">
        <w:t xml:space="preserve">действия </w:t>
      </w:r>
      <w:r w:rsidR="004A0C63">
        <w:t xml:space="preserve">аукционной комиссии </w:t>
      </w:r>
      <w:r w:rsidR="00465C71">
        <w:t xml:space="preserve"> при проведении </w:t>
      </w:r>
      <w:r w:rsidR="004A0C63">
        <w:t xml:space="preserve">электронного аукциона: </w:t>
      </w:r>
      <w:r w:rsidR="004A0C63" w:rsidRPr="00C0757A">
        <w:t xml:space="preserve">«Поставка канцелярских товаров (зажимы для бумаг, </w:t>
      </w:r>
      <w:proofErr w:type="spellStart"/>
      <w:r w:rsidR="004A0C63" w:rsidRPr="00C0757A">
        <w:t>степлеры</w:t>
      </w:r>
      <w:proofErr w:type="spellEnd"/>
      <w:r w:rsidR="004A0C63" w:rsidRPr="00C0757A">
        <w:t>, скобы, скрепки)»,  номер извещения – 0302300001420000039</w:t>
      </w:r>
      <w:r w:rsidR="004A0C63">
        <w:rPr>
          <w:b/>
        </w:rPr>
        <w:t xml:space="preserve"> </w:t>
      </w:r>
      <w:r w:rsidR="00B84AEF">
        <w:t xml:space="preserve">(далее – </w:t>
      </w:r>
      <w:proofErr w:type="spellStart"/>
      <w:r w:rsidR="004A0C63">
        <w:t>Ауцкион</w:t>
      </w:r>
      <w:proofErr w:type="spellEnd"/>
      <w:r w:rsidR="00B84AEF">
        <w:t>)</w:t>
      </w:r>
      <w:r w:rsidRPr="009259BE">
        <w:t xml:space="preserve"> и в результате</w:t>
      </w:r>
      <w:r w:rsidR="00840D9E" w:rsidRPr="009259BE">
        <w:rPr>
          <w:rFonts w:eastAsia="Lucida Sans Unicode" w:cs="Tahoma"/>
          <w:color w:val="000000"/>
          <w:lang w:eastAsia="en-US" w:bidi="en-US"/>
        </w:rPr>
        <w:t xml:space="preserve"> осуществления</w:t>
      </w:r>
      <w:r w:rsidR="00840D9E">
        <w:rPr>
          <w:rFonts w:eastAsia="Lucida Sans Unicode" w:cs="Tahoma"/>
          <w:color w:val="000000"/>
          <w:lang w:eastAsia="en-US" w:bidi="en-US"/>
        </w:rPr>
        <w:t xml:space="preserve"> внеплановой проверки в соответствии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</w:t>
      </w:r>
      <w:r w:rsidR="00840D9E">
        <w:t>,</w:t>
      </w:r>
    </w:p>
    <w:p w:rsidR="00927412" w:rsidRDefault="00927412" w:rsidP="00A35F74">
      <w:pPr>
        <w:pStyle w:val="a6"/>
        <w:spacing w:after="0"/>
        <w:ind w:left="0" w:firstLine="709"/>
        <w:jc w:val="center"/>
        <w:rPr>
          <w:b/>
        </w:rPr>
      </w:pPr>
      <w:r w:rsidRPr="00F5160C">
        <w:rPr>
          <w:b/>
        </w:rPr>
        <w:t>УСТАНОВИЛА:</w:t>
      </w:r>
    </w:p>
    <w:p w:rsidR="0077671A" w:rsidRDefault="0077671A" w:rsidP="0077671A">
      <w:pPr>
        <w:autoSpaceDE w:val="0"/>
        <w:autoSpaceDN w:val="0"/>
        <w:adjustRightInd w:val="0"/>
        <w:ind w:firstLine="709"/>
        <w:jc w:val="both"/>
        <w:outlineLvl w:val="1"/>
        <w:rPr>
          <w:rFonts w:eastAsia="Lucida Sans Unicode"/>
          <w:color w:val="000000"/>
          <w:lang w:bidi="en-US"/>
        </w:rPr>
      </w:pPr>
      <w:proofErr w:type="gramStart"/>
      <w:r>
        <w:rPr>
          <w:rFonts w:eastAsia="Lucida Sans Unicode"/>
          <w:color w:val="000000"/>
          <w:lang w:bidi="en-US"/>
        </w:rPr>
        <w:t>Заявитель  обжалует</w:t>
      </w:r>
      <w:proofErr w:type="gramEnd"/>
      <w:r>
        <w:rPr>
          <w:rFonts w:eastAsia="Lucida Sans Unicode"/>
          <w:color w:val="000000"/>
          <w:lang w:bidi="en-US"/>
        </w:rPr>
        <w:t xml:space="preserve"> действия аукционной комиссии по рассмотрению первых частей заявок, в результате которых заявка с идентификационным номером 107913837 не допущена к участию в аукционе в связи с непредставлением информации  о требованиях к качеству, безопасности товаров. Вместе с тем, в заявке были учтены все требования к составу первой части заявки. Просит признать жалобу обоснованной и выдать предписание.</w:t>
      </w:r>
    </w:p>
    <w:p w:rsidR="001244F4" w:rsidRPr="00D3398B" w:rsidRDefault="0077671A" w:rsidP="001244F4">
      <w:pPr>
        <w:autoSpaceDE w:val="0"/>
        <w:autoSpaceDN w:val="0"/>
        <w:adjustRightInd w:val="0"/>
        <w:ind w:firstLine="709"/>
        <w:jc w:val="both"/>
        <w:outlineLvl w:val="1"/>
        <w:rPr>
          <w:rFonts w:eastAsia="Lucida Sans Unicode"/>
          <w:color w:val="000000"/>
          <w:lang w:bidi="en-US"/>
        </w:rPr>
      </w:pPr>
      <w:r>
        <w:rPr>
          <w:rFonts w:eastAsia="Lucida Sans Unicode"/>
          <w:color w:val="000000"/>
          <w:lang w:bidi="en-US"/>
        </w:rPr>
        <w:t xml:space="preserve">Заказчиком представлены </w:t>
      </w:r>
      <w:r w:rsidR="00124D4F">
        <w:rPr>
          <w:rFonts w:eastAsia="Lucida Sans Unicode"/>
          <w:color w:val="000000"/>
          <w:lang w:bidi="en-US"/>
        </w:rPr>
        <w:t>письменные пояснения</w:t>
      </w:r>
      <w:r w:rsidR="007C6E47" w:rsidRPr="00D3398B">
        <w:rPr>
          <w:rFonts w:eastAsia="Lucida Sans Unicode"/>
          <w:color w:val="000000"/>
          <w:lang w:bidi="en-US"/>
        </w:rPr>
        <w:t>, согласно котор</w:t>
      </w:r>
      <w:r w:rsidR="00124D4F">
        <w:rPr>
          <w:rFonts w:eastAsia="Lucida Sans Unicode"/>
          <w:color w:val="000000"/>
          <w:lang w:bidi="en-US"/>
        </w:rPr>
        <w:t xml:space="preserve">ым </w:t>
      </w:r>
      <w:r w:rsidR="001505C9" w:rsidRPr="00D3398B">
        <w:rPr>
          <w:rFonts w:eastAsia="Lucida Sans Unicode"/>
          <w:color w:val="000000"/>
          <w:lang w:bidi="en-US"/>
        </w:rPr>
        <w:t xml:space="preserve">действия </w:t>
      </w:r>
      <w:r>
        <w:rPr>
          <w:rFonts w:eastAsia="Lucida Sans Unicode"/>
          <w:color w:val="000000"/>
          <w:lang w:bidi="en-US"/>
        </w:rPr>
        <w:t>аукционной</w:t>
      </w:r>
      <w:r>
        <w:rPr>
          <w:rFonts w:eastAsia="Lucida Sans Unicode"/>
          <w:color w:val="000000"/>
          <w:lang w:bidi="en-US"/>
        </w:rPr>
        <w:tab/>
        <w:t xml:space="preserve"> </w:t>
      </w:r>
      <w:r w:rsidR="007C6E47" w:rsidRPr="00D3398B">
        <w:rPr>
          <w:rFonts w:eastAsia="Lucida Sans Unicode"/>
          <w:color w:val="000000"/>
          <w:lang w:bidi="en-US"/>
        </w:rPr>
        <w:t>комисси</w:t>
      </w:r>
      <w:r w:rsidR="001505C9" w:rsidRPr="00D3398B">
        <w:rPr>
          <w:rFonts w:eastAsia="Lucida Sans Unicode"/>
          <w:color w:val="000000"/>
          <w:lang w:bidi="en-US"/>
        </w:rPr>
        <w:t>и</w:t>
      </w:r>
      <w:r w:rsidR="007C6E47" w:rsidRPr="00D3398B">
        <w:rPr>
          <w:rFonts w:eastAsia="Lucida Sans Unicode"/>
          <w:color w:val="000000"/>
          <w:lang w:bidi="en-US"/>
        </w:rPr>
        <w:t xml:space="preserve"> </w:t>
      </w:r>
      <w:r w:rsidR="001505C9" w:rsidRPr="00D3398B">
        <w:rPr>
          <w:rFonts w:eastAsia="Lucida Sans Unicode"/>
          <w:color w:val="000000"/>
          <w:lang w:bidi="en-US"/>
        </w:rPr>
        <w:t xml:space="preserve">являются </w:t>
      </w:r>
      <w:r w:rsidR="007C6E47" w:rsidRPr="00D3398B">
        <w:rPr>
          <w:rFonts w:eastAsia="Lucida Sans Unicode"/>
          <w:color w:val="000000"/>
          <w:lang w:bidi="en-US"/>
        </w:rPr>
        <w:t>правомерн</w:t>
      </w:r>
      <w:r w:rsidR="001505C9" w:rsidRPr="00D3398B">
        <w:rPr>
          <w:rFonts w:eastAsia="Lucida Sans Unicode"/>
          <w:color w:val="000000"/>
          <w:lang w:bidi="en-US"/>
        </w:rPr>
        <w:t xml:space="preserve">ыми. </w:t>
      </w:r>
      <w:proofErr w:type="gramStart"/>
      <w:r w:rsidR="00124D4F">
        <w:rPr>
          <w:rFonts w:eastAsia="Lucida Sans Unicode"/>
          <w:color w:val="000000"/>
          <w:lang w:bidi="en-US"/>
        </w:rPr>
        <w:t>Заявитель  в</w:t>
      </w:r>
      <w:proofErr w:type="gramEnd"/>
      <w:r w:rsidR="00124D4F">
        <w:rPr>
          <w:rFonts w:eastAsia="Lucida Sans Unicode"/>
          <w:color w:val="000000"/>
          <w:lang w:bidi="en-US"/>
        </w:rPr>
        <w:t xml:space="preserve"> своей заявке не </w:t>
      </w:r>
      <w:r>
        <w:rPr>
          <w:rFonts w:eastAsia="Lucida Sans Unicode"/>
          <w:color w:val="000000"/>
          <w:lang w:bidi="en-US"/>
        </w:rPr>
        <w:t>указал о соответствии качества поставляемых товаров ГОСТам</w:t>
      </w:r>
      <w:r w:rsidR="00C0757A">
        <w:rPr>
          <w:rFonts w:eastAsia="Lucida Sans Unicode"/>
          <w:color w:val="000000"/>
          <w:lang w:bidi="en-US"/>
        </w:rPr>
        <w:t xml:space="preserve">, что </w:t>
      </w:r>
      <w:r w:rsidR="00C0757A">
        <w:rPr>
          <w:rFonts w:eastAsia="Lucida Sans Unicode"/>
          <w:color w:val="000000"/>
          <w:lang w:bidi="en-US"/>
        </w:rPr>
        <w:lastRenderedPageBreak/>
        <w:t>не соответствует требованиям документации</w:t>
      </w:r>
      <w:r>
        <w:rPr>
          <w:rFonts w:eastAsia="Lucida Sans Unicode"/>
          <w:color w:val="000000"/>
          <w:lang w:bidi="en-US"/>
        </w:rPr>
        <w:t xml:space="preserve">. </w:t>
      </w:r>
      <w:r w:rsidR="0056383C" w:rsidRPr="00D3398B">
        <w:rPr>
          <w:rFonts w:eastAsia="Lucida Sans Unicode"/>
          <w:color w:val="000000"/>
          <w:lang w:bidi="en-US"/>
        </w:rPr>
        <w:t xml:space="preserve">Просит </w:t>
      </w:r>
      <w:r w:rsidR="001244F4" w:rsidRPr="00D3398B">
        <w:rPr>
          <w:rFonts w:eastAsia="Lucida Sans Unicode"/>
          <w:color w:val="000000"/>
          <w:lang w:bidi="en-US"/>
        </w:rPr>
        <w:t>признать жалобу необоснованной.</w:t>
      </w:r>
    </w:p>
    <w:p w:rsidR="00927412" w:rsidRDefault="00927412" w:rsidP="00E30580">
      <w:pPr>
        <w:ind w:firstLine="709"/>
        <w:jc w:val="both"/>
        <w:rPr>
          <w:rFonts w:eastAsia="Lucida Sans Unicode" w:cs="Tahoma"/>
          <w:b/>
          <w:color w:val="000000"/>
          <w:lang w:eastAsia="en-US" w:bidi="en-US"/>
        </w:rPr>
      </w:pPr>
      <w:r w:rsidRPr="002E55E3">
        <w:rPr>
          <w:rFonts w:eastAsia="Lucida Sans Unicode" w:cs="Tahoma"/>
          <w:b/>
          <w:color w:val="000000"/>
          <w:lang w:eastAsia="en-US" w:bidi="en-US"/>
        </w:rPr>
        <w:t>В результате рассмотрения жалобы Комиссия Бурятского УФАС России установила следующее:</w:t>
      </w:r>
    </w:p>
    <w:p w:rsidR="00026122" w:rsidRDefault="00C932C8" w:rsidP="00E30580">
      <w:pPr>
        <w:ind w:firstLine="709"/>
        <w:jc w:val="both"/>
      </w:pPr>
      <w:r>
        <w:t>14</w:t>
      </w:r>
      <w:r w:rsidR="00B63A26">
        <w:t>.0</w:t>
      </w:r>
      <w:r>
        <w:t>7</w:t>
      </w:r>
      <w:r w:rsidR="00B63A26">
        <w:t>.2020</w:t>
      </w:r>
      <w:r w:rsidR="00D108E6">
        <w:t xml:space="preserve"> в </w:t>
      </w:r>
      <w:r w:rsidR="00373E40">
        <w:t xml:space="preserve">Единой информационной системе </w:t>
      </w:r>
      <w:r w:rsidR="00D108E6">
        <w:t>опубликован</w:t>
      </w:r>
      <w:r w:rsidR="00124D4F">
        <w:t>о</w:t>
      </w:r>
      <w:r w:rsidR="00B63A26">
        <w:t xml:space="preserve"> </w:t>
      </w:r>
      <w:r w:rsidR="00D108E6">
        <w:t>извещени</w:t>
      </w:r>
      <w:r w:rsidR="00124D4F">
        <w:t>е</w:t>
      </w:r>
      <w:r w:rsidR="00D108E6">
        <w:t xml:space="preserve"> о проведении </w:t>
      </w:r>
      <w:r>
        <w:t xml:space="preserve">Аукциона </w:t>
      </w:r>
      <w:r w:rsidR="00124D4F">
        <w:t xml:space="preserve">№ </w:t>
      </w:r>
      <w:r>
        <w:t>0302300001420000039</w:t>
      </w:r>
      <w:r w:rsidR="00026122">
        <w:t xml:space="preserve">. Начальная (максимальная) цена контракта - </w:t>
      </w:r>
      <w:r>
        <w:t xml:space="preserve">3027.50 </w:t>
      </w:r>
      <w:r w:rsidR="00124D4F">
        <w:t xml:space="preserve"> </w:t>
      </w:r>
      <w:r w:rsidR="00D3398B">
        <w:t xml:space="preserve"> </w:t>
      </w:r>
      <w:r w:rsidR="009E2678">
        <w:t xml:space="preserve"> </w:t>
      </w:r>
      <w:r w:rsidR="00026122">
        <w:t xml:space="preserve"> руб.</w:t>
      </w:r>
    </w:p>
    <w:p w:rsidR="00C932C8" w:rsidRPr="00386A44" w:rsidRDefault="00C932C8" w:rsidP="00C932C8">
      <w:pPr>
        <w:ind w:firstLine="709"/>
        <w:jc w:val="both"/>
      </w:pPr>
      <w:r>
        <w:t xml:space="preserve">Согласно протоколу от 22.07.2020 рассмотрения первых частей заявок на участие в электронном аукционе аукционная комиссия рассмотрела </w:t>
      </w:r>
      <w:proofErr w:type="gramStart"/>
      <w:r>
        <w:t>две  заявки</w:t>
      </w:r>
      <w:proofErr w:type="gramEnd"/>
      <w:r>
        <w:t xml:space="preserve">, одна из  которых не допущена к участию в аукционе. Участник с идентификационным номером </w:t>
      </w:r>
      <w:r w:rsidRPr="00C932C8">
        <w:rPr>
          <w:snapToGrid w:val="0"/>
          <w:sz w:val="24"/>
          <w:szCs w:val="24"/>
        </w:rPr>
        <w:t>107913837</w:t>
      </w:r>
      <w:r w:rsidRPr="00C932C8">
        <w:t xml:space="preserve"> (ИП </w:t>
      </w:r>
      <w:proofErr w:type="spellStart"/>
      <w:r w:rsidRPr="00C932C8">
        <w:t>Норбоева</w:t>
      </w:r>
      <w:proofErr w:type="spellEnd"/>
      <w:r w:rsidRPr="00C932C8">
        <w:t xml:space="preserve"> Е.Н. от 24.07.2020)</w:t>
      </w:r>
      <w:r>
        <w:t xml:space="preserve"> не допущен к участию в аукционе. </w:t>
      </w:r>
      <w:r w:rsidRPr="00386A44">
        <w:t xml:space="preserve">Основание отказа в допуске: Непредставление информации, предусмотренной частью 3 статьи 66 Федерального закона № 44-ФЗ, или представление недостоверной информации (Отказ по п. 1 ч. 4 ст. 67 44-ФЗ): отсутствует информация о требованиях к качеству, безопасности товаров. </w:t>
      </w:r>
    </w:p>
    <w:p w:rsidR="00C932C8" w:rsidRDefault="00C932C8" w:rsidP="00C932C8">
      <w:pPr>
        <w:ind w:firstLine="709"/>
        <w:jc w:val="both"/>
      </w:pPr>
      <w:r>
        <w:t>Пункт 1 части 3 статьи 66 Закона о контрактной системе предусматривает, что при осуществлении закупки товара первая часть заявки на участие в электронном аукционе должна содержать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 w:rsidR="00C932C8" w:rsidRDefault="00C932C8" w:rsidP="00C932C8">
      <w:pPr>
        <w:ind w:firstLine="709"/>
        <w:jc w:val="both"/>
      </w:pPr>
      <w:r>
        <w:t>Согласно пункту 2 части 3 статьи 66 Закона о контрактной системе при осуществлении закупки товара первая часть заявки на участие в электронном аукционе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</w:t>
      </w:r>
    </w:p>
    <w:p w:rsidR="00C932C8" w:rsidRDefault="00C932C8" w:rsidP="00C932C8">
      <w:pPr>
        <w:ind w:firstLine="709"/>
        <w:jc w:val="both"/>
      </w:pPr>
      <w: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C932C8" w:rsidRDefault="00C932C8" w:rsidP="00C932C8">
      <w:pPr>
        <w:spacing w:before="40" w:after="80"/>
        <w:ind w:left="40" w:right="40" w:firstLine="668"/>
        <w:contextualSpacing/>
        <w:jc w:val="both"/>
      </w:pPr>
      <w: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 w:rsidR="00C932C8" w:rsidRDefault="00C932C8" w:rsidP="00C932C8">
      <w:pPr>
        <w:spacing w:before="40" w:after="80"/>
        <w:ind w:left="40" w:right="40"/>
        <w:contextualSpacing/>
        <w:jc w:val="both"/>
      </w:pPr>
      <w:r>
        <w:t xml:space="preserve">1) </w:t>
      </w:r>
      <w:proofErr w:type="spellStart"/>
      <w:r>
        <w:t>непредоставления</w:t>
      </w:r>
      <w:proofErr w:type="spellEnd"/>
      <w: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C932C8" w:rsidRDefault="00C932C8" w:rsidP="00C932C8">
      <w:pPr>
        <w:spacing w:before="40" w:after="80"/>
        <w:ind w:left="40" w:right="40"/>
        <w:contextualSpacing/>
        <w:jc w:val="both"/>
      </w:pPr>
      <w: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C932C8" w:rsidRDefault="00C932C8" w:rsidP="00C932C8">
      <w:pPr>
        <w:jc w:val="both"/>
      </w:pPr>
      <w:r>
        <w:tab/>
        <w:t xml:space="preserve">Изучив первую часть </w:t>
      </w:r>
      <w:r w:rsidR="00503D38" w:rsidRPr="00386A44">
        <w:t xml:space="preserve">ИП </w:t>
      </w:r>
      <w:proofErr w:type="spellStart"/>
      <w:r w:rsidR="00503D38" w:rsidRPr="00386A44">
        <w:t>Норбоевой</w:t>
      </w:r>
      <w:proofErr w:type="spellEnd"/>
      <w:r w:rsidR="00503D38" w:rsidRPr="00386A44">
        <w:t xml:space="preserve"> Е.Н.</w:t>
      </w:r>
      <w:r w:rsidRPr="00386A44">
        <w:t>,</w:t>
      </w:r>
      <w:r>
        <w:t xml:space="preserve"> Комиссия УФАС России установила, что участником закупки </w:t>
      </w:r>
      <w:r w:rsidR="00503D38">
        <w:t xml:space="preserve">не </w:t>
      </w:r>
      <w:r>
        <w:t>указан</w:t>
      </w:r>
      <w:r w:rsidR="00503D38">
        <w:t xml:space="preserve">о о соответствии </w:t>
      </w:r>
      <w:r w:rsidR="00386A44">
        <w:t xml:space="preserve">поставляемого </w:t>
      </w:r>
      <w:proofErr w:type="gramStart"/>
      <w:r w:rsidR="00386A44">
        <w:lastRenderedPageBreak/>
        <w:t xml:space="preserve">товара </w:t>
      </w:r>
      <w:r>
        <w:t xml:space="preserve"> </w:t>
      </w:r>
      <w:r w:rsidR="00503D38">
        <w:t>требованию</w:t>
      </w:r>
      <w:proofErr w:type="gramEnd"/>
      <w:r w:rsidR="00503D38">
        <w:t xml:space="preserve"> к качеству, безопасности товаров, </w:t>
      </w:r>
      <w:r w:rsidR="00386A44">
        <w:t xml:space="preserve">установленному Заказчиком в Технических требованиях (приложение № 3 к документации), </w:t>
      </w:r>
      <w:r>
        <w:t xml:space="preserve"> в связи с чем  действия аукционной комиссии </w:t>
      </w:r>
      <w:r w:rsidR="00386A44">
        <w:t>по не</w:t>
      </w:r>
      <w:r w:rsidR="002413A2">
        <w:t xml:space="preserve"> </w:t>
      </w:r>
      <w:r w:rsidR="00386A44">
        <w:t xml:space="preserve">допуску </w:t>
      </w:r>
      <w:r w:rsidR="002413A2">
        <w:t xml:space="preserve">участника закупки  к участию в аукционе  </w:t>
      </w:r>
      <w:r w:rsidR="00386A44">
        <w:t xml:space="preserve">соответствуют </w:t>
      </w:r>
      <w:r>
        <w:t>пункт</w:t>
      </w:r>
      <w:r w:rsidR="00386A44">
        <w:t>у</w:t>
      </w:r>
      <w:r>
        <w:t xml:space="preserve"> 1 части 4 статьи 67 Закона о контрактной системе.</w:t>
      </w:r>
    </w:p>
    <w:p w:rsidR="0014436C" w:rsidRDefault="002103D8" w:rsidP="002103D8">
      <w:pPr>
        <w:autoSpaceDE w:val="0"/>
        <w:autoSpaceDN w:val="0"/>
        <w:adjustRightInd w:val="0"/>
        <w:ind w:firstLine="540"/>
        <w:jc w:val="both"/>
        <w:rPr>
          <w:rFonts w:eastAsia="Calibri"/>
          <w:bCs/>
        </w:rPr>
      </w:pPr>
      <w:r w:rsidRPr="002103D8">
        <w:rPr>
          <w:rFonts w:eastAsia="Calibri"/>
          <w:bCs/>
        </w:rPr>
        <w:t xml:space="preserve">Учитывая вышеизложенное, жалоба </w:t>
      </w:r>
      <w:r w:rsidR="00386A44" w:rsidRPr="00386A44">
        <w:t xml:space="preserve">ИП </w:t>
      </w:r>
      <w:proofErr w:type="spellStart"/>
      <w:r w:rsidR="00386A44" w:rsidRPr="00386A44">
        <w:t>Норбоевой</w:t>
      </w:r>
      <w:proofErr w:type="spellEnd"/>
      <w:r w:rsidR="00386A44" w:rsidRPr="00386A44">
        <w:t xml:space="preserve"> Е.Н.</w:t>
      </w:r>
      <w:r w:rsidR="00386A44">
        <w:rPr>
          <w:b/>
        </w:rPr>
        <w:t xml:space="preserve"> </w:t>
      </w:r>
      <w:r w:rsidRPr="002103D8">
        <w:rPr>
          <w:rFonts w:eastAsia="Calibri"/>
          <w:bCs/>
        </w:rPr>
        <w:t>признается необоснованной.</w:t>
      </w:r>
    </w:p>
    <w:p w:rsidR="002148BF" w:rsidRPr="002148BF" w:rsidRDefault="00377833" w:rsidP="004B355C">
      <w:pPr>
        <w:jc w:val="both"/>
        <w:rPr>
          <w:b/>
        </w:rPr>
      </w:pPr>
      <w:r>
        <w:tab/>
      </w:r>
      <w:r w:rsidR="002148BF" w:rsidRPr="002148BF">
        <w:t xml:space="preserve">На основании вышеизложенного, руководствуясь частью 22 статьи 99, частью 8 статьи 106 Закона о контрактной системе, Административным регламентом, утвержденным приказом ФАС России от 19.11.2014 № 727/14, </w:t>
      </w:r>
      <w:r w:rsidR="00E30580">
        <w:t>Комиссия Бурятского УФАС России.</w:t>
      </w:r>
      <w:r w:rsidR="002148BF" w:rsidRPr="002148BF">
        <w:t xml:space="preserve"> </w:t>
      </w:r>
    </w:p>
    <w:p w:rsidR="002148BF" w:rsidRPr="002148BF" w:rsidRDefault="002148BF" w:rsidP="002148BF">
      <w:pPr>
        <w:autoSpaceDE w:val="0"/>
        <w:autoSpaceDN w:val="0"/>
        <w:adjustRightInd w:val="0"/>
        <w:ind w:firstLine="709"/>
        <w:jc w:val="center"/>
        <w:outlineLvl w:val="0"/>
        <w:rPr>
          <w:b/>
        </w:rPr>
      </w:pPr>
      <w:r w:rsidRPr="002148BF">
        <w:rPr>
          <w:b/>
        </w:rPr>
        <w:t>РЕШИЛА:</w:t>
      </w:r>
    </w:p>
    <w:p w:rsidR="002148BF" w:rsidRDefault="002148BF" w:rsidP="002148BF">
      <w:pPr>
        <w:autoSpaceDE w:val="0"/>
        <w:autoSpaceDN w:val="0"/>
        <w:adjustRightInd w:val="0"/>
        <w:ind w:firstLine="709"/>
        <w:jc w:val="both"/>
        <w:outlineLvl w:val="0"/>
      </w:pPr>
      <w:r w:rsidRPr="002148BF">
        <w:t>Признать жалоб</w:t>
      </w:r>
      <w:r w:rsidR="00F368B6">
        <w:t xml:space="preserve">у </w:t>
      </w:r>
      <w:r w:rsidR="00386A44" w:rsidRPr="00386A44">
        <w:t xml:space="preserve">ИП </w:t>
      </w:r>
      <w:proofErr w:type="spellStart"/>
      <w:r w:rsidR="00386A44" w:rsidRPr="00386A44">
        <w:t>Норбоевой</w:t>
      </w:r>
      <w:proofErr w:type="spellEnd"/>
      <w:r w:rsidR="00386A44" w:rsidRPr="00386A44">
        <w:t xml:space="preserve"> Е.Н.</w:t>
      </w:r>
      <w:r w:rsidR="0014436C">
        <w:t xml:space="preserve">  </w:t>
      </w:r>
      <w:r w:rsidR="00110C31">
        <w:t xml:space="preserve"> </w:t>
      </w:r>
      <w:r w:rsidR="004B355C">
        <w:t>не</w:t>
      </w:r>
      <w:r w:rsidR="00377833">
        <w:t>обоснованн</w:t>
      </w:r>
      <w:r w:rsidR="00F368B6">
        <w:t>ой</w:t>
      </w:r>
      <w:r w:rsidRPr="002148BF">
        <w:t>.</w:t>
      </w:r>
    </w:p>
    <w:p w:rsidR="004B355C" w:rsidRPr="002148BF" w:rsidRDefault="004B355C" w:rsidP="002148BF">
      <w:pPr>
        <w:autoSpaceDE w:val="0"/>
        <w:autoSpaceDN w:val="0"/>
        <w:adjustRightInd w:val="0"/>
        <w:ind w:firstLine="709"/>
        <w:jc w:val="both"/>
        <w:outlineLvl w:val="0"/>
      </w:pPr>
    </w:p>
    <w:p w:rsidR="002148BF" w:rsidRPr="002148BF" w:rsidRDefault="002148BF" w:rsidP="002148BF">
      <w:pPr>
        <w:autoSpaceDE w:val="0"/>
        <w:autoSpaceDN w:val="0"/>
        <w:adjustRightInd w:val="0"/>
        <w:ind w:firstLine="709"/>
        <w:jc w:val="both"/>
        <w:outlineLvl w:val="0"/>
      </w:pPr>
      <w:r w:rsidRPr="002148BF">
        <w:t>Настоящее решение может быть обжаловано в арбитражном суде в течение трех месяцев со дня его вынесения.</w:t>
      </w:r>
    </w:p>
    <w:p w:rsidR="00927412" w:rsidRDefault="00927412" w:rsidP="00927412">
      <w:pPr>
        <w:autoSpaceDE w:val="0"/>
        <w:autoSpaceDN w:val="0"/>
        <w:adjustRightInd w:val="0"/>
        <w:ind w:firstLine="709"/>
        <w:jc w:val="both"/>
        <w:outlineLvl w:val="0"/>
      </w:pPr>
    </w:p>
    <w:tbl>
      <w:tblPr>
        <w:tblW w:w="9497" w:type="dxa"/>
        <w:tblLook w:val="04A0" w:firstRow="1" w:lastRow="0" w:firstColumn="1" w:lastColumn="0" w:noHBand="0" w:noVBand="1"/>
      </w:tblPr>
      <w:tblGrid>
        <w:gridCol w:w="3190"/>
        <w:gridCol w:w="3756"/>
        <w:gridCol w:w="2551"/>
      </w:tblGrid>
      <w:tr w:rsidR="00927412" w:rsidTr="00357B79">
        <w:trPr>
          <w:trHeight w:val="647"/>
        </w:trPr>
        <w:tc>
          <w:tcPr>
            <w:tcW w:w="3190" w:type="dxa"/>
          </w:tcPr>
          <w:p w:rsidR="00927412" w:rsidRDefault="00927412" w:rsidP="00DA1798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3756" w:type="dxa"/>
          </w:tcPr>
          <w:p w:rsidR="00927412" w:rsidRDefault="00927412" w:rsidP="00DA1798">
            <w:pPr>
              <w:spacing w:line="360" w:lineRule="auto"/>
              <w:jc w:val="both"/>
            </w:pPr>
          </w:p>
        </w:tc>
        <w:tc>
          <w:tcPr>
            <w:tcW w:w="2551" w:type="dxa"/>
          </w:tcPr>
          <w:p w:rsidR="00927412" w:rsidRDefault="00927412" w:rsidP="00386A44">
            <w:pPr>
              <w:spacing w:line="360" w:lineRule="auto"/>
              <w:ind w:left="850" w:hanging="850"/>
              <w:jc w:val="both"/>
            </w:pPr>
          </w:p>
        </w:tc>
      </w:tr>
    </w:tbl>
    <w:p w:rsidR="00404941" w:rsidRDefault="00BE0671" w:rsidP="00004B32">
      <w:pPr>
        <w:jc w:val="both"/>
      </w:pPr>
      <w:r>
        <w:t xml:space="preserve"> Члены </w:t>
      </w:r>
      <w:r w:rsidR="00357B79">
        <w:t>К</w:t>
      </w:r>
      <w:r>
        <w:t xml:space="preserve">омиссии:                                        </w:t>
      </w:r>
      <w:r w:rsidR="00357B79">
        <w:t xml:space="preserve">                             </w:t>
      </w:r>
      <w:r w:rsidR="00A209C3">
        <w:t xml:space="preserve"> </w:t>
      </w:r>
      <w:bookmarkStart w:id="0" w:name="_GoBack"/>
      <w:bookmarkEnd w:id="0"/>
    </w:p>
    <w:p w:rsidR="00404941" w:rsidRDefault="00404941" w:rsidP="00927412">
      <w:pPr>
        <w:jc w:val="both"/>
      </w:pPr>
    </w:p>
    <w:sectPr w:rsidR="00404941" w:rsidSect="00482B82">
      <w:headerReference w:type="default" r:id="rId8"/>
      <w:pgSz w:w="11906" w:h="16838"/>
      <w:pgMar w:top="851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5BE" w:rsidRDefault="00E475BE" w:rsidP="0012227A">
      <w:r>
        <w:separator/>
      </w:r>
    </w:p>
  </w:endnote>
  <w:endnote w:type="continuationSeparator" w:id="0">
    <w:p w:rsidR="00E475BE" w:rsidRDefault="00E475BE" w:rsidP="0012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5BE" w:rsidRDefault="00E475BE" w:rsidP="0012227A">
      <w:r>
        <w:separator/>
      </w:r>
    </w:p>
  </w:footnote>
  <w:footnote w:type="continuationSeparator" w:id="0">
    <w:p w:rsidR="00E475BE" w:rsidRDefault="00E475BE" w:rsidP="00122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798" w:rsidRDefault="00100C67">
    <w:pPr>
      <w:pStyle w:val="a4"/>
      <w:jc w:val="center"/>
    </w:pPr>
    <w:r>
      <w:fldChar w:fldCharType="begin"/>
    </w:r>
    <w:r w:rsidR="0007395C">
      <w:instrText xml:space="preserve"> PAGE   \* MERGEFORMAT </w:instrText>
    </w:r>
    <w:r>
      <w:fldChar w:fldCharType="separate"/>
    </w:r>
    <w:r w:rsidR="00004B32">
      <w:rPr>
        <w:noProof/>
      </w:rPr>
      <w:t>3</w:t>
    </w:r>
    <w:r>
      <w:fldChar w:fldCharType="end"/>
    </w:r>
  </w:p>
  <w:p w:rsidR="00DA1798" w:rsidRDefault="00DA179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B178BC58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/>
        <w:sz w:val="28"/>
      </w:rPr>
    </w:lvl>
    <w:lvl w:ilvl="1">
      <w:start w:val="1"/>
      <w:numFmt w:val="decimal"/>
      <w:lvlText w:val="%1.%2."/>
      <w:lvlJc w:val="left"/>
      <w:pPr>
        <w:ind w:left="1159" w:hanging="450"/>
      </w:pPr>
      <w:rPr>
        <w:rFonts w:eastAsia="Times New Roman"/>
        <w:b w:val="0"/>
        <w:sz w:val="28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eastAsia="Times New Roman"/>
        <w:sz w:val="28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eastAsia="Times New Roman"/>
        <w:sz w:val="28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eastAsia="Times New Roman"/>
        <w:sz w:val="28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eastAsia="Times New Roman"/>
        <w:sz w:val="28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eastAsia="Times New Roman"/>
        <w:sz w:val="28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eastAsia="Times New Roman"/>
        <w:sz w:val="28"/>
      </w:rPr>
    </w:lvl>
    <w:lvl w:ilvl="8">
      <w:start w:val="1"/>
      <w:numFmt w:val="decimal"/>
      <w:lvlText w:val="%1.%2.%3.%4.%5.%6.%7.%8.%9."/>
      <w:lvlJc w:val="left"/>
      <w:pPr>
        <w:ind w:left="9376" w:hanging="1440"/>
      </w:pPr>
      <w:rPr>
        <w:rFonts w:eastAsia="Times New Roman"/>
        <w:sz w:val="28"/>
      </w:rPr>
    </w:lvl>
  </w:abstractNum>
  <w:abstractNum w:abstractNumId="1" w15:restartNumberingAfterBreak="0">
    <w:nsid w:val="0D6A570B"/>
    <w:multiLevelType w:val="hybridMultilevel"/>
    <w:tmpl w:val="E5023458"/>
    <w:lvl w:ilvl="0" w:tplc="3F1682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0D321C7"/>
    <w:multiLevelType w:val="hybridMultilevel"/>
    <w:tmpl w:val="7AA0C474"/>
    <w:lvl w:ilvl="0" w:tplc="D1880B4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C938C6"/>
    <w:multiLevelType w:val="hybridMultilevel"/>
    <w:tmpl w:val="2A1CF666"/>
    <w:lvl w:ilvl="0" w:tplc="6676404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5DB6926"/>
    <w:multiLevelType w:val="hybridMultilevel"/>
    <w:tmpl w:val="0FF2F1FE"/>
    <w:lvl w:ilvl="0" w:tplc="80EEA01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1B81A55"/>
    <w:multiLevelType w:val="hybridMultilevel"/>
    <w:tmpl w:val="BB427BC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71A165C"/>
    <w:multiLevelType w:val="multilevel"/>
    <w:tmpl w:val="1D525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4EA00A87"/>
    <w:multiLevelType w:val="hybridMultilevel"/>
    <w:tmpl w:val="12024768"/>
    <w:lvl w:ilvl="0" w:tplc="A2A886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3658C"/>
    <w:multiLevelType w:val="hybridMultilevel"/>
    <w:tmpl w:val="C5389FB0"/>
    <w:lvl w:ilvl="0" w:tplc="A2A886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6FE1F9F"/>
    <w:multiLevelType w:val="hybridMultilevel"/>
    <w:tmpl w:val="7D107378"/>
    <w:lvl w:ilvl="0" w:tplc="0C00BF6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6E6"/>
    <w:multiLevelType w:val="hybridMultilevel"/>
    <w:tmpl w:val="C7DA7766"/>
    <w:lvl w:ilvl="0" w:tplc="85DEFC6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9349B"/>
    <w:multiLevelType w:val="hybridMultilevel"/>
    <w:tmpl w:val="0E04F9A0"/>
    <w:lvl w:ilvl="0" w:tplc="32623B7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1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12"/>
    <w:rsid w:val="00004B32"/>
    <w:rsid w:val="0000751C"/>
    <w:rsid w:val="00007986"/>
    <w:rsid w:val="000100A3"/>
    <w:rsid w:val="000222DC"/>
    <w:rsid w:val="00026122"/>
    <w:rsid w:val="000306D0"/>
    <w:rsid w:val="00034BC3"/>
    <w:rsid w:val="0004126C"/>
    <w:rsid w:val="00052D3D"/>
    <w:rsid w:val="0006641A"/>
    <w:rsid w:val="0007346D"/>
    <w:rsid w:val="0007395C"/>
    <w:rsid w:val="00075A2B"/>
    <w:rsid w:val="000806B5"/>
    <w:rsid w:val="00085E27"/>
    <w:rsid w:val="00090885"/>
    <w:rsid w:val="000A0544"/>
    <w:rsid w:val="000B4815"/>
    <w:rsid w:val="000C6294"/>
    <w:rsid w:val="000C69CC"/>
    <w:rsid w:val="000D0C79"/>
    <w:rsid w:val="00100C67"/>
    <w:rsid w:val="00103F65"/>
    <w:rsid w:val="00110C31"/>
    <w:rsid w:val="00115840"/>
    <w:rsid w:val="0012227A"/>
    <w:rsid w:val="00123B85"/>
    <w:rsid w:val="001244F4"/>
    <w:rsid w:val="00124D4F"/>
    <w:rsid w:val="00126C3A"/>
    <w:rsid w:val="00134B31"/>
    <w:rsid w:val="00136754"/>
    <w:rsid w:val="001416D9"/>
    <w:rsid w:val="0014436C"/>
    <w:rsid w:val="001505C9"/>
    <w:rsid w:val="0015184F"/>
    <w:rsid w:val="00157B30"/>
    <w:rsid w:val="001725F3"/>
    <w:rsid w:val="0017507B"/>
    <w:rsid w:val="00180C9E"/>
    <w:rsid w:val="00190FD2"/>
    <w:rsid w:val="00196B0A"/>
    <w:rsid w:val="0019730A"/>
    <w:rsid w:val="001A699F"/>
    <w:rsid w:val="001B4FD8"/>
    <w:rsid w:val="001E616F"/>
    <w:rsid w:val="002065D5"/>
    <w:rsid w:val="002103D8"/>
    <w:rsid w:val="002148BF"/>
    <w:rsid w:val="00233100"/>
    <w:rsid w:val="00240D87"/>
    <w:rsid w:val="002413A2"/>
    <w:rsid w:val="00245DDB"/>
    <w:rsid w:val="00263A3B"/>
    <w:rsid w:val="00263B96"/>
    <w:rsid w:val="002817F1"/>
    <w:rsid w:val="00282271"/>
    <w:rsid w:val="00287C0E"/>
    <w:rsid w:val="002A3B83"/>
    <w:rsid w:val="002A405B"/>
    <w:rsid w:val="002A54AC"/>
    <w:rsid w:val="002A5873"/>
    <w:rsid w:val="002B2F53"/>
    <w:rsid w:val="002D5563"/>
    <w:rsid w:val="00304FC1"/>
    <w:rsid w:val="003122BA"/>
    <w:rsid w:val="00312D7D"/>
    <w:rsid w:val="0031708B"/>
    <w:rsid w:val="00327778"/>
    <w:rsid w:val="003524BD"/>
    <w:rsid w:val="00354CC6"/>
    <w:rsid w:val="00357B79"/>
    <w:rsid w:val="00373E40"/>
    <w:rsid w:val="00375CD5"/>
    <w:rsid w:val="00377833"/>
    <w:rsid w:val="00386A44"/>
    <w:rsid w:val="003B31AE"/>
    <w:rsid w:val="003C613C"/>
    <w:rsid w:val="003D6ACE"/>
    <w:rsid w:val="003E50B7"/>
    <w:rsid w:val="003F67F3"/>
    <w:rsid w:val="003F7FB0"/>
    <w:rsid w:val="00402464"/>
    <w:rsid w:val="00404941"/>
    <w:rsid w:val="004169BE"/>
    <w:rsid w:val="00417490"/>
    <w:rsid w:val="00434CED"/>
    <w:rsid w:val="004378B2"/>
    <w:rsid w:val="00443677"/>
    <w:rsid w:val="00445BFE"/>
    <w:rsid w:val="004463B0"/>
    <w:rsid w:val="00453FA7"/>
    <w:rsid w:val="00460CCF"/>
    <w:rsid w:val="004633B5"/>
    <w:rsid w:val="00465B44"/>
    <w:rsid w:val="00465C71"/>
    <w:rsid w:val="0046664C"/>
    <w:rsid w:val="0047183F"/>
    <w:rsid w:val="004732BB"/>
    <w:rsid w:val="00482B82"/>
    <w:rsid w:val="0048603E"/>
    <w:rsid w:val="00492680"/>
    <w:rsid w:val="004A0BDE"/>
    <w:rsid w:val="004A0C63"/>
    <w:rsid w:val="004A38A4"/>
    <w:rsid w:val="004B2A47"/>
    <w:rsid w:val="004B355C"/>
    <w:rsid w:val="004C0356"/>
    <w:rsid w:val="004C6A51"/>
    <w:rsid w:val="004F1AD8"/>
    <w:rsid w:val="004F2159"/>
    <w:rsid w:val="004F7AFF"/>
    <w:rsid w:val="00501A9D"/>
    <w:rsid w:val="00503D38"/>
    <w:rsid w:val="00511F9A"/>
    <w:rsid w:val="005268D4"/>
    <w:rsid w:val="00551FD7"/>
    <w:rsid w:val="0055393B"/>
    <w:rsid w:val="0056383C"/>
    <w:rsid w:val="005641BC"/>
    <w:rsid w:val="00591F61"/>
    <w:rsid w:val="005C5944"/>
    <w:rsid w:val="005E205B"/>
    <w:rsid w:val="005E5A04"/>
    <w:rsid w:val="005F5385"/>
    <w:rsid w:val="006142F7"/>
    <w:rsid w:val="0064245E"/>
    <w:rsid w:val="00644A04"/>
    <w:rsid w:val="0065558E"/>
    <w:rsid w:val="006558B1"/>
    <w:rsid w:val="00670BA2"/>
    <w:rsid w:val="00671EB1"/>
    <w:rsid w:val="00676C0A"/>
    <w:rsid w:val="00677907"/>
    <w:rsid w:val="00680018"/>
    <w:rsid w:val="006918C5"/>
    <w:rsid w:val="006A42CB"/>
    <w:rsid w:val="006B349C"/>
    <w:rsid w:val="006C6031"/>
    <w:rsid w:val="006E2861"/>
    <w:rsid w:val="006E7631"/>
    <w:rsid w:val="006F41F2"/>
    <w:rsid w:val="00702090"/>
    <w:rsid w:val="007061B7"/>
    <w:rsid w:val="00711BAF"/>
    <w:rsid w:val="007168B4"/>
    <w:rsid w:val="007315A5"/>
    <w:rsid w:val="00744E6D"/>
    <w:rsid w:val="00762E9E"/>
    <w:rsid w:val="007672BD"/>
    <w:rsid w:val="0077671A"/>
    <w:rsid w:val="00782405"/>
    <w:rsid w:val="007873E5"/>
    <w:rsid w:val="007B14C2"/>
    <w:rsid w:val="007B2692"/>
    <w:rsid w:val="007B5186"/>
    <w:rsid w:val="007C4768"/>
    <w:rsid w:val="007C6E47"/>
    <w:rsid w:val="007E431A"/>
    <w:rsid w:val="007E6706"/>
    <w:rsid w:val="007E7B51"/>
    <w:rsid w:val="0081671B"/>
    <w:rsid w:val="00840D9E"/>
    <w:rsid w:val="00841DF5"/>
    <w:rsid w:val="00873E4F"/>
    <w:rsid w:val="00875E9F"/>
    <w:rsid w:val="008B45B3"/>
    <w:rsid w:val="008F6136"/>
    <w:rsid w:val="008F78FC"/>
    <w:rsid w:val="009032AA"/>
    <w:rsid w:val="009048D4"/>
    <w:rsid w:val="00907311"/>
    <w:rsid w:val="00913DF4"/>
    <w:rsid w:val="00917458"/>
    <w:rsid w:val="00922175"/>
    <w:rsid w:val="009259BE"/>
    <w:rsid w:val="00927412"/>
    <w:rsid w:val="00927456"/>
    <w:rsid w:val="009553EB"/>
    <w:rsid w:val="00962364"/>
    <w:rsid w:val="00972B38"/>
    <w:rsid w:val="00982FAB"/>
    <w:rsid w:val="00984212"/>
    <w:rsid w:val="00992D9E"/>
    <w:rsid w:val="00993BFB"/>
    <w:rsid w:val="009A11C2"/>
    <w:rsid w:val="009A701F"/>
    <w:rsid w:val="009B023F"/>
    <w:rsid w:val="009B4BFB"/>
    <w:rsid w:val="009B5A43"/>
    <w:rsid w:val="009C1735"/>
    <w:rsid w:val="009D635C"/>
    <w:rsid w:val="009D7740"/>
    <w:rsid w:val="009E2678"/>
    <w:rsid w:val="009F2940"/>
    <w:rsid w:val="009F3CAA"/>
    <w:rsid w:val="00A01294"/>
    <w:rsid w:val="00A209C3"/>
    <w:rsid w:val="00A2444B"/>
    <w:rsid w:val="00A35F74"/>
    <w:rsid w:val="00A54195"/>
    <w:rsid w:val="00A74EB5"/>
    <w:rsid w:val="00A77523"/>
    <w:rsid w:val="00AA0ED0"/>
    <w:rsid w:val="00AA662D"/>
    <w:rsid w:val="00AB5246"/>
    <w:rsid w:val="00AF125F"/>
    <w:rsid w:val="00AF45DA"/>
    <w:rsid w:val="00B03B1C"/>
    <w:rsid w:val="00B06394"/>
    <w:rsid w:val="00B216E6"/>
    <w:rsid w:val="00B30409"/>
    <w:rsid w:val="00B31E97"/>
    <w:rsid w:val="00B37833"/>
    <w:rsid w:val="00B43C26"/>
    <w:rsid w:val="00B63A26"/>
    <w:rsid w:val="00B66359"/>
    <w:rsid w:val="00B70BFE"/>
    <w:rsid w:val="00B739A6"/>
    <w:rsid w:val="00B74831"/>
    <w:rsid w:val="00B84AEF"/>
    <w:rsid w:val="00B97F1E"/>
    <w:rsid w:val="00BA2CB7"/>
    <w:rsid w:val="00BC7495"/>
    <w:rsid w:val="00BD6D45"/>
    <w:rsid w:val="00BD7F34"/>
    <w:rsid w:val="00BE0671"/>
    <w:rsid w:val="00BF43A2"/>
    <w:rsid w:val="00C05A3A"/>
    <w:rsid w:val="00C0757A"/>
    <w:rsid w:val="00C1424C"/>
    <w:rsid w:val="00C43809"/>
    <w:rsid w:val="00C570B5"/>
    <w:rsid w:val="00C57178"/>
    <w:rsid w:val="00C63691"/>
    <w:rsid w:val="00C65C33"/>
    <w:rsid w:val="00C664CA"/>
    <w:rsid w:val="00C70154"/>
    <w:rsid w:val="00C9278F"/>
    <w:rsid w:val="00C932C8"/>
    <w:rsid w:val="00CC02F2"/>
    <w:rsid w:val="00CC41C1"/>
    <w:rsid w:val="00CD2C9E"/>
    <w:rsid w:val="00CD3A90"/>
    <w:rsid w:val="00CD7A79"/>
    <w:rsid w:val="00D108E6"/>
    <w:rsid w:val="00D23C42"/>
    <w:rsid w:val="00D27895"/>
    <w:rsid w:val="00D3398B"/>
    <w:rsid w:val="00D35E11"/>
    <w:rsid w:val="00D37A15"/>
    <w:rsid w:val="00D54027"/>
    <w:rsid w:val="00D55810"/>
    <w:rsid w:val="00D60276"/>
    <w:rsid w:val="00D9114F"/>
    <w:rsid w:val="00D94687"/>
    <w:rsid w:val="00DA1798"/>
    <w:rsid w:val="00DA6590"/>
    <w:rsid w:val="00DE0CF7"/>
    <w:rsid w:val="00E14264"/>
    <w:rsid w:val="00E261A0"/>
    <w:rsid w:val="00E30580"/>
    <w:rsid w:val="00E369B3"/>
    <w:rsid w:val="00E475BE"/>
    <w:rsid w:val="00E478E1"/>
    <w:rsid w:val="00E6085D"/>
    <w:rsid w:val="00E83AC4"/>
    <w:rsid w:val="00EA13AA"/>
    <w:rsid w:val="00EA63CF"/>
    <w:rsid w:val="00EE02D6"/>
    <w:rsid w:val="00EF0CE9"/>
    <w:rsid w:val="00EF2D7B"/>
    <w:rsid w:val="00F10659"/>
    <w:rsid w:val="00F15579"/>
    <w:rsid w:val="00F22C43"/>
    <w:rsid w:val="00F23C10"/>
    <w:rsid w:val="00F252D6"/>
    <w:rsid w:val="00F2769C"/>
    <w:rsid w:val="00F368B6"/>
    <w:rsid w:val="00F5071C"/>
    <w:rsid w:val="00F52A95"/>
    <w:rsid w:val="00F6665E"/>
    <w:rsid w:val="00F7374C"/>
    <w:rsid w:val="00FB2C16"/>
    <w:rsid w:val="00FC6283"/>
    <w:rsid w:val="00FC74AC"/>
    <w:rsid w:val="00FE6400"/>
    <w:rsid w:val="00FF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F3ECA4-62A9-4090-B477-26A74C6E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4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A2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8">
    <w:name w:val="heading 8"/>
    <w:basedOn w:val="a"/>
    <w:next w:val="a"/>
    <w:link w:val="80"/>
    <w:qFormat/>
    <w:rsid w:val="00927412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rsid w:val="009274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rsid w:val="0092741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74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92741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2741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Emphasis"/>
    <w:qFormat/>
    <w:rsid w:val="00927412"/>
    <w:rPr>
      <w:i/>
      <w:iCs/>
    </w:rPr>
  </w:style>
  <w:style w:type="paragraph" w:styleId="a9">
    <w:name w:val="List Paragraph"/>
    <w:basedOn w:val="a"/>
    <w:uiPriority w:val="34"/>
    <w:qFormat/>
    <w:rsid w:val="000222D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74A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74AC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A5419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5419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404941"/>
  </w:style>
  <w:style w:type="character" w:customStyle="1" w:styleId="timezonename">
    <w:name w:val="timezonename"/>
    <w:basedOn w:val="a0"/>
    <w:rsid w:val="00404941"/>
  </w:style>
  <w:style w:type="paragraph" w:customStyle="1" w:styleId="9">
    <w:name w:val="Обычный9"/>
    <w:rsid w:val="006A42CB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1">
    <w:name w:val="Основной шрифт абзаца8"/>
    <w:rsid w:val="006A42CB"/>
    <w:rPr>
      <w:sz w:val="24"/>
    </w:rPr>
  </w:style>
  <w:style w:type="paragraph" w:customStyle="1" w:styleId="7">
    <w:name w:val="Основной текст7"/>
    <w:basedOn w:val="a"/>
    <w:qFormat/>
    <w:rsid w:val="00377833"/>
    <w:pPr>
      <w:shd w:val="clear" w:color="auto" w:fill="FFFFFF"/>
      <w:suppressAutoHyphens/>
      <w:spacing w:before="6660" w:line="254" w:lineRule="exact"/>
      <w:jc w:val="center"/>
    </w:pPr>
    <w:rPr>
      <w:rFonts w:eastAsia="Arial Unicode MS"/>
      <w:sz w:val="21"/>
      <w:szCs w:val="21"/>
      <w:lang w:eastAsia="zh-CN"/>
    </w:rPr>
  </w:style>
  <w:style w:type="paragraph" w:customStyle="1" w:styleId="23">
    <w:name w:val="Обычный2"/>
    <w:rsid w:val="0037783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377833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Обычный4"/>
    <w:qFormat/>
    <w:rsid w:val="00B63A2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1">
    <w:name w:val="Выделение1"/>
    <w:rsid w:val="00B63A26"/>
    <w:rPr>
      <w:i/>
      <w:iCs w:val="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63A2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  <w:style w:type="character" w:customStyle="1" w:styleId="ad">
    <w:name w:val="Основной текст_"/>
    <w:link w:val="3"/>
    <w:locked/>
    <w:rsid w:val="0056383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d"/>
    <w:rsid w:val="0056383C"/>
    <w:pPr>
      <w:shd w:val="clear" w:color="auto" w:fill="FFFFFF"/>
      <w:spacing w:line="0" w:lineRule="atLeast"/>
      <w:ind w:hanging="320"/>
    </w:pPr>
    <w:rPr>
      <w:sz w:val="22"/>
      <w:szCs w:val="22"/>
      <w:lang w:eastAsia="en-US"/>
    </w:rPr>
  </w:style>
  <w:style w:type="character" w:customStyle="1" w:styleId="FontStyle12">
    <w:name w:val="Font Style12"/>
    <w:basedOn w:val="a0"/>
    <w:uiPriority w:val="99"/>
    <w:rsid w:val="00D3398B"/>
    <w:rPr>
      <w:rFonts w:ascii="Times New Roman" w:hAnsi="Times New Roman" w:cs="Times New Roman" w:hint="default"/>
      <w:sz w:val="26"/>
      <w:szCs w:val="26"/>
    </w:rPr>
  </w:style>
  <w:style w:type="character" w:customStyle="1" w:styleId="FontStyle27">
    <w:name w:val="Font Style27"/>
    <w:uiPriority w:val="99"/>
    <w:rsid w:val="008F613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8FA60-7B4E-4F2C-AF3F-6042E6A4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to03-nlvladimirova</dc:creator>
  <cp:keywords/>
  <dc:description/>
  <cp:lastModifiedBy>Бутаева Лариса Валерьевна</cp:lastModifiedBy>
  <cp:revision>3</cp:revision>
  <cp:lastPrinted>2020-08-03T03:24:00Z</cp:lastPrinted>
  <dcterms:created xsi:type="dcterms:W3CDTF">2020-08-03T03:43:00Z</dcterms:created>
  <dcterms:modified xsi:type="dcterms:W3CDTF">2020-08-03T03:44:00Z</dcterms:modified>
</cp:coreProperties>
</file>