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Решение №</w:t>
      </w:r>
      <w:r w:rsidR="00D138E4" w:rsidRPr="00D138E4">
        <w:rPr>
          <w:sz w:val="28"/>
          <w:szCs w:val="28"/>
        </w:rPr>
        <w:t>018/06/10</w:t>
      </w:r>
      <w:r w:rsidR="00642A50">
        <w:rPr>
          <w:sz w:val="28"/>
          <w:szCs w:val="28"/>
        </w:rPr>
        <w:t>5</w:t>
      </w:r>
      <w:r w:rsidR="00D138E4" w:rsidRPr="00D138E4">
        <w:rPr>
          <w:sz w:val="28"/>
          <w:szCs w:val="28"/>
        </w:rPr>
        <w:t>-</w:t>
      </w:r>
      <w:r w:rsidR="00C94ED0">
        <w:rPr>
          <w:sz w:val="28"/>
          <w:szCs w:val="28"/>
        </w:rPr>
        <w:t>755</w:t>
      </w:r>
      <w:r w:rsidR="00642A50">
        <w:rPr>
          <w:sz w:val="28"/>
          <w:szCs w:val="28"/>
        </w:rPr>
        <w:t>/2020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о возвращении жалобы без рассмотрения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425"/>
        <w:jc w:val="both"/>
        <w:rPr>
          <w:sz w:val="28"/>
          <w:szCs w:val="28"/>
        </w:rPr>
      </w:pPr>
    </w:p>
    <w:p w:rsidR="00D41AA6" w:rsidRPr="00477C74" w:rsidRDefault="00C94ED0" w:rsidP="00135A1A">
      <w:pPr>
        <w:autoSpaceDE w:val="0"/>
        <w:autoSpaceDN w:val="0"/>
        <w:adjustRightInd w:val="0"/>
        <w:spacing w:line="300" w:lineRule="auto"/>
        <w:ind w:left="142"/>
        <w:jc w:val="both"/>
        <w:rPr>
          <w:sz w:val="28"/>
          <w:szCs w:val="28"/>
        </w:rPr>
      </w:pPr>
      <w:r w:rsidRPr="005544B3">
        <w:rPr>
          <w:sz w:val="28"/>
          <w:szCs w:val="28"/>
        </w:rPr>
        <w:t>20</w:t>
      </w:r>
      <w:r w:rsidR="0096465D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642A50">
        <w:rPr>
          <w:sz w:val="28"/>
          <w:szCs w:val="28"/>
        </w:rPr>
        <w:t xml:space="preserve"> 2020</w:t>
      </w:r>
      <w:r w:rsidR="00D41AA6" w:rsidRPr="00477C74">
        <w:rPr>
          <w:sz w:val="28"/>
          <w:szCs w:val="28"/>
        </w:rPr>
        <w:t xml:space="preserve"> года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</w:t>
      </w:r>
      <w:r w:rsidR="00D41AA6">
        <w:rPr>
          <w:sz w:val="28"/>
          <w:szCs w:val="28"/>
        </w:rPr>
        <w:t xml:space="preserve"> </w:t>
      </w:r>
      <w:r w:rsidR="00D41AA6" w:rsidRPr="00477C74">
        <w:rPr>
          <w:sz w:val="28"/>
          <w:szCs w:val="28"/>
        </w:rPr>
        <w:t xml:space="preserve">    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163DCB">
        <w:rPr>
          <w:sz w:val="28"/>
          <w:szCs w:val="28"/>
        </w:rPr>
        <w:t xml:space="preserve">  </w:t>
      </w:r>
      <w:r w:rsidR="00D41AA6">
        <w:rPr>
          <w:sz w:val="28"/>
          <w:szCs w:val="28"/>
        </w:rPr>
        <w:t xml:space="preserve">  </w:t>
      </w:r>
      <w:r w:rsidR="00D41AA6" w:rsidRPr="00477C74">
        <w:rPr>
          <w:sz w:val="28"/>
          <w:szCs w:val="28"/>
        </w:rPr>
        <w:t>г. Ижевск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8C2B5D" w:rsidRDefault="008C2B5D" w:rsidP="008C2B5D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Удмуртского УФАС России по контролю в сфере закупок в составе:</w:t>
      </w:r>
    </w:p>
    <w:p w:rsidR="00D41AA6" w:rsidRDefault="007A00DA" w:rsidP="009A066E">
      <w:pPr>
        <w:ind w:left="142" w:firstLine="567"/>
        <w:jc w:val="both"/>
        <w:rPr>
          <w:sz w:val="28"/>
          <w:szCs w:val="28"/>
        </w:rPr>
      </w:pPr>
      <w:r w:rsidRPr="00F70FB9">
        <w:rPr>
          <w:sz w:val="28"/>
          <w:szCs w:val="28"/>
        </w:rPr>
        <w:t xml:space="preserve">председатель </w:t>
      </w:r>
      <w:proofErr w:type="gramStart"/>
      <w:r w:rsidRPr="00F70FB9">
        <w:rPr>
          <w:sz w:val="28"/>
          <w:szCs w:val="28"/>
        </w:rPr>
        <w:t>Комиссии</w:t>
      </w:r>
      <w:r w:rsidR="005544B3">
        <w:rPr>
          <w:sz w:val="28"/>
          <w:szCs w:val="28"/>
        </w:rPr>
        <w:t xml:space="preserve"> »</w:t>
      </w:r>
      <w:proofErr w:type="gramEnd"/>
      <w:r w:rsidR="005544B3">
        <w:rPr>
          <w:sz w:val="28"/>
          <w:szCs w:val="28"/>
        </w:rPr>
        <w:t>…»</w:t>
      </w:r>
      <w:r w:rsidRPr="00F70FB9">
        <w:rPr>
          <w:sz w:val="28"/>
          <w:szCs w:val="28"/>
        </w:rPr>
        <w:t xml:space="preserve"> – заместитель руководителя</w:t>
      </w:r>
      <w:r w:rsidR="00CD2D13">
        <w:rPr>
          <w:sz w:val="28"/>
          <w:szCs w:val="28"/>
        </w:rPr>
        <w:t>;</w:t>
      </w:r>
    </w:p>
    <w:p w:rsidR="00011C6B" w:rsidRDefault="00D41AA6" w:rsidP="009A066E">
      <w:pPr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</w:p>
    <w:p w:rsidR="00D41AA6" w:rsidRPr="00C94ED0" w:rsidRDefault="005544B3" w:rsidP="009A066E">
      <w:pPr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«…»</w:t>
      </w:r>
      <w:r w:rsidR="00D138E4" w:rsidRPr="00C94ED0">
        <w:rPr>
          <w:sz w:val="28"/>
          <w:szCs w:val="28"/>
        </w:rPr>
        <w:t xml:space="preserve"> </w:t>
      </w:r>
      <w:r w:rsidR="00B860E6" w:rsidRPr="00C94ED0">
        <w:rPr>
          <w:sz w:val="28"/>
          <w:szCs w:val="28"/>
        </w:rPr>
        <w:t>–</w:t>
      </w:r>
      <w:r w:rsidR="00D41AA6" w:rsidRPr="00C94ED0">
        <w:rPr>
          <w:sz w:val="28"/>
          <w:szCs w:val="28"/>
        </w:rPr>
        <w:t xml:space="preserve"> </w:t>
      </w:r>
      <w:r w:rsidR="00B860E6" w:rsidRPr="00C94ED0">
        <w:rPr>
          <w:sz w:val="28"/>
          <w:szCs w:val="28"/>
        </w:rPr>
        <w:t>старший государственный инспектор отдела</w:t>
      </w:r>
      <w:r w:rsidR="00D41AA6" w:rsidRPr="00C94ED0">
        <w:rPr>
          <w:sz w:val="28"/>
          <w:szCs w:val="28"/>
        </w:rPr>
        <w:t xml:space="preserve"> контроля закупок, </w:t>
      </w:r>
      <w:r>
        <w:rPr>
          <w:sz w:val="28"/>
          <w:szCs w:val="28"/>
        </w:rPr>
        <w:t>«…»</w:t>
      </w:r>
      <w:r w:rsidR="00642A50" w:rsidRPr="00C94ED0">
        <w:rPr>
          <w:sz w:val="28"/>
          <w:szCs w:val="28"/>
        </w:rPr>
        <w:t xml:space="preserve"> - ведущий</w:t>
      </w:r>
      <w:r w:rsidR="00CD2D13" w:rsidRPr="00C94ED0">
        <w:rPr>
          <w:sz w:val="28"/>
          <w:szCs w:val="28"/>
        </w:rPr>
        <w:t xml:space="preserve"> специалист-эксперт отдела контроля закупок, кворум соблюден,</w:t>
      </w:r>
    </w:p>
    <w:p w:rsidR="00D41AA6" w:rsidRPr="00C94ED0" w:rsidRDefault="00D41AA6" w:rsidP="009A066E">
      <w:p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 w:rsidRPr="00C94ED0">
        <w:rPr>
          <w:sz w:val="28"/>
          <w:szCs w:val="28"/>
        </w:rPr>
        <w:t xml:space="preserve">рассмотрев жалобу </w:t>
      </w:r>
      <w:r w:rsidR="00642A50" w:rsidRPr="00C94ED0">
        <w:rPr>
          <w:sz w:val="28"/>
          <w:szCs w:val="28"/>
        </w:rPr>
        <w:t xml:space="preserve">ООО </w:t>
      </w:r>
      <w:r w:rsidR="0096465D" w:rsidRPr="00C94ED0">
        <w:rPr>
          <w:sz w:val="28"/>
          <w:szCs w:val="28"/>
        </w:rPr>
        <w:t>«</w:t>
      </w:r>
      <w:r w:rsidR="00C94ED0" w:rsidRPr="00C94ED0">
        <w:rPr>
          <w:sz w:val="28"/>
          <w:szCs w:val="28"/>
        </w:rPr>
        <w:t>Галактика</w:t>
      </w:r>
      <w:r w:rsidR="0096465D" w:rsidRPr="00C94ED0">
        <w:rPr>
          <w:sz w:val="28"/>
          <w:szCs w:val="28"/>
        </w:rPr>
        <w:t>»</w:t>
      </w:r>
      <w:r w:rsidRPr="00C94ED0">
        <w:rPr>
          <w:sz w:val="28"/>
          <w:szCs w:val="28"/>
        </w:rPr>
        <w:t xml:space="preserve"> (далее – Заявитель)</w:t>
      </w:r>
      <w:r w:rsidR="00C94ED0" w:rsidRPr="00C94ED0">
        <w:rPr>
          <w:sz w:val="28"/>
          <w:szCs w:val="28"/>
        </w:rPr>
        <w:t xml:space="preserve"> (вх. № 5425э от 17.07.2020)</w:t>
      </w:r>
      <w:r w:rsidRPr="00C94ED0">
        <w:rPr>
          <w:sz w:val="28"/>
          <w:szCs w:val="28"/>
        </w:rPr>
        <w:t xml:space="preserve"> </w:t>
      </w:r>
      <w:r w:rsidR="00BF30F6" w:rsidRPr="00200E23">
        <w:rPr>
          <w:sz w:val="28"/>
          <w:szCs w:val="28"/>
        </w:rPr>
        <w:t>на положения аукционной документации при проведении электронного аукциона</w:t>
      </w:r>
      <w:r w:rsidR="00B63F6B" w:rsidRPr="00C94ED0">
        <w:rPr>
          <w:sz w:val="28"/>
          <w:szCs w:val="28"/>
        </w:rPr>
        <w:t xml:space="preserve"> </w:t>
      </w:r>
      <w:r w:rsidR="00C94ED0" w:rsidRPr="00C94ED0">
        <w:rPr>
          <w:sz w:val="28"/>
          <w:szCs w:val="28"/>
        </w:rPr>
        <w:t>«№ зз-25311-2020 Выполнение работ по строительству пожарного депо 5-го типа на 3 автомобиля по ул. Ленина, 97а, с. Алнаши Алнашского района Удмуртской Республики</w:t>
      </w:r>
      <w:r w:rsidR="007A00DA" w:rsidRPr="00C94ED0">
        <w:rPr>
          <w:rStyle w:val="cardmaininfocontent"/>
          <w:sz w:val="28"/>
          <w:szCs w:val="28"/>
        </w:rPr>
        <w:t>»</w:t>
      </w:r>
      <w:r w:rsidR="0096465D" w:rsidRPr="00C94ED0">
        <w:rPr>
          <w:sz w:val="28"/>
          <w:szCs w:val="28"/>
        </w:rPr>
        <w:t xml:space="preserve"> </w:t>
      </w:r>
      <w:r w:rsidR="00BD518C" w:rsidRPr="00C94ED0">
        <w:rPr>
          <w:sz w:val="28"/>
          <w:szCs w:val="28"/>
        </w:rPr>
        <w:t xml:space="preserve">(номер извещения в единой информационной системе в сфере закупок - </w:t>
      </w:r>
      <w:hyperlink r:id="rId5" w:tgtFrame="_blank" w:history="1">
        <w:r w:rsidR="00C94ED0" w:rsidRPr="00C94ED0">
          <w:rPr>
            <w:sz w:val="28"/>
            <w:szCs w:val="28"/>
          </w:rPr>
          <w:t>0813500000120009684</w:t>
        </w:r>
      </w:hyperlink>
      <w:r w:rsidRPr="00C94ED0">
        <w:rPr>
          <w:sz w:val="28"/>
          <w:szCs w:val="28"/>
        </w:rPr>
        <w:t xml:space="preserve">, далее – </w:t>
      </w:r>
      <w:r w:rsidR="00B63F6B" w:rsidRPr="00C94ED0">
        <w:rPr>
          <w:sz w:val="28"/>
          <w:szCs w:val="28"/>
        </w:rPr>
        <w:t>Аукцион</w:t>
      </w:r>
      <w:r w:rsidRPr="00C94ED0">
        <w:rPr>
          <w:sz w:val="28"/>
          <w:szCs w:val="28"/>
        </w:rPr>
        <w:t>),</w:t>
      </w:r>
    </w:p>
    <w:p w:rsidR="0096465D" w:rsidRPr="00C94ED0" w:rsidRDefault="0096465D" w:rsidP="009A066E">
      <w:p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</w:p>
    <w:p w:rsidR="00D41AA6" w:rsidRPr="00C94ED0" w:rsidRDefault="00D41AA6" w:rsidP="009A066E">
      <w:pPr>
        <w:ind w:left="142" w:firstLine="708"/>
        <w:jc w:val="center"/>
        <w:rPr>
          <w:sz w:val="28"/>
          <w:szCs w:val="28"/>
        </w:rPr>
      </w:pPr>
      <w:r w:rsidRPr="00C94ED0">
        <w:rPr>
          <w:sz w:val="28"/>
          <w:szCs w:val="28"/>
        </w:rPr>
        <w:t xml:space="preserve">у с </w:t>
      </w:r>
      <w:proofErr w:type="gramStart"/>
      <w:r w:rsidRPr="00C94ED0">
        <w:rPr>
          <w:sz w:val="28"/>
          <w:szCs w:val="28"/>
        </w:rPr>
        <w:t>т</w:t>
      </w:r>
      <w:proofErr w:type="gramEnd"/>
      <w:r w:rsidRPr="00C94ED0">
        <w:rPr>
          <w:sz w:val="28"/>
          <w:szCs w:val="28"/>
        </w:rPr>
        <w:t xml:space="preserve"> а н о в и л а:</w:t>
      </w:r>
    </w:p>
    <w:p w:rsidR="00D41AA6" w:rsidRPr="00D94DC0" w:rsidRDefault="00D41AA6" w:rsidP="009A066E">
      <w:pPr>
        <w:ind w:left="142" w:firstLine="709"/>
        <w:jc w:val="center"/>
        <w:rPr>
          <w:sz w:val="28"/>
          <w:szCs w:val="28"/>
        </w:rPr>
      </w:pPr>
    </w:p>
    <w:p w:rsidR="00BF30F6" w:rsidRPr="00BF30F6" w:rsidRDefault="00BF30F6" w:rsidP="00BF30F6">
      <w:pPr>
        <w:pStyle w:val="1"/>
        <w:ind w:firstLine="567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</w:rPr>
      </w:pPr>
      <w:r w:rsidRPr="00BF30F6">
        <w:rPr>
          <w:rFonts w:ascii="Times New Roman" w:hAnsi="Times New Roman" w:cs="Times New Roman"/>
          <w:color w:val="auto"/>
          <w:sz w:val="28"/>
          <w:szCs w:val="28"/>
        </w:rPr>
        <w:t>17.07</w:t>
      </w:r>
      <w:r w:rsidR="00B63F6B" w:rsidRPr="00BF30F6">
        <w:rPr>
          <w:rFonts w:ascii="Times New Roman" w:hAnsi="Times New Roman" w:cs="Times New Roman"/>
          <w:color w:val="auto"/>
          <w:sz w:val="28"/>
          <w:szCs w:val="28"/>
        </w:rPr>
        <w:t>.2020</w:t>
      </w:r>
      <w:r w:rsidR="00D41AA6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 в Управление Федеральной антимонопольной службы по Удмуртской Республике </w:t>
      </w:r>
      <w:r w:rsidR="000B0FE8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поступила жалоба (вх.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>5424</w:t>
      </w:r>
      <w:r w:rsidR="001C7A16" w:rsidRPr="00BF30F6">
        <w:rPr>
          <w:rFonts w:ascii="Times New Roman" w:hAnsi="Times New Roman" w:cs="Times New Roman"/>
          <w:color w:val="auto"/>
          <w:sz w:val="28"/>
          <w:szCs w:val="28"/>
        </w:rPr>
        <w:t>э</w:t>
      </w:r>
      <w:r w:rsidR="00D41AA6" w:rsidRPr="00BF30F6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FC1AD0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>По мнению Заявителя, в аукционной документации не установлены требования к участнику закупки согласно пункту 2 Постановления Правительства от 04.02.2015 №99 «</w:t>
      </w:r>
      <w:r w:rsidRPr="00BF30F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</w:rPr>
        <w:t xml:space="preserve"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с изменениями на 25.06.2020. </w:t>
      </w:r>
    </w:p>
    <w:p w:rsidR="00E47F3F" w:rsidRDefault="00E03F1E" w:rsidP="009A066E">
      <w:pPr>
        <w:autoSpaceDE w:val="0"/>
        <w:autoSpaceDN w:val="0"/>
        <w:adjustRightInd w:val="0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В соответствии  с</w:t>
      </w:r>
      <w:r w:rsidR="00E47F3F" w:rsidRPr="00D94DC0">
        <w:rPr>
          <w:rFonts w:eastAsiaTheme="minorHAnsi"/>
          <w:sz w:val="28"/>
          <w:szCs w:val="28"/>
          <w:lang w:eastAsia="en-US"/>
        </w:rPr>
        <w:t xml:space="preserve"> ч. 1 ст. 105 </w:t>
      </w:r>
      <w:r w:rsidR="0096465D">
        <w:rPr>
          <w:sz w:val="28"/>
          <w:szCs w:val="28"/>
        </w:rPr>
        <w:t>Закона о контрактной системе</w:t>
      </w:r>
      <w:r w:rsidR="00E47F3F" w:rsidRPr="00D94DC0">
        <w:rPr>
          <w:rFonts w:eastAsiaTheme="minorHAnsi"/>
          <w:sz w:val="28"/>
          <w:szCs w:val="28"/>
          <w:lang w:eastAsia="en-US"/>
        </w:rPr>
        <w:t xml:space="preserve">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</w:t>
      </w:r>
      <w:r w:rsidR="00E47F3F" w:rsidRPr="00D94DC0">
        <w:rPr>
          <w:rFonts w:eastAsiaTheme="minorHAnsi"/>
          <w:sz w:val="28"/>
          <w:szCs w:val="28"/>
          <w:lang w:eastAsia="en-US"/>
        </w:rPr>
        <w:lastRenderedPageBreak/>
        <w:t xml:space="preserve">оператора специализированной электронной площадки, если </w:t>
      </w:r>
      <w:r w:rsidR="00E47F3F" w:rsidRPr="000F1156">
        <w:rPr>
          <w:rFonts w:eastAsiaTheme="minorHAnsi"/>
          <w:i/>
          <w:sz w:val="28"/>
          <w:szCs w:val="28"/>
          <w:lang w:eastAsia="en-US"/>
        </w:rPr>
        <w:t>такие действия (бездействие) нарушают права и законные интересы участника закупки.</w:t>
      </w:r>
    </w:p>
    <w:p w:rsidR="00B63F6B" w:rsidRPr="00D94DC0" w:rsidRDefault="00E03F1E" w:rsidP="009A066E">
      <w:pPr>
        <w:autoSpaceDE w:val="0"/>
        <w:autoSpaceDN w:val="0"/>
        <w:adjustRightInd w:val="0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Согласно</w:t>
      </w:r>
      <w:r w:rsidR="00B63F6B" w:rsidRPr="00D94DC0">
        <w:rPr>
          <w:sz w:val="28"/>
          <w:szCs w:val="28"/>
        </w:rPr>
        <w:t xml:space="preserve"> п. 3  ст. 3 </w:t>
      </w:r>
      <w:r w:rsidR="00FD358F" w:rsidRPr="00D94DC0">
        <w:rPr>
          <w:sz w:val="28"/>
          <w:szCs w:val="28"/>
        </w:rPr>
        <w:t>Закон</w:t>
      </w:r>
      <w:r w:rsidR="00E47F3F">
        <w:rPr>
          <w:sz w:val="28"/>
          <w:szCs w:val="28"/>
        </w:rPr>
        <w:t>а о контрактной системе</w:t>
      </w:r>
      <w:r w:rsidR="00230879" w:rsidRPr="00D94DC0">
        <w:rPr>
          <w:sz w:val="28"/>
          <w:szCs w:val="28"/>
        </w:rPr>
        <w:t>,</w:t>
      </w:r>
      <w:r w:rsidR="00B63F6B" w:rsidRPr="00D94DC0">
        <w:rPr>
          <w:sz w:val="28"/>
          <w:szCs w:val="28"/>
        </w:rPr>
        <w:t xml:space="preserve"> </w:t>
      </w:r>
      <w:r w:rsidR="00B63F6B" w:rsidRPr="00D94DC0">
        <w:rPr>
          <w:rFonts w:eastAsiaTheme="minorHAnsi"/>
          <w:sz w:val="28"/>
          <w:szCs w:val="28"/>
          <w:lang w:eastAsia="en-US"/>
        </w:rPr>
        <w:t xml:space="preserve">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6" w:history="1">
        <w:r w:rsidR="00B63F6B" w:rsidRPr="00D94DC0">
          <w:rPr>
            <w:rFonts w:eastAsiaTheme="minorHAnsi"/>
            <w:color w:val="0000FF"/>
            <w:sz w:val="28"/>
            <w:szCs w:val="28"/>
            <w:lang w:eastAsia="en-US"/>
          </w:rPr>
          <w:t>подпунктом 1 пункта 3 статьи 284</w:t>
        </w:r>
      </w:hyperlink>
      <w:r w:rsidR="00B63F6B" w:rsidRPr="00D94DC0">
        <w:rPr>
          <w:rFonts w:eastAsiaTheme="minorHAnsi"/>
          <w:sz w:val="28"/>
          <w:szCs w:val="28"/>
          <w:lang w:eastAsia="en-US"/>
        </w:rPr>
        <w:t xml:space="preserve"> Налогового кодекса РФ </w:t>
      </w:r>
      <w:hyperlink r:id="rId7" w:history="1">
        <w:r w:rsidR="00B63F6B" w:rsidRPr="00D94DC0">
          <w:rPr>
            <w:rFonts w:eastAsiaTheme="minorHAnsi"/>
            <w:color w:val="0000FF"/>
            <w:sz w:val="28"/>
            <w:szCs w:val="28"/>
            <w:lang w:eastAsia="en-US"/>
          </w:rPr>
          <w:t>перечень</w:t>
        </w:r>
      </w:hyperlink>
      <w:r w:rsidR="00B63F6B" w:rsidRPr="00D94DC0">
        <w:rPr>
          <w:rFonts w:eastAsiaTheme="minorHAnsi"/>
          <w:sz w:val="28"/>
          <w:szCs w:val="28"/>
          <w:lang w:eastAsia="en-US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 или любое физическое лицо, в том числе зарегистрированное в качестве индивидуального предпринимателя.</w:t>
      </w:r>
    </w:p>
    <w:p w:rsidR="00B63F6B" w:rsidRDefault="00B63F6B" w:rsidP="009A066E">
      <w:pPr>
        <w:autoSpaceDE w:val="0"/>
        <w:autoSpaceDN w:val="0"/>
        <w:adjustRightInd w:val="0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ч. 1 ст. 24.2 Закона о контрактной системе,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8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E03F1E" w:rsidRPr="00E03F1E" w:rsidRDefault="00E03F1E" w:rsidP="00E03F1E">
      <w:pPr>
        <w:autoSpaceDE w:val="0"/>
        <w:autoSpaceDN w:val="0"/>
        <w:adjustRightInd w:val="0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Согласно сведениям из единого реестра участников закупок, размещенном на официальном сайте Единой информационной системе в сфере закупок (</w:t>
      </w:r>
      <w:hyperlink r:id="rId9" w:history="1">
        <w:r w:rsidRPr="00D94DC0">
          <w:rPr>
            <w:rStyle w:val="a7"/>
            <w:color w:val="000000"/>
            <w:sz w:val="28"/>
            <w:szCs w:val="28"/>
          </w:rPr>
          <w:t>http://zakupki.gov.ru</w:t>
        </w:r>
      </w:hyperlink>
      <w:r w:rsidRPr="00D94DC0">
        <w:rPr>
          <w:sz w:val="28"/>
          <w:szCs w:val="28"/>
        </w:rPr>
        <w:t xml:space="preserve">) отсутствует информация об участнике ООО </w:t>
      </w:r>
      <w:r>
        <w:rPr>
          <w:sz w:val="28"/>
          <w:szCs w:val="28"/>
        </w:rPr>
        <w:t>«</w:t>
      </w:r>
      <w:r w:rsidR="007B3CE7">
        <w:rPr>
          <w:sz w:val="28"/>
          <w:szCs w:val="28"/>
        </w:rPr>
        <w:t>Галактика</w:t>
      </w:r>
      <w:r w:rsidRPr="00D94DC0">
        <w:rPr>
          <w:sz w:val="28"/>
          <w:szCs w:val="28"/>
        </w:rPr>
        <w:t xml:space="preserve">», следовательно, </w:t>
      </w:r>
      <w:r>
        <w:rPr>
          <w:sz w:val="28"/>
          <w:szCs w:val="28"/>
        </w:rPr>
        <w:t>ООО «</w:t>
      </w:r>
      <w:r w:rsidR="007B3CE7">
        <w:rPr>
          <w:sz w:val="28"/>
          <w:szCs w:val="28"/>
        </w:rPr>
        <w:t>Галактика</w:t>
      </w:r>
      <w:r>
        <w:rPr>
          <w:sz w:val="28"/>
          <w:szCs w:val="28"/>
        </w:rPr>
        <w:t>»</w:t>
      </w:r>
      <w:r w:rsidRPr="00D94DC0">
        <w:rPr>
          <w:sz w:val="28"/>
          <w:szCs w:val="28"/>
        </w:rPr>
        <w:t xml:space="preserve"> не является участником закупки по смысл</w:t>
      </w:r>
      <w:r>
        <w:rPr>
          <w:sz w:val="28"/>
          <w:szCs w:val="28"/>
        </w:rPr>
        <w:t xml:space="preserve">у Закона о контрактной системе, его права и законные интересы не могут быть нарушены действиями заказчика. </w:t>
      </w:r>
    </w:p>
    <w:p w:rsidR="00430E51" w:rsidRPr="00D94DC0" w:rsidRDefault="00B63F6B" w:rsidP="009A066E">
      <w:pPr>
        <w:autoSpaceDE w:val="0"/>
        <w:autoSpaceDN w:val="0"/>
        <w:adjustRightInd w:val="0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п. 1 ч. 11 ст. 105 Закона о контрактной системе, </w:t>
      </w:r>
      <w:r w:rsidR="00430E51" w:rsidRPr="00D94DC0">
        <w:rPr>
          <w:rFonts w:eastAsiaTheme="minorHAnsi"/>
          <w:sz w:val="28"/>
          <w:szCs w:val="28"/>
          <w:lang w:eastAsia="en-US"/>
        </w:rPr>
        <w:t xml:space="preserve">жалоба возвращается подавшему ее лицу без рассмотрения в случае, если жалоба не соответствует требованиям, установленным ст. 105 Закона о контрактной системе. </w:t>
      </w:r>
    </w:p>
    <w:p w:rsidR="0040748A" w:rsidRDefault="0040748A" w:rsidP="009A066E">
      <w:pPr>
        <w:autoSpaceDE w:val="0"/>
        <w:autoSpaceDN w:val="0"/>
        <w:adjustRightInd w:val="0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 xml:space="preserve">С учетом изложенного, жалоба Заявителя подлежит возвращению на основании п. 1 ч. 11 ст. 105 Закона о контрактной системе, т.к. данная жалоба подана Заявителем, не являющимся участником закупки по смыслу Закона о контрактной системе. </w:t>
      </w:r>
    </w:p>
    <w:p w:rsidR="00070699" w:rsidRPr="00D94DC0" w:rsidRDefault="00070699" w:rsidP="009A066E">
      <w:pPr>
        <w:pStyle w:val="Standard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Руководствуясь 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D41AA6" w:rsidRPr="00477C74" w:rsidRDefault="00D41AA6" w:rsidP="009A066E">
      <w:pPr>
        <w:autoSpaceDE w:val="0"/>
        <w:autoSpaceDN w:val="0"/>
        <w:adjustRightInd w:val="0"/>
        <w:ind w:left="142"/>
        <w:jc w:val="center"/>
        <w:rPr>
          <w:rFonts w:eastAsia="Calibri"/>
          <w:sz w:val="28"/>
          <w:szCs w:val="28"/>
        </w:rPr>
      </w:pPr>
      <w:r w:rsidRPr="00477C74">
        <w:rPr>
          <w:rFonts w:eastAsia="Calibri"/>
          <w:sz w:val="28"/>
          <w:szCs w:val="28"/>
        </w:rPr>
        <w:t>решила:</w:t>
      </w:r>
    </w:p>
    <w:p w:rsidR="00D41AA6" w:rsidRPr="00477C74" w:rsidRDefault="00D41AA6" w:rsidP="009A066E">
      <w:pPr>
        <w:autoSpaceDE w:val="0"/>
        <w:autoSpaceDN w:val="0"/>
        <w:adjustRightInd w:val="0"/>
        <w:ind w:left="142"/>
        <w:jc w:val="center"/>
        <w:rPr>
          <w:rFonts w:eastAsia="Calibri"/>
          <w:sz w:val="28"/>
          <w:szCs w:val="28"/>
        </w:rPr>
      </w:pPr>
    </w:p>
    <w:p w:rsidR="00D41AA6" w:rsidRDefault="00D41AA6" w:rsidP="007655B6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Жалобу</w:t>
      </w:r>
      <w:r w:rsidR="000D18CE">
        <w:rPr>
          <w:sz w:val="28"/>
          <w:szCs w:val="28"/>
        </w:rPr>
        <w:t xml:space="preserve"> </w:t>
      </w:r>
      <w:r w:rsidR="000D18CE" w:rsidRPr="00BD518C">
        <w:rPr>
          <w:sz w:val="28"/>
          <w:szCs w:val="28"/>
        </w:rPr>
        <w:t xml:space="preserve">ООО </w:t>
      </w:r>
      <w:r w:rsidR="00C34DC0">
        <w:rPr>
          <w:sz w:val="28"/>
          <w:szCs w:val="28"/>
        </w:rPr>
        <w:t>«</w:t>
      </w:r>
      <w:r w:rsidR="007B3CE7">
        <w:rPr>
          <w:sz w:val="28"/>
          <w:szCs w:val="28"/>
        </w:rPr>
        <w:t>Галактика</w:t>
      </w:r>
      <w:r w:rsidR="000D18CE" w:rsidRPr="00BD518C">
        <w:rPr>
          <w:sz w:val="28"/>
          <w:szCs w:val="28"/>
        </w:rPr>
        <w:t xml:space="preserve">» </w:t>
      </w:r>
      <w:r w:rsidR="007B3CE7" w:rsidRPr="00200E23">
        <w:rPr>
          <w:sz w:val="28"/>
          <w:szCs w:val="28"/>
        </w:rPr>
        <w:t>на положения аукционной документации при проведении электронного аукциона</w:t>
      </w:r>
      <w:r w:rsidR="007B3CE7" w:rsidRPr="00C94ED0">
        <w:rPr>
          <w:sz w:val="28"/>
          <w:szCs w:val="28"/>
        </w:rPr>
        <w:t xml:space="preserve"> «№ зз-25311-2020 Выполнение работ по строительству пожарного депо 5-го типа на 3 автомобиля по ул. Ленина, 97а, с. Алнаши Алнашского района Удмуртской Республики</w:t>
      </w:r>
      <w:r w:rsidR="007B3CE7" w:rsidRPr="00C94ED0">
        <w:rPr>
          <w:rStyle w:val="cardmaininfocontent"/>
          <w:sz w:val="28"/>
          <w:szCs w:val="28"/>
        </w:rPr>
        <w:t>»</w:t>
      </w:r>
      <w:r w:rsidR="007B3CE7" w:rsidRPr="00C94ED0">
        <w:rPr>
          <w:sz w:val="28"/>
          <w:szCs w:val="28"/>
        </w:rPr>
        <w:t xml:space="preserve"> (номер извещения в </w:t>
      </w:r>
      <w:r w:rsidR="007B3CE7" w:rsidRPr="00C94ED0">
        <w:rPr>
          <w:sz w:val="28"/>
          <w:szCs w:val="28"/>
        </w:rPr>
        <w:lastRenderedPageBreak/>
        <w:t xml:space="preserve">единой информационной системе в сфере закупок - </w:t>
      </w:r>
      <w:hyperlink r:id="rId10" w:tgtFrame="_blank" w:history="1">
        <w:r w:rsidR="007B3CE7" w:rsidRPr="00C94ED0">
          <w:rPr>
            <w:sz w:val="28"/>
            <w:szCs w:val="28"/>
          </w:rPr>
          <w:t>0813500000120009684</w:t>
        </w:r>
      </w:hyperlink>
      <w:r w:rsidR="00327AEE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477C7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вернуть</w:t>
      </w:r>
      <w:r w:rsidRPr="00477C74">
        <w:rPr>
          <w:rFonts w:eastAsia="Calibri"/>
          <w:sz w:val="28"/>
          <w:szCs w:val="28"/>
        </w:rPr>
        <w:t xml:space="preserve"> без рассмотрения </w:t>
      </w:r>
      <w:r>
        <w:rPr>
          <w:rFonts w:eastAsia="Calibri"/>
          <w:sz w:val="28"/>
          <w:szCs w:val="28"/>
        </w:rPr>
        <w:t xml:space="preserve">на основании пункта </w:t>
      </w:r>
      <w:r w:rsidR="00D94DC0">
        <w:rPr>
          <w:rFonts w:eastAsia="Calibri"/>
          <w:sz w:val="28"/>
          <w:szCs w:val="28"/>
        </w:rPr>
        <w:t>1</w:t>
      </w:r>
      <w:r w:rsidR="00070699">
        <w:rPr>
          <w:rFonts w:eastAsia="Calibri"/>
          <w:sz w:val="28"/>
          <w:szCs w:val="28"/>
        </w:rPr>
        <w:t xml:space="preserve"> части 11 статьи 105</w:t>
      </w:r>
      <w:r>
        <w:rPr>
          <w:rFonts w:eastAsia="Calibri"/>
          <w:sz w:val="28"/>
          <w:szCs w:val="28"/>
        </w:rPr>
        <w:t xml:space="preserve"> </w:t>
      </w:r>
      <w:r w:rsidRPr="00477C74">
        <w:rPr>
          <w:rFonts w:eastAsia="Calibri"/>
          <w:sz w:val="28"/>
          <w:szCs w:val="28"/>
        </w:rPr>
        <w:t xml:space="preserve">Закона о </w:t>
      </w:r>
      <w:r w:rsidR="00070699">
        <w:rPr>
          <w:rFonts w:eastAsia="Calibri"/>
          <w:sz w:val="28"/>
          <w:szCs w:val="28"/>
        </w:rPr>
        <w:t>контрактной системе</w:t>
      </w:r>
      <w:r w:rsidRPr="00477C74">
        <w:rPr>
          <w:rFonts w:eastAsia="Calibri"/>
          <w:sz w:val="28"/>
          <w:szCs w:val="28"/>
        </w:rPr>
        <w:t>.</w:t>
      </w:r>
    </w:p>
    <w:p w:rsidR="007655B6" w:rsidRDefault="007655B6" w:rsidP="009A066E">
      <w:p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</w:p>
    <w:p w:rsidR="00D41AA6" w:rsidRDefault="00D41AA6" w:rsidP="009A066E">
      <w:p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течение трех месяцев в Арбитражный суд Удмуртской Республики.</w:t>
      </w:r>
    </w:p>
    <w:p w:rsidR="00D41AA6" w:rsidRDefault="00D41AA6" w:rsidP="009A066E">
      <w:pPr>
        <w:autoSpaceDE w:val="0"/>
        <w:autoSpaceDN w:val="0"/>
        <w:adjustRightInd w:val="0"/>
        <w:ind w:left="142" w:firstLine="708"/>
        <w:jc w:val="both"/>
        <w:rPr>
          <w:sz w:val="28"/>
          <w:szCs w:val="28"/>
        </w:rPr>
      </w:pPr>
    </w:p>
    <w:p w:rsidR="00D41AA6" w:rsidRDefault="00D41AA6" w:rsidP="009A066E">
      <w:pPr>
        <w:pStyle w:val="a3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7655B6" w:rsidRPr="00477C74" w:rsidRDefault="007655B6" w:rsidP="009A066E">
      <w:pPr>
        <w:pStyle w:val="a3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CD2D13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 xml:space="preserve">Председатель Комиссии </w:t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  <w:t xml:space="preserve">              </w:t>
      </w:r>
      <w:proofErr w:type="gramStart"/>
      <w:r w:rsidRPr="00477C74">
        <w:rPr>
          <w:rFonts w:cs="Calibri"/>
          <w:sz w:val="28"/>
          <w:szCs w:val="28"/>
        </w:rPr>
        <w:t xml:space="preserve">  </w:t>
      </w:r>
      <w:r w:rsidR="00C855A5">
        <w:rPr>
          <w:rFonts w:cs="Calibri"/>
          <w:sz w:val="28"/>
          <w:szCs w:val="28"/>
        </w:rPr>
        <w:t xml:space="preserve"> </w:t>
      </w:r>
      <w:r w:rsidR="005544B3">
        <w:rPr>
          <w:rFonts w:cs="Calibri"/>
          <w:sz w:val="28"/>
          <w:szCs w:val="28"/>
        </w:rPr>
        <w:t>«</w:t>
      </w:r>
      <w:proofErr w:type="gramEnd"/>
      <w:r w:rsidR="005544B3">
        <w:rPr>
          <w:rFonts w:cs="Calibri"/>
          <w:sz w:val="28"/>
          <w:szCs w:val="28"/>
        </w:rPr>
        <w:t>…»</w:t>
      </w:r>
    </w:p>
    <w:p w:rsidR="00D41AA6" w:rsidRPr="00477C74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>Члены Комиссии</w:t>
      </w:r>
      <w:r>
        <w:rPr>
          <w:rFonts w:cs="Calibri"/>
          <w:sz w:val="28"/>
          <w:szCs w:val="28"/>
        </w:rPr>
        <w:t xml:space="preserve">                                    </w:t>
      </w:r>
      <w:r w:rsidR="00520AFD">
        <w:rPr>
          <w:rFonts w:cs="Calibri"/>
          <w:sz w:val="28"/>
          <w:szCs w:val="28"/>
        </w:rPr>
        <w:t xml:space="preserve">                            </w:t>
      </w:r>
      <w:proofErr w:type="gramStart"/>
      <w:r w:rsidR="00520AFD">
        <w:rPr>
          <w:rFonts w:cs="Calibri"/>
          <w:sz w:val="28"/>
          <w:szCs w:val="28"/>
        </w:rPr>
        <w:t xml:space="preserve">   </w:t>
      </w:r>
      <w:r w:rsidR="005544B3">
        <w:rPr>
          <w:rFonts w:cs="Calibri"/>
          <w:sz w:val="28"/>
          <w:szCs w:val="28"/>
        </w:rPr>
        <w:t>«</w:t>
      </w:r>
      <w:proofErr w:type="gramEnd"/>
      <w:r w:rsidR="005544B3">
        <w:rPr>
          <w:rFonts w:cs="Calibri"/>
          <w:sz w:val="28"/>
          <w:szCs w:val="28"/>
        </w:rPr>
        <w:t>…»</w:t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                                                                    </w:t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                                                                          </w:t>
      </w:r>
      <w:r w:rsidR="005544B3">
        <w:rPr>
          <w:rFonts w:cs="Calibri"/>
          <w:sz w:val="28"/>
          <w:szCs w:val="28"/>
        </w:rPr>
        <w:t>«…»</w:t>
      </w: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4E514C" w:rsidRDefault="004E514C" w:rsidP="009A066E">
      <w:pPr>
        <w:rPr>
          <w:rFonts w:cs="Calibri"/>
          <w:sz w:val="28"/>
          <w:szCs w:val="28"/>
        </w:rPr>
      </w:pPr>
    </w:p>
    <w:p w:rsidR="004E514C" w:rsidRDefault="004E514C" w:rsidP="009A066E">
      <w:pPr>
        <w:ind w:left="142"/>
        <w:rPr>
          <w:rFonts w:cs="Calibri"/>
          <w:sz w:val="28"/>
          <w:szCs w:val="28"/>
        </w:rPr>
      </w:pPr>
    </w:p>
    <w:p w:rsidR="00AF06E6" w:rsidRDefault="00AF06E6" w:rsidP="00135A1A">
      <w:pPr>
        <w:spacing w:line="300" w:lineRule="auto"/>
        <w:ind w:left="5812"/>
        <w:jc w:val="both"/>
        <w:rPr>
          <w:sz w:val="28"/>
          <w:szCs w:val="28"/>
        </w:rPr>
      </w:pPr>
      <w:bookmarkStart w:id="0" w:name="_GoBack"/>
      <w:bookmarkEnd w:id="0"/>
    </w:p>
    <w:sectPr w:rsidR="00AF06E6" w:rsidSect="0074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4A"/>
    <w:rsid w:val="00001EC4"/>
    <w:rsid w:val="000041E4"/>
    <w:rsid w:val="00011C6B"/>
    <w:rsid w:val="00015672"/>
    <w:rsid w:val="000221CA"/>
    <w:rsid w:val="00027BC8"/>
    <w:rsid w:val="00036EEF"/>
    <w:rsid w:val="00053B54"/>
    <w:rsid w:val="00054A9F"/>
    <w:rsid w:val="000572A1"/>
    <w:rsid w:val="00061A22"/>
    <w:rsid w:val="00067D4F"/>
    <w:rsid w:val="00070699"/>
    <w:rsid w:val="0007555B"/>
    <w:rsid w:val="00086A31"/>
    <w:rsid w:val="00093625"/>
    <w:rsid w:val="000943C7"/>
    <w:rsid w:val="0009505D"/>
    <w:rsid w:val="00097CAA"/>
    <w:rsid w:val="000A1C96"/>
    <w:rsid w:val="000A2FF9"/>
    <w:rsid w:val="000A45EA"/>
    <w:rsid w:val="000B0FE8"/>
    <w:rsid w:val="000D18CE"/>
    <w:rsid w:val="000D3105"/>
    <w:rsid w:val="000D4261"/>
    <w:rsid w:val="000E3917"/>
    <w:rsid w:val="000E6D12"/>
    <w:rsid w:val="000F1156"/>
    <w:rsid w:val="000F4FF8"/>
    <w:rsid w:val="000F6663"/>
    <w:rsid w:val="000F73D0"/>
    <w:rsid w:val="00100F22"/>
    <w:rsid w:val="001020A8"/>
    <w:rsid w:val="00102983"/>
    <w:rsid w:val="00104ECB"/>
    <w:rsid w:val="00116665"/>
    <w:rsid w:val="001334FE"/>
    <w:rsid w:val="00135A1A"/>
    <w:rsid w:val="001366B5"/>
    <w:rsid w:val="00137D74"/>
    <w:rsid w:val="00141C9E"/>
    <w:rsid w:val="00151979"/>
    <w:rsid w:val="00152123"/>
    <w:rsid w:val="00162E8E"/>
    <w:rsid w:val="00163DCB"/>
    <w:rsid w:val="00193C5C"/>
    <w:rsid w:val="001940C7"/>
    <w:rsid w:val="001B0948"/>
    <w:rsid w:val="001C2BA3"/>
    <w:rsid w:val="001C527C"/>
    <w:rsid w:val="001C6780"/>
    <w:rsid w:val="001C7A16"/>
    <w:rsid w:val="001D3555"/>
    <w:rsid w:val="001E1251"/>
    <w:rsid w:val="001E2270"/>
    <w:rsid w:val="001E37ED"/>
    <w:rsid w:val="001F4D3C"/>
    <w:rsid w:val="002009A9"/>
    <w:rsid w:val="00202C9D"/>
    <w:rsid w:val="0021102A"/>
    <w:rsid w:val="00211A99"/>
    <w:rsid w:val="00225A47"/>
    <w:rsid w:val="00230879"/>
    <w:rsid w:val="0023226D"/>
    <w:rsid w:val="0023641F"/>
    <w:rsid w:val="00250D18"/>
    <w:rsid w:val="002524CA"/>
    <w:rsid w:val="002657E3"/>
    <w:rsid w:val="00272703"/>
    <w:rsid w:val="00273CB2"/>
    <w:rsid w:val="002842FB"/>
    <w:rsid w:val="00286BB2"/>
    <w:rsid w:val="002A168B"/>
    <w:rsid w:val="002A44A3"/>
    <w:rsid w:val="002A44BB"/>
    <w:rsid w:val="002B1C5E"/>
    <w:rsid w:val="002C1CE2"/>
    <w:rsid w:val="002E6A48"/>
    <w:rsid w:val="002F5BAF"/>
    <w:rsid w:val="003021C3"/>
    <w:rsid w:val="00304B73"/>
    <w:rsid w:val="00307FD2"/>
    <w:rsid w:val="0031075E"/>
    <w:rsid w:val="00314298"/>
    <w:rsid w:val="00315CA2"/>
    <w:rsid w:val="00327AEE"/>
    <w:rsid w:val="00330CE4"/>
    <w:rsid w:val="00364253"/>
    <w:rsid w:val="00373EB5"/>
    <w:rsid w:val="0037682E"/>
    <w:rsid w:val="003A5CF9"/>
    <w:rsid w:val="003B5A53"/>
    <w:rsid w:val="003D4EE9"/>
    <w:rsid w:val="003D79F9"/>
    <w:rsid w:val="003F0E6D"/>
    <w:rsid w:val="003F10D9"/>
    <w:rsid w:val="003F23D0"/>
    <w:rsid w:val="0040748A"/>
    <w:rsid w:val="00417AC1"/>
    <w:rsid w:val="00421F29"/>
    <w:rsid w:val="004258DC"/>
    <w:rsid w:val="00430E51"/>
    <w:rsid w:val="00441FA7"/>
    <w:rsid w:val="0044464D"/>
    <w:rsid w:val="004502D7"/>
    <w:rsid w:val="004526E8"/>
    <w:rsid w:val="00453BBD"/>
    <w:rsid w:val="00456122"/>
    <w:rsid w:val="00481B8C"/>
    <w:rsid w:val="00482FE9"/>
    <w:rsid w:val="00497847"/>
    <w:rsid w:val="004A55D1"/>
    <w:rsid w:val="004A5ADA"/>
    <w:rsid w:val="004C4455"/>
    <w:rsid w:val="004E39B6"/>
    <w:rsid w:val="004E3F9F"/>
    <w:rsid w:val="004E4122"/>
    <w:rsid w:val="004E4CAD"/>
    <w:rsid w:val="004E514C"/>
    <w:rsid w:val="004F2EB9"/>
    <w:rsid w:val="0051404A"/>
    <w:rsid w:val="00520AFD"/>
    <w:rsid w:val="005237EB"/>
    <w:rsid w:val="005256F4"/>
    <w:rsid w:val="00545AEC"/>
    <w:rsid w:val="00547A23"/>
    <w:rsid w:val="005544B3"/>
    <w:rsid w:val="00572627"/>
    <w:rsid w:val="0057302F"/>
    <w:rsid w:val="00590BF2"/>
    <w:rsid w:val="005D0A64"/>
    <w:rsid w:val="005E0264"/>
    <w:rsid w:val="005E4886"/>
    <w:rsid w:val="005F6719"/>
    <w:rsid w:val="00604AF3"/>
    <w:rsid w:val="00624256"/>
    <w:rsid w:val="00642A50"/>
    <w:rsid w:val="00646329"/>
    <w:rsid w:val="00646802"/>
    <w:rsid w:val="00652105"/>
    <w:rsid w:val="006527E3"/>
    <w:rsid w:val="00673D4A"/>
    <w:rsid w:val="00674744"/>
    <w:rsid w:val="00676ACC"/>
    <w:rsid w:val="00677196"/>
    <w:rsid w:val="0068469C"/>
    <w:rsid w:val="006870CB"/>
    <w:rsid w:val="00687F7C"/>
    <w:rsid w:val="006A1978"/>
    <w:rsid w:val="006B5CFA"/>
    <w:rsid w:val="006B750F"/>
    <w:rsid w:val="006C0A51"/>
    <w:rsid w:val="006C3F56"/>
    <w:rsid w:val="006C6411"/>
    <w:rsid w:val="006D08A5"/>
    <w:rsid w:val="006D5372"/>
    <w:rsid w:val="00700EB6"/>
    <w:rsid w:val="007056A9"/>
    <w:rsid w:val="00706365"/>
    <w:rsid w:val="0071044E"/>
    <w:rsid w:val="00714CCF"/>
    <w:rsid w:val="00717A88"/>
    <w:rsid w:val="00717D54"/>
    <w:rsid w:val="0072197C"/>
    <w:rsid w:val="007270C6"/>
    <w:rsid w:val="00727A6D"/>
    <w:rsid w:val="007319AD"/>
    <w:rsid w:val="0073501B"/>
    <w:rsid w:val="00742DBA"/>
    <w:rsid w:val="00747A6D"/>
    <w:rsid w:val="007655B6"/>
    <w:rsid w:val="00773319"/>
    <w:rsid w:val="0077586A"/>
    <w:rsid w:val="00776DD1"/>
    <w:rsid w:val="007778BF"/>
    <w:rsid w:val="007802F5"/>
    <w:rsid w:val="007808D3"/>
    <w:rsid w:val="007849A4"/>
    <w:rsid w:val="00786627"/>
    <w:rsid w:val="0079399A"/>
    <w:rsid w:val="007A00DA"/>
    <w:rsid w:val="007A362C"/>
    <w:rsid w:val="007B3CE7"/>
    <w:rsid w:val="007C68EF"/>
    <w:rsid w:val="007D39B1"/>
    <w:rsid w:val="007D45CE"/>
    <w:rsid w:val="007E443F"/>
    <w:rsid w:val="007F4EB2"/>
    <w:rsid w:val="0080299A"/>
    <w:rsid w:val="0080590C"/>
    <w:rsid w:val="00817528"/>
    <w:rsid w:val="00825FBC"/>
    <w:rsid w:val="008276A1"/>
    <w:rsid w:val="00837622"/>
    <w:rsid w:val="00840DC6"/>
    <w:rsid w:val="008414FC"/>
    <w:rsid w:val="008653D5"/>
    <w:rsid w:val="00865896"/>
    <w:rsid w:val="00867B7E"/>
    <w:rsid w:val="0087328E"/>
    <w:rsid w:val="00881F9C"/>
    <w:rsid w:val="008862B3"/>
    <w:rsid w:val="008A061E"/>
    <w:rsid w:val="008B4ECF"/>
    <w:rsid w:val="008C1CC9"/>
    <w:rsid w:val="008C2B5D"/>
    <w:rsid w:val="008C4BAF"/>
    <w:rsid w:val="008C5EE4"/>
    <w:rsid w:val="008C6594"/>
    <w:rsid w:val="008D2F26"/>
    <w:rsid w:val="008D4404"/>
    <w:rsid w:val="008E728D"/>
    <w:rsid w:val="008F01DD"/>
    <w:rsid w:val="008F14C7"/>
    <w:rsid w:val="008F21E5"/>
    <w:rsid w:val="008F6039"/>
    <w:rsid w:val="00913FFE"/>
    <w:rsid w:val="0091410D"/>
    <w:rsid w:val="009219DF"/>
    <w:rsid w:val="00923EA3"/>
    <w:rsid w:val="00936A53"/>
    <w:rsid w:val="00940C1B"/>
    <w:rsid w:val="00943304"/>
    <w:rsid w:val="0095331A"/>
    <w:rsid w:val="0096408A"/>
    <w:rsid w:val="0096465D"/>
    <w:rsid w:val="0099558E"/>
    <w:rsid w:val="009A066E"/>
    <w:rsid w:val="009B3D59"/>
    <w:rsid w:val="009B5823"/>
    <w:rsid w:val="009D60C1"/>
    <w:rsid w:val="009F1BF8"/>
    <w:rsid w:val="009F586D"/>
    <w:rsid w:val="00A007FE"/>
    <w:rsid w:val="00A00EBD"/>
    <w:rsid w:val="00A32961"/>
    <w:rsid w:val="00A37DB3"/>
    <w:rsid w:val="00A43357"/>
    <w:rsid w:val="00A45D0B"/>
    <w:rsid w:val="00A511E6"/>
    <w:rsid w:val="00A61DF0"/>
    <w:rsid w:val="00A64551"/>
    <w:rsid w:val="00A86C24"/>
    <w:rsid w:val="00A935A6"/>
    <w:rsid w:val="00AA2AF8"/>
    <w:rsid w:val="00AA5C80"/>
    <w:rsid w:val="00AD0035"/>
    <w:rsid w:val="00AE69DF"/>
    <w:rsid w:val="00AF06E6"/>
    <w:rsid w:val="00B2248E"/>
    <w:rsid w:val="00B30F5C"/>
    <w:rsid w:val="00B441DA"/>
    <w:rsid w:val="00B4787D"/>
    <w:rsid w:val="00B54F8D"/>
    <w:rsid w:val="00B63B55"/>
    <w:rsid w:val="00B63F6B"/>
    <w:rsid w:val="00B75F9E"/>
    <w:rsid w:val="00B8131D"/>
    <w:rsid w:val="00B82B99"/>
    <w:rsid w:val="00B82D03"/>
    <w:rsid w:val="00B85E25"/>
    <w:rsid w:val="00B860E6"/>
    <w:rsid w:val="00B90ECE"/>
    <w:rsid w:val="00B90F68"/>
    <w:rsid w:val="00B96DBA"/>
    <w:rsid w:val="00BA30FB"/>
    <w:rsid w:val="00BD518C"/>
    <w:rsid w:val="00BE0376"/>
    <w:rsid w:val="00BF30F6"/>
    <w:rsid w:val="00BF404F"/>
    <w:rsid w:val="00BF5289"/>
    <w:rsid w:val="00C14FAA"/>
    <w:rsid w:val="00C166C3"/>
    <w:rsid w:val="00C30C78"/>
    <w:rsid w:val="00C30FD6"/>
    <w:rsid w:val="00C34DC0"/>
    <w:rsid w:val="00C4126D"/>
    <w:rsid w:val="00C42FF6"/>
    <w:rsid w:val="00C563B6"/>
    <w:rsid w:val="00C67564"/>
    <w:rsid w:val="00C82441"/>
    <w:rsid w:val="00C84A86"/>
    <w:rsid w:val="00C8517B"/>
    <w:rsid w:val="00C855A5"/>
    <w:rsid w:val="00C91838"/>
    <w:rsid w:val="00C93953"/>
    <w:rsid w:val="00C94ED0"/>
    <w:rsid w:val="00C95814"/>
    <w:rsid w:val="00CA175D"/>
    <w:rsid w:val="00CB04B0"/>
    <w:rsid w:val="00CB1C25"/>
    <w:rsid w:val="00CC4DE1"/>
    <w:rsid w:val="00CD02DC"/>
    <w:rsid w:val="00CD2D13"/>
    <w:rsid w:val="00CD3058"/>
    <w:rsid w:val="00CD52AD"/>
    <w:rsid w:val="00CF3023"/>
    <w:rsid w:val="00CF7017"/>
    <w:rsid w:val="00D12782"/>
    <w:rsid w:val="00D138E4"/>
    <w:rsid w:val="00D204E0"/>
    <w:rsid w:val="00D245E1"/>
    <w:rsid w:val="00D373F6"/>
    <w:rsid w:val="00D41AA6"/>
    <w:rsid w:val="00D50022"/>
    <w:rsid w:val="00D508CF"/>
    <w:rsid w:val="00D7702E"/>
    <w:rsid w:val="00D81307"/>
    <w:rsid w:val="00D90554"/>
    <w:rsid w:val="00D924D0"/>
    <w:rsid w:val="00D94DC0"/>
    <w:rsid w:val="00D95CA1"/>
    <w:rsid w:val="00D96F81"/>
    <w:rsid w:val="00DA39F7"/>
    <w:rsid w:val="00DC0A05"/>
    <w:rsid w:val="00DD0B69"/>
    <w:rsid w:val="00DD3B74"/>
    <w:rsid w:val="00DE0CB1"/>
    <w:rsid w:val="00DE3657"/>
    <w:rsid w:val="00DE393B"/>
    <w:rsid w:val="00DE3EA4"/>
    <w:rsid w:val="00DF4C45"/>
    <w:rsid w:val="00E03F1E"/>
    <w:rsid w:val="00E123E9"/>
    <w:rsid w:val="00E208BE"/>
    <w:rsid w:val="00E24722"/>
    <w:rsid w:val="00E42BBF"/>
    <w:rsid w:val="00E43D2F"/>
    <w:rsid w:val="00E47F3F"/>
    <w:rsid w:val="00E53CD4"/>
    <w:rsid w:val="00E565AE"/>
    <w:rsid w:val="00E56A45"/>
    <w:rsid w:val="00E63700"/>
    <w:rsid w:val="00E718BC"/>
    <w:rsid w:val="00E736BE"/>
    <w:rsid w:val="00E73805"/>
    <w:rsid w:val="00E7708B"/>
    <w:rsid w:val="00E77694"/>
    <w:rsid w:val="00E87450"/>
    <w:rsid w:val="00EB0F5A"/>
    <w:rsid w:val="00EC7671"/>
    <w:rsid w:val="00EC79E6"/>
    <w:rsid w:val="00ED08A5"/>
    <w:rsid w:val="00ED2549"/>
    <w:rsid w:val="00F14D15"/>
    <w:rsid w:val="00F16270"/>
    <w:rsid w:val="00F16650"/>
    <w:rsid w:val="00F40F98"/>
    <w:rsid w:val="00F51F98"/>
    <w:rsid w:val="00F54FD2"/>
    <w:rsid w:val="00F63213"/>
    <w:rsid w:val="00F73556"/>
    <w:rsid w:val="00F8347F"/>
    <w:rsid w:val="00F906A8"/>
    <w:rsid w:val="00F925F4"/>
    <w:rsid w:val="00F96A62"/>
    <w:rsid w:val="00FA2CCF"/>
    <w:rsid w:val="00FA703F"/>
    <w:rsid w:val="00FB1F8F"/>
    <w:rsid w:val="00FB4DD8"/>
    <w:rsid w:val="00FC02C8"/>
    <w:rsid w:val="00FC09AC"/>
    <w:rsid w:val="00FC1AD0"/>
    <w:rsid w:val="00FD351B"/>
    <w:rsid w:val="00FD358F"/>
    <w:rsid w:val="00FE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C727C8-D9E0-4B0D-9C47-700F45CD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30F6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7A00DA"/>
  </w:style>
  <w:style w:type="paragraph" w:customStyle="1" w:styleId="ConsNonformat">
    <w:name w:val="ConsNonformat"/>
    <w:rsid w:val="008C2B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30F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282D33F92CBE780EBAF4CDE591B3EDBE32474211144A743F1FE8AD5EA659ED5A256F9799F75002CF095DA84A7707C413884DAB24F36E6BV3c2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B152D1074F87E734D230AA4D6EFC19A8BE147FF7A53AC0C739B61783CC20411A4BF510597B1023E9D94CC52406FF2DE9CED2B6b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EB152D1074F87E734D230AA4D6EFC19A9B41178F8A23AC0C739B61783CC20411A4BF5105427456CE8850A943704FA2DEBCFCE6F1DE5B9bA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upki.gov.ru/epz/order/notice/ea44/view/common-info.html?regNumber=0813500000120004040" TargetMode="External"/><Relationship Id="rId10" Type="http://schemas.openxmlformats.org/officeDocument/2006/relationships/hyperlink" Target="https://zakupki.gov.ru/epz/order/notice/ea44/view/common-info.html?regNumber=08135000001200040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8E917-619F-4007-885D-0F20DE42B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Малинка Юлия Сергеевна</cp:lastModifiedBy>
  <cp:revision>3</cp:revision>
  <cp:lastPrinted>2020-07-20T04:57:00Z</cp:lastPrinted>
  <dcterms:created xsi:type="dcterms:W3CDTF">2020-07-20T10:31:00Z</dcterms:created>
  <dcterms:modified xsi:type="dcterms:W3CDTF">2020-07-20T10:32:00Z</dcterms:modified>
</cp:coreProperties>
</file>