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D1" w:rsidRDefault="001414D1" w:rsidP="003B1DAD">
      <w:pPr>
        <w:pStyle w:val="a4"/>
        <w:spacing w:before="0" w:beforeAutospacing="0" w:after="0" w:afterAutospacing="0"/>
        <w:rPr>
          <w:rStyle w:val="a5"/>
          <w:sz w:val="26"/>
          <w:szCs w:val="26"/>
        </w:rPr>
      </w:pPr>
    </w:p>
    <w:p w:rsidR="008E58C8" w:rsidRPr="00C80302" w:rsidRDefault="008E58C8" w:rsidP="008E58C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80302">
        <w:rPr>
          <w:rStyle w:val="a5"/>
          <w:sz w:val="26"/>
          <w:szCs w:val="26"/>
        </w:rPr>
        <w:t>Р Е Ш Е Н И Е</w:t>
      </w:r>
    </w:p>
    <w:p w:rsidR="008E58C8" w:rsidRPr="00C80302" w:rsidRDefault="008E58C8" w:rsidP="008E58C8">
      <w:pPr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по делу</w:t>
      </w:r>
      <w:r w:rsidRPr="00C80302">
        <w:rPr>
          <w:rStyle w:val="a5"/>
          <w:sz w:val="26"/>
          <w:szCs w:val="26"/>
        </w:rPr>
        <w:t xml:space="preserve"> №</w:t>
      </w:r>
      <w:r>
        <w:rPr>
          <w:rStyle w:val="a5"/>
          <w:sz w:val="26"/>
          <w:szCs w:val="26"/>
        </w:rPr>
        <w:t xml:space="preserve"> </w:t>
      </w:r>
      <w:r w:rsidRPr="000F40B7">
        <w:rPr>
          <w:b/>
          <w:sz w:val="26"/>
          <w:szCs w:val="26"/>
        </w:rPr>
        <w:t>068/06/64-</w:t>
      </w:r>
      <w:r w:rsidR="0051681D" w:rsidRPr="00153BF7">
        <w:rPr>
          <w:b/>
          <w:sz w:val="26"/>
          <w:szCs w:val="26"/>
        </w:rPr>
        <w:t>40</w:t>
      </w:r>
      <w:r w:rsidR="00A15A0F">
        <w:rPr>
          <w:b/>
          <w:sz w:val="26"/>
          <w:szCs w:val="26"/>
        </w:rPr>
        <w:t>6</w:t>
      </w:r>
      <w:r w:rsidRPr="000F40B7">
        <w:rPr>
          <w:b/>
          <w:sz w:val="26"/>
          <w:szCs w:val="26"/>
        </w:rPr>
        <w:t>/2020</w:t>
      </w:r>
      <w:r>
        <w:rPr>
          <w:sz w:val="26"/>
          <w:szCs w:val="26"/>
        </w:rPr>
        <w:t xml:space="preserve"> </w:t>
      </w:r>
      <w:r w:rsidRPr="00C80302">
        <w:rPr>
          <w:rStyle w:val="a5"/>
          <w:sz w:val="26"/>
          <w:szCs w:val="26"/>
        </w:rPr>
        <w:t xml:space="preserve">о нарушении законодательства </w:t>
      </w:r>
    </w:p>
    <w:p w:rsidR="008E58C8" w:rsidRDefault="008E58C8" w:rsidP="008E58C8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C80302">
        <w:rPr>
          <w:rStyle w:val="a5"/>
          <w:sz w:val="26"/>
          <w:szCs w:val="26"/>
        </w:rPr>
        <w:t xml:space="preserve">о </w:t>
      </w:r>
      <w:r>
        <w:rPr>
          <w:rStyle w:val="a5"/>
          <w:sz w:val="26"/>
          <w:szCs w:val="26"/>
        </w:rPr>
        <w:t>контрактной системе</w:t>
      </w:r>
    </w:p>
    <w:p w:rsidR="008E58C8" w:rsidRPr="00C80302" w:rsidRDefault="008E58C8" w:rsidP="008E58C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8E58C8" w:rsidRPr="00BB3C5B" w:rsidRDefault="008E58C8" w:rsidP="008E58C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B3C5B">
        <w:rPr>
          <w:sz w:val="26"/>
          <w:szCs w:val="26"/>
        </w:rPr>
        <w:t>Резолют</w:t>
      </w:r>
      <w:r>
        <w:rPr>
          <w:sz w:val="26"/>
          <w:szCs w:val="26"/>
        </w:rPr>
        <w:t>ивная часть решения оглашена «</w:t>
      </w:r>
      <w:r w:rsidR="0051681D" w:rsidRPr="0051681D">
        <w:rPr>
          <w:sz w:val="26"/>
          <w:szCs w:val="26"/>
        </w:rPr>
        <w:t>09</w:t>
      </w:r>
      <w:r w:rsidR="0051681D">
        <w:rPr>
          <w:sz w:val="26"/>
          <w:szCs w:val="26"/>
        </w:rPr>
        <w:t>» июл</w:t>
      </w:r>
      <w:r w:rsidR="005861A3">
        <w:rPr>
          <w:sz w:val="26"/>
          <w:szCs w:val="26"/>
        </w:rPr>
        <w:t>я</w:t>
      </w:r>
      <w:r>
        <w:rPr>
          <w:sz w:val="26"/>
          <w:szCs w:val="26"/>
        </w:rPr>
        <w:t xml:space="preserve"> 2020</w:t>
      </w:r>
      <w:r w:rsidRPr="00BB3C5B">
        <w:rPr>
          <w:sz w:val="26"/>
          <w:szCs w:val="26"/>
        </w:rPr>
        <w:t xml:space="preserve"> года.</w:t>
      </w:r>
    </w:p>
    <w:p w:rsidR="008E58C8" w:rsidRPr="00BB3C5B" w:rsidRDefault="008E58C8" w:rsidP="008E58C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B3C5B">
        <w:rPr>
          <w:sz w:val="26"/>
          <w:szCs w:val="26"/>
        </w:rPr>
        <w:t xml:space="preserve">В полном </w:t>
      </w:r>
      <w:r w:rsidR="005861A3">
        <w:rPr>
          <w:sz w:val="26"/>
          <w:szCs w:val="26"/>
        </w:rPr>
        <w:t>объеме решение изготовлено «</w:t>
      </w:r>
      <w:r w:rsidR="0051681D">
        <w:rPr>
          <w:sz w:val="26"/>
          <w:szCs w:val="26"/>
        </w:rPr>
        <w:t>09</w:t>
      </w:r>
      <w:r>
        <w:rPr>
          <w:sz w:val="26"/>
          <w:szCs w:val="26"/>
        </w:rPr>
        <w:t xml:space="preserve">» </w:t>
      </w:r>
      <w:r w:rsidR="0051681D">
        <w:rPr>
          <w:sz w:val="26"/>
          <w:szCs w:val="26"/>
        </w:rPr>
        <w:t>июл</w:t>
      </w:r>
      <w:r w:rsidR="005861A3">
        <w:rPr>
          <w:sz w:val="26"/>
          <w:szCs w:val="26"/>
        </w:rPr>
        <w:t>я</w:t>
      </w:r>
      <w:r>
        <w:rPr>
          <w:sz w:val="26"/>
          <w:szCs w:val="26"/>
        </w:rPr>
        <w:t xml:space="preserve"> 2020</w:t>
      </w:r>
      <w:r w:rsidRPr="00BB3C5B">
        <w:rPr>
          <w:sz w:val="26"/>
          <w:szCs w:val="26"/>
        </w:rPr>
        <w:t xml:space="preserve"> года.</w:t>
      </w:r>
    </w:p>
    <w:p w:rsidR="008E58C8" w:rsidRPr="00BB3C5B" w:rsidRDefault="008E58C8" w:rsidP="008E58C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B3C5B">
        <w:rPr>
          <w:sz w:val="26"/>
          <w:szCs w:val="26"/>
        </w:rPr>
        <w:t>г. Тамбов</w:t>
      </w:r>
    </w:p>
    <w:p w:rsidR="00A95DB8" w:rsidRPr="00A90EBB" w:rsidRDefault="00A95DB8" w:rsidP="00153BF7">
      <w:pPr>
        <w:ind w:firstLine="709"/>
        <w:contextualSpacing/>
        <w:jc w:val="both"/>
        <w:rPr>
          <w:sz w:val="26"/>
          <w:szCs w:val="26"/>
        </w:rPr>
      </w:pPr>
      <w:r w:rsidRPr="00A90EBB">
        <w:rPr>
          <w:sz w:val="26"/>
          <w:szCs w:val="26"/>
          <w:lang w:eastAsia="en-US"/>
        </w:rPr>
        <w:t>Комиссия по контролю в сфере закупок для государственных и муниципальных нужд Управления Федеральной антимонопольной службы по Тамбовской области</w:t>
      </w:r>
      <w:r w:rsidRPr="00A90EBB">
        <w:rPr>
          <w:sz w:val="26"/>
          <w:szCs w:val="26"/>
        </w:rPr>
        <w:t xml:space="preserve"> в составе:</w:t>
      </w:r>
    </w:p>
    <w:p w:rsidR="0051681D" w:rsidRDefault="00A95DB8" w:rsidP="00153BF7">
      <w:pPr>
        <w:ind w:firstLine="709"/>
        <w:jc w:val="both"/>
        <w:rPr>
          <w:sz w:val="26"/>
        </w:rPr>
      </w:pPr>
      <w:r w:rsidRPr="00A90EBB">
        <w:rPr>
          <w:sz w:val="26"/>
        </w:rPr>
        <w:t xml:space="preserve">председатель: </w:t>
      </w:r>
      <w:r w:rsidR="0051681D">
        <w:rPr>
          <w:sz w:val="26"/>
        </w:rPr>
        <w:t xml:space="preserve">руководитель управления </w:t>
      </w:r>
      <w:proofErr w:type="spellStart"/>
      <w:r w:rsidR="0051681D">
        <w:rPr>
          <w:sz w:val="26"/>
        </w:rPr>
        <w:t>Гречишникова</w:t>
      </w:r>
      <w:proofErr w:type="spellEnd"/>
      <w:r w:rsidR="0051681D">
        <w:rPr>
          <w:sz w:val="26"/>
        </w:rPr>
        <w:t xml:space="preserve"> Е.А.,</w:t>
      </w:r>
    </w:p>
    <w:p w:rsidR="00A95DB8" w:rsidRPr="00A90EBB" w:rsidRDefault="00A95DB8" w:rsidP="00153BF7">
      <w:pPr>
        <w:ind w:firstLine="709"/>
        <w:jc w:val="both"/>
        <w:rPr>
          <w:sz w:val="26"/>
        </w:rPr>
      </w:pPr>
      <w:r w:rsidRPr="00A90EBB">
        <w:rPr>
          <w:sz w:val="26"/>
        </w:rPr>
        <w:t xml:space="preserve">заместитель руководителя - начальник отдела контроля закупок и антимонопольного контроля органов власти </w:t>
      </w:r>
      <w:proofErr w:type="spellStart"/>
      <w:r w:rsidRPr="00A90EBB">
        <w:rPr>
          <w:sz w:val="26"/>
        </w:rPr>
        <w:t>Колодина</w:t>
      </w:r>
      <w:proofErr w:type="spellEnd"/>
      <w:r w:rsidRPr="00A90EBB">
        <w:rPr>
          <w:sz w:val="26"/>
        </w:rPr>
        <w:t xml:space="preserve"> Н.Н.,</w:t>
      </w:r>
    </w:p>
    <w:p w:rsidR="00A95DB8" w:rsidRDefault="00A95DB8" w:rsidP="00153BF7">
      <w:pPr>
        <w:ind w:firstLine="709"/>
        <w:jc w:val="both"/>
        <w:rPr>
          <w:sz w:val="26"/>
        </w:rPr>
      </w:pPr>
      <w:r w:rsidRPr="00A90EBB">
        <w:rPr>
          <w:sz w:val="26"/>
        </w:rPr>
        <w:t xml:space="preserve">члены комиссии: </w:t>
      </w:r>
    </w:p>
    <w:p w:rsidR="00A95DB8" w:rsidRDefault="00A95DB8" w:rsidP="00153BF7">
      <w:pPr>
        <w:ind w:firstLine="709"/>
        <w:jc w:val="both"/>
        <w:rPr>
          <w:sz w:val="26"/>
        </w:rPr>
      </w:pPr>
      <w:r w:rsidRPr="00A90EBB">
        <w:rPr>
          <w:sz w:val="26"/>
        </w:rPr>
        <w:t xml:space="preserve">заместитель начальника отдела контроля закупок и антимонопольного контроля органов власти Иванов В.В., </w:t>
      </w:r>
    </w:p>
    <w:p w:rsidR="008E58C8" w:rsidRDefault="008E58C8" w:rsidP="00153BF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E7C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присутствии на рассмотрении жалобы представителей: </w:t>
      </w:r>
    </w:p>
    <w:p w:rsidR="008E58C8" w:rsidRDefault="0051681D" w:rsidP="00153BF7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noProof/>
          <w:sz w:val="26"/>
          <w:szCs w:val="26"/>
        </w:rPr>
        <w:t>Управления градостроительства и архитетуры Тамбовской области –.,</w:t>
      </w:r>
    </w:p>
    <w:p w:rsidR="00A95DB8" w:rsidRPr="00BB3C5B" w:rsidRDefault="00A95DB8" w:rsidP="00153BF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комитета государственного заказа Тамбовской области </w:t>
      </w:r>
      <w:proofErr w:type="gramStart"/>
      <w:r>
        <w:rPr>
          <w:bCs/>
          <w:sz w:val="26"/>
          <w:szCs w:val="26"/>
        </w:rPr>
        <w:t>–</w:t>
      </w:r>
      <w:r w:rsidR="0051681D">
        <w:rPr>
          <w:bCs/>
          <w:sz w:val="26"/>
          <w:szCs w:val="26"/>
        </w:rPr>
        <w:t>.</w:t>
      </w:r>
      <w:r w:rsidR="00385688">
        <w:rPr>
          <w:bCs/>
          <w:sz w:val="26"/>
          <w:szCs w:val="26"/>
        </w:rPr>
        <w:t>,</w:t>
      </w:r>
      <w:proofErr w:type="gramEnd"/>
    </w:p>
    <w:p w:rsidR="008E58C8" w:rsidRPr="00D05F2F" w:rsidRDefault="0051681D" w:rsidP="00153BF7">
      <w:pPr>
        <w:pStyle w:val="a6"/>
      </w:pPr>
      <w:r>
        <w:t>индивидуального предпринимателя</w:t>
      </w:r>
      <w:proofErr w:type="gramStart"/>
      <w:r>
        <w:t>.</w:t>
      </w:r>
      <w:proofErr w:type="gramEnd"/>
      <w:r>
        <w:t xml:space="preserve"> и ее представителя – </w:t>
      </w:r>
    </w:p>
    <w:p w:rsidR="008E58C8" w:rsidRPr="00D05F2F" w:rsidRDefault="008E58C8" w:rsidP="00153BF7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жалобу </w:t>
      </w:r>
      <w:r w:rsidR="00153BF7" w:rsidRPr="00EF4B6B">
        <w:rPr>
          <w:sz w:val="26"/>
          <w:szCs w:val="26"/>
        </w:rPr>
        <w:t>индивидуальн</w:t>
      </w:r>
      <w:r w:rsidR="00153BF7">
        <w:rPr>
          <w:sz w:val="26"/>
          <w:szCs w:val="26"/>
        </w:rPr>
        <w:t>ого</w:t>
      </w:r>
      <w:r w:rsidR="00153BF7" w:rsidRPr="00EF4B6B">
        <w:rPr>
          <w:sz w:val="26"/>
          <w:szCs w:val="26"/>
        </w:rPr>
        <w:t xml:space="preserve"> предпринимател</w:t>
      </w:r>
      <w:r w:rsidR="00153BF7">
        <w:rPr>
          <w:sz w:val="26"/>
          <w:szCs w:val="26"/>
        </w:rPr>
        <w:t>я</w:t>
      </w:r>
      <w:r w:rsidR="00153BF7" w:rsidRPr="00EF4B6B">
        <w:rPr>
          <w:sz w:val="26"/>
          <w:szCs w:val="26"/>
        </w:rPr>
        <w:t xml:space="preserve"> (далее – Заявитель) на действия </w:t>
      </w:r>
      <w:r w:rsidR="00153BF7" w:rsidRPr="00EF4B6B">
        <w:rPr>
          <w:bCs/>
          <w:sz w:val="26"/>
          <w:szCs w:val="26"/>
          <w:lang w:eastAsia="zh-CN"/>
        </w:rPr>
        <w:t xml:space="preserve">Управления градостроительства и архитектуры Тамбовской области </w:t>
      </w:r>
      <w:r w:rsidR="00153BF7" w:rsidRPr="00EF4B6B">
        <w:rPr>
          <w:sz w:val="26"/>
          <w:szCs w:val="26"/>
        </w:rPr>
        <w:t xml:space="preserve">при проведении электронного аукциона на приобретение жилых помещений (квартир) на вторичном рынке жилья в городских округах Тамбовской области, общей площадью не менее 29 </w:t>
      </w:r>
      <w:proofErr w:type="spellStart"/>
      <w:r w:rsidR="00153BF7" w:rsidRPr="00EF4B6B">
        <w:rPr>
          <w:sz w:val="26"/>
          <w:szCs w:val="26"/>
        </w:rPr>
        <w:t>кв.м</w:t>
      </w:r>
      <w:proofErr w:type="spellEnd"/>
      <w:r w:rsidR="00153BF7" w:rsidRPr="00EF4B6B">
        <w:rPr>
          <w:sz w:val="26"/>
          <w:szCs w:val="26"/>
        </w:rPr>
        <w:t xml:space="preserve"> и не более 33 </w:t>
      </w:r>
      <w:proofErr w:type="spellStart"/>
      <w:r w:rsidR="00153BF7" w:rsidRPr="00EF4B6B">
        <w:rPr>
          <w:sz w:val="26"/>
          <w:szCs w:val="26"/>
        </w:rPr>
        <w:t>кв.м</w:t>
      </w:r>
      <w:proofErr w:type="spellEnd"/>
      <w:r w:rsidR="00153BF7" w:rsidRPr="00EF4B6B">
        <w:rPr>
          <w:sz w:val="26"/>
          <w:szCs w:val="26"/>
        </w:rPr>
        <w:t>, для лиц из числа детей-сирот и детей, оставшихся без попечения родителей (68:27:033) (извещение № 0164200003020001875</w:t>
      </w:r>
      <w:hyperlink r:id="rId5" w:tgtFrame="_blank" w:history="1"/>
      <w:r w:rsidR="00153BF7" w:rsidRPr="00EF4B6B">
        <w:rPr>
          <w:sz w:val="26"/>
          <w:szCs w:val="26"/>
        </w:rPr>
        <w:t>)</w:t>
      </w:r>
      <w:r w:rsidR="00153BF7">
        <w:rPr>
          <w:sz w:val="26"/>
          <w:szCs w:val="26"/>
        </w:rPr>
        <w:t xml:space="preserve"> </w:t>
      </w:r>
      <w:r w:rsidRPr="00D05F2F">
        <w:rPr>
          <w:sz w:val="26"/>
          <w:szCs w:val="26"/>
        </w:rPr>
        <w:t>и проведя в соответствии с п. 1 ч. 15 ст.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внеплановую проверку,</w:t>
      </w:r>
    </w:p>
    <w:p w:rsidR="00DD2A3A" w:rsidRDefault="00DD2A3A" w:rsidP="00153BF7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8E58C8" w:rsidRPr="00D05F2F" w:rsidRDefault="008E58C8" w:rsidP="00153BF7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05F2F">
        <w:rPr>
          <w:sz w:val="26"/>
          <w:szCs w:val="26"/>
        </w:rPr>
        <w:t>УСТАНОВИЛА:</w:t>
      </w:r>
    </w:p>
    <w:p w:rsidR="008E58C8" w:rsidRPr="00D05F2F" w:rsidRDefault="008E58C8" w:rsidP="00153BF7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153BF7" w:rsidRPr="005D1982" w:rsidRDefault="00153BF7" w:rsidP="00153BF7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5D1982">
        <w:rPr>
          <w:sz w:val="26"/>
          <w:szCs w:val="26"/>
        </w:rPr>
        <w:t xml:space="preserve">Комитет государственного заказа Тамбовской области (Уполномоченный орган) опубликовал 29.06.2020 на официальном сайте в Единой информационной системе в сфере закупок и на электронной торговой площадке АО «Единая электронная торговая площадка» извещение </w:t>
      </w:r>
      <w:r w:rsidR="00F56D13">
        <w:rPr>
          <w:sz w:val="26"/>
          <w:szCs w:val="26"/>
        </w:rPr>
        <w:t xml:space="preserve">№ </w:t>
      </w:r>
      <w:r w:rsidR="00F56D13" w:rsidRPr="00EF4B6B">
        <w:rPr>
          <w:sz w:val="26"/>
          <w:szCs w:val="26"/>
        </w:rPr>
        <w:t>0164200003020001875</w:t>
      </w:r>
      <w:r w:rsidRPr="005D1982">
        <w:rPr>
          <w:sz w:val="26"/>
          <w:szCs w:val="26"/>
        </w:rPr>
        <w:t xml:space="preserve"> о проведении электронного аукциона </w:t>
      </w:r>
      <w:r w:rsidR="00F56D13" w:rsidRPr="00EF4B6B">
        <w:rPr>
          <w:sz w:val="26"/>
          <w:szCs w:val="26"/>
        </w:rPr>
        <w:t xml:space="preserve">на приобретение жилых помещений (квартир) на вторичном рынке жилья в городских округах Тамбовской области, общей площадью не менее 29 </w:t>
      </w:r>
      <w:proofErr w:type="spellStart"/>
      <w:r w:rsidR="00F56D13" w:rsidRPr="00EF4B6B">
        <w:rPr>
          <w:sz w:val="26"/>
          <w:szCs w:val="26"/>
        </w:rPr>
        <w:t>кв.м</w:t>
      </w:r>
      <w:proofErr w:type="spellEnd"/>
      <w:r w:rsidR="00F56D13" w:rsidRPr="00EF4B6B">
        <w:rPr>
          <w:sz w:val="26"/>
          <w:szCs w:val="26"/>
        </w:rPr>
        <w:t xml:space="preserve"> и не более 33 </w:t>
      </w:r>
      <w:proofErr w:type="spellStart"/>
      <w:r w:rsidR="00F56D13" w:rsidRPr="00EF4B6B">
        <w:rPr>
          <w:sz w:val="26"/>
          <w:szCs w:val="26"/>
        </w:rPr>
        <w:t>кв.м</w:t>
      </w:r>
      <w:proofErr w:type="spellEnd"/>
      <w:r w:rsidR="00F56D13" w:rsidRPr="00EF4B6B">
        <w:rPr>
          <w:sz w:val="26"/>
          <w:szCs w:val="26"/>
        </w:rPr>
        <w:t>, для лиц из числа детей-сирот и детей, оставшихся без попечения родителей (68:27:033)</w:t>
      </w:r>
      <w:r w:rsidRPr="005D1982">
        <w:rPr>
          <w:sz w:val="26"/>
          <w:szCs w:val="26"/>
        </w:rPr>
        <w:t xml:space="preserve"> </w:t>
      </w:r>
      <w:r w:rsidRPr="005D1982">
        <w:rPr>
          <w:sz w:val="26"/>
          <w:szCs w:val="26"/>
          <w:shd w:val="clear" w:color="auto" w:fill="FFFFFF"/>
        </w:rPr>
        <w:t>(далее – Аукцион).</w:t>
      </w:r>
    </w:p>
    <w:p w:rsidR="00153BF7" w:rsidRPr="005D1982" w:rsidRDefault="00153BF7" w:rsidP="00153BF7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5D1982">
        <w:rPr>
          <w:sz w:val="26"/>
          <w:szCs w:val="26"/>
          <w:shd w:val="clear" w:color="auto" w:fill="FFFFFF"/>
        </w:rPr>
        <w:t xml:space="preserve">Заказчик – </w:t>
      </w:r>
      <w:r w:rsidRPr="005D1982">
        <w:rPr>
          <w:noProof/>
          <w:sz w:val="26"/>
          <w:szCs w:val="26"/>
        </w:rPr>
        <w:t>Управление градостроительства и архитетуры Тамбовской области</w:t>
      </w:r>
      <w:r w:rsidRPr="005D1982">
        <w:rPr>
          <w:sz w:val="26"/>
          <w:szCs w:val="26"/>
        </w:rPr>
        <w:t>.</w:t>
      </w:r>
    </w:p>
    <w:p w:rsidR="00153BF7" w:rsidRPr="00F56D13" w:rsidRDefault="00153BF7" w:rsidP="00153BF7">
      <w:pPr>
        <w:ind w:firstLine="709"/>
        <w:contextualSpacing/>
        <w:jc w:val="both"/>
        <w:rPr>
          <w:rStyle w:val="cardmaininfocontent"/>
          <w:sz w:val="26"/>
          <w:szCs w:val="26"/>
        </w:rPr>
      </w:pPr>
      <w:r w:rsidRPr="00F56D13">
        <w:rPr>
          <w:sz w:val="26"/>
          <w:szCs w:val="26"/>
          <w:shd w:val="clear" w:color="auto" w:fill="FFFFFF"/>
        </w:rPr>
        <w:t>Начальная (максимальная) цена контракта –</w:t>
      </w:r>
      <w:r w:rsidRPr="00F56D13">
        <w:rPr>
          <w:rStyle w:val="a3"/>
          <w:color w:val="auto"/>
          <w:sz w:val="26"/>
          <w:szCs w:val="26"/>
          <w:u w:val="none"/>
        </w:rPr>
        <w:t xml:space="preserve"> </w:t>
      </w:r>
      <w:r w:rsidR="00F56D13" w:rsidRPr="00F56D13">
        <w:rPr>
          <w:bCs/>
          <w:color w:val="222222"/>
          <w:sz w:val="26"/>
          <w:szCs w:val="26"/>
        </w:rPr>
        <w:t xml:space="preserve">4 482 008, 52 </w:t>
      </w:r>
      <w:r w:rsidRPr="00F56D13">
        <w:rPr>
          <w:rStyle w:val="cardmaininfocontent"/>
          <w:sz w:val="26"/>
          <w:szCs w:val="26"/>
        </w:rPr>
        <w:t>руб.</w:t>
      </w:r>
    </w:p>
    <w:p w:rsidR="00153BF7" w:rsidRPr="00C83F0B" w:rsidRDefault="00153BF7" w:rsidP="00153BF7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Заявитель</w:t>
      </w:r>
      <w:r w:rsidRPr="00C83F0B">
        <w:rPr>
          <w:iCs/>
          <w:sz w:val="26"/>
          <w:szCs w:val="26"/>
        </w:rPr>
        <w:t>, считая документацию об аукционе несоответствующей требованиям законодательства о контрактной системе, обратил</w:t>
      </w:r>
      <w:r>
        <w:rPr>
          <w:iCs/>
          <w:sz w:val="26"/>
          <w:szCs w:val="26"/>
        </w:rPr>
        <w:t xml:space="preserve">ся </w:t>
      </w:r>
      <w:r w:rsidRPr="00C83F0B">
        <w:rPr>
          <w:iCs/>
          <w:sz w:val="26"/>
          <w:szCs w:val="26"/>
        </w:rPr>
        <w:t xml:space="preserve">с жалобой </w:t>
      </w:r>
      <w:r w:rsidRPr="00A27387">
        <w:rPr>
          <w:sz w:val="26"/>
          <w:szCs w:val="26"/>
        </w:rPr>
        <w:t>(</w:t>
      </w:r>
      <w:proofErr w:type="spellStart"/>
      <w:r w:rsidRPr="00A27387">
        <w:rPr>
          <w:sz w:val="26"/>
          <w:szCs w:val="26"/>
        </w:rPr>
        <w:t>вх</w:t>
      </w:r>
      <w:proofErr w:type="spellEnd"/>
      <w:r w:rsidRPr="00A27387">
        <w:rPr>
          <w:sz w:val="26"/>
          <w:szCs w:val="26"/>
        </w:rPr>
        <w:t>. от 03.07.2020 № 410</w:t>
      </w:r>
      <w:r w:rsidR="00F56D13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Pr="00C83F0B">
        <w:rPr>
          <w:iCs/>
          <w:sz w:val="26"/>
          <w:szCs w:val="26"/>
        </w:rPr>
        <w:t>в Тамбовское УФАС России.</w:t>
      </w:r>
    </w:p>
    <w:p w:rsidR="00153BF7" w:rsidRPr="006C7E4A" w:rsidRDefault="00153BF7" w:rsidP="00153BF7">
      <w:pPr>
        <w:ind w:firstLine="709"/>
        <w:contextualSpacing/>
        <w:jc w:val="both"/>
        <w:rPr>
          <w:sz w:val="26"/>
          <w:szCs w:val="26"/>
        </w:rPr>
      </w:pPr>
      <w:r w:rsidRPr="00C83F0B">
        <w:rPr>
          <w:sz w:val="26"/>
          <w:szCs w:val="26"/>
        </w:rPr>
        <w:t>Заказчик и Уполномоченный орган представили письменные возражения по существу жалобы.</w:t>
      </w:r>
    </w:p>
    <w:p w:rsidR="00153BF7" w:rsidRDefault="00153BF7" w:rsidP="00F56D13">
      <w:pPr>
        <w:pStyle w:val="a6"/>
      </w:pPr>
      <w:r w:rsidRPr="00C83F0B">
        <w:rPr>
          <w:iCs/>
        </w:rPr>
        <w:lastRenderedPageBreak/>
        <w:t xml:space="preserve"> </w:t>
      </w:r>
      <w:r w:rsidRPr="00C83F0B">
        <w:t>Комиссия Тамбовского УФАС России, рассмотрев представленные материалы и пояснения Заказчика,</w:t>
      </w:r>
      <w:r>
        <w:t xml:space="preserve"> Уполномоченного органа,</w:t>
      </w:r>
      <w:r w:rsidRPr="00C83F0B">
        <w:t xml:space="preserve"> а также проведя внеплановую проверку, установила следующее.</w:t>
      </w:r>
    </w:p>
    <w:p w:rsidR="00153BF7" w:rsidRPr="00D349A1" w:rsidRDefault="00153BF7" w:rsidP="00F56D13">
      <w:pPr>
        <w:pStyle w:val="a6"/>
        <w:numPr>
          <w:ilvl w:val="0"/>
          <w:numId w:val="5"/>
        </w:numPr>
        <w:ind w:left="0" w:firstLine="709"/>
      </w:pPr>
      <w:r w:rsidRPr="00D349A1">
        <w:rPr>
          <w:rFonts w:eastAsiaTheme="minorHAnsi"/>
          <w:lang w:eastAsia="en-US"/>
        </w:rPr>
        <w:t>Согласно доводу жалобы Заявителя, Заказчиком нарушен порядок обоснования начальной (максимальной) цены контракта.</w:t>
      </w:r>
    </w:p>
    <w:p w:rsidR="00153BF7" w:rsidRPr="00D349A1" w:rsidRDefault="00153BF7" w:rsidP="00153BF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49A1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6" w:history="1">
        <w:r w:rsidRPr="00D349A1">
          <w:rPr>
            <w:rFonts w:eastAsiaTheme="minorHAnsi"/>
            <w:sz w:val="26"/>
            <w:szCs w:val="26"/>
            <w:lang w:eastAsia="en-US"/>
          </w:rPr>
          <w:t>частью 2 статьи 99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 Закона о контрактной системе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площадок.</w:t>
      </w:r>
    </w:p>
    <w:p w:rsidR="00153BF7" w:rsidRPr="00D349A1" w:rsidRDefault="00153BF7" w:rsidP="00153BF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49A1">
        <w:rPr>
          <w:rFonts w:eastAsiaTheme="minorHAnsi"/>
          <w:sz w:val="26"/>
          <w:szCs w:val="26"/>
          <w:lang w:eastAsia="en-US"/>
        </w:rPr>
        <w:t xml:space="preserve">Согласно </w:t>
      </w:r>
      <w:hyperlink r:id="rId7" w:history="1">
        <w:r w:rsidRPr="00D349A1">
          <w:rPr>
            <w:rFonts w:eastAsiaTheme="minorHAnsi"/>
            <w:sz w:val="26"/>
            <w:szCs w:val="26"/>
            <w:lang w:eastAsia="en-US"/>
          </w:rPr>
          <w:t>части 3 статьи 99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 Закона о контрактной системе контроль в сфере закупок, за исключением контроля, предусмотренного </w:t>
      </w:r>
      <w:hyperlink r:id="rId8" w:history="1">
        <w:r w:rsidRPr="00D349A1">
          <w:rPr>
            <w:rFonts w:eastAsiaTheme="minorHAnsi"/>
            <w:sz w:val="26"/>
            <w:szCs w:val="26"/>
            <w:lang w:eastAsia="en-US"/>
          </w:rPr>
          <w:t>частями 5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Pr="00D349A1"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 и </w:t>
      </w:r>
      <w:hyperlink r:id="rId10" w:history="1">
        <w:r w:rsidRPr="00D349A1">
          <w:rPr>
            <w:rFonts w:eastAsiaTheme="minorHAnsi"/>
            <w:sz w:val="26"/>
            <w:szCs w:val="26"/>
            <w:lang w:eastAsia="en-US"/>
          </w:rPr>
          <w:t>10 статьи 99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 Закона о контрактной системе, осуществляется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уполномоченным на осуществление контроля в сфере закупок, органом местного самоуправления муниципального района или городского округа, уполномоченным на осуществление контроля в сфере закупок.</w:t>
      </w:r>
    </w:p>
    <w:p w:rsidR="00153BF7" w:rsidRPr="00D349A1" w:rsidRDefault="00153BF7" w:rsidP="00153BF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49A1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11" w:history="1">
        <w:r w:rsidRPr="00D349A1">
          <w:rPr>
            <w:rFonts w:eastAsiaTheme="minorHAnsi"/>
            <w:sz w:val="26"/>
            <w:szCs w:val="26"/>
            <w:lang w:eastAsia="en-US"/>
          </w:rPr>
          <w:t>пунктом 3 части 8 статьи 99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 Закона о контрактной системе контроль в отношении обоснования начальной (максимальной) цены контракта (за исключением контроля, предусмотренного </w:t>
      </w:r>
      <w:hyperlink r:id="rId12" w:history="1">
        <w:r w:rsidRPr="00D349A1">
          <w:rPr>
            <w:rFonts w:eastAsiaTheme="minorHAnsi"/>
            <w:sz w:val="26"/>
            <w:szCs w:val="26"/>
            <w:lang w:eastAsia="en-US"/>
          </w:rPr>
          <w:t>частью 10 статьи 99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 Закона о контрактной системе) осуществляют органы внутреннего государственного (муниципального) финансового контроля.</w:t>
      </w:r>
    </w:p>
    <w:p w:rsidR="00153BF7" w:rsidRDefault="00153BF7" w:rsidP="00153BF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49A1">
        <w:rPr>
          <w:rFonts w:eastAsiaTheme="minorHAnsi"/>
          <w:sz w:val="26"/>
          <w:szCs w:val="26"/>
          <w:lang w:eastAsia="en-US"/>
        </w:rPr>
        <w:t xml:space="preserve">В связи </w:t>
      </w:r>
      <w:r>
        <w:rPr>
          <w:rFonts w:eastAsiaTheme="minorHAnsi"/>
          <w:sz w:val="26"/>
          <w:szCs w:val="26"/>
          <w:lang w:eastAsia="en-US"/>
        </w:rPr>
        <w:t>с указанным, заявленный довод Заявителя не подлежит рассмотрению Комиссией Тамбовского УФАС России, так как не относится к компетенции антимонопольного органа.</w:t>
      </w:r>
    </w:p>
    <w:p w:rsidR="00816E93" w:rsidRPr="00D15166" w:rsidRDefault="00816E93" w:rsidP="00D15166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noProof/>
          <w:sz w:val="26"/>
          <w:szCs w:val="26"/>
        </w:rPr>
      </w:pPr>
      <w:r w:rsidRPr="00816E93">
        <w:rPr>
          <w:color w:val="000000"/>
          <w:sz w:val="26"/>
          <w:szCs w:val="26"/>
          <w:lang w:eastAsia="ru-RU" w:bidi="ru-RU"/>
        </w:rPr>
        <w:t xml:space="preserve">Заявитель считает незаконным требование Заказчика о включении в </w:t>
      </w:r>
      <w:r w:rsidRPr="00D15166">
        <w:rPr>
          <w:color w:val="000000"/>
          <w:sz w:val="26"/>
          <w:szCs w:val="26"/>
          <w:lang w:eastAsia="ru-RU" w:bidi="ru-RU"/>
        </w:rPr>
        <w:t xml:space="preserve">состав второй части заявки </w:t>
      </w:r>
      <w:r w:rsidR="004B3AAC">
        <w:rPr>
          <w:noProof/>
          <w:sz w:val="26"/>
          <w:szCs w:val="26"/>
        </w:rPr>
        <w:t>документа, подтверждающего</w:t>
      </w:r>
      <w:r w:rsidRPr="00D15166">
        <w:rPr>
          <w:noProof/>
          <w:sz w:val="26"/>
          <w:szCs w:val="26"/>
        </w:rPr>
        <w:t xml:space="preserve"> право собственности участника закупки на жилое помещение (копии свидетельства о регистрации права собственности).</w:t>
      </w:r>
    </w:p>
    <w:p w:rsidR="00816E93" w:rsidRPr="00D15166" w:rsidRDefault="00816E93" w:rsidP="00D15166">
      <w:pPr>
        <w:pStyle w:val="20"/>
        <w:shd w:val="clear" w:color="auto" w:fill="auto"/>
        <w:spacing w:line="240" w:lineRule="auto"/>
        <w:ind w:firstLine="709"/>
        <w:jc w:val="both"/>
        <w:rPr>
          <w:noProof/>
          <w:sz w:val="26"/>
          <w:szCs w:val="26"/>
        </w:rPr>
      </w:pPr>
      <w:r w:rsidRPr="00D15166">
        <w:rPr>
          <w:noProof/>
          <w:sz w:val="26"/>
          <w:szCs w:val="26"/>
        </w:rPr>
        <w:t>Комиссия Тамбовского УФАС России считает данный довод Заявителя обоснованным в силу следующего.</w:t>
      </w:r>
    </w:p>
    <w:p w:rsidR="00816E93" w:rsidRPr="00D15166" w:rsidRDefault="00816E93" w:rsidP="00D15166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D15166">
        <w:rPr>
          <w:color w:val="000000"/>
          <w:sz w:val="26"/>
          <w:szCs w:val="26"/>
          <w:lang w:eastAsia="ru-RU" w:bidi="ru-RU"/>
        </w:rPr>
        <w:t>Пунктом 2 части 1 статьи 64 Закона о контрактной системе установлено, что в документацию об электронном аукционе также включаются требования к содержанию, составу заявки на участие в таком аукционе в соответствии с частями 3-6 статьи 66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816E93" w:rsidRPr="004B3AAC" w:rsidRDefault="00816E93" w:rsidP="00D15166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sz w:val="26"/>
          <w:szCs w:val="26"/>
          <w:lang w:eastAsia="ru-RU" w:bidi="ru-RU"/>
        </w:rPr>
      </w:pPr>
      <w:r w:rsidRPr="004B3AAC">
        <w:rPr>
          <w:color w:val="000000"/>
          <w:sz w:val="26"/>
          <w:szCs w:val="26"/>
          <w:lang w:eastAsia="ru-RU" w:bidi="ru-RU"/>
        </w:rPr>
        <w:t>В силу пункта 2 части 5 статьи 66 Закона о контрактной системе вторая часть заявки на участие в электронном аукционе должна содержать, в том числе документы,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Закона о контрактной системе, или копии этих документов, а также декларацию о соответствии участника такого аукциона требованиям, установленным пунктами 3-9 части 1 статьи 31 Закона о контрактной системе.</w:t>
      </w:r>
    </w:p>
    <w:p w:rsidR="004B3AAC" w:rsidRPr="004B3AAC" w:rsidRDefault="004B3AAC" w:rsidP="004B3AAC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sz w:val="26"/>
          <w:szCs w:val="26"/>
          <w:lang w:eastAsia="ru-RU" w:bidi="ru-RU"/>
        </w:rPr>
      </w:pPr>
      <w:r w:rsidRPr="004B3AAC">
        <w:rPr>
          <w:color w:val="000000"/>
          <w:sz w:val="26"/>
          <w:szCs w:val="26"/>
          <w:lang w:eastAsia="ru-RU" w:bidi="ru-RU"/>
        </w:rPr>
        <w:t xml:space="preserve">Пунктом 3 части 5 статьи 66 Закона о контрактной системе установлено, что вторая часть заявки на участие в электронном аукционе должна содержать </w:t>
      </w:r>
      <w:r w:rsidRPr="004B3AAC">
        <w:rPr>
          <w:color w:val="000000"/>
          <w:sz w:val="26"/>
          <w:szCs w:val="26"/>
        </w:rPr>
        <w:t xml:space="preserve">копии документов, подтверждающих соответствие товара, работы или услуги </w:t>
      </w:r>
      <w:r w:rsidRPr="004B3AAC">
        <w:rPr>
          <w:color w:val="000000"/>
          <w:sz w:val="26"/>
          <w:szCs w:val="26"/>
        </w:rPr>
        <w:lastRenderedPageBreak/>
        <w:t>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товаром.</w:t>
      </w:r>
    </w:p>
    <w:p w:rsidR="00816E93" w:rsidRPr="004B3AAC" w:rsidRDefault="00816E93" w:rsidP="00D15166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4B3AAC">
        <w:rPr>
          <w:color w:val="000000"/>
          <w:sz w:val="26"/>
          <w:szCs w:val="26"/>
          <w:lang w:eastAsia="ru-RU" w:bidi="ru-RU"/>
        </w:rPr>
        <w:t>В соответствии с частью 6 статьи 66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частями 3 или 3.1 и 5 настоящей статьи документов и информации, не допускается.</w:t>
      </w:r>
    </w:p>
    <w:p w:rsidR="004B3AAC" w:rsidRDefault="004B3AAC" w:rsidP="004B3AAC">
      <w:pPr>
        <w:pStyle w:val="20"/>
        <w:shd w:val="clear" w:color="auto" w:fill="auto"/>
        <w:spacing w:line="240" w:lineRule="auto"/>
        <w:ind w:firstLine="709"/>
        <w:jc w:val="both"/>
        <w:rPr>
          <w:noProof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Pr="00D15166">
        <w:rPr>
          <w:color w:val="000000"/>
          <w:sz w:val="26"/>
          <w:szCs w:val="26"/>
          <w:lang w:eastAsia="ru-RU" w:bidi="ru-RU"/>
        </w:rPr>
        <w:t xml:space="preserve"> пункте </w:t>
      </w:r>
      <w:r>
        <w:rPr>
          <w:color w:val="000000"/>
          <w:sz w:val="26"/>
          <w:szCs w:val="26"/>
          <w:lang w:eastAsia="ru-RU" w:bidi="ru-RU"/>
        </w:rPr>
        <w:t>20</w:t>
      </w:r>
      <w:r w:rsidRPr="00D15166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Информационного паспорта аукциона документации Аукциона</w:t>
      </w:r>
      <w:r w:rsidRPr="00D15166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установлено</w:t>
      </w:r>
      <w:r w:rsidRPr="00D15166">
        <w:rPr>
          <w:color w:val="000000"/>
          <w:sz w:val="26"/>
          <w:szCs w:val="26"/>
          <w:lang w:eastAsia="ru-RU" w:bidi="ru-RU"/>
        </w:rPr>
        <w:t xml:space="preserve">, что вторая часть заявки должна </w:t>
      </w:r>
      <w:r w:rsidRPr="00D15166">
        <w:rPr>
          <w:sz w:val="26"/>
          <w:szCs w:val="26"/>
        </w:rPr>
        <w:t xml:space="preserve">следующие документы, подтверждающие соответствие участника аукциона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закупки: </w:t>
      </w:r>
      <w:r w:rsidRPr="00D15166">
        <w:rPr>
          <w:b/>
          <w:noProof/>
          <w:sz w:val="26"/>
          <w:szCs w:val="26"/>
          <w:u w:val="single"/>
        </w:rPr>
        <w:t>документ, подтверждающий право собственности участника закупки на жилое помещение (копия свидетельства о регистрации права собственности)</w:t>
      </w:r>
      <w:r w:rsidRPr="00D15166">
        <w:rPr>
          <w:noProof/>
          <w:sz w:val="26"/>
          <w:szCs w:val="26"/>
        </w:rPr>
        <w:t>, нотариально удостоверенное согласие супруга(-ги) на совершение сделки; разрешение органов опеки и попечительства на отчуждение жилого помещения, в случае если, собственниками жилого помещения (полностью или части) являются несовершеннолетние дети.</w:t>
      </w:r>
    </w:p>
    <w:p w:rsidR="004B3AAC" w:rsidRPr="00D15166" w:rsidRDefault="004B3AAC" w:rsidP="004B3AAC">
      <w:pPr>
        <w:pStyle w:val="20"/>
        <w:shd w:val="clear" w:color="auto" w:fill="auto"/>
        <w:spacing w:line="240" w:lineRule="auto"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Из указанного следует, что документация об аукционе устанавливает требование к участнику закупки подтвердить право собственности на предлагаемую к поставке квартиру, а также возможность ее отчуждения на дату окончания подачи заявки на участие в аукционе, а не на дату заключения контракта</w:t>
      </w:r>
    </w:p>
    <w:p w:rsidR="004B3AAC" w:rsidRDefault="003B1DAD" w:rsidP="003B1DAD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Комиссия Тамбовского УФАС России не соглашается с данным требованием закупочной документации, которое вопреки положениям Закона о контрактной системе обязывает участников данной закупки иметь товар (квартиру) на время подачи заявок на участие в аукционе.</w:t>
      </w:r>
    </w:p>
    <w:p w:rsidR="00D15166" w:rsidRDefault="00816E93" w:rsidP="00D15166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sz w:val="26"/>
          <w:szCs w:val="26"/>
          <w:lang w:eastAsia="ru-RU" w:bidi="ru-RU"/>
        </w:rPr>
      </w:pPr>
      <w:r w:rsidRPr="00D15166">
        <w:rPr>
          <w:color w:val="000000"/>
          <w:sz w:val="26"/>
          <w:szCs w:val="26"/>
          <w:lang w:eastAsia="ru-RU" w:bidi="ru-RU"/>
        </w:rPr>
        <w:t xml:space="preserve">Следовательно, требование о представлении в составе второй части заявки </w:t>
      </w:r>
      <w:r w:rsidR="00D15166" w:rsidRPr="00D15166">
        <w:rPr>
          <w:noProof/>
          <w:sz w:val="26"/>
          <w:szCs w:val="26"/>
        </w:rPr>
        <w:t>документа, подтверждающего право собственности участника закупки на жилое помещение (копи</w:t>
      </w:r>
      <w:r w:rsidR="008E5E51">
        <w:rPr>
          <w:noProof/>
          <w:sz w:val="26"/>
          <w:szCs w:val="26"/>
        </w:rPr>
        <w:t>и</w:t>
      </w:r>
      <w:r w:rsidR="00D15166" w:rsidRPr="00D15166">
        <w:rPr>
          <w:noProof/>
          <w:sz w:val="26"/>
          <w:szCs w:val="26"/>
        </w:rPr>
        <w:t xml:space="preserve"> свидетельства о регистрации права собственности)</w:t>
      </w:r>
      <w:r w:rsidRPr="00D15166">
        <w:rPr>
          <w:color w:val="000000"/>
          <w:sz w:val="26"/>
          <w:szCs w:val="26"/>
          <w:lang w:eastAsia="ru-RU" w:bidi="ru-RU"/>
        </w:rPr>
        <w:t>, нарушает часть 6 статьи 66 Закона о контрактной системе.</w:t>
      </w:r>
    </w:p>
    <w:p w:rsidR="00816E93" w:rsidRPr="00D15166" w:rsidRDefault="00816E93" w:rsidP="00D15166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sz w:val="26"/>
          <w:szCs w:val="26"/>
          <w:lang w:eastAsia="ru-RU" w:bidi="ru-RU"/>
        </w:rPr>
      </w:pPr>
      <w:r w:rsidRPr="00D15166">
        <w:rPr>
          <w:color w:val="000000"/>
          <w:sz w:val="26"/>
          <w:szCs w:val="26"/>
          <w:lang w:eastAsia="ru-RU" w:bidi="ru-RU"/>
        </w:rPr>
        <w:t>Таким образом, действия Заказчика, ненадлежащим образом установившего в документации об аукционе требования к составу заявки на участие в аукционе, нарушают пункт 2 части 1 статьи 64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2D692E" w:rsidRPr="00D349A1" w:rsidRDefault="002D692E" w:rsidP="00153BF7">
      <w:pPr>
        <w:pStyle w:val="a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49A1">
        <w:rPr>
          <w:rFonts w:ascii="Times New Roman" w:hAnsi="Times New Roman" w:cs="Times New Roman"/>
          <w:sz w:val="26"/>
          <w:szCs w:val="26"/>
          <w:shd w:val="clear" w:color="auto" w:fill="FFFFFF"/>
        </w:rPr>
        <w:t>На основании вышеизложенного, руководствуясь ч.8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Комиссия Тамбовского УФАС России</w:t>
      </w:r>
    </w:p>
    <w:p w:rsidR="002D692E" w:rsidRPr="00587041" w:rsidRDefault="002D692E" w:rsidP="002D692E">
      <w:pPr>
        <w:pStyle w:val="a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49A1" w:rsidRDefault="002D692E" w:rsidP="00D349A1">
      <w:pPr>
        <w:pStyle w:val="a8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87041">
        <w:rPr>
          <w:rFonts w:ascii="Times New Roman" w:hAnsi="Times New Roman" w:cs="Times New Roman"/>
          <w:sz w:val="26"/>
          <w:szCs w:val="26"/>
        </w:rPr>
        <w:t>РЕШИЛА:</w:t>
      </w:r>
    </w:p>
    <w:p w:rsidR="00D349A1" w:rsidRDefault="00D349A1" w:rsidP="00D349A1">
      <w:pPr>
        <w:pStyle w:val="a8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D692E" w:rsidRDefault="002D692E" w:rsidP="00151D0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D0F">
        <w:rPr>
          <w:rFonts w:ascii="Times New Roman" w:hAnsi="Times New Roman" w:cs="Times New Roman"/>
          <w:sz w:val="26"/>
          <w:szCs w:val="26"/>
        </w:rPr>
        <w:t xml:space="preserve">Признать жалобу </w:t>
      </w:r>
      <w:r w:rsidR="00D349A1" w:rsidRPr="00151D0F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="005D77A8">
        <w:rPr>
          <w:rFonts w:ascii="Times New Roman" w:hAnsi="Times New Roman" w:cs="Times New Roman"/>
          <w:sz w:val="26"/>
          <w:szCs w:val="26"/>
        </w:rPr>
        <w:t xml:space="preserve"> ..</w:t>
      </w:r>
      <w:r w:rsidR="00D349A1" w:rsidRPr="00151D0F">
        <w:rPr>
          <w:rFonts w:ascii="Times New Roman" w:hAnsi="Times New Roman" w:cs="Times New Roman"/>
          <w:sz w:val="26"/>
          <w:szCs w:val="26"/>
        </w:rPr>
        <w:t xml:space="preserve">. </w:t>
      </w:r>
      <w:r w:rsidR="00793E79" w:rsidRPr="00151D0F">
        <w:rPr>
          <w:rFonts w:ascii="Times New Roman" w:hAnsi="Times New Roman" w:cs="Times New Roman"/>
          <w:sz w:val="26"/>
          <w:szCs w:val="26"/>
        </w:rPr>
        <w:t xml:space="preserve">обоснованной в части установления в документации аукциона </w:t>
      </w:r>
      <w:r w:rsidR="00D15166" w:rsidRPr="00151D0F">
        <w:rPr>
          <w:rFonts w:ascii="Times New Roman" w:hAnsi="Times New Roman" w:cs="Times New Roman"/>
          <w:sz w:val="26"/>
          <w:szCs w:val="26"/>
        </w:rPr>
        <w:t>неправомерного требования к составу заявки.</w:t>
      </w:r>
    </w:p>
    <w:p w:rsidR="00151D0F" w:rsidRPr="00151D0F" w:rsidRDefault="00151D0F" w:rsidP="00151D0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Признать Заказчика нарушившим п.2 ч.1 ст.64</w:t>
      </w:r>
      <w:r w:rsidR="00D31402">
        <w:rPr>
          <w:rFonts w:ascii="Times New Roman" w:hAnsi="Times New Roman" w:cs="Times New Roman"/>
          <w:sz w:val="26"/>
          <w:szCs w:val="26"/>
        </w:rPr>
        <w:t xml:space="preserve"> Закона о ко</w:t>
      </w:r>
      <w:r>
        <w:rPr>
          <w:rFonts w:ascii="Times New Roman" w:hAnsi="Times New Roman" w:cs="Times New Roman"/>
          <w:sz w:val="26"/>
          <w:szCs w:val="26"/>
        </w:rPr>
        <w:t>нтрактной системе.</w:t>
      </w:r>
    </w:p>
    <w:p w:rsidR="00D15166" w:rsidRPr="00151D0F" w:rsidRDefault="00D15166" w:rsidP="00151D0F">
      <w:pPr>
        <w:pStyle w:val="20"/>
        <w:numPr>
          <w:ilvl w:val="0"/>
          <w:numId w:val="6"/>
        </w:numPr>
        <w:shd w:val="clear" w:color="auto" w:fill="auto"/>
        <w:tabs>
          <w:tab w:val="left" w:pos="1019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151D0F">
        <w:rPr>
          <w:color w:val="000000"/>
          <w:sz w:val="26"/>
          <w:szCs w:val="26"/>
          <w:lang w:eastAsia="ru-RU" w:bidi="ru-RU"/>
        </w:rPr>
        <w:t>Выдать Заказчику, его аукционной комиссии</w:t>
      </w:r>
      <w:r w:rsidR="00151D0F">
        <w:rPr>
          <w:color w:val="000000"/>
          <w:sz w:val="26"/>
          <w:szCs w:val="26"/>
          <w:lang w:eastAsia="ru-RU" w:bidi="ru-RU"/>
        </w:rPr>
        <w:t xml:space="preserve"> Заказчика</w:t>
      </w:r>
      <w:r w:rsidRPr="00151D0F">
        <w:rPr>
          <w:color w:val="000000"/>
          <w:sz w:val="26"/>
          <w:szCs w:val="26"/>
          <w:lang w:eastAsia="ru-RU" w:bidi="ru-RU"/>
        </w:rPr>
        <w:t>, оператору электронной площадки обязательное для исполнения предписание об отмене сформированных протоколов и внесении изменении в документацию с учетом требований действующего законодательства о контрактной системе и принятого Комиссией Тамбовского УФАС России решения по данному делу.</w:t>
      </w:r>
    </w:p>
    <w:p w:rsidR="00151D0F" w:rsidRDefault="00151D0F" w:rsidP="00151D0F">
      <w:pPr>
        <w:pStyle w:val="a8"/>
        <w:widowControl w:val="0"/>
        <w:numPr>
          <w:ilvl w:val="0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4EB1">
        <w:rPr>
          <w:rFonts w:ascii="Times New Roman" w:hAnsi="Times New Roman" w:cs="Times New Roman"/>
          <w:sz w:val="26"/>
          <w:szCs w:val="26"/>
        </w:rPr>
        <w:t>Передать материалы дела уполномоченному должностному лицу Тамбовского УФАС России для рассмотрения вопроса о возбуждении админис</w:t>
      </w:r>
      <w:r>
        <w:rPr>
          <w:rFonts w:ascii="Times New Roman" w:hAnsi="Times New Roman" w:cs="Times New Roman"/>
          <w:sz w:val="26"/>
          <w:szCs w:val="26"/>
        </w:rPr>
        <w:t>тративного производства по ч. 4.</w:t>
      </w:r>
      <w:r w:rsidRPr="00884EB1">
        <w:rPr>
          <w:rFonts w:ascii="Times New Roman" w:hAnsi="Times New Roman" w:cs="Times New Roman"/>
          <w:sz w:val="26"/>
          <w:szCs w:val="26"/>
        </w:rPr>
        <w:t xml:space="preserve">2 ст. 7.30 КоАП РФ. </w:t>
      </w:r>
    </w:p>
    <w:p w:rsidR="00D349A1" w:rsidRPr="00587041" w:rsidRDefault="00D349A1" w:rsidP="00151D0F">
      <w:pPr>
        <w:pStyle w:val="a8"/>
        <w:autoSpaceDE w:val="0"/>
        <w:autoSpaceDN w:val="0"/>
        <w:adjustRightInd w:val="0"/>
        <w:spacing w:line="240" w:lineRule="auto"/>
        <w:ind w:left="10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92E" w:rsidRPr="00587041" w:rsidRDefault="002D692E" w:rsidP="002D692E">
      <w:pPr>
        <w:pStyle w:val="a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7041">
        <w:rPr>
          <w:rFonts w:ascii="Times New Roman" w:hAnsi="Times New Roman" w:cs="Times New Roman"/>
          <w:sz w:val="26"/>
          <w:szCs w:val="26"/>
        </w:rPr>
        <w:t xml:space="preserve">Настоящее решение в течение трех месяцев со дня его принятия может быть обжаловано в суд, в арбитражный суд. </w:t>
      </w:r>
    </w:p>
    <w:p w:rsidR="00297C60" w:rsidRDefault="00297C60" w:rsidP="002D692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7A8" w:rsidRDefault="005D77A8" w:rsidP="005D77A8">
      <w:pPr>
        <w:jc w:val="center"/>
        <w:rPr>
          <w:b/>
          <w:bCs/>
          <w:sz w:val="26"/>
          <w:szCs w:val="26"/>
        </w:rPr>
      </w:pPr>
    </w:p>
    <w:p w:rsidR="005D77A8" w:rsidRPr="0014357C" w:rsidRDefault="005D77A8" w:rsidP="005D77A8">
      <w:pPr>
        <w:jc w:val="center"/>
        <w:rPr>
          <w:sz w:val="26"/>
          <w:szCs w:val="26"/>
        </w:rPr>
      </w:pPr>
      <w:r w:rsidRPr="0014357C">
        <w:rPr>
          <w:b/>
          <w:bCs/>
          <w:sz w:val="26"/>
          <w:szCs w:val="26"/>
        </w:rPr>
        <w:t>П Р Е Д П И С А Н И Е</w:t>
      </w:r>
    </w:p>
    <w:p w:rsidR="005D77A8" w:rsidRDefault="005D77A8" w:rsidP="005D77A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делу</w:t>
      </w:r>
      <w:r w:rsidRPr="0014357C">
        <w:rPr>
          <w:b/>
          <w:bCs/>
          <w:sz w:val="26"/>
          <w:szCs w:val="26"/>
        </w:rPr>
        <w:t xml:space="preserve"> </w:t>
      </w:r>
      <w:r w:rsidRPr="0014357C">
        <w:rPr>
          <w:rStyle w:val="a5"/>
          <w:sz w:val="26"/>
          <w:szCs w:val="26"/>
        </w:rPr>
        <w:t>№</w:t>
      </w:r>
      <w:r>
        <w:rPr>
          <w:rStyle w:val="a5"/>
          <w:sz w:val="26"/>
          <w:szCs w:val="26"/>
        </w:rPr>
        <w:t xml:space="preserve"> </w:t>
      </w:r>
      <w:r>
        <w:rPr>
          <w:b/>
          <w:sz w:val="26"/>
          <w:szCs w:val="26"/>
        </w:rPr>
        <w:t>068/06/6</w:t>
      </w:r>
      <w:r w:rsidRPr="00E13D00">
        <w:rPr>
          <w:b/>
          <w:sz w:val="26"/>
          <w:szCs w:val="26"/>
        </w:rPr>
        <w:t>4</w:t>
      </w:r>
      <w:r w:rsidRPr="00F3639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406</w:t>
      </w:r>
      <w:r w:rsidRPr="00F36394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20</w:t>
      </w:r>
      <w:r>
        <w:rPr>
          <w:color w:val="000000"/>
          <w:sz w:val="28"/>
          <w:szCs w:val="28"/>
        </w:rPr>
        <w:t xml:space="preserve"> </w:t>
      </w:r>
      <w:r w:rsidRPr="0014357C">
        <w:rPr>
          <w:b/>
          <w:bCs/>
          <w:sz w:val="26"/>
          <w:szCs w:val="26"/>
        </w:rPr>
        <w:t xml:space="preserve">о нарушении законодательства </w:t>
      </w:r>
    </w:p>
    <w:p w:rsidR="005D77A8" w:rsidRPr="0014357C" w:rsidRDefault="005D77A8" w:rsidP="005D77A8">
      <w:pPr>
        <w:jc w:val="center"/>
        <w:rPr>
          <w:sz w:val="26"/>
          <w:szCs w:val="26"/>
        </w:rPr>
      </w:pPr>
      <w:r w:rsidRPr="0014357C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контрактной системе</w:t>
      </w:r>
    </w:p>
    <w:p w:rsidR="005D77A8" w:rsidRPr="0014357C" w:rsidRDefault="005D77A8" w:rsidP="005D77A8">
      <w:pPr>
        <w:jc w:val="both"/>
        <w:rPr>
          <w:sz w:val="26"/>
          <w:szCs w:val="26"/>
        </w:rPr>
      </w:pPr>
    </w:p>
    <w:p w:rsidR="005D77A8" w:rsidRPr="0014357C" w:rsidRDefault="005D77A8" w:rsidP="005D77A8">
      <w:pPr>
        <w:jc w:val="both"/>
        <w:rPr>
          <w:sz w:val="26"/>
          <w:szCs w:val="26"/>
        </w:rPr>
      </w:pPr>
      <w:r w:rsidRPr="0014357C">
        <w:rPr>
          <w:sz w:val="26"/>
          <w:szCs w:val="26"/>
        </w:rPr>
        <w:t>Резолютивная часть предписания оглашена «</w:t>
      </w:r>
      <w:r>
        <w:rPr>
          <w:sz w:val="26"/>
          <w:szCs w:val="26"/>
        </w:rPr>
        <w:t xml:space="preserve">09» июля </w:t>
      </w:r>
      <w:r w:rsidRPr="0014357C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14357C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14357C">
        <w:rPr>
          <w:sz w:val="26"/>
          <w:szCs w:val="26"/>
        </w:rPr>
        <w:t>.</w:t>
      </w:r>
    </w:p>
    <w:p w:rsidR="005D77A8" w:rsidRPr="0014357C" w:rsidRDefault="005D77A8" w:rsidP="005D77A8">
      <w:pPr>
        <w:jc w:val="both"/>
        <w:rPr>
          <w:sz w:val="26"/>
          <w:szCs w:val="26"/>
        </w:rPr>
      </w:pPr>
      <w:r w:rsidRPr="0014357C">
        <w:rPr>
          <w:sz w:val="26"/>
          <w:szCs w:val="26"/>
        </w:rPr>
        <w:t>В полном о</w:t>
      </w:r>
      <w:r>
        <w:rPr>
          <w:sz w:val="26"/>
          <w:szCs w:val="26"/>
        </w:rPr>
        <w:t>бъеме предписание изготовлено «09</w:t>
      </w:r>
      <w:r w:rsidRPr="0014357C">
        <w:rPr>
          <w:sz w:val="26"/>
          <w:szCs w:val="26"/>
        </w:rPr>
        <w:t xml:space="preserve">» </w:t>
      </w:r>
      <w:r>
        <w:rPr>
          <w:sz w:val="26"/>
          <w:szCs w:val="26"/>
        </w:rPr>
        <w:t>июля 2019</w:t>
      </w:r>
      <w:r w:rsidRPr="0014357C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14357C">
        <w:rPr>
          <w:sz w:val="26"/>
          <w:szCs w:val="26"/>
        </w:rPr>
        <w:t>.</w:t>
      </w:r>
    </w:p>
    <w:p w:rsidR="005D77A8" w:rsidRPr="0014357C" w:rsidRDefault="005D77A8" w:rsidP="005D77A8">
      <w:pPr>
        <w:jc w:val="both"/>
        <w:rPr>
          <w:sz w:val="26"/>
          <w:szCs w:val="26"/>
        </w:rPr>
      </w:pPr>
      <w:r w:rsidRPr="0014357C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14357C">
        <w:rPr>
          <w:sz w:val="26"/>
          <w:szCs w:val="26"/>
        </w:rPr>
        <w:t>Тамбов</w:t>
      </w:r>
    </w:p>
    <w:p w:rsidR="005D77A8" w:rsidRPr="00A90EBB" w:rsidRDefault="005D77A8" w:rsidP="005D77A8">
      <w:pPr>
        <w:ind w:firstLine="709"/>
        <w:contextualSpacing/>
        <w:jc w:val="both"/>
        <w:rPr>
          <w:sz w:val="26"/>
          <w:szCs w:val="26"/>
        </w:rPr>
      </w:pPr>
      <w:r w:rsidRPr="00A90EBB">
        <w:rPr>
          <w:sz w:val="26"/>
          <w:szCs w:val="26"/>
          <w:lang w:eastAsia="en-US"/>
        </w:rPr>
        <w:t>Комиссия по контролю в сфере закупок для государственных и муниципальных нужд Управления Федеральной антимонопольной службы по Тамбовской области</w:t>
      </w:r>
      <w:r w:rsidRPr="00A90EBB">
        <w:rPr>
          <w:sz w:val="26"/>
          <w:szCs w:val="26"/>
        </w:rPr>
        <w:t xml:space="preserve"> в составе:</w:t>
      </w:r>
    </w:p>
    <w:p w:rsidR="005D77A8" w:rsidRPr="00A90EBB" w:rsidRDefault="005D77A8" w:rsidP="005D77A8">
      <w:pPr>
        <w:ind w:firstLine="709"/>
        <w:jc w:val="both"/>
        <w:rPr>
          <w:sz w:val="26"/>
        </w:rPr>
      </w:pPr>
      <w:r w:rsidRPr="00A90EBB">
        <w:rPr>
          <w:sz w:val="26"/>
        </w:rPr>
        <w:t xml:space="preserve">председатель: </w:t>
      </w:r>
      <w:r>
        <w:rPr>
          <w:sz w:val="26"/>
        </w:rPr>
        <w:t xml:space="preserve">руководитель управления Е.А. </w:t>
      </w:r>
      <w:proofErr w:type="spellStart"/>
      <w:r>
        <w:rPr>
          <w:sz w:val="26"/>
        </w:rPr>
        <w:t>Гречишникова</w:t>
      </w:r>
      <w:proofErr w:type="spellEnd"/>
      <w:r>
        <w:rPr>
          <w:sz w:val="26"/>
        </w:rPr>
        <w:t>,</w:t>
      </w:r>
    </w:p>
    <w:p w:rsidR="005D77A8" w:rsidRDefault="005D77A8" w:rsidP="005D77A8">
      <w:pPr>
        <w:ind w:firstLine="709"/>
        <w:jc w:val="both"/>
        <w:rPr>
          <w:sz w:val="26"/>
        </w:rPr>
      </w:pPr>
      <w:r w:rsidRPr="00A90EBB">
        <w:rPr>
          <w:sz w:val="26"/>
        </w:rPr>
        <w:t>члены комиссии:</w:t>
      </w:r>
    </w:p>
    <w:p w:rsidR="005D77A8" w:rsidRDefault="005D77A8" w:rsidP="005D77A8">
      <w:pPr>
        <w:ind w:firstLine="709"/>
        <w:jc w:val="both"/>
        <w:rPr>
          <w:sz w:val="26"/>
        </w:rPr>
      </w:pPr>
      <w:r w:rsidRPr="00A90EBB">
        <w:rPr>
          <w:sz w:val="26"/>
        </w:rPr>
        <w:t xml:space="preserve"> заместитель руководителя - начальник отдела контроля закупок и антимонопольного контроля органов власти </w:t>
      </w:r>
      <w:proofErr w:type="spellStart"/>
      <w:r w:rsidRPr="00A90EBB">
        <w:rPr>
          <w:sz w:val="26"/>
        </w:rPr>
        <w:t>Колодина</w:t>
      </w:r>
      <w:proofErr w:type="spellEnd"/>
      <w:r w:rsidRPr="00A90EBB">
        <w:rPr>
          <w:sz w:val="26"/>
        </w:rPr>
        <w:t xml:space="preserve"> Н.Н.,</w:t>
      </w:r>
    </w:p>
    <w:p w:rsidR="005D77A8" w:rsidRDefault="005D77A8" w:rsidP="005D77A8">
      <w:pPr>
        <w:ind w:firstLine="709"/>
        <w:jc w:val="both"/>
        <w:rPr>
          <w:sz w:val="26"/>
        </w:rPr>
      </w:pPr>
      <w:r w:rsidRPr="00A90EBB">
        <w:rPr>
          <w:sz w:val="26"/>
        </w:rPr>
        <w:t xml:space="preserve">заместитель начальника отдела контроля закупок и антимонопольного контроля органов власти Иванов В.В., </w:t>
      </w:r>
    </w:p>
    <w:p w:rsidR="005D77A8" w:rsidRDefault="005D77A8" w:rsidP="005D77A8">
      <w:pPr>
        <w:ind w:firstLine="709"/>
        <w:contextualSpacing/>
        <w:jc w:val="both"/>
        <w:rPr>
          <w:sz w:val="26"/>
          <w:szCs w:val="26"/>
        </w:rPr>
      </w:pPr>
      <w:r w:rsidRPr="00A90EBB">
        <w:rPr>
          <w:sz w:val="26"/>
          <w:szCs w:val="26"/>
        </w:rPr>
        <w:t>на основании своего решения по делу №</w:t>
      </w:r>
      <w:r>
        <w:rPr>
          <w:sz w:val="26"/>
          <w:szCs w:val="26"/>
        </w:rPr>
        <w:t xml:space="preserve"> 068/06/6</w:t>
      </w:r>
      <w:r w:rsidRPr="00E41759">
        <w:rPr>
          <w:sz w:val="26"/>
          <w:szCs w:val="26"/>
        </w:rPr>
        <w:t>4</w:t>
      </w:r>
      <w:r w:rsidRPr="00A90EBB">
        <w:rPr>
          <w:sz w:val="26"/>
          <w:szCs w:val="26"/>
        </w:rPr>
        <w:t>-</w:t>
      </w:r>
      <w:r>
        <w:rPr>
          <w:sz w:val="26"/>
          <w:szCs w:val="26"/>
        </w:rPr>
        <w:t>406/2020</w:t>
      </w:r>
      <w:r w:rsidRPr="00A90EBB">
        <w:rPr>
          <w:color w:val="000000"/>
          <w:sz w:val="28"/>
          <w:szCs w:val="28"/>
        </w:rPr>
        <w:t xml:space="preserve"> </w:t>
      </w:r>
      <w:r w:rsidRPr="00A90EBB">
        <w:rPr>
          <w:sz w:val="26"/>
          <w:szCs w:val="26"/>
        </w:rPr>
        <w:t>о нарушении законодательства о контрактной</w:t>
      </w:r>
      <w:r>
        <w:rPr>
          <w:sz w:val="26"/>
          <w:szCs w:val="26"/>
        </w:rPr>
        <w:t xml:space="preserve"> системе</w:t>
      </w:r>
      <w:r w:rsidRPr="0014357C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 xml:space="preserve">пункта 2 </w:t>
      </w:r>
      <w:r w:rsidRPr="005B3052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5B3052">
        <w:rPr>
          <w:sz w:val="26"/>
          <w:szCs w:val="26"/>
        </w:rPr>
        <w:t xml:space="preserve"> </w:t>
      </w:r>
      <w:r>
        <w:rPr>
          <w:sz w:val="26"/>
          <w:szCs w:val="26"/>
        </w:rPr>
        <w:t>22</w:t>
      </w:r>
      <w:r w:rsidRPr="005B3052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99</w:t>
      </w:r>
      <w:r w:rsidRPr="005B3052">
        <w:rPr>
          <w:sz w:val="26"/>
          <w:szCs w:val="26"/>
        </w:rPr>
        <w:t xml:space="preserve"> Фе</w:t>
      </w:r>
      <w:r>
        <w:rPr>
          <w:sz w:val="26"/>
          <w:szCs w:val="26"/>
        </w:rPr>
        <w:t>дерального закона от 05.04.2013</w:t>
      </w:r>
      <w:r w:rsidRPr="005B3052">
        <w:rPr>
          <w:sz w:val="26"/>
          <w:szCs w:val="26"/>
        </w:rPr>
        <w:t xml:space="preserve"> №</w:t>
      </w:r>
      <w:r>
        <w:rPr>
          <w:sz w:val="26"/>
          <w:szCs w:val="26"/>
        </w:rPr>
        <w:t>4</w:t>
      </w:r>
      <w:r w:rsidRPr="005B3052">
        <w:rPr>
          <w:sz w:val="26"/>
          <w:szCs w:val="26"/>
        </w:rPr>
        <w:t xml:space="preserve">4-ФЗ «О </w:t>
      </w:r>
      <w:r w:rsidRPr="009E6041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135C7A">
        <w:rPr>
          <w:sz w:val="26"/>
          <w:szCs w:val="26"/>
        </w:rPr>
        <w:t xml:space="preserve">» (далее – Закон о </w:t>
      </w:r>
      <w:r>
        <w:rPr>
          <w:sz w:val="26"/>
          <w:szCs w:val="26"/>
        </w:rPr>
        <w:t>контрактной системе</w:t>
      </w:r>
      <w:r w:rsidRPr="00135C7A">
        <w:rPr>
          <w:sz w:val="26"/>
          <w:szCs w:val="26"/>
        </w:rPr>
        <w:t>)</w:t>
      </w:r>
    </w:p>
    <w:p w:rsidR="005D77A8" w:rsidRDefault="005D77A8" w:rsidP="005D77A8">
      <w:pPr>
        <w:ind w:firstLine="709"/>
        <w:jc w:val="center"/>
        <w:rPr>
          <w:sz w:val="26"/>
          <w:szCs w:val="26"/>
        </w:rPr>
      </w:pPr>
    </w:p>
    <w:p w:rsidR="005D77A8" w:rsidRDefault="005D77A8" w:rsidP="005D77A8">
      <w:pPr>
        <w:ind w:firstLine="709"/>
        <w:jc w:val="center"/>
        <w:rPr>
          <w:sz w:val="26"/>
          <w:szCs w:val="26"/>
        </w:rPr>
      </w:pPr>
      <w:r w:rsidRPr="0014357C">
        <w:rPr>
          <w:sz w:val="26"/>
          <w:szCs w:val="26"/>
        </w:rPr>
        <w:t>ПРЕДПИСЫВАЕТ:</w:t>
      </w:r>
    </w:p>
    <w:p w:rsidR="005D77A8" w:rsidRPr="0014357C" w:rsidRDefault="005D77A8" w:rsidP="005D77A8">
      <w:pPr>
        <w:ind w:firstLine="709"/>
        <w:jc w:val="center"/>
        <w:rPr>
          <w:sz w:val="26"/>
          <w:szCs w:val="26"/>
        </w:rPr>
      </w:pPr>
    </w:p>
    <w:p w:rsidR="005D77A8" w:rsidRPr="00C5038F" w:rsidRDefault="005D77A8" w:rsidP="005D77A8">
      <w:pPr>
        <w:keepLines/>
        <w:widowControl w:val="0"/>
        <w:suppressLineNumbers/>
        <w:autoSpaceDE w:val="0"/>
        <w:autoSpaceDN w:val="0"/>
        <w:ind w:firstLine="709"/>
        <w:jc w:val="both"/>
        <w:rPr>
          <w:bCs/>
          <w:sz w:val="26"/>
          <w:szCs w:val="26"/>
          <w:lang w:eastAsia="zh-CN"/>
        </w:rPr>
      </w:pPr>
      <w:r w:rsidRPr="00C5038F">
        <w:rPr>
          <w:sz w:val="26"/>
          <w:szCs w:val="26"/>
        </w:rPr>
        <w:t>1.</w:t>
      </w:r>
      <w:r w:rsidRPr="00C5038F">
        <w:rPr>
          <w:sz w:val="26"/>
          <w:szCs w:val="26"/>
        </w:rPr>
        <w:tab/>
      </w:r>
      <w:r>
        <w:rPr>
          <w:bCs/>
          <w:sz w:val="26"/>
          <w:szCs w:val="26"/>
          <w:lang w:eastAsia="zh-CN"/>
        </w:rPr>
        <w:t>Управлению градостроительства и архитектуры Тамбовской области,</w:t>
      </w:r>
      <w:r w:rsidRPr="00C5038F">
        <w:rPr>
          <w:bCs/>
          <w:sz w:val="26"/>
          <w:szCs w:val="26"/>
          <w:lang w:eastAsia="zh-CN"/>
        </w:rPr>
        <w:t xml:space="preserve"> </w:t>
      </w:r>
      <w:r w:rsidRPr="00C5038F">
        <w:rPr>
          <w:sz w:val="26"/>
          <w:szCs w:val="26"/>
        </w:rPr>
        <w:t>аукционной комиссии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  <w:lang w:eastAsia="zh-CN"/>
        </w:rPr>
        <w:t>Управления градостроительства и архитектуры Тамбовской области</w:t>
      </w:r>
      <w:r w:rsidRPr="00C5038F">
        <w:rPr>
          <w:sz w:val="26"/>
          <w:szCs w:val="26"/>
        </w:rPr>
        <w:t xml:space="preserve"> отменить протоколы, составленные в ходе проведения электронного аукциона </w:t>
      </w:r>
      <w:r>
        <w:rPr>
          <w:sz w:val="26"/>
          <w:szCs w:val="26"/>
        </w:rPr>
        <w:t>№ 0164200003020001875 (далее – Аукцион)</w:t>
      </w:r>
      <w:r w:rsidRPr="00C5038F">
        <w:rPr>
          <w:sz w:val="26"/>
          <w:szCs w:val="26"/>
        </w:rPr>
        <w:t>.</w:t>
      </w:r>
    </w:p>
    <w:p w:rsidR="005D77A8" w:rsidRPr="00A90EBB" w:rsidRDefault="005D77A8" w:rsidP="005D77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Cs/>
          <w:sz w:val="26"/>
          <w:szCs w:val="26"/>
          <w:lang w:eastAsia="zh-CN"/>
        </w:rPr>
        <w:t>Управлению градостроительства и архитектуры Тамбовской области</w:t>
      </w:r>
      <w:r w:rsidRPr="00A90EBB">
        <w:rPr>
          <w:sz w:val="26"/>
          <w:szCs w:val="26"/>
        </w:rPr>
        <w:t xml:space="preserve"> внести изменения в документацию</w:t>
      </w:r>
      <w:r>
        <w:rPr>
          <w:sz w:val="26"/>
          <w:szCs w:val="26"/>
        </w:rPr>
        <w:t xml:space="preserve"> Аукциона</w:t>
      </w:r>
      <w:r w:rsidRPr="00A90EBB">
        <w:rPr>
          <w:sz w:val="26"/>
          <w:szCs w:val="26"/>
        </w:rPr>
        <w:t>, приведя ее в соответствие с требованиями Закона о контрактной системе и с учетом решен</w:t>
      </w:r>
      <w:r>
        <w:rPr>
          <w:sz w:val="26"/>
          <w:szCs w:val="26"/>
        </w:rPr>
        <w:t xml:space="preserve">ия Тамбовского УФАС России </w:t>
      </w:r>
      <w:r w:rsidRPr="00A90EBB">
        <w:rPr>
          <w:sz w:val="26"/>
          <w:szCs w:val="26"/>
        </w:rPr>
        <w:t>по делу № 068/06/6</w:t>
      </w:r>
      <w:r w:rsidRPr="00E41759">
        <w:rPr>
          <w:sz w:val="26"/>
          <w:szCs w:val="26"/>
        </w:rPr>
        <w:t>4</w:t>
      </w:r>
      <w:r>
        <w:rPr>
          <w:sz w:val="26"/>
          <w:szCs w:val="26"/>
        </w:rPr>
        <w:t>-406</w:t>
      </w:r>
      <w:r w:rsidRPr="00A90EBB">
        <w:rPr>
          <w:sz w:val="26"/>
          <w:szCs w:val="26"/>
        </w:rPr>
        <w:t>/20</w:t>
      </w:r>
      <w:r>
        <w:rPr>
          <w:sz w:val="26"/>
          <w:szCs w:val="26"/>
        </w:rPr>
        <w:t>20</w:t>
      </w:r>
      <w:r w:rsidRPr="00A90EBB">
        <w:rPr>
          <w:sz w:val="26"/>
          <w:szCs w:val="26"/>
        </w:rPr>
        <w:t>.</w:t>
      </w:r>
    </w:p>
    <w:p w:rsidR="005D77A8" w:rsidRPr="00B56834" w:rsidRDefault="005D77A8" w:rsidP="005D77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90EBB">
        <w:rPr>
          <w:sz w:val="26"/>
          <w:szCs w:val="26"/>
        </w:rPr>
        <w:t>.</w:t>
      </w:r>
      <w:r w:rsidRPr="00A90EBB">
        <w:rPr>
          <w:sz w:val="26"/>
          <w:szCs w:val="26"/>
        </w:rPr>
        <w:tab/>
      </w:r>
      <w:r>
        <w:rPr>
          <w:bCs/>
          <w:sz w:val="26"/>
          <w:szCs w:val="26"/>
          <w:lang w:eastAsia="zh-CN"/>
        </w:rPr>
        <w:t>Управлению градостроительства и архитектуры Тамбовской области</w:t>
      </w:r>
      <w:r w:rsidRPr="00A90EBB">
        <w:rPr>
          <w:sz w:val="26"/>
          <w:szCs w:val="26"/>
        </w:rPr>
        <w:t xml:space="preserve"> продлить срок подачи заявок на участие в </w:t>
      </w:r>
      <w:r>
        <w:rPr>
          <w:sz w:val="26"/>
          <w:szCs w:val="26"/>
        </w:rPr>
        <w:t>Аукционе</w:t>
      </w:r>
      <w:r w:rsidRPr="00A90EBB">
        <w:rPr>
          <w:sz w:val="26"/>
          <w:szCs w:val="26"/>
        </w:rPr>
        <w:t xml:space="preserve"> с учетом требований части 6 </w:t>
      </w:r>
      <w:r w:rsidRPr="00A90EBB">
        <w:rPr>
          <w:sz w:val="26"/>
          <w:szCs w:val="26"/>
        </w:rPr>
        <w:lastRenderedPageBreak/>
        <w:t>статьи 65 Закона о контрактной системе, а также назначить новую дату проведения</w:t>
      </w:r>
      <w:r w:rsidRPr="00B56834">
        <w:rPr>
          <w:sz w:val="26"/>
          <w:szCs w:val="26"/>
        </w:rPr>
        <w:t xml:space="preserve"> Аукциона.</w:t>
      </w:r>
    </w:p>
    <w:p w:rsidR="005D77A8" w:rsidRDefault="005D77A8" w:rsidP="005D77A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0367D">
        <w:rPr>
          <w:sz w:val="26"/>
          <w:szCs w:val="26"/>
        </w:rPr>
        <w:t>.</w:t>
      </w:r>
      <w:r w:rsidRPr="0000367D">
        <w:rPr>
          <w:sz w:val="26"/>
          <w:szCs w:val="26"/>
        </w:rPr>
        <w:tab/>
        <w:t>Оператору электронной площадки (</w:t>
      </w:r>
      <w:r w:rsidRPr="0000367D">
        <w:rPr>
          <w:iCs/>
          <w:sz w:val="26"/>
          <w:szCs w:val="26"/>
        </w:rPr>
        <w:t>АО «Единая электронная торговая площадка»</w:t>
      </w:r>
      <w:r w:rsidRPr="0000367D">
        <w:rPr>
          <w:sz w:val="26"/>
          <w:szCs w:val="26"/>
        </w:rPr>
        <w:t>):</w:t>
      </w:r>
    </w:p>
    <w:p w:rsidR="005D77A8" w:rsidRPr="00B56834" w:rsidRDefault="005D77A8" w:rsidP="005D77A8">
      <w:pPr>
        <w:ind w:firstLine="709"/>
        <w:jc w:val="both"/>
        <w:rPr>
          <w:sz w:val="26"/>
          <w:szCs w:val="26"/>
        </w:rPr>
      </w:pPr>
      <w:r w:rsidRPr="00B56834">
        <w:rPr>
          <w:sz w:val="26"/>
          <w:szCs w:val="26"/>
        </w:rPr>
        <w:t>- обеспечить программн</w:t>
      </w:r>
      <w:r>
        <w:rPr>
          <w:sz w:val="26"/>
          <w:szCs w:val="26"/>
        </w:rPr>
        <w:t xml:space="preserve">ую возможность исполнения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1, 2, 3 </w:t>
      </w:r>
      <w:r w:rsidRPr="00B56834">
        <w:rPr>
          <w:sz w:val="26"/>
          <w:szCs w:val="26"/>
        </w:rPr>
        <w:t>настоящего предписания;</w:t>
      </w:r>
    </w:p>
    <w:p w:rsidR="005D77A8" w:rsidRDefault="005D77A8" w:rsidP="005D77A8">
      <w:pPr>
        <w:ind w:firstLine="709"/>
        <w:jc w:val="both"/>
        <w:rPr>
          <w:sz w:val="26"/>
          <w:szCs w:val="26"/>
        </w:rPr>
      </w:pPr>
      <w:r w:rsidRPr="00B56834">
        <w:rPr>
          <w:sz w:val="26"/>
          <w:szCs w:val="26"/>
        </w:rPr>
        <w:t>- уведомить участников закупки, подавших заявки на участие в Ау</w:t>
      </w:r>
      <w:r>
        <w:rPr>
          <w:sz w:val="26"/>
          <w:szCs w:val="26"/>
        </w:rPr>
        <w:t xml:space="preserve">кционе, о внесении изменений в </w:t>
      </w:r>
      <w:r w:rsidRPr="00B56834">
        <w:rPr>
          <w:sz w:val="26"/>
          <w:szCs w:val="26"/>
        </w:rPr>
        <w:t xml:space="preserve">документацию </w:t>
      </w:r>
      <w:r>
        <w:rPr>
          <w:sz w:val="26"/>
          <w:szCs w:val="26"/>
        </w:rPr>
        <w:t>Аукциона</w:t>
      </w:r>
      <w:r w:rsidRPr="00B56834">
        <w:rPr>
          <w:sz w:val="26"/>
          <w:szCs w:val="26"/>
        </w:rPr>
        <w:t xml:space="preserve"> и новом сроке подачи заявок, дате проведения аукциона.</w:t>
      </w:r>
    </w:p>
    <w:p w:rsidR="005D77A8" w:rsidRDefault="005D77A8" w:rsidP="005D77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56834">
        <w:rPr>
          <w:sz w:val="26"/>
          <w:szCs w:val="26"/>
        </w:rPr>
        <w:t xml:space="preserve"> Настоящее предписание исполнить </w:t>
      </w:r>
      <w:r>
        <w:rPr>
          <w:b/>
          <w:sz w:val="26"/>
          <w:szCs w:val="26"/>
        </w:rPr>
        <w:t>в срок д</w:t>
      </w:r>
      <w:r w:rsidRPr="00B5683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31 июля 2020</w:t>
      </w:r>
      <w:r w:rsidRPr="00B56834">
        <w:rPr>
          <w:b/>
          <w:sz w:val="26"/>
          <w:szCs w:val="26"/>
        </w:rPr>
        <w:t xml:space="preserve"> года</w:t>
      </w:r>
      <w:r w:rsidRPr="00B56834">
        <w:rPr>
          <w:sz w:val="26"/>
          <w:szCs w:val="26"/>
        </w:rPr>
        <w:t>.</w:t>
      </w:r>
    </w:p>
    <w:p w:rsidR="005D77A8" w:rsidRDefault="005D77A8" w:rsidP="005D77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64075">
        <w:rPr>
          <w:sz w:val="26"/>
          <w:szCs w:val="26"/>
        </w:rPr>
        <w:t xml:space="preserve">. Лицам, указанным в настоящем предписании, сообщить и представить доказательства его исполнения в Тамбовское УФАС России </w:t>
      </w:r>
      <w:r w:rsidRPr="00B56834">
        <w:rPr>
          <w:b/>
          <w:sz w:val="26"/>
          <w:szCs w:val="26"/>
        </w:rPr>
        <w:t xml:space="preserve">в срок до </w:t>
      </w:r>
      <w:r>
        <w:rPr>
          <w:b/>
          <w:sz w:val="26"/>
          <w:szCs w:val="26"/>
        </w:rPr>
        <w:t>31 июля 2020</w:t>
      </w:r>
      <w:r w:rsidRPr="00B56834">
        <w:rPr>
          <w:b/>
          <w:sz w:val="26"/>
          <w:szCs w:val="26"/>
        </w:rPr>
        <w:t xml:space="preserve"> года</w:t>
      </w:r>
      <w:r w:rsidRPr="00B56834">
        <w:rPr>
          <w:sz w:val="26"/>
          <w:szCs w:val="26"/>
        </w:rPr>
        <w:t>.</w:t>
      </w:r>
    </w:p>
    <w:p w:rsidR="005D77A8" w:rsidRPr="00DA529F" w:rsidRDefault="005D77A8" w:rsidP="005D77A8">
      <w:pPr>
        <w:ind w:firstLine="709"/>
        <w:jc w:val="both"/>
        <w:rPr>
          <w:sz w:val="26"/>
          <w:szCs w:val="26"/>
        </w:rPr>
      </w:pPr>
      <w:r w:rsidRPr="0057057B">
        <w:rPr>
          <w:sz w:val="26"/>
          <w:szCs w:val="26"/>
        </w:rPr>
        <w:t>Комиссия Тамбовского УФАС России обращает внимание, что в соответствии с частью 7 статьи 19.5 Кодекса Российской Федерации об административных правонарушениях невыполнение в установленный срок предписания влечет наложение административного штрафа на должностных лиц заказчика в размере пятидесяти тысяч рублей.</w:t>
      </w:r>
    </w:p>
    <w:p w:rsidR="005D77A8" w:rsidRPr="00F0125D" w:rsidRDefault="005D77A8" w:rsidP="005D77A8">
      <w:pPr>
        <w:pStyle w:val="a6"/>
      </w:pPr>
      <w:r w:rsidRPr="00F0125D">
        <w:t xml:space="preserve">Настоящее предписание в течение трех месяцев со дня его выдачи может быть обжаловано в суд, в арбитражный суд. </w:t>
      </w:r>
    </w:p>
    <w:p w:rsidR="00652637" w:rsidRPr="00D349A1" w:rsidRDefault="00652637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652637" w:rsidRPr="00D349A1" w:rsidSect="003B1DA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2DCF"/>
    <w:multiLevelType w:val="hybridMultilevel"/>
    <w:tmpl w:val="D35645BE"/>
    <w:lvl w:ilvl="0" w:tplc="2BE2D14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D7FF9"/>
    <w:multiLevelType w:val="hybridMultilevel"/>
    <w:tmpl w:val="383834E2"/>
    <w:lvl w:ilvl="0" w:tplc="489A9BE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A2715D"/>
    <w:multiLevelType w:val="hybridMultilevel"/>
    <w:tmpl w:val="70AC060E"/>
    <w:lvl w:ilvl="0" w:tplc="EC5C122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5F42A1"/>
    <w:multiLevelType w:val="hybridMultilevel"/>
    <w:tmpl w:val="0A6E60DA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A33C9"/>
    <w:multiLevelType w:val="hybridMultilevel"/>
    <w:tmpl w:val="C922A99C"/>
    <w:lvl w:ilvl="0" w:tplc="EF88B3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61E13AFC"/>
    <w:multiLevelType w:val="multilevel"/>
    <w:tmpl w:val="476A1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9E426C"/>
    <w:multiLevelType w:val="hybridMultilevel"/>
    <w:tmpl w:val="42309D8A"/>
    <w:lvl w:ilvl="0" w:tplc="E3C0FD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AE691A"/>
    <w:multiLevelType w:val="multilevel"/>
    <w:tmpl w:val="B58AF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B3440D"/>
    <w:multiLevelType w:val="hybridMultilevel"/>
    <w:tmpl w:val="305EF778"/>
    <w:lvl w:ilvl="0" w:tplc="A246F5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C8"/>
    <w:rsid w:val="000C29DE"/>
    <w:rsid w:val="001414D1"/>
    <w:rsid w:val="00151D0F"/>
    <w:rsid w:val="00153BF7"/>
    <w:rsid w:val="00154879"/>
    <w:rsid w:val="00155E1B"/>
    <w:rsid w:val="0016568C"/>
    <w:rsid w:val="0026251A"/>
    <w:rsid w:val="0028534B"/>
    <w:rsid w:val="00297C60"/>
    <w:rsid w:val="002A0E9C"/>
    <w:rsid w:val="002D692E"/>
    <w:rsid w:val="00300C1A"/>
    <w:rsid w:val="0032374F"/>
    <w:rsid w:val="00350141"/>
    <w:rsid w:val="00385688"/>
    <w:rsid w:val="003B1DAD"/>
    <w:rsid w:val="003B7518"/>
    <w:rsid w:val="00462FEE"/>
    <w:rsid w:val="004711CC"/>
    <w:rsid w:val="004B3AAC"/>
    <w:rsid w:val="0051681D"/>
    <w:rsid w:val="005276BA"/>
    <w:rsid w:val="0055553B"/>
    <w:rsid w:val="00584858"/>
    <w:rsid w:val="005861A3"/>
    <w:rsid w:val="00587041"/>
    <w:rsid w:val="005D1982"/>
    <w:rsid w:val="005D77A8"/>
    <w:rsid w:val="00626B9A"/>
    <w:rsid w:val="00652637"/>
    <w:rsid w:val="0065728F"/>
    <w:rsid w:val="006C7E4A"/>
    <w:rsid w:val="0071226E"/>
    <w:rsid w:val="0078789A"/>
    <w:rsid w:val="00793E79"/>
    <w:rsid w:val="00816E93"/>
    <w:rsid w:val="008E58C8"/>
    <w:rsid w:val="008E5E51"/>
    <w:rsid w:val="008F7479"/>
    <w:rsid w:val="009117D1"/>
    <w:rsid w:val="00917D20"/>
    <w:rsid w:val="00975193"/>
    <w:rsid w:val="00983F72"/>
    <w:rsid w:val="009B7BD2"/>
    <w:rsid w:val="009C3797"/>
    <w:rsid w:val="00A15A0F"/>
    <w:rsid w:val="00A8756A"/>
    <w:rsid w:val="00A95DB8"/>
    <w:rsid w:val="00B01E39"/>
    <w:rsid w:val="00B14A23"/>
    <w:rsid w:val="00B764FE"/>
    <w:rsid w:val="00C3335C"/>
    <w:rsid w:val="00CF76F8"/>
    <w:rsid w:val="00D15166"/>
    <w:rsid w:val="00D31402"/>
    <w:rsid w:val="00D349A1"/>
    <w:rsid w:val="00D845FB"/>
    <w:rsid w:val="00DD2A3A"/>
    <w:rsid w:val="00DF23A7"/>
    <w:rsid w:val="00E7520D"/>
    <w:rsid w:val="00F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F1D6D-3D0E-4AD9-AEC6-B6E3FFEC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58C8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8E58C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5">
    <w:name w:val="Strong"/>
    <w:basedOn w:val="a0"/>
    <w:uiPriority w:val="22"/>
    <w:qFormat/>
    <w:rsid w:val="008E58C8"/>
    <w:rPr>
      <w:b/>
      <w:bCs/>
    </w:rPr>
  </w:style>
  <w:style w:type="paragraph" w:customStyle="1" w:styleId="a6">
    <w:name w:val="АСТАНДАРТ"/>
    <w:basedOn w:val="a"/>
    <w:link w:val="a7"/>
    <w:qFormat/>
    <w:rsid w:val="008E58C8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7">
    <w:name w:val="АСТАНДАРТ Знак"/>
    <w:link w:val="a6"/>
    <w:rsid w:val="008E58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link w:val="a9"/>
    <w:uiPriority w:val="34"/>
    <w:qFormat/>
    <w:rsid w:val="008E58C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8E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E58C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8E5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58C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8E58C8"/>
  </w:style>
  <w:style w:type="character" w:customStyle="1" w:styleId="cardmaininfocontent">
    <w:name w:val="cardmaininfo__content"/>
    <w:basedOn w:val="a0"/>
    <w:rsid w:val="008E58C8"/>
  </w:style>
  <w:style w:type="paragraph" w:styleId="ac">
    <w:name w:val="Balloon Text"/>
    <w:basedOn w:val="a"/>
    <w:link w:val="ad"/>
    <w:uiPriority w:val="99"/>
    <w:semiHidden/>
    <w:unhideWhenUsed/>
    <w:rsid w:val="00DF23A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A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816E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E93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4C6DB338D3F724B3183AA07B2254E2545F2173BFBFE561CB651BD2E43EA483031E767E6B8B9E8CB784C5126CA1D8D0B548F95A3ECR5h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4C6DB338D3F724B3183AA07B2254E2545F2173BFBFE561CB651BD2E43EA483031E767E2BBBBEB9D225C556F9F1993024D9190BDEC5C32RFh2J" TargetMode="External"/><Relationship Id="rId12" Type="http://schemas.openxmlformats.org/officeDocument/2006/relationships/hyperlink" Target="consultantplus://offline/ref=DAF4C6DB338D3F724B3183AA07B2254E2545F2173BFBFE561CB651BD2E43EA483031E767E6B8B1E8CB784C5126CA1D8D0B548F95A3ECR5h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F4C6DB338D3F724B3183AA07B2254E2545F2173BFBFE561CB651BD2E43EA483031E767E3BBB1E8CB784C5126CA1D8D0B548F95A3ECR5hCJ" TargetMode="External"/><Relationship Id="rId11" Type="http://schemas.openxmlformats.org/officeDocument/2006/relationships/hyperlink" Target="consultantplus://offline/ref=DAF4C6DB338D3F724B3183AA07B2254E2545F2173BFBFE561CB651BD2E43EA483031E767E1B9B9E8CB784C5126CA1D8D0B548F95A3ECR5hCJ" TargetMode="External"/><Relationship Id="rId5" Type="http://schemas.openxmlformats.org/officeDocument/2006/relationships/hyperlink" Target="https://zakupki.gov.ru/epz/order/notice/ea44/view/common-info.html?regNumber=0164200003020000170" TargetMode="External"/><Relationship Id="rId10" Type="http://schemas.openxmlformats.org/officeDocument/2006/relationships/hyperlink" Target="consultantplus://offline/ref=DAF4C6DB338D3F724B3183AA07B2254E2545F2173BFBFE561CB651BD2E43EA483031E767E6B8B1E8CB784C5126CA1D8D0B548F95A3ECR5h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F4C6DB338D3F724B3183AA07B2254E2545F2173BFBFE561CB651BD2E43EA483031E767E2BBBFEA97225C556F9F1993024D9190BDEC5C32RFh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Агаурова</dc:creator>
  <cp:lastModifiedBy>Владимир Владимирович Иванов</cp:lastModifiedBy>
  <cp:revision>38</cp:revision>
  <cp:lastPrinted>2020-07-09T12:21:00Z</cp:lastPrinted>
  <dcterms:created xsi:type="dcterms:W3CDTF">2020-04-24T08:41:00Z</dcterms:created>
  <dcterms:modified xsi:type="dcterms:W3CDTF">2020-07-09T13:50:00Z</dcterms:modified>
</cp:coreProperties>
</file>