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F2A" w:rsidRDefault="00172F2A" w:rsidP="00172F2A">
      <w:pPr>
        <w:pStyle w:val="1"/>
        <w:ind w:left="-567" w:right="-143"/>
        <w:jc w:val="center"/>
        <w:rPr>
          <w:rFonts w:ascii="Times New Roman" w:hAnsi="Times New Roman"/>
          <w:sz w:val="32"/>
          <w:szCs w:val="32"/>
        </w:rPr>
      </w:pPr>
      <w:proofErr w:type="gramStart"/>
      <w:r w:rsidRPr="00B62382">
        <w:rPr>
          <w:rFonts w:ascii="Times New Roman" w:hAnsi="Times New Roman"/>
          <w:sz w:val="32"/>
          <w:szCs w:val="32"/>
        </w:rPr>
        <w:t>Р</w:t>
      </w:r>
      <w:proofErr w:type="gramEnd"/>
      <w:r w:rsidRPr="00B62382">
        <w:rPr>
          <w:rFonts w:ascii="Times New Roman" w:hAnsi="Times New Roman"/>
          <w:sz w:val="32"/>
          <w:szCs w:val="32"/>
        </w:rPr>
        <w:t xml:space="preserve"> Е Ш Е Н И Е</w:t>
      </w:r>
    </w:p>
    <w:p w:rsidR="00172F2A" w:rsidRPr="00A37AA1" w:rsidRDefault="00172F2A" w:rsidP="00172F2A">
      <w:pPr>
        <w:pStyle w:val="1"/>
        <w:ind w:left="-567" w:right="-143" w:firstLine="709"/>
        <w:jc w:val="center"/>
        <w:rPr>
          <w:rFonts w:ascii="Times New Roman" w:hAnsi="Times New Roman"/>
          <w:sz w:val="20"/>
        </w:rPr>
      </w:pPr>
    </w:p>
    <w:p w:rsidR="00172F2A" w:rsidRDefault="00172F2A" w:rsidP="00172F2A">
      <w:pPr>
        <w:tabs>
          <w:tab w:val="left" w:pos="4962"/>
        </w:tabs>
        <w:ind w:left="-567"/>
        <w:jc w:val="center"/>
        <w:rPr>
          <w:sz w:val="26"/>
          <w:szCs w:val="26"/>
        </w:rPr>
      </w:pPr>
      <w:r w:rsidRPr="000A4424">
        <w:rPr>
          <w:sz w:val="26"/>
          <w:szCs w:val="26"/>
        </w:rPr>
        <w:t xml:space="preserve">по делу </w:t>
      </w:r>
      <w:r w:rsidRPr="001B0A72">
        <w:rPr>
          <w:sz w:val="26"/>
          <w:szCs w:val="26"/>
        </w:rPr>
        <w:t>№</w:t>
      </w:r>
      <w:r>
        <w:rPr>
          <w:sz w:val="26"/>
          <w:szCs w:val="26"/>
        </w:rPr>
        <w:t xml:space="preserve">062/06/64-471/2020 </w:t>
      </w:r>
      <w:r w:rsidRPr="000A4424">
        <w:rPr>
          <w:sz w:val="26"/>
          <w:szCs w:val="26"/>
        </w:rPr>
        <w:t>о нарушении законодательства</w:t>
      </w:r>
    </w:p>
    <w:p w:rsidR="00172F2A" w:rsidRDefault="00172F2A" w:rsidP="00172F2A">
      <w:pPr>
        <w:tabs>
          <w:tab w:val="left" w:pos="4962"/>
        </w:tabs>
        <w:ind w:left="-567"/>
        <w:jc w:val="center"/>
        <w:rPr>
          <w:sz w:val="26"/>
          <w:szCs w:val="26"/>
        </w:rPr>
      </w:pPr>
      <w:r w:rsidRPr="000A4424">
        <w:rPr>
          <w:sz w:val="26"/>
          <w:szCs w:val="26"/>
        </w:rPr>
        <w:t xml:space="preserve">о </w:t>
      </w:r>
      <w:r>
        <w:rPr>
          <w:sz w:val="26"/>
          <w:szCs w:val="26"/>
        </w:rPr>
        <w:t xml:space="preserve">контрактной системе в сфере </w:t>
      </w:r>
      <w:r w:rsidRPr="000A4424">
        <w:rPr>
          <w:sz w:val="26"/>
          <w:szCs w:val="26"/>
        </w:rPr>
        <w:t>закуп</w:t>
      </w:r>
      <w:r>
        <w:rPr>
          <w:sz w:val="26"/>
          <w:szCs w:val="26"/>
        </w:rPr>
        <w:t>ок</w:t>
      </w:r>
    </w:p>
    <w:p w:rsidR="00172F2A" w:rsidRPr="00A37AA1" w:rsidRDefault="00172F2A" w:rsidP="00172F2A">
      <w:pPr>
        <w:tabs>
          <w:tab w:val="left" w:pos="4962"/>
        </w:tabs>
        <w:ind w:left="-567" w:right="142"/>
        <w:rPr>
          <w:sz w:val="20"/>
          <w:szCs w:val="20"/>
        </w:rPr>
      </w:pPr>
    </w:p>
    <w:p w:rsidR="00172F2A" w:rsidRPr="00B62382" w:rsidRDefault="00172F2A" w:rsidP="00172F2A">
      <w:pPr>
        <w:pStyle w:val="1"/>
        <w:ind w:left="-567" w:righ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14 июля 2020 года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</w:t>
      </w:r>
      <w:r>
        <w:rPr>
          <w:rFonts w:ascii="Times New Roman" w:hAnsi="Times New Roman"/>
          <w:sz w:val="26"/>
          <w:szCs w:val="26"/>
        </w:rPr>
        <w:t xml:space="preserve">                          г. Рязань</w:t>
      </w:r>
    </w:p>
    <w:p w:rsidR="00172F2A" w:rsidRPr="00A37AA1" w:rsidRDefault="00172F2A" w:rsidP="00172F2A">
      <w:pPr>
        <w:pStyle w:val="a4"/>
        <w:ind w:left="-567" w:right="142" w:firstLine="709"/>
        <w:jc w:val="both"/>
        <w:rPr>
          <w:rFonts w:ascii="Times New Roman" w:hAnsi="Times New Roman"/>
        </w:rPr>
      </w:pPr>
    </w:p>
    <w:p w:rsidR="00172F2A" w:rsidRDefault="00172F2A" w:rsidP="00172F2A">
      <w:pPr>
        <w:ind w:left="-567" w:right="142" w:firstLine="426"/>
        <w:jc w:val="center"/>
        <w:rPr>
          <w:bCs/>
          <w:sz w:val="26"/>
          <w:szCs w:val="26"/>
        </w:rPr>
      </w:pPr>
      <w:r w:rsidRPr="0034192D">
        <w:rPr>
          <w:bCs/>
          <w:sz w:val="26"/>
          <w:szCs w:val="26"/>
        </w:rPr>
        <w:t>Резолютивная часть решения оглашена</w:t>
      </w:r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09 июля 2020 года</w:t>
      </w:r>
      <w:r>
        <w:rPr>
          <w:sz w:val="26"/>
          <w:szCs w:val="26"/>
        </w:rPr>
        <w:tab/>
      </w:r>
    </w:p>
    <w:p w:rsidR="00172F2A" w:rsidRPr="00A37AA1" w:rsidRDefault="00172F2A" w:rsidP="00172F2A">
      <w:pPr>
        <w:pStyle w:val="1"/>
        <w:ind w:left="-567"/>
        <w:jc w:val="both"/>
        <w:rPr>
          <w:rFonts w:ascii="Times New Roman" w:hAnsi="Times New Roman"/>
          <w:bCs/>
          <w:sz w:val="20"/>
        </w:rPr>
      </w:pPr>
    </w:p>
    <w:p w:rsidR="00172F2A" w:rsidRPr="001A1EE8" w:rsidRDefault="00172F2A" w:rsidP="00172F2A">
      <w:pPr>
        <w:autoSpaceDE w:val="0"/>
        <w:autoSpaceDN w:val="0"/>
        <w:adjustRightInd w:val="0"/>
        <w:ind w:left="-567" w:firstLine="567"/>
        <w:jc w:val="both"/>
        <w:rPr>
          <w:noProof/>
          <w:sz w:val="26"/>
          <w:szCs w:val="26"/>
        </w:rPr>
      </w:pPr>
      <w:proofErr w:type="gramStart"/>
      <w:r w:rsidRPr="001A1EE8">
        <w:rPr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№7 от 23.01.2020 (далее – Комиссия), в составе: </w:t>
      </w:r>
      <w:r w:rsidRPr="00172F2A">
        <w:rPr>
          <w:sz w:val="26"/>
          <w:szCs w:val="26"/>
        </w:rPr>
        <w:t>&lt;</w:t>
      </w:r>
      <w:r>
        <w:rPr>
          <w:sz w:val="26"/>
          <w:szCs w:val="26"/>
        </w:rPr>
        <w:t>…</w:t>
      </w:r>
      <w:r w:rsidRPr="00172F2A">
        <w:rPr>
          <w:sz w:val="26"/>
          <w:szCs w:val="26"/>
        </w:rPr>
        <w:t>&gt;</w:t>
      </w:r>
      <w:r w:rsidRPr="001A1EE8">
        <w:rPr>
          <w:sz w:val="26"/>
          <w:szCs w:val="26"/>
        </w:rPr>
        <w:t xml:space="preserve">, членов Комиссии: </w:t>
      </w:r>
      <w:r w:rsidRPr="00172F2A">
        <w:rPr>
          <w:sz w:val="26"/>
          <w:szCs w:val="26"/>
        </w:rPr>
        <w:t>&lt;</w:t>
      </w:r>
      <w:r>
        <w:rPr>
          <w:sz w:val="26"/>
          <w:szCs w:val="26"/>
        </w:rPr>
        <w:t>…</w:t>
      </w:r>
      <w:r w:rsidRPr="00172F2A">
        <w:rPr>
          <w:sz w:val="26"/>
          <w:szCs w:val="26"/>
        </w:rPr>
        <w:t>&gt;</w:t>
      </w:r>
      <w:r w:rsidRPr="001A1EE8">
        <w:rPr>
          <w:sz w:val="26"/>
          <w:szCs w:val="26"/>
        </w:rPr>
        <w:t xml:space="preserve">, при участии представителя </w:t>
      </w:r>
      <w:r w:rsidRPr="001A1EE8">
        <w:rPr>
          <w:noProof/>
          <w:sz w:val="26"/>
          <w:szCs w:val="26"/>
        </w:rPr>
        <w:t>Государственного казенного</w:t>
      </w:r>
      <w:r w:rsidRPr="001A1EE8">
        <w:rPr>
          <w:sz w:val="26"/>
          <w:szCs w:val="26"/>
        </w:rPr>
        <w:t xml:space="preserve"> учреждения Рязанской области «Дирекция дорог Рязанской области» </w:t>
      </w:r>
      <w:r w:rsidRPr="00172F2A">
        <w:rPr>
          <w:sz w:val="26"/>
          <w:szCs w:val="26"/>
        </w:rPr>
        <w:t>&lt;</w:t>
      </w:r>
      <w:r>
        <w:rPr>
          <w:sz w:val="26"/>
          <w:szCs w:val="26"/>
        </w:rPr>
        <w:t>…</w:t>
      </w:r>
      <w:r w:rsidRPr="00172F2A">
        <w:rPr>
          <w:sz w:val="26"/>
          <w:szCs w:val="26"/>
        </w:rPr>
        <w:t>&gt;</w:t>
      </w:r>
      <w:r w:rsidRPr="001A1EE8">
        <w:rPr>
          <w:sz w:val="26"/>
          <w:szCs w:val="26"/>
        </w:rPr>
        <w:t xml:space="preserve">, </w:t>
      </w:r>
      <w:r w:rsidRPr="001A1EE8">
        <w:rPr>
          <w:noProof/>
          <w:sz w:val="26"/>
          <w:szCs w:val="26"/>
        </w:rPr>
        <w:t xml:space="preserve">представителя Государственного казенного учреждения «Центр закупок Рязанской области» </w:t>
      </w:r>
      <w:r w:rsidRPr="00172F2A">
        <w:rPr>
          <w:noProof/>
          <w:sz w:val="26"/>
          <w:szCs w:val="26"/>
        </w:rPr>
        <w:t>&lt;</w:t>
      </w:r>
      <w:r>
        <w:rPr>
          <w:noProof/>
          <w:sz w:val="26"/>
          <w:szCs w:val="26"/>
        </w:rPr>
        <w:t>…</w:t>
      </w:r>
      <w:r w:rsidRPr="00172F2A">
        <w:rPr>
          <w:noProof/>
          <w:sz w:val="26"/>
          <w:szCs w:val="26"/>
        </w:rPr>
        <w:t>&gt;</w:t>
      </w:r>
      <w:r w:rsidRPr="001A1EE8">
        <w:rPr>
          <w:sz w:val="26"/>
          <w:szCs w:val="26"/>
        </w:rPr>
        <w:t xml:space="preserve">, в отсутствие представителей ЭТП Газпромбанка, уведомленных надлежащим образом (исх. №3972 от 07.07.2020), представителей </w:t>
      </w:r>
      <w:r w:rsidR="004911ED" w:rsidRPr="004911ED">
        <w:rPr>
          <w:sz w:val="26"/>
          <w:szCs w:val="26"/>
        </w:rPr>
        <w:t xml:space="preserve">                                    </w:t>
      </w:r>
      <w:r w:rsidRPr="001A1EE8">
        <w:rPr>
          <w:sz w:val="26"/>
          <w:szCs w:val="26"/>
        </w:rPr>
        <w:t>ООО «</w:t>
      </w:r>
      <w:proofErr w:type="spellStart"/>
      <w:r w:rsidRPr="001A1EE8">
        <w:rPr>
          <w:sz w:val="26"/>
          <w:szCs w:val="26"/>
        </w:rPr>
        <w:t>ТехСтройПартнер</w:t>
      </w:r>
      <w:proofErr w:type="spellEnd"/>
      <w:r w:rsidRPr="001A1EE8">
        <w:rPr>
          <w:sz w:val="26"/>
          <w:szCs w:val="26"/>
        </w:rPr>
        <w:t>», уведомленн</w:t>
      </w:r>
      <w:r>
        <w:rPr>
          <w:sz w:val="26"/>
          <w:szCs w:val="26"/>
        </w:rPr>
        <w:t>ых</w:t>
      </w:r>
      <w:r w:rsidRPr="001A1EE8">
        <w:rPr>
          <w:sz w:val="26"/>
          <w:szCs w:val="26"/>
        </w:rPr>
        <w:t xml:space="preserve"> надлежащим</w:t>
      </w:r>
      <w:proofErr w:type="gramEnd"/>
      <w:r w:rsidRPr="001A1EE8">
        <w:rPr>
          <w:sz w:val="26"/>
          <w:szCs w:val="26"/>
        </w:rPr>
        <w:t xml:space="preserve"> </w:t>
      </w:r>
      <w:proofErr w:type="gramStart"/>
      <w:r w:rsidRPr="001A1EE8">
        <w:rPr>
          <w:sz w:val="26"/>
          <w:szCs w:val="26"/>
        </w:rPr>
        <w:t xml:space="preserve">образом (исх. №3973 от 07.07.2020), рассмотрев посредством системы видеоконференц-связи жалобу </w:t>
      </w:r>
      <w:r w:rsidR="004911ED" w:rsidRPr="004911ED">
        <w:rPr>
          <w:sz w:val="26"/>
          <w:szCs w:val="26"/>
        </w:rPr>
        <w:t xml:space="preserve">            </w:t>
      </w:r>
      <w:bookmarkStart w:id="0" w:name="_GoBack"/>
      <w:bookmarkEnd w:id="0"/>
      <w:r w:rsidRPr="001A1EE8">
        <w:rPr>
          <w:sz w:val="26"/>
          <w:szCs w:val="26"/>
        </w:rPr>
        <w:t>ООО «</w:t>
      </w:r>
      <w:proofErr w:type="spellStart"/>
      <w:r w:rsidRPr="001A1EE8">
        <w:rPr>
          <w:sz w:val="26"/>
          <w:szCs w:val="26"/>
        </w:rPr>
        <w:t>ТехСтройПартнер</w:t>
      </w:r>
      <w:proofErr w:type="spellEnd"/>
      <w:r w:rsidRPr="001A1EE8">
        <w:rPr>
          <w:sz w:val="26"/>
          <w:szCs w:val="26"/>
        </w:rPr>
        <w:t>» б/н б/д (</w:t>
      </w:r>
      <w:proofErr w:type="spellStart"/>
      <w:r w:rsidRPr="001A1EE8">
        <w:rPr>
          <w:sz w:val="26"/>
          <w:szCs w:val="26"/>
        </w:rPr>
        <w:t>вх</w:t>
      </w:r>
      <w:proofErr w:type="spellEnd"/>
      <w:r w:rsidRPr="001A1EE8">
        <w:rPr>
          <w:sz w:val="26"/>
          <w:szCs w:val="26"/>
        </w:rPr>
        <w:t>. №3826 от 03.07.2020) на действия Заказчика (</w:t>
      </w:r>
      <w:r w:rsidRPr="001A1EE8">
        <w:rPr>
          <w:noProof/>
          <w:sz w:val="26"/>
          <w:szCs w:val="26"/>
        </w:rPr>
        <w:t>Государственное казенное</w:t>
      </w:r>
      <w:r w:rsidRPr="001A1EE8">
        <w:rPr>
          <w:sz w:val="26"/>
          <w:szCs w:val="26"/>
        </w:rPr>
        <w:t xml:space="preserve"> учреждение Рязанской области «Дирекция дорог Рязанской области»</w:t>
      </w:r>
      <w:r w:rsidRPr="001A1EE8">
        <w:rPr>
          <w:noProof/>
          <w:sz w:val="26"/>
          <w:szCs w:val="26"/>
        </w:rPr>
        <w:t>)</w:t>
      </w:r>
      <w:r w:rsidRPr="001A1EE8">
        <w:rPr>
          <w:sz w:val="26"/>
          <w:szCs w:val="26"/>
        </w:rPr>
        <w:t xml:space="preserve"> при проведении электронного аукциона на </w:t>
      </w:r>
      <w:r w:rsidRPr="001A1EE8">
        <w:rPr>
          <w:noProof/>
          <w:sz w:val="26"/>
          <w:szCs w:val="26"/>
        </w:rPr>
        <w:t>выполнение подрядных</w:t>
      </w:r>
      <w:r w:rsidRPr="001A1EE8">
        <w:rPr>
          <w:sz w:val="26"/>
          <w:szCs w:val="26"/>
        </w:rPr>
        <w:t xml:space="preserve"> работ по нормативному содержанию и приведению в нормативное состояние автомобильной дороги от автодороги Рязань (от села </w:t>
      </w:r>
      <w:proofErr w:type="spellStart"/>
      <w:r w:rsidRPr="001A1EE8">
        <w:rPr>
          <w:sz w:val="26"/>
          <w:szCs w:val="26"/>
        </w:rPr>
        <w:t>Шумашь</w:t>
      </w:r>
      <w:proofErr w:type="spellEnd"/>
      <w:r w:rsidRPr="001A1EE8">
        <w:rPr>
          <w:sz w:val="26"/>
          <w:szCs w:val="26"/>
        </w:rPr>
        <w:t>) – Спасск Рязанский – Ижевское – Лакаш</w:t>
      </w:r>
      <w:proofErr w:type="gramEnd"/>
      <w:r w:rsidRPr="001A1EE8">
        <w:rPr>
          <w:sz w:val="26"/>
          <w:szCs w:val="26"/>
        </w:rPr>
        <w:t xml:space="preserve"> подъезд: Панино в Спасском районе Рязанской области (извещение №0859200001120007645 от 26.06.2020) и проведя внеплановую проверку представленных документов,</w:t>
      </w:r>
    </w:p>
    <w:p w:rsidR="00172F2A" w:rsidRPr="001A1EE8" w:rsidRDefault="00172F2A" w:rsidP="00172F2A">
      <w:pPr>
        <w:pStyle w:val="1"/>
        <w:ind w:left="-567" w:right="282" w:firstLine="567"/>
        <w:rPr>
          <w:rFonts w:ascii="Times New Roman" w:hAnsi="Times New Roman"/>
          <w:sz w:val="20"/>
        </w:rPr>
      </w:pPr>
    </w:p>
    <w:p w:rsidR="00172F2A" w:rsidRPr="001A1EE8" w:rsidRDefault="00172F2A" w:rsidP="00172F2A">
      <w:pPr>
        <w:pStyle w:val="1"/>
        <w:ind w:left="-567" w:right="282" w:firstLine="567"/>
        <w:jc w:val="center"/>
        <w:rPr>
          <w:rFonts w:ascii="Times New Roman" w:hAnsi="Times New Roman"/>
          <w:sz w:val="26"/>
          <w:szCs w:val="26"/>
        </w:rPr>
      </w:pPr>
      <w:r w:rsidRPr="001A1EE8">
        <w:rPr>
          <w:rFonts w:ascii="Times New Roman" w:hAnsi="Times New Roman"/>
          <w:sz w:val="26"/>
          <w:szCs w:val="26"/>
        </w:rPr>
        <w:t xml:space="preserve">у с т а н о в и </w:t>
      </w:r>
      <w:proofErr w:type="gramStart"/>
      <w:r w:rsidRPr="001A1EE8">
        <w:rPr>
          <w:rFonts w:ascii="Times New Roman" w:hAnsi="Times New Roman"/>
          <w:sz w:val="26"/>
          <w:szCs w:val="26"/>
        </w:rPr>
        <w:t>л</w:t>
      </w:r>
      <w:proofErr w:type="gramEnd"/>
      <w:r w:rsidRPr="001A1EE8">
        <w:rPr>
          <w:rFonts w:ascii="Times New Roman" w:hAnsi="Times New Roman"/>
          <w:sz w:val="26"/>
          <w:szCs w:val="26"/>
        </w:rPr>
        <w:t xml:space="preserve"> а:</w:t>
      </w:r>
    </w:p>
    <w:p w:rsidR="00172F2A" w:rsidRPr="001A1EE8" w:rsidRDefault="00172F2A" w:rsidP="00172F2A">
      <w:pPr>
        <w:pStyle w:val="1"/>
        <w:ind w:left="-567" w:right="282" w:firstLine="567"/>
        <w:jc w:val="both"/>
        <w:rPr>
          <w:rFonts w:ascii="Times New Roman" w:hAnsi="Times New Roman"/>
          <w:sz w:val="20"/>
        </w:rPr>
      </w:pPr>
    </w:p>
    <w:p w:rsidR="00172F2A" w:rsidRPr="001A1EE8" w:rsidRDefault="00172F2A" w:rsidP="00172F2A">
      <w:pPr>
        <w:pStyle w:val="1"/>
        <w:ind w:left="-567" w:firstLine="567"/>
        <w:jc w:val="both"/>
        <w:rPr>
          <w:rFonts w:ascii="Times New Roman" w:hAnsi="Times New Roman"/>
          <w:sz w:val="26"/>
          <w:szCs w:val="26"/>
        </w:rPr>
      </w:pPr>
      <w:r w:rsidRPr="001A1EE8">
        <w:rPr>
          <w:noProof/>
          <w:sz w:val="26"/>
          <w:szCs w:val="26"/>
        </w:rPr>
        <w:t>Государственным казенным</w:t>
      </w:r>
      <w:r w:rsidRPr="001A1EE8">
        <w:rPr>
          <w:sz w:val="26"/>
          <w:szCs w:val="26"/>
        </w:rPr>
        <w:t xml:space="preserve"> учреждением Рязанской области «Дирекция дорог Рязанской области»</w:t>
      </w:r>
      <w:r w:rsidRPr="001A1EE8">
        <w:rPr>
          <w:rFonts w:ascii="Times New Roman" w:hAnsi="Times New Roman"/>
          <w:sz w:val="26"/>
          <w:szCs w:val="26"/>
        </w:rPr>
        <w:t xml:space="preserve"> (далее – Заказчик) инициирована процедура закупки путем проведения электронного аукциона </w:t>
      </w:r>
      <w:r w:rsidRPr="001A1EE8">
        <w:rPr>
          <w:sz w:val="26"/>
          <w:szCs w:val="26"/>
        </w:rPr>
        <w:t xml:space="preserve">на </w:t>
      </w:r>
      <w:r w:rsidRPr="001A1EE8">
        <w:rPr>
          <w:noProof/>
          <w:sz w:val="26"/>
          <w:szCs w:val="26"/>
        </w:rPr>
        <w:t>выполнение подрядных</w:t>
      </w:r>
      <w:r w:rsidRPr="001A1EE8">
        <w:rPr>
          <w:sz w:val="26"/>
          <w:szCs w:val="26"/>
        </w:rPr>
        <w:t xml:space="preserve"> работ по нормативному содержанию и приведению в нормативное состояние автомобильной дороги от автодороги Рязань (от села </w:t>
      </w:r>
      <w:proofErr w:type="spellStart"/>
      <w:r w:rsidRPr="001A1EE8">
        <w:rPr>
          <w:sz w:val="26"/>
          <w:szCs w:val="26"/>
        </w:rPr>
        <w:t>Шумашь</w:t>
      </w:r>
      <w:proofErr w:type="spellEnd"/>
      <w:r w:rsidRPr="001A1EE8">
        <w:rPr>
          <w:sz w:val="26"/>
          <w:szCs w:val="26"/>
        </w:rPr>
        <w:t>) – Спасск Рязанский – Ижевское – Лакаш подъезд: Панино в Спасском районе Рязанской области</w:t>
      </w:r>
      <w:r w:rsidRPr="001A1EE8">
        <w:rPr>
          <w:rFonts w:ascii="Times New Roman" w:hAnsi="Times New Roman"/>
          <w:sz w:val="26"/>
          <w:szCs w:val="26"/>
        </w:rPr>
        <w:t xml:space="preserve"> (далее – электронный аукцион). </w:t>
      </w:r>
    </w:p>
    <w:p w:rsidR="00172F2A" w:rsidRPr="001A1EE8" w:rsidRDefault="00172F2A" w:rsidP="00172F2A">
      <w:pPr>
        <w:pStyle w:val="1"/>
        <w:ind w:left="-567" w:firstLine="567"/>
        <w:jc w:val="both"/>
        <w:rPr>
          <w:rFonts w:ascii="Times New Roman" w:hAnsi="Times New Roman"/>
          <w:sz w:val="26"/>
          <w:szCs w:val="26"/>
        </w:rPr>
      </w:pPr>
      <w:r w:rsidRPr="001A1EE8">
        <w:rPr>
          <w:rFonts w:ascii="Times New Roman" w:hAnsi="Times New Roman"/>
          <w:sz w:val="26"/>
          <w:szCs w:val="26"/>
        </w:rPr>
        <w:t xml:space="preserve">26 июня 2020 года извещение о проведении электронного аукциона и документация об аукционе размещены на официальном сайте Единой информационной системы в сфере закупок - </w:t>
      </w:r>
      <w:hyperlink r:id="rId5" w:history="1">
        <w:r w:rsidRPr="00172F2A">
          <w:rPr>
            <w:rStyle w:val="a3"/>
            <w:rFonts w:ascii="Times New Roman" w:hAnsi="Times New Roman"/>
            <w:color w:val="auto"/>
            <w:sz w:val="26"/>
            <w:szCs w:val="26"/>
            <w:u w:val="none"/>
            <w:lang w:val="en-US"/>
          </w:rPr>
          <w:t>www</w:t>
        </w:r>
        <w:r w:rsidRPr="00172F2A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.</w:t>
        </w:r>
        <w:proofErr w:type="spellStart"/>
        <w:r w:rsidRPr="00172F2A">
          <w:rPr>
            <w:rStyle w:val="a3"/>
            <w:rFonts w:ascii="Times New Roman" w:hAnsi="Times New Roman"/>
            <w:color w:val="auto"/>
            <w:sz w:val="26"/>
            <w:szCs w:val="26"/>
            <w:u w:val="none"/>
            <w:lang w:val="en-US"/>
          </w:rPr>
          <w:t>zakupki</w:t>
        </w:r>
        <w:proofErr w:type="spellEnd"/>
        <w:r w:rsidRPr="00172F2A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.</w:t>
        </w:r>
        <w:proofErr w:type="spellStart"/>
        <w:r w:rsidRPr="00172F2A">
          <w:rPr>
            <w:rStyle w:val="a3"/>
            <w:rFonts w:ascii="Times New Roman" w:hAnsi="Times New Roman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Pr="00172F2A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.</w:t>
        </w:r>
        <w:proofErr w:type="spellStart"/>
        <w:r w:rsidRPr="00172F2A">
          <w:rPr>
            <w:rStyle w:val="a3"/>
            <w:rFonts w:ascii="Times New Roman" w:hAnsi="Times New Roman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Pr="00172F2A">
        <w:rPr>
          <w:rFonts w:ascii="Times New Roman" w:hAnsi="Times New Roman"/>
          <w:sz w:val="26"/>
          <w:szCs w:val="26"/>
        </w:rPr>
        <w:t>.</w:t>
      </w:r>
      <w:r w:rsidRPr="001A1EE8">
        <w:rPr>
          <w:rFonts w:ascii="Times New Roman" w:hAnsi="Times New Roman"/>
          <w:sz w:val="26"/>
          <w:szCs w:val="26"/>
        </w:rPr>
        <w:t xml:space="preserve"> в информационно-телекоммуникационной сети «Интернет» (далее - ЕИС).</w:t>
      </w:r>
    </w:p>
    <w:p w:rsidR="00172F2A" w:rsidRPr="001A1EE8" w:rsidRDefault="00172F2A" w:rsidP="00172F2A">
      <w:pPr>
        <w:pStyle w:val="1"/>
        <w:ind w:left="-567" w:firstLine="567"/>
        <w:jc w:val="both"/>
        <w:rPr>
          <w:rFonts w:ascii="Times New Roman" w:hAnsi="Times New Roman"/>
          <w:sz w:val="26"/>
          <w:szCs w:val="26"/>
        </w:rPr>
      </w:pPr>
      <w:r w:rsidRPr="001A1EE8">
        <w:rPr>
          <w:rFonts w:ascii="Times New Roman" w:hAnsi="Times New Roman"/>
          <w:sz w:val="26"/>
          <w:szCs w:val="26"/>
        </w:rPr>
        <w:t>Уполномоченным учреждением выступило государственное казенное учреждение Рязанской области «Центр закупок Рязанской области» (далее – Уполномоченное учреждение).</w:t>
      </w:r>
    </w:p>
    <w:p w:rsidR="00172F2A" w:rsidRPr="001A1EE8" w:rsidRDefault="00172F2A" w:rsidP="00172F2A">
      <w:pPr>
        <w:pStyle w:val="1"/>
        <w:ind w:left="-567" w:firstLine="567"/>
        <w:jc w:val="both"/>
        <w:rPr>
          <w:rFonts w:ascii="Times New Roman" w:hAnsi="Times New Roman"/>
          <w:sz w:val="26"/>
          <w:szCs w:val="26"/>
        </w:rPr>
      </w:pPr>
      <w:r w:rsidRPr="001A1EE8">
        <w:rPr>
          <w:rFonts w:ascii="Times New Roman" w:hAnsi="Times New Roman"/>
          <w:sz w:val="26"/>
          <w:szCs w:val="26"/>
        </w:rPr>
        <w:t>Начальная (максимальная) цена контракта составила 21 427 687,00 руб.</w:t>
      </w:r>
    </w:p>
    <w:p w:rsidR="00172F2A" w:rsidRDefault="00172F2A" w:rsidP="00172F2A">
      <w:pPr>
        <w:pStyle w:val="1"/>
        <w:ind w:left="-567" w:firstLine="567"/>
        <w:jc w:val="both"/>
        <w:rPr>
          <w:rFonts w:ascii="Times New Roman" w:hAnsi="Times New Roman"/>
          <w:sz w:val="26"/>
          <w:szCs w:val="26"/>
        </w:rPr>
      </w:pPr>
      <w:r w:rsidRPr="001A1EE8">
        <w:rPr>
          <w:rFonts w:ascii="Times New Roman" w:hAnsi="Times New Roman"/>
          <w:sz w:val="26"/>
          <w:szCs w:val="26"/>
        </w:rPr>
        <w:t xml:space="preserve">По мнению Заявителя, Заказчиком нарушаются положения 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ФКС), а именно: </w:t>
      </w:r>
    </w:p>
    <w:p w:rsidR="00172F2A" w:rsidRDefault="00172F2A" w:rsidP="00172F2A">
      <w:pPr>
        <w:pStyle w:val="1"/>
        <w:ind w:left="-567" w:firstLine="567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Pr="001A1EE8">
        <w:rPr>
          <w:sz w:val="26"/>
          <w:szCs w:val="26"/>
        </w:rPr>
        <w:t xml:space="preserve">роект государственного контракта по данному электронному аукциону не содержит условий, предусмотренных частью 7 статьи 30 Закона о ФКС и Постановлением Правительства РФ от 23.12.2016 №1466 «Об утверждении типовых </w:t>
      </w:r>
      <w:r w:rsidRPr="001A1EE8">
        <w:rPr>
          <w:sz w:val="26"/>
          <w:szCs w:val="26"/>
        </w:rPr>
        <w:lastRenderedPageBreak/>
        <w:t>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организаций».</w:t>
      </w:r>
    </w:p>
    <w:p w:rsidR="00172F2A" w:rsidRPr="001A1EE8" w:rsidRDefault="00172F2A" w:rsidP="00172F2A">
      <w:pPr>
        <w:pStyle w:val="1"/>
        <w:ind w:left="-567"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1A1EE8">
        <w:rPr>
          <w:rFonts w:ascii="Times New Roman" w:hAnsi="Times New Roman"/>
          <w:sz w:val="26"/>
          <w:szCs w:val="26"/>
        </w:rPr>
        <w:t>В ходе заседания Комиссии представитель Заказчика сообщил, что считает довод жалобы необоснованным, так как Заказчиком при составлен</w:t>
      </w:r>
      <w:proofErr w:type="gramStart"/>
      <w:r w:rsidRPr="001A1EE8">
        <w:rPr>
          <w:rFonts w:ascii="Times New Roman" w:hAnsi="Times New Roman"/>
          <w:sz w:val="26"/>
          <w:szCs w:val="26"/>
        </w:rPr>
        <w:t>ии ау</w:t>
      </w:r>
      <w:proofErr w:type="gramEnd"/>
      <w:r w:rsidRPr="001A1EE8">
        <w:rPr>
          <w:rFonts w:ascii="Times New Roman" w:hAnsi="Times New Roman"/>
          <w:sz w:val="26"/>
          <w:szCs w:val="26"/>
        </w:rPr>
        <w:t>кционной документации были соблюдены все требования Закона о ФКС.</w:t>
      </w:r>
    </w:p>
    <w:p w:rsidR="00172F2A" w:rsidRPr="001A1EE8" w:rsidRDefault="00172F2A" w:rsidP="00172F2A">
      <w:pPr>
        <w:pStyle w:val="1"/>
        <w:ind w:left="-567"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1A1EE8">
        <w:rPr>
          <w:rFonts w:ascii="Times New Roman" w:hAnsi="Times New Roman"/>
          <w:sz w:val="26"/>
          <w:szCs w:val="26"/>
        </w:rPr>
        <w:t>В ходе заседания Комиссии представитель Уполномоченного учреждения сообщил, что документация об электронном аукционе соответствует требованиям Закона о ФКС.</w:t>
      </w:r>
    </w:p>
    <w:p w:rsidR="00172F2A" w:rsidRPr="001A1EE8" w:rsidRDefault="00172F2A" w:rsidP="00172F2A">
      <w:pPr>
        <w:pStyle w:val="1"/>
        <w:ind w:left="-567" w:firstLine="567"/>
        <w:jc w:val="both"/>
        <w:rPr>
          <w:rFonts w:ascii="Times New Roman" w:hAnsi="Times New Roman"/>
          <w:sz w:val="26"/>
          <w:szCs w:val="26"/>
        </w:rPr>
      </w:pPr>
      <w:r w:rsidRPr="001A1EE8">
        <w:rPr>
          <w:rFonts w:ascii="Times New Roman" w:hAnsi="Times New Roman"/>
          <w:sz w:val="26"/>
          <w:szCs w:val="26"/>
        </w:rPr>
        <w:t>Изучив представленные документы и материалы, выслушав мнения сторон, Комиссия пришла к следующим выводам.</w:t>
      </w:r>
    </w:p>
    <w:p w:rsidR="00172F2A" w:rsidRPr="003274A2" w:rsidRDefault="00172F2A" w:rsidP="00172F2A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proofErr w:type="gramStart"/>
      <w:r w:rsidRPr="003274A2">
        <w:rPr>
          <w:sz w:val="26"/>
          <w:szCs w:val="26"/>
        </w:rPr>
        <w:t xml:space="preserve">В соответствии с ч. 5 ст. 30 Закона о ФКС Заказчик при определении поставщика (подрядчика, исполнителя) </w:t>
      </w:r>
      <w:r w:rsidRPr="003274A2">
        <w:rPr>
          <w:sz w:val="26"/>
          <w:szCs w:val="26"/>
          <w:u w:val="single"/>
        </w:rPr>
        <w:t>вправе</w:t>
      </w:r>
      <w:r w:rsidRPr="003274A2">
        <w:rPr>
          <w:sz w:val="26"/>
          <w:szCs w:val="26"/>
        </w:rPr>
        <w:t xml:space="preserve">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  <w:proofErr w:type="gramEnd"/>
    </w:p>
    <w:p w:rsidR="00172F2A" w:rsidRPr="003274A2" w:rsidRDefault="00172F2A" w:rsidP="00172F2A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 w:rsidRPr="003274A2">
        <w:rPr>
          <w:sz w:val="26"/>
          <w:szCs w:val="26"/>
        </w:rPr>
        <w:t xml:space="preserve">Частью 7 статьи 30 Закона о ФКС предусмотрено, что </w:t>
      </w:r>
      <w:hyperlink r:id="rId6" w:history="1">
        <w:r w:rsidRPr="003274A2">
          <w:rPr>
            <w:sz w:val="26"/>
            <w:szCs w:val="26"/>
          </w:rPr>
          <w:t>Типовые условия</w:t>
        </w:r>
      </w:hyperlink>
      <w:r w:rsidRPr="003274A2">
        <w:rPr>
          <w:sz w:val="26"/>
          <w:szCs w:val="26"/>
        </w:rPr>
        <w:t xml:space="preserve">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могут устанавливаться Правительством Российской Федерации.</w:t>
      </w:r>
    </w:p>
    <w:p w:rsidR="00172F2A" w:rsidRPr="003274A2" w:rsidRDefault="00172F2A" w:rsidP="00172F2A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proofErr w:type="gramStart"/>
      <w:r w:rsidRPr="003274A2">
        <w:rPr>
          <w:sz w:val="26"/>
          <w:szCs w:val="26"/>
        </w:rPr>
        <w:t xml:space="preserve">Согласно п. 3 Постановления Правительства РФ от 23.12.2016 №1466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 (далее – Постановление РФ № 1466) в случае замены субподрядчика, соисполнителя на этапе исполнения контракта на другого субподрядчика, соисполнителя представлять заказчику документы, указанные в </w:t>
      </w:r>
      <w:hyperlink r:id="rId7" w:history="1">
        <w:r w:rsidRPr="003274A2">
          <w:rPr>
            <w:sz w:val="26"/>
            <w:szCs w:val="26"/>
          </w:rPr>
          <w:t>пункте 2</w:t>
        </w:r>
      </w:hyperlink>
      <w:r w:rsidRPr="003274A2">
        <w:rPr>
          <w:sz w:val="26"/>
          <w:szCs w:val="26"/>
        </w:rPr>
        <w:t xml:space="preserve"> настоящего раздела, в течение 5 дней</w:t>
      </w:r>
      <w:proofErr w:type="gramEnd"/>
      <w:r w:rsidRPr="003274A2">
        <w:rPr>
          <w:sz w:val="26"/>
          <w:szCs w:val="26"/>
        </w:rPr>
        <w:t xml:space="preserve"> со дня заключения договора с новым субподрядчиком, соисполнителем.</w:t>
      </w:r>
    </w:p>
    <w:p w:rsidR="00172F2A" w:rsidRPr="003274A2" w:rsidRDefault="00172F2A" w:rsidP="00172F2A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 w:rsidRPr="003274A2">
        <w:rPr>
          <w:sz w:val="26"/>
          <w:szCs w:val="26"/>
        </w:rPr>
        <w:t>Пунктом 4 Постановления РФ №1466 предусмотрено, что в течение 10 рабочих дней со дня оплаты поставщиком (подрядчиком, исполнителем) выполненных обязательств по договору с субподрядчиком, соисполнителем представлять заказчику следующие документы:</w:t>
      </w:r>
    </w:p>
    <w:p w:rsidR="00172F2A" w:rsidRPr="003274A2" w:rsidRDefault="00172F2A" w:rsidP="00172F2A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 w:rsidRPr="003274A2">
        <w:rPr>
          <w:sz w:val="26"/>
          <w:szCs w:val="26"/>
        </w:rPr>
        <w:t xml:space="preserve">а) копии документов о приемке поставленного товара, выполненной работы, оказанной услуги, которые являются предметом договора, заключенного </w:t>
      </w:r>
      <w:proofErr w:type="gramStart"/>
      <w:r w:rsidRPr="003274A2">
        <w:rPr>
          <w:sz w:val="26"/>
          <w:szCs w:val="26"/>
        </w:rPr>
        <w:t>между</w:t>
      </w:r>
      <w:proofErr w:type="gramEnd"/>
      <w:r w:rsidRPr="003274A2">
        <w:rPr>
          <w:sz w:val="26"/>
          <w:szCs w:val="26"/>
        </w:rPr>
        <w:t xml:space="preserve"> поставщиком (подрядчиком, исполнителем) и привлеченным им субподрядчиком, соисполнителем;</w:t>
      </w:r>
    </w:p>
    <w:p w:rsidR="00172F2A" w:rsidRPr="003274A2" w:rsidRDefault="00172F2A" w:rsidP="00172F2A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proofErr w:type="gramStart"/>
      <w:r w:rsidRPr="003274A2">
        <w:rPr>
          <w:sz w:val="26"/>
          <w:szCs w:val="26"/>
        </w:rPr>
        <w:t>б) копии платежных поручений, подтверждающих перечисление денежных средств поставщиком (подрядчиком, исполнителем) субподрядчику, соисполнителю, - в случае если договором, заключенным между поставщиком (подрядчиком, исполнителем) и привлеченным им субподрядчиком, соисполнителем, предусмотрена оплата выполненных обязательств до срока оплаты поставленных товаров, выполненных работ, оказанных услуг, предусмотренного контрактом, заключенным с заказчиком (в ином случае указанный документ представляется заказчику дополнительно в течение 5 дней со дня оплаты</w:t>
      </w:r>
      <w:proofErr w:type="gramEnd"/>
      <w:r w:rsidRPr="003274A2">
        <w:rPr>
          <w:sz w:val="26"/>
          <w:szCs w:val="26"/>
        </w:rPr>
        <w:t xml:space="preserve"> поставщиком (подрядчиком, исполнителем) обязательств, выполненных субподрядчиком, соисполнителем).</w:t>
      </w:r>
    </w:p>
    <w:p w:rsidR="00172F2A" w:rsidRPr="003274A2" w:rsidRDefault="00172F2A" w:rsidP="00172F2A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proofErr w:type="gramStart"/>
      <w:r w:rsidRPr="003274A2">
        <w:rPr>
          <w:sz w:val="26"/>
          <w:szCs w:val="26"/>
        </w:rPr>
        <w:lastRenderedPageBreak/>
        <w:t>В соответствии с п. 5 Постановления РФ №1466 Подрядчик обязан оплачивать поставленные субподрядчиком, соисполнителем товары, выполненные работы (ее результаты), оказанные услуги, отдельные этапы исполнения договора, заключенного с таким субподрядчиком, соисполнителем, в течение 15 рабочих дней с даты подписания поставщиком (подрядчиком, исполнителем) документа о приемке товара, выполненной работы (ее результатов), оказанной услуги, отдельных этапов исполнения договора.</w:t>
      </w:r>
      <w:proofErr w:type="gramEnd"/>
    </w:p>
    <w:p w:rsidR="00172F2A" w:rsidRPr="003274A2" w:rsidRDefault="00172F2A" w:rsidP="00172F2A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 w:rsidRPr="003274A2">
        <w:rPr>
          <w:sz w:val="26"/>
          <w:szCs w:val="26"/>
        </w:rPr>
        <w:t>По мнению Заявителя, проект государственного контракта документации об электронном аукционе не содержит вышеуказанн</w:t>
      </w:r>
      <w:r>
        <w:rPr>
          <w:sz w:val="26"/>
          <w:szCs w:val="26"/>
        </w:rPr>
        <w:t>ые положения Постановления РФ №</w:t>
      </w:r>
      <w:r w:rsidRPr="003274A2">
        <w:rPr>
          <w:sz w:val="26"/>
          <w:szCs w:val="26"/>
        </w:rPr>
        <w:t>1466.</w:t>
      </w:r>
    </w:p>
    <w:p w:rsidR="00172F2A" w:rsidRPr="003274A2" w:rsidRDefault="00172F2A" w:rsidP="00172F2A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 w:rsidRPr="003274A2">
        <w:rPr>
          <w:sz w:val="26"/>
          <w:szCs w:val="26"/>
        </w:rPr>
        <w:t>Проанализировав проект государственного контракта документации об электронном аукционе, в ходе заседания Комиссии было установлено, что раздел 7 «</w:t>
      </w:r>
      <w:r w:rsidRPr="003274A2">
        <w:t xml:space="preserve">ОБЯЗАННОСТИ ПОДРЯДЧИКА» </w:t>
      </w:r>
      <w:r w:rsidRPr="003274A2">
        <w:rPr>
          <w:sz w:val="26"/>
          <w:szCs w:val="26"/>
        </w:rPr>
        <w:t>проекта государственного контракта содержит следующую информацию по обязанности подрядчика:</w:t>
      </w:r>
    </w:p>
    <w:p w:rsidR="00172F2A" w:rsidRPr="003274A2" w:rsidRDefault="00172F2A" w:rsidP="00172F2A">
      <w:pPr>
        <w:shd w:val="clear" w:color="auto" w:fill="FFFFFF"/>
        <w:tabs>
          <w:tab w:val="num" w:pos="0"/>
        </w:tabs>
        <w:ind w:left="-567" w:firstLine="567"/>
        <w:jc w:val="both"/>
        <w:rPr>
          <w:iCs/>
          <w:sz w:val="26"/>
          <w:szCs w:val="26"/>
        </w:rPr>
      </w:pPr>
      <w:r w:rsidRPr="003274A2">
        <w:rPr>
          <w:sz w:val="26"/>
          <w:szCs w:val="26"/>
        </w:rPr>
        <w:t>«</w:t>
      </w:r>
      <w:r w:rsidRPr="003274A2">
        <w:rPr>
          <w:iCs/>
          <w:sz w:val="26"/>
          <w:szCs w:val="26"/>
        </w:rPr>
        <w:t>7.22. Подрядчик обязуется привлекать к исполнению Контракта третьих лиц из числа субъектов малого предпринимательства и (или) социально ориентированных некоммерческих организаций. Общий объем работ, выполняемых указанными субъектами, должен составлять: 30 процентов от цены Контракта, что составляет ______________ рублей _______________ копеек.</w:t>
      </w:r>
    </w:p>
    <w:p w:rsidR="00172F2A" w:rsidRPr="003274A2" w:rsidRDefault="00172F2A" w:rsidP="00172F2A">
      <w:pPr>
        <w:shd w:val="clear" w:color="auto" w:fill="FFFFFF"/>
        <w:tabs>
          <w:tab w:val="num" w:pos="0"/>
        </w:tabs>
        <w:ind w:left="-567" w:firstLine="567"/>
        <w:jc w:val="both"/>
        <w:rPr>
          <w:iCs/>
          <w:sz w:val="26"/>
          <w:szCs w:val="26"/>
        </w:rPr>
      </w:pPr>
      <w:bookmarkStart w:id="1" w:name="Par1"/>
      <w:bookmarkEnd w:id="1"/>
      <w:r w:rsidRPr="003274A2">
        <w:rPr>
          <w:iCs/>
          <w:sz w:val="26"/>
          <w:szCs w:val="26"/>
        </w:rPr>
        <w:t>7.23. Подрядчик обязан в срок не более 5 рабочих дней со дня заключения договора с субподрядчиком представить заказчику:</w:t>
      </w:r>
    </w:p>
    <w:p w:rsidR="00172F2A" w:rsidRPr="003274A2" w:rsidRDefault="00172F2A" w:rsidP="00172F2A">
      <w:pPr>
        <w:shd w:val="clear" w:color="auto" w:fill="FFFFFF"/>
        <w:tabs>
          <w:tab w:val="num" w:pos="0"/>
        </w:tabs>
        <w:ind w:left="-567" w:firstLine="567"/>
        <w:jc w:val="both"/>
        <w:rPr>
          <w:iCs/>
          <w:sz w:val="26"/>
          <w:szCs w:val="26"/>
        </w:rPr>
      </w:pPr>
      <w:r w:rsidRPr="003274A2">
        <w:rPr>
          <w:iCs/>
          <w:sz w:val="26"/>
          <w:szCs w:val="26"/>
        </w:rPr>
        <w:t>а) декларацию о принадлежности субподрядчика к субъектам малого предпринимательства, социально ориентированной некоммерческой организации, составленную в простой письменной форме, подписанную руководителем (иным уполномоченным лицом) субъекта малого предпринимательства, социально ориентированной некоммерческой организации и заверенную печатью (при наличии печати);</w:t>
      </w:r>
    </w:p>
    <w:p w:rsidR="00172F2A" w:rsidRPr="003274A2" w:rsidRDefault="00172F2A" w:rsidP="00172F2A">
      <w:pPr>
        <w:shd w:val="clear" w:color="auto" w:fill="FFFFFF"/>
        <w:tabs>
          <w:tab w:val="num" w:pos="0"/>
        </w:tabs>
        <w:ind w:left="-567" w:firstLine="567"/>
        <w:jc w:val="both"/>
        <w:rPr>
          <w:iCs/>
          <w:sz w:val="26"/>
          <w:szCs w:val="26"/>
        </w:rPr>
      </w:pPr>
      <w:r w:rsidRPr="003274A2">
        <w:rPr>
          <w:iCs/>
          <w:sz w:val="26"/>
          <w:szCs w:val="26"/>
        </w:rPr>
        <w:t>б) копию договора (договоров), заключенного с субподрядчиком, заверенную подрядчиком.</w:t>
      </w:r>
    </w:p>
    <w:p w:rsidR="00172F2A" w:rsidRPr="00172F2A" w:rsidRDefault="00172F2A" w:rsidP="00172F2A">
      <w:pPr>
        <w:shd w:val="clear" w:color="auto" w:fill="FFFFFF"/>
        <w:tabs>
          <w:tab w:val="num" w:pos="0"/>
        </w:tabs>
        <w:ind w:left="-567" w:firstLine="567"/>
        <w:jc w:val="both"/>
        <w:rPr>
          <w:iCs/>
          <w:sz w:val="26"/>
          <w:szCs w:val="26"/>
        </w:rPr>
      </w:pPr>
      <w:r w:rsidRPr="003274A2">
        <w:rPr>
          <w:iCs/>
          <w:sz w:val="26"/>
          <w:szCs w:val="26"/>
        </w:rPr>
        <w:t xml:space="preserve">7.24. Подрядчик обязан в случае замены субподрядчика на этапе исполнения контракта на другого субподрядчика </w:t>
      </w:r>
      <w:r w:rsidRPr="00172F2A">
        <w:rPr>
          <w:iCs/>
          <w:sz w:val="26"/>
          <w:szCs w:val="26"/>
        </w:rPr>
        <w:t xml:space="preserve">представлять заказчику документы, указанные в </w:t>
      </w:r>
      <w:hyperlink w:anchor="Par1" w:history="1">
        <w:r w:rsidRPr="00172F2A">
          <w:rPr>
            <w:rStyle w:val="a3"/>
            <w:iCs/>
            <w:color w:val="auto"/>
            <w:sz w:val="26"/>
            <w:szCs w:val="26"/>
            <w:u w:val="none"/>
          </w:rPr>
          <w:t>пункте 7.</w:t>
        </w:r>
      </w:hyperlink>
      <w:r w:rsidRPr="00172F2A">
        <w:rPr>
          <w:iCs/>
          <w:sz w:val="26"/>
          <w:szCs w:val="26"/>
        </w:rPr>
        <w:t>23, в течение 5 дней со дня заключения договора с новым субподрядчиком.</w:t>
      </w:r>
    </w:p>
    <w:p w:rsidR="00172F2A" w:rsidRPr="00172F2A" w:rsidRDefault="00172F2A" w:rsidP="00172F2A">
      <w:pPr>
        <w:shd w:val="clear" w:color="auto" w:fill="FFFFFF"/>
        <w:tabs>
          <w:tab w:val="num" w:pos="0"/>
        </w:tabs>
        <w:ind w:left="-567" w:firstLine="567"/>
        <w:jc w:val="both"/>
        <w:rPr>
          <w:iCs/>
          <w:sz w:val="26"/>
          <w:szCs w:val="26"/>
        </w:rPr>
      </w:pPr>
      <w:bookmarkStart w:id="2" w:name="Par5"/>
      <w:bookmarkEnd w:id="2"/>
      <w:r w:rsidRPr="00172F2A">
        <w:rPr>
          <w:iCs/>
          <w:sz w:val="26"/>
          <w:szCs w:val="26"/>
        </w:rPr>
        <w:t>7.25. Подрядчик обязан в течение 10 рабочих дней со дня оплаты выполненных обязательств по договору с субподрядчиком представлять заказчику следующие документы:</w:t>
      </w:r>
    </w:p>
    <w:p w:rsidR="00172F2A" w:rsidRPr="00172F2A" w:rsidRDefault="00172F2A" w:rsidP="00172F2A">
      <w:pPr>
        <w:shd w:val="clear" w:color="auto" w:fill="FFFFFF"/>
        <w:tabs>
          <w:tab w:val="num" w:pos="0"/>
        </w:tabs>
        <w:ind w:left="-567" w:firstLine="567"/>
        <w:jc w:val="both"/>
        <w:rPr>
          <w:iCs/>
          <w:sz w:val="26"/>
          <w:szCs w:val="26"/>
        </w:rPr>
      </w:pPr>
      <w:r w:rsidRPr="00172F2A">
        <w:rPr>
          <w:iCs/>
          <w:sz w:val="26"/>
          <w:szCs w:val="26"/>
        </w:rPr>
        <w:t>а) копии документов о приемке выполненной работы, которые являются предметом договора, заключенного между подрядчиком и привлеченным им субподрядчиком;</w:t>
      </w:r>
    </w:p>
    <w:p w:rsidR="00172F2A" w:rsidRPr="00172F2A" w:rsidRDefault="00172F2A" w:rsidP="00172F2A">
      <w:pPr>
        <w:shd w:val="clear" w:color="auto" w:fill="FFFFFF"/>
        <w:tabs>
          <w:tab w:val="num" w:pos="0"/>
        </w:tabs>
        <w:ind w:left="-567" w:firstLine="567"/>
        <w:jc w:val="both"/>
        <w:rPr>
          <w:iCs/>
          <w:sz w:val="26"/>
          <w:szCs w:val="26"/>
        </w:rPr>
      </w:pPr>
      <w:proofErr w:type="gramStart"/>
      <w:r w:rsidRPr="00172F2A">
        <w:rPr>
          <w:iCs/>
          <w:sz w:val="26"/>
          <w:szCs w:val="26"/>
        </w:rPr>
        <w:t>б) копии платежных поручений, подтверждающих перечисление денежных средств подрядчиком субподрядчику, соисполнителю, - в случае если договором, заключенным между подрядчиком и привлеченным им субподрядчиком, предусмотрена оплата выполненных обязательств до срока оплаты выполненных работ, предусмотренного контрактом, заключенным с заказчиком (в ином случае указанный документ представляется заказчику дополнительно в течение 5 дней со дня оплаты подрядчиком обязательств, выполненных субподрядчиком).</w:t>
      </w:r>
      <w:proofErr w:type="gramEnd"/>
    </w:p>
    <w:p w:rsidR="00172F2A" w:rsidRPr="00172F2A" w:rsidRDefault="00172F2A" w:rsidP="00172F2A">
      <w:pPr>
        <w:shd w:val="clear" w:color="auto" w:fill="FFFFFF"/>
        <w:tabs>
          <w:tab w:val="num" w:pos="0"/>
        </w:tabs>
        <w:ind w:left="-567" w:firstLine="567"/>
        <w:jc w:val="both"/>
        <w:rPr>
          <w:iCs/>
          <w:sz w:val="26"/>
          <w:szCs w:val="26"/>
        </w:rPr>
      </w:pPr>
      <w:r w:rsidRPr="00172F2A">
        <w:rPr>
          <w:iCs/>
          <w:sz w:val="26"/>
          <w:szCs w:val="26"/>
        </w:rPr>
        <w:t xml:space="preserve">7.26. </w:t>
      </w:r>
      <w:proofErr w:type="gramStart"/>
      <w:r w:rsidRPr="00172F2A">
        <w:rPr>
          <w:iCs/>
          <w:sz w:val="26"/>
          <w:szCs w:val="26"/>
        </w:rPr>
        <w:t xml:space="preserve">Подрядчик обязуется оплачивать поставленные субподрядчиком, соисполнителем из числа субъектов малого предпринимательства и (или) социально ориентированных некоммерческих организаций товары, выполненные работы (ее результаты), оказанные услуги, отдельные этапы исполнения договора, заключенного с таким субподрядчиком, соисполнителем, в течение 15 (пятнадцати) рабочих дней с даты </w:t>
      </w:r>
      <w:r w:rsidRPr="00172F2A">
        <w:rPr>
          <w:iCs/>
          <w:sz w:val="26"/>
          <w:szCs w:val="26"/>
        </w:rPr>
        <w:lastRenderedPageBreak/>
        <w:t>подписания Подрядчиком документа о приемке товара, выполненной работы (ее результатов), оказанной услуги, отдельных этапов исполнения договора.</w:t>
      </w:r>
      <w:proofErr w:type="gramEnd"/>
    </w:p>
    <w:p w:rsidR="00172F2A" w:rsidRPr="00172F2A" w:rsidRDefault="00172F2A" w:rsidP="00172F2A">
      <w:pPr>
        <w:shd w:val="clear" w:color="auto" w:fill="FFFFFF"/>
        <w:tabs>
          <w:tab w:val="num" w:pos="0"/>
        </w:tabs>
        <w:ind w:left="-567" w:firstLine="567"/>
        <w:jc w:val="both"/>
        <w:rPr>
          <w:iCs/>
          <w:sz w:val="26"/>
          <w:szCs w:val="26"/>
        </w:rPr>
      </w:pPr>
      <w:r w:rsidRPr="00172F2A">
        <w:rPr>
          <w:iCs/>
          <w:sz w:val="26"/>
          <w:szCs w:val="26"/>
        </w:rPr>
        <w:t>7.27. Подрядчик несет гражданско-правовую ответственность перед Заказчиком за неисполнение или ненадлежащее исполнение условия о привлечении к исполнению Контракта субподрядчиков, в том числе:</w:t>
      </w:r>
    </w:p>
    <w:p w:rsidR="00172F2A" w:rsidRPr="003274A2" w:rsidRDefault="00172F2A" w:rsidP="00172F2A">
      <w:pPr>
        <w:shd w:val="clear" w:color="auto" w:fill="FFFFFF"/>
        <w:tabs>
          <w:tab w:val="num" w:pos="0"/>
        </w:tabs>
        <w:ind w:left="-567" w:firstLine="567"/>
        <w:jc w:val="both"/>
        <w:rPr>
          <w:iCs/>
          <w:sz w:val="26"/>
          <w:szCs w:val="26"/>
        </w:rPr>
      </w:pPr>
      <w:r w:rsidRPr="00172F2A">
        <w:rPr>
          <w:iCs/>
          <w:sz w:val="26"/>
          <w:szCs w:val="26"/>
        </w:rPr>
        <w:t xml:space="preserve">а) за представление документов, указанных в </w:t>
      </w:r>
      <w:hyperlink w:anchor="Par1" w:history="1">
        <w:r w:rsidRPr="00172F2A">
          <w:rPr>
            <w:rStyle w:val="a3"/>
            <w:iCs/>
            <w:color w:val="auto"/>
            <w:sz w:val="26"/>
            <w:szCs w:val="26"/>
            <w:u w:val="none"/>
          </w:rPr>
          <w:t>пунктах 7.</w:t>
        </w:r>
      </w:hyperlink>
      <w:r w:rsidRPr="00172F2A">
        <w:rPr>
          <w:iCs/>
          <w:sz w:val="26"/>
          <w:szCs w:val="26"/>
        </w:rPr>
        <w:t xml:space="preserve">23 </w:t>
      </w:r>
      <w:r w:rsidRPr="003274A2">
        <w:rPr>
          <w:iCs/>
          <w:sz w:val="26"/>
          <w:szCs w:val="26"/>
        </w:rPr>
        <w:t>– 7.25. настоящего раздела, содержащих недостоверные сведения, либо их непредставление или представление таких документов с нарушением установленных сроков;</w:t>
      </w:r>
    </w:p>
    <w:p w:rsidR="00172F2A" w:rsidRPr="003274A2" w:rsidRDefault="00172F2A" w:rsidP="00172F2A">
      <w:pPr>
        <w:shd w:val="clear" w:color="auto" w:fill="FFFFFF"/>
        <w:tabs>
          <w:tab w:val="num" w:pos="0"/>
        </w:tabs>
        <w:ind w:left="-567" w:firstLine="567"/>
        <w:jc w:val="both"/>
        <w:rPr>
          <w:iCs/>
          <w:sz w:val="26"/>
          <w:szCs w:val="26"/>
        </w:rPr>
      </w:pPr>
      <w:r w:rsidRPr="003274A2">
        <w:rPr>
          <w:iCs/>
          <w:sz w:val="26"/>
          <w:szCs w:val="26"/>
        </w:rPr>
        <w:t xml:space="preserve">б) за </w:t>
      </w:r>
      <w:proofErr w:type="gramStart"/>
      <w:r w:rsidRPr="003274A2">
        <w:rPr>
          <w:iCs/>
          <w:sz w:val="26"/>
          <w:szCs w:val="26"/>
        </w:rPr>
        <w:t>не привлечение</w:t>
      </w:r>
      <w:proofErr w:type="gramEnd"/>
      <w:r w:rsidRPr="003274A2">
        <w:rPr>
          <w:iCs/>
          <w:sz w:val="26"/>
          <w:szCs w:val="26"/>
        </w:rPr>
        <w:t xml:space="preserve"> субподрядчиков в объеме, установленном в Контракте.</w:t>
      </w:r>
    </w:p>
    <w:p w:rsidR="00172F2A" w:rsidRPr="003274A2" w:rsidRDefault="00172F2A" w:rsidP="00172F2A">
      <w:pPr>
        <w:shd w:val="clear" w:color="auto" w:fill="FFFFFF"/>
        <w:tabs>
          <w:tab w:val="num" w:pos="0"/>
        </w:tabs>
        <w:ind w:left="-567" w:firstLine="567"/>
        <w:jc w:val="both"/>
        <w:rPr>
          <w:iCs/>
          <w:sz w:val="26"/>
          <w:szCs w:val="26"/>
        </w:rPr>
      </w:pPr>
      <w:r w:rsidRPr="003274A2">
        <w:rPr>
          <w:iCs/>
          <w:sz w:val="26"/>
          <w:szCs w:val="26"/>
        </w:rPr>
        <w:t>7.28. Права Подрядчика:</w:t>
      </w:r>
    </w:p>
    <w:p w:rsidR="00172F2A" w:rsidRPr="003274A2" w:rsidRDefault="00172F2A" w:rsidP="00172F2A">
      <w:pPr>
        <w:shd w:val="clear" w:color="auto" w:fill="FFFFFF"/>
        <w:tabs>
          <w:tab w:val="num" w:pos="0"/>
        </w:tabs>
        <w:ind w:left="-567" w:firstLine="567"/>
        <w:jc w:val="both"/>
        <w:rPr>
          <w:iCs/>
          <w:sz w:val="26"/>
          <w:szCs w:val="26"/>
        </w:rPr>
      </w:pPr>
      <w:r w:rsidRPr="003274A2">
        <w:rPr>
          <w:iCs/>
          <w:sz w:val="26"/>
          <w:szCs w:val="26"/>
        </w:rPr>
        <w:t>В случае неисполнения или ненадлежащего исполнения субподрядчиком обязательств, предусмотренных договором, заключенным с Подрядчиком, осуществлять замену субподрядчика, с которым ранее был заключен договор, на другого субподрядчика</w:t>
      </w:r>
      <w:r w:rsidRPr="003274A2">
        <w:rPr>
          <w:sz w:val="26"/>
          <w:szCs w:val="26"/>
        </w:rPr>
        <w:t>».</w:t>
      </w:r>
    </w:p>
    <w:p w:rsidR="00172F2A" w:rsidRPr="003274A2" w:rsidRDefault="00172F2A" w:rsidP="00172F2A">
      <w:pPr>
        <w:ind w:left="-567" w:firstLine="567"/>
        <w:jc w:val="both"/>
        <w:rPr>
          <w:sz w:val="26"/>
          <w:szCs w:val="26"/>
        </w:rPr>
      </w:pPr>
      <w:r w:rsidRPr="003274A2">
        <w:rPr>
          <w:bCs/>
          <w:iCs/>
          <w:sz w:val="26"/>
          <w:szCs w:val="26"/>
        </w:rPr>
        <w:t xml:space="preserve">Таким образом, Комиссия приходит к выводу, что Заказчиком в </w:t>
      </w:r>
      <w:r w:rsidRPr="003274A2">
        <w:rPr>
          <w:sz w:val="26"/>
          <w:szCs w:val="26"/>
        </w:rPr>
        <w:t>проекте государственного контракта документации об электронном аукционе установлены оспариваемые Заявителем требования, что свидетельствует о необоснованности довода жалобы Заявителя.</w:t>
      </w:r>
    </w:p>
    <w:p w:rsidR="00172F2A" w:rsidRDefault="00172F2A" w:rsidP="00172F2A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 w:rsidRPr="003274A2">
        <w:rPr>
          <w:sz w:val="26"/>
          <w:szCs w:val="26"/>
        </w:rPr>
        <w:t>Представитель Заявителя на заседание комиссии не явился, доказательств, подтверждающих обратное, не предоставил.</w:t>
      </w:r>
    </w:p>
    <w:p w:rsidR="00172F2A" w:rsidRPr="001A1EE8" w:rsidRDefault="00172F2A" w:rsidP="00172F2A">
      <w:pPr>
        <w:ind w:left="-567" w:firstLine="567"/>
        <w:jc w:val="both"/>
        <w:rPr>
          <w:sz w:val="26"/>
          <w:szCs w:val="26"/>
        </w:rPr>
      </w:pPr>
      <w:r w:rsidRPr="001A1EE8">
        <w:rPr>
          <w:sz w:val="26"/>
          <w:szCs w:val="26"/>
        </w:rPr>
        <w:t>Внеплановая проверка, проведенная в соответствии с пунктом 1 части 15 статьи 99 закона о ФКС, нарушений законодательства о контрактной системе не выявила.</w:t>
      </w:r>
    </w:p>
    <w:p w:rsidR="00172F2A" w:rsidRPr="001A1EE8" w:rsidRDefault="00172F2A" w:rsidP="00172F2A">
      <w:pPr>
        <w:pStyle w:val="1"/>
        <w:ind w:left="-567" w:firstLine="567"/>
        <w:jc w:val="both"/>
        <w:rPr>
          <w:rFonts w:ascii="Times New Roman" w:hAnsi="Times New Roman"/>
          <w:sz w:val="26"/>
          <w:szCs w:val="26"/>
        </w:rPr>
      </w:pPr>
      <w:r w:rsidRPr="001A1EE8">
        <w:rPr>
          <w:rFonts w:ascii="Times New Roman" w:hAnsi="Times New Roman"/>
          <w:sz w:val="26"/>
          <w:szCs w:val="26"/>
        </w:rPr>
        <w:t>На основании изложенного, руководствуясь подпунктом «б» п. 1 ч. 3 и ч. 22 ст. 99 и ч. 8 ст. 106 Федерального закона от 05.04.2013 №44-ФЗ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172F2A" w:rsidRPr="001A1EE8" w:rsidRDefault="00172F2A" w:rsidP="00172F2A">
      <w:pPr>
        <w:pStyle w:val="1"/>
        <w:ind w:left="-567" w:right="142" w:firstLine="567"/>
        <w:contextualSpacing/>
        <w:jc w:val="both"/>
        <w:rPr>
          <w:rFonts w:ascii="Times New Roman" w:hAnsi="Times New Roman"/>
          <w:sz w:val="20"/>
        </w:rPr>
      </w:pPr>
    </w:p>
    <w:p w:rsidR="00172F2A" w:rsidRPr="001A1EE8" w:rsidRDefault="00172F2A" w:rsidP="00172F2A">
      <w:pPr>
        <w:pStyle w:val="1"/>
        <w:ind w:left="-567" w:right="142" w:firstLine="567"/>
        <w:contextualSpacing/>
        <w:jc w:val="center"/>
        <w:rPr>
          <w:rFonts w:ascii="Times New Roman" w:hAnsi="Times New Roman"/>
          <w:sz w:val="26"/>
          <w:szCs w:val="26"/>
        </w:rPr>
      </w:pPr>
      <w:proofErr w:type="gramStart"/>
      <w:r w:rsidRPr="001A1EE8">
        <w:rPr>
          <w:rFonts w:ascii="Times New Roman" w:hAnsi="Times New Roman"/>
          <w:sz w:val="26"/>
          <w:szCs w:val="26"/>
        </w:rPr>
        <w:t>р</w:t>
      </w:r>
      <w:proofErr w:type="gramEnd"/>
      <w:r w:rsidRPr="001A1EE8">
        <w:rPr>
          <w:rFonts w:ascii="Times New Roman" w:hAnsi="Times New Roman"/>
          <w:sz w:val="26"/>
          <w:szCs w:val="26"/>
        </w:rPr>
        <w:t xml:space="preserve"> е ш и л а:</w:t>
      </w:r>
    </w:p>
    <w:p w:rsidR="00172F2A" w:rsidRPr="001A1EE8" w:rsidRDefault="00172F2A" w:rsidP="00172F2A">
      <w:pPr>
        <w:pStyle w:val="1"/>
        <w:ind w:left="-567" w:right="142" w:firstLine="567"/>
        <w:contextualSpacing/>
        <w:jc w:val="both"/>
        <w:rPr>
          <w:rFonts w:ascii="Times New Roman" w:hAnsi="Times New Roman"/>
          <w:sz w:val="20"/>
        </w:rPr>
      </w:pPr>
    </w:p>
    <w:p w:rsidR="00172F2A" w:rsidRPr="001A1EE8" w:rsidRDefault="00172F2A" w:rsidP="00172F2A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 w:rsidRPr="001A1EE8">
        <w:rPr>
          <w:sz w:val="26"/>
          <w:szCs w:val="26"/>
        </w:rPr>
        <w:t>Признать жалоб</w:t>
      </w:r>
      <w:proofErr w:type="gramStart"/>
      <w:r w:rsidRPr="001A1EE8">
        <w:rPr>
          <w:sz w:val="26"/>
          <w:szCs w:val="26"/>
        </w:rPr>
        <w:t>у ООО</w:t>
      </w:r>
      <w:proofErr w:type="gramEnd"/>
      <w:r w:rsidRPr="001A1EE8">
        <w:rPr>
          <w:sz w:val="26"/>
          <w:szCs w:val="26"/>
        </w:rPr>
        <w:t xml:space="preserve"> «</w:t>
      </w:r>
      <w:proofErr w:type="spellStart"/>
      <w:r w:rsidRPr="001A1EE8">
        <w:rPr>
          <w:sz w:val="26"/>
          <w:szCs w:val="26"/>
        </w:rPr>
        <w:t>ТехСтройПартнер</w:t>
      </w:r>
      <w:proofErr w:type="spellEnd"/>
      <w:r w:rsidRPr="001A1EE8">
        <w:rPr>
          <w:sz w:val="26"/>
          <w:szCs w:val="26"/>
        </w:rPr>
        <w:t>» необоснованной.</w:t>
      </w:r>
    </w:p>
    <w:p w:rsidR="00172F2A" w:rsidRPr="001A1EE8" w:rsidRDefault="00172F2A" w:rsidP="00172F2A">
      <w:pPr>
        <w:tabs>
          <w:tab w:val="left" w:pos="851"/>
        </w:tabs>
        <w:ind w:left="-567"/>
        <w:jc w:val="both"/>
        <w:rPr>
          <w:sz w:val="20"/>
          <w:szCs w:val="20"/>
        </w:rPr>
      </w:pPr>
    </w:p>
    <w:p w:rsidR="00172F2A" w:rsidRPr="001A1EE8" w:rsidRDefault="00172F2A" w:rsidP="00172F2A">
      <w:pPr>
        <w:tabs>
          <w:tab w:val="left" w:pos="851"/>
        </w:tabs>
        <w:ind w:left="-567" w:firstLine="567"/>
        <w:jc w:val="both"/>
        <w:rPr>
          <w:sz w:val="26"/>
          <w:szCs w:val="26"/>
        </w:rPr>
      </w:pPr>
      <w:r w:rsidRPr="001A1EE8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191267" w:rsidRDefault="00191267" w:rsidP="00172F2A">
      <w:pPr>
        <w:ind w:left="-567"/>
        <w:rPr>
          <w:lang w:val="en-US"/>
        </w:rPr>
      </w:pPr>
    </w:p>
    <w:p w:rsidR="00172F2A" w:rsidRPr="00172F2A" w:rsidRDefault="00172F2A" w:rsidP="00172F2A">
      <w:pPr>
        <w:ind w:left="-567" w:firstLine="7938"/>
        <w:rPr>
          <w:sz w:val="26"/>
          <w:szCs w:val="26"/>
          <w:lang w:val="en-US"/>
        </w:rPr>
      </w:pPr>
      <w:r w:rsidRPr="00172F2A">
        <w:rPr>
          <w:sz w:val="26"/>
          <w:szCs w:val="26"/>
          <w:lang w:val="en-US"/>
        </w:rPr>
        <w:t>&lt;…&gt;</w:t>
      </w:r>
    </w:p>
    <w:sectPr w:rsidR="00172F2A" w:rsidRPr="00172F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AAF"/>
    <w:rsid w:val="00172F2A"/>
    <w:rsid w:val="00191267"/>
    <w:rsid w:val="004911ED"/>
    <w:rsid w:val="00A7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72F2A"/>
    <w:rPr>
      <w:color w:val="0000FF"/>
      <w:u w:val="single"/>
    </w:rPr>
  </w:style>
  <w:style w:type="paragraph" w:customStyle="1" w:styleId="1">
    <w:name w:val="Обычный1"/>
    <w:rsid w:val="00172F2A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4">
    <w:name w:val="Plain Text"/>
    <w:basedOn w:val="a"/>
    <w:link w:val="a5"/>
    <w:rsid w:val="00172F2A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0"/>
    <w:link w:val="a4"/>
    <w:rsid w:val="00172F2A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72F2A"/>
    <w:rPr>
      <w:color w:val="0000FF"/>
      <w:u w:val="single"/>
    </w:rPr>
  </w:style>
  <w:style w:type="paragraph" w:customStyle="1" w:styleId="1">
    <w:name w:val="Обычный1"/>
    <w:rsid w:val="00172F2A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4">
    <w:name w:val="Plain Text"/>
    <w:basedOn w:val="a"/>
    <w:link w:val="a5"/>
    <w:rsid w:val="00172F2A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0"/>
    <w:link w:val="a4"/>
    <w:rsid w:val="00172F2A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DBC521DAA54A2BDDB4C7B4D6063D2CF63D7AF82166C7B13E15F5F24F4C7C3808B280FBDE2BA1533AA63A377DC38B41A896CB06A2314B207Q3t0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37B20078917A5A2208896ABF381725F83D0E884378A2F219FF10FBB0E996882945DCE88296DB83C5052E956D63D72217C823C000E1A10C3Z7pBI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1741</Words>
  <Characters>9928</Characters>
  <Application>Microsoft Office Word</Application>
  <DocSecurity>0</DocSecurity>
  <Lines>82</Lines>
  <Paragraphs>23</Paragraphs>
  <ScaleCrop>false</ScaleCrop>
  <Company/>
  <LinksUpToDate>false</LinksUpToDate>
  <CharactersWithSpaces>11646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Аверкина Мария Евгеньевна</dc:creator>
  <cp:keywords/>
  <dc:description/>
  <cp:lastModifiedBy>Аверкина Мария Евгеньевна</cp:lastModifiedBy>
  <cp:revision>4</cp:revision>
  <dcterms:created xsi:type="dcterms:W3CDTF">2020-07-14T10:39:00Z</dcterms:created>
  <dcterms:modified xsi:type="dcterms:W3CDTF">2020-07-14T10:50:00Z</dcterms:modified>
</cp:coreProperties>
</file>