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649635" w14:textId="77777777" w:rsidR="002915C4" w:rsidRPr="00EC1FD9" w:rsidRDefault="002915C4" w:rsidP="00ED48E3">
      <w:pPr>
        <w:widowControl w:val="0"/>
        <w:suppressAutoHyphens/>
        <w:autoSpaceDE w:val="0"/>
        <w:jc w:val="center"/>
        <w:rPr>
          <w:rFonts w:ascii="Times New Roman" w:hAnsi="Times New Roman"/>
          <w:sz w:val="26"/>
          <w:szCs w:val="26"/>
          <w:lang w:val="en-US" w:eastAsia="ar-SA"/>
        </w:rPr>
      </w:pPr>
    </w:p>
    <w:p w14:paraId="324A686C" w14:textId="6A097FE2" w:rsidR="00ED48E3" w:rsidRPr="004A38DE" w:rsidRDefault="00ED48E3" w:rsidP="00ED48E3">
      <w:pPr>
        <w:widowControl w:val="0"/>
        <w:suppressAutoHyphens/>
        <w:autoSpaceDE w:val="0"/>
        <w:jc w:val="center"/>
        <w:rPr>
          <w:rFonts w:ascii="Times New Roman" w:hAnsi="Times New Roman"/>
          <w:sz w:val="26"/>
          <w:szCs w:val="26"/>
          <w:lang w:val="en-US" w:eastAsia="ar-SA"/>
        </w:rPr>
      </w:pPr>
      <w:r w:rsidRPr="00B673E3">
        <w:rPr>
          <w:rFonts w:ascii="Times New Roman" w:hAnsi="Times New Roman"/>
          <w:sz w:val="26"/>
          <w:szCs w:val="26"/>
          <w:lang w:eastAsia="ar-SA"/>
        </w:rPr>
        <w:t>РЕШЕНИЕ</w:t>
      </w:r>
    </w:p>
    <w:p w14:paraId="6B94B63F" w14:textId="70E325E0" w:rsidR="00ED48E3" w:rsidRPr="0088439C" w:rsidRDefault="00ED48E3" w:rsidP="00ED48E3">
      <w:pPr>
        <w:widowControl w:val="0"/>
        <w:suppressAutoHyphens/>
        <w:autoSpaceDE w:val="0"/>
        <w:jc w:val="center"/>
        <w:rPr>
          <w:rFonts w:ascii="Times New Roman" w:hAnsi="Times New Roman"/>
          <w:sz w:val="26"/>
          <w:szCs w:val="26"/>
          <w:lang w:eastAsia="ar-SA"/>
        </w:rPr>
      </w:pPr>
      <w:r w:rsidRPr="00A964CA">
        <w:rPr>
          <w:rFonts w:ascii="Times New Roman" w:hAnsi="Times New Roman"/>
          <w:sz w:val="26"/>
          <w:szCs w:val="26"/>
          <w:lang w:eastAsia="ar-SA"/>
        </w:rPr>
        <w:t xml:space="preserve">по жалобе </w:t>
      </w:r>
      <w:r w:rsidR="005104C4" w:rsidRPr="00A964CA">
        <w:rPr>
          <w:rFonts w:ascii="Times New Roman" w:hAnsi="Times New Roman"/>
          <w:sz w:val="26"/>
          <w:szCs w:val="26"/>
          <w:lang w:eastAsia="ar-SA"/>
        </w:rPr>
        <w:t>№</w:t>
      </w:r>
      <w:r w:rsidR="004E37E5" w:rsidRPr="00A964CA">
        <w:t xml:space="preserve"> </w:t>
      </w:r>
      <w:r w:rsidR="004A38DE" w:rsidRPr="004A38DE">
        <w:rPr>
          <w:rFonts w:ascii="Times New Roman" w:hAnsi="Times New Roman"/>
          <w:sz w:val="26"/>
          <w:szCs w:val="26"/>
        </w:rPr>
        <w:t>1056</w:t>
      </w:r>
      <w:r w:rsidR="00CA6420" w:rsidRPr="00A964CA">
        <w:rPr>
          <w:rFonts w:ascii="Times New Roman" w:hAnsi="Times New Roman"/>
          <w:sz w:val="26"/>
          <w:szCs w:val="26"/>
        </w:rPr>
        <w:t>-</w:t>
      </w:r>
      <w:r w:rsidR="00A1310A" w:rsidRPr="00A964CA">
        <w:rPr>
          <w:rFonts w:ascii="Times New Roman" w:hAnsi="Times New Roman"/>
          <w:sz w:val="26"/>
          <w:szCs w:val="26"/>
        </w:rPr>
        <w:t>12331</w:t>
      </w:r>
      <w:r w:rsidR="005B5F4A" w:rsidRPr="00A964CA">
        <w:rPr>
          <w:rFonts w:ascii="Times New Roman" w:hAnsi="Times New Roman"/>
          <w:sz w:val="26"/>
          <w:szCs w:val="26"/>
        </w:rPr>
        <w:t>-</w:t>
      </w:r>
      <w:r w:rsidR="00A1310A" w:rsidRPr="00A964CA">
        <w:rPr>
          <w:rFonts w:ascii="Times New Roman" w:hAnsi="Times New Roman"/>
          <w:sz w:val="26"/>
          <w:szCs w:val="26"/>
        </w:rPr>
        <w:t>20</w:t>
      </w:r>
      <w:r w:rsidR="005B5F4A" w:rsidRPr="00A964CA">
        <w:rPr>
          <w:rFonts w:ascii="Times New Roman" w:hAnsi="Times New Roman"/>
          <w:sz w:val="26"/>
          <w:szCs w:val="26"/>
        </w:rPr>
        <w:t>/4</w:t>
      </w:r>
    </w:p>
    <w:p w14:paraId="432085DF" w14:textId="77777777" w:rsidR="00ED48E3" w:rsidRPr="0088439C" w:rsidRDefault="00ED48E3" w:rsidP="00ED48E3">
      <w:pPr>
        <w:widowControl w:val="0"/>
        <w:suppressAutoHyphens/>
        <w:autoSpaceDE w:val="0"/>
        <w:jc w:val="both"/>
        <w:rPr>
          <w:rFonts w:ascii="Times New Roman" w:hAnsi="Times New Roman"/>
          <w:sz w:val="26"/>
          <w:szCs w:val="26"/>
          <w:lang w:eastAsia="ar-SA"/>
        </w:rPr>
      </w:pPr>
    </w:p>
    <w:p w14:paraId="51BCA6EF" w14:textId="77777777" w:rsidR="00ED48E3" w:rsidRPr="001905F3" w:rsidRDefault="00ED48E3" w:rsidP="00ED48E3">
      <w:pPr>
        <w:widowControl w:val="0"/>
        <w:suppressAutoHyphens/>
        <w:autoSpaceDE w:val="0"/>
        <w:jc w:val="both"/>
        <w:rPr>
          <w:rFonts w:ascii="Times New Roman" w:hAnsi="Times New Roman"/>
          <w:sz w:val="26"/>
          <w:szCs w:val="26"/>
          <w:lang w:eastAsia="ar-SA"/>
        </w:rPr>
      </w:pPr>
      <w:r w:rsidRPr="001905F3">
        <w:rPr>
          <w:rFonts w:ascii="Times New Roman" w:hAnsi="Times New Roman"/>
          <w:sz w:val="26"/>
          <w:szCs w:val="26"/>
          <w:lang w:eastAsia="ar-SA"/>
        </w:rPr>
        <w:t>Резолютивная часть оглашена</w:t>
      </w:r>
    </w:p>
    <w:p w14:paraId="4D5D0061" w14:textId="6586B0BA" w:rsidR="00ED48E3" w:rsidRDefault="004A38DE" w:rsidP="00ED48E3">
      <w:pPr>
        <w:widowControl w:val="0"/>
        <w:suppressAutoHyphens/>
        <w:autoSpaceDE w:val="0"/>
        <w:jc w:val="both"/>
        <w:rPr>
          <w:rFonts w:ascii="Times New Roman" w:hAnsi="Times New Roman"/>
          <w:sz w:val="26"/>
          <w:szCs w:val="26"/>
          <w:lang w:eastAsia="ar-SA"/>
        </w:rPr>
      </w:pPr>
      <w:r>
        <w:rPr>
          <w:rFonts w:ascii="Times New Roman" w:hAnsi="Times New Roman"/>
          <w:sz w:val="26"/>
          <w:szCs w:val="26"/>
          <w:lang w:eastAsia="ar-SA"/>
        </w:rPr>
        <w:t>09</w:t>
      </w:r>
      <w:r w:rsidR="00883715">
        <w:rPr>
          <w:rFonts w:ascii="Times New Roman" w:hAnsi="Times New Roman"/>
          <w:sz w:val="26"/>
          <w:szCs w:val="26"/>
          <w:lang w:eastAsia="ar-SA"/>
        </w:rPr>
        <w:t>.</w:t>
      </w:r>
      <w:r>
        <w:rPr>
          <w:rFonts w:ascii="Times New Roman" w:hAnsi="Times New Roman"/>
          <w:sz w:val="26"/>
          <w:szCs w:val="26"/>
          <w:lang w:eastAsia="ar-SA"/>
        </w:rPr>
        <w:t>07</w:t>
      </w:r>
      <w:r w:rsidR="00ED48E3" w:rsidRPr="001905F3">
        <w:rPr>
          <w:rFonts w:ascii="Times New Roman" w:hAnsi="Times New Roman"/>
          <w:sz w:val="26"/>
          <w:szCs w:val="26"/>
          <w:lang w:eastAsia="ar-SA"/>
        </w:rPr>
        <w:t>.20</w:t>
      </w:r>
      <w:r w:rsidR="00A1310A">
        <w:rPr>
          <w:rFonts w:ascii="Times New Roman" w:hAnsi="Times New Roman"/>
          <w:sz w:val="26"/>
          <w:szCs w:val="26"/>
          <w:lang w:eastAsia="ar-SA"/>
        </w:rPr>
        <w:t>20</w:t>
      </w:r>
      <w:r w:rsidR="005104C4">
        <w:rPr>
          <w:rFonts w:ascii="Times New Roman" w:hAnsi="Times New Roman"/>
          <w:sz w:val="26"/>
          <w:szCs w:val="26"/>
          <w:lang w:eastAsia="ar-SA"/>
        </w:rPr>
        <w:t xml:space="preserve"> </w:t>
      </w:r>
      <w:r w:rsidR="00ED48E3">
        <w:rPr>
          <w:rFonts w:ascii="Times New Roman" w:hAnsi="Times New Roman"/>
          <w:sz w:val="26"/>
          <w:szCs w:val="26"/>
          <w:lang w:eastAsia="ar-SA"/>
        </w:rPr>
        <w:t>г.</w:t>
      </w:r>
      <w:r w:rsidR="00ED48E3" w:rsidRPr="001905F3">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r w:rsidR="00ED48E3" w:rsidRPr="001905F3">
        <w:rPr>
          <w:rFonts w:ascii="Times New Roman" w:hAnsi="Times New Roman"/>
          <w:sz w:val="26"/>
          <w:szCs w:val="26"/>
          <w:lang w:eastAsia="ar-SA"/>
        </w:rPr>
        <w:t xml:space="preserve"> </w:t>
      </w:r>
      <w:r w:rsidR="00ED48E3" w:rsidRPr="001905F3">
        <w:rPr>
          <w:rFonts w:ascii="Times New Roman" w:hAnsi="Times New Roman"/>
          <w:sz w:val="26"/>
          <w:szCs w:val="26"/>
          <w:lang w:eastAsia="ar-SA"/>
        </w:rPr>
        <w:tab/>
      </w:r>
      <w:r w:rsidR="00ED48E3">
        <w:rPr>
          <w:rFonts w:ascii="Times New Roman" w:hAnsi="Times New Roman"/>
          <w:sz w:val="26"/>
          <w:szCs w:val="26"/>
          <w:lang w:eastAsia="ar-SA"/>
        </w:rPr>
        <w:t xml:space="preserve">   </w:t>
      </w:r>
      <w:r w:rsidR="005A407C">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proofErr w:type="spellStart"/>
      <w:r w:rsidR="00ED48E3">
        <w:rPr>
          <w:rFonts w:ascii="Times New Roman" w:hAnsi="Times New Roman"/>
          <w:sz w:val="26"/>
          <w:szCs w:val="26"/>
          <w:lang w:eastAsia="ar-SA"/>
        </w:rPr>
        <w:t>г.о</w:t>
      </w:r>
      <w:proofErr w:type="spellEnd"/>
      <w:r w:rsidR="00ED48E3">
        <w:rPr>
          <w:rFonts w:ascii="Times New Roman" w:hAnsi="Times New Roman"/>
          <w:sz w:val="26"/>
          <w:szCs w:val="26"/>
          <w:lang w:eastAsia="ar-SA"/>
        </w:rPr>
        <w:t>.</w:t>
      </w:r>
      <w:r w:rsidR="00ED48E3" w:rsidRPr="001905F3">
        <w:rPr>
          <w:rFonts w:ascii="Times New Roman" w:hAnsi="Times New Roman"/>
          <w:sz w:val="26"/>
          <w:szCs w:val="26"/>
          <w:lang w:eastAsia="ar-SA"/>
        </w:rPr>
        <w:t xml:space="preserve"> Самара</w:t>
      </w:r>
    </w:p>
    <w:p w14:paraId="03E4761D" w14:textId="77777777" w:rsidR="00ED48E3" w:rsidRDefault="00ED48E3" w:rsidP="00ED48E3">
      <w:pPr>
        <w:widowControl w:val="0"/>
        <w:suppressAutoHyphens/>
        <w:autoSpaceDE w:val="0"/>
        <w:jc w:val="both"/>
        <w:rPr>
          <w:rFonts w:ascii="Times New Roman" w:hAnsi="Times New Roman"/>
          <w:sz w:val="26"/>
          <w:szCs w:val="26"/>
          <w:lang w:eastAsia="ar-SA"/>
        </w:rPr>
      </w:pPr>
    </w:p>
    <w:p w14:paraId="1F8B4538" w14:textId="0256550B" w:rsidR="004A38DE" w:rsidRDefault="004A38DE" w:rsidP="00E37ECB">
      <w:pPr>
        <w:suppressAutoHyphens/>
        <w:autoSpaceDE w:val="0"/>
        <w:ind w:firstLine="709"/>
        <w:jc w:val="both"/>
        <w:rPr>
          <w:rFonts w:ascii="Times New Roman" w:hAnsi="Times New Roman"/>
          <w:sz w:val="26"/>
          <w:szCs w:val="26"/>
          <w:lang w:eastAsia="ar-SA"/>
        </w:rPr>
      </w:pPr>
      <w:r w:rsidRPr="004A38DE">
        <w:rPr>
          <w:rFonts w:ascii="Times New Roman" w:hAnsi="Times New Roman"/>
          <w:sz w:val="26"/>
          <w:szCs w:val="26"/>
          <w:lang w:eastAsia="ar-SA"/>
        </w:rPr>
        <w:t xml:space="preserve">Комиссия Управления Федеральной антимонопольной службы по Самарской области по контролю в сфере закупок (далее – Комиссия Самарского УФАС России) </w:t>
      </w:r>
    </w:p>
    <w:p w14:paraId="3B152BCE" w14:textId="27E4657D" w:rsidR="00E37ECB" w:rsidRPr="00E37ECB" w:rsidRDefault="00ED48E3" w:rsidP="00E37ECB">
      <w:pPr>
        <w:suppressAutoHyphens/>
        <w:autoSpaceDE w:val="0"/>
        <w:ind w:firstLine="709"/>
        <w:jc w:val="both"/>
        <w:rPr>
          <w:rFonts w:ascii="Times New Roman" w:hAnsi="Times New Roman"/>
          <w:sz w:val="26"/>
          <w:szCs w:val="26"/>
          <w:lang w:eastAsia="ar-SA"/>
        </w:rPr>
      </w:pPr>
      <w:r w:rsidRPr="00E37ECB">
        <w:rPr>
          <w:rFonts w:ascii="Times New Roman" w:hAnsi="Times New Roman"/>
          <w:sz w:val="26"/>
          <w:szCs w:val="26"/>
          <w:lang w:eastAsia="ar-SA"/>
        </w:rPr>
        <w:t>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жалоб</w:t>
      </w:r>
      <w:r w:rsidR="00993D1F" w:rsidRPr="00E37ECB">
        <w:rPr>
          <w:rFonts w:ascii="Times New Roman" w:hAnsi="Times New Roman"/>
          <w:sz w:val="26"/>
          <w:szCs w:val="26"/>
          <w:lang w:eastAsia="ar-SA"/>
        </w:rPr>
        <w:t xml:space="preserve">у </w:t>
      </w:r>
      <w:r w:rsidR="004A38DE" w:rsidRPr="004A38DE">
        <w:rPr>
          <w:rFonts w:ascii="Times New Roman" w:hAnsi="Times New Roman"/>
          <w:sz w:val="26"/>
          <w:szCs w:val="26"/>
          <w:lang w:eastAsia="ar-SA"/>
        </w:rPr>
        <w:t>ООО</w:t>
      </w:r>
      <w:r w:rsidR="004A38DE">
        <w:rPr>
          <w:rFonts w:ascii="Times New Roman" w:hAnsi="Times New Roman"/>
          <w:sz w:val="26"/>
          <w:szCs w:val="26"/>
          <w:lang w:eastAsia="ar-SA"/>
        </w:rPr>
        <w:t> </w:t>
      </w:r>
      <w:r w:rsidR="004A38DE" w:rsidRPr="004A38DE">
        <w:rPr>
          <w:rFonts w:ascii="Times New Roman" w:hAnsi="Times New Roman"/>
          <w:sz w:val="26"/>
          <w:szCs w:val="26"/>
          <w:lang w:eastAsia="ar-SA"/>
        </w:rPr>
        <w:t xml:space="preserve">«ОПТ-СНАБ»  на положения аукционной документации при проведении аукциона в электронной форме по объекту закупки: «Установка спортивно-игровой площадки в селе </w:t>
      </w:r>
      <w:proofErr w:type="spellStart"/>
      <w:r w:rsidR="004A38DE" w:rsidRPr="004A38DE">
        <w:rPr>
          <w:rFonts w:ascii="Times New Roman" w:hAnsi="Times New Roman"/>
          <w:sz w:val="26"/>
          <w:szCs w:val="26"/>
          <w:lang w:eastAsia="ar-SA"/>
        </w:rPr>
        <w:t>Байдеряково</w:t>
      </w:r>
      <w:proofErr w:type="spellEnd"/>
      <w:r w:rsidR="004A38DE" w:rsidRPr="004A38DE">
        <w:rPr>
          <w:rFonts w:ascii="Times New Roman" w:hAnsi="Times New Roman"/>
          <w:sz w:val="26"/>
          <w:szCs w:val="26"/>
          <w:lang w:eastAsia="ar-SA"/>
        </w:rPr>
        <w:t xml:space="preserve"> </w:t>
      </w:r>
      <w:proofErr w:type="spellStart"/>
      <w:r w:rsidR="004A38DE" w:rsidRPr="004A38DE">
        <w:rPr>
          <w:rFonts w:ascii="Times New Roman" w:hAnsi="Times New Roman"/>
          <w:sz w:val="26"/>
          <w:szCs w:val="26"/>
          <w:lang w:eastAsia="ar-SA"/>
        </w:rPr>
        <w:t>Шигонского</w:t>
      </w:r>
      <w:proofErr w:type="spellEnd"/>
      <w:r w:rsidR="004A38DE" w:rsidRPr="004A38DE">
        <w:rPr>
          <w:rFonts w:ascii="Times New Roman" w:hAnsi="Times New Roman"/>
          <w:sz w:val="26"/>
          <w:szCs w:val="26"/>
          <w:lang w:eastAsia="ar-SA"/>
        </w:rPr>
        <w:t xml:space="preserve"> района Самарской области «Радуга» (извещение №0142300025620000047, начальная (максимальная) цена контракта  -  910 000,00 руб.)</w:t>
      </w:r>
      <w:r w:rsidR="00E37ECB">
        <w:rPr>
          <w:rFonts w:ascii="Times New Roman" w:hAnsi="Times New Roman"/>
          <w:sz w:val="26"/>
          <w:szCs w:val="26"/>
          <w:lang w:eastAsia="ar-SA"/>
        </w:rPr>
        <w:t>,</w:t>
      </w:r>
    </w:p>
    <w:p w14:paraId="11BECDA0" w14:textId="77777777" w:rsidR="00004A65" w:rsidRPr="00E37ECB" w:rsidRDefault="00004A65" w:rsidP="00567617">
      <w:pPr>
        <w:suppressAutoHyphens/>
        <w:autoSpaceDE w:val="0"/>
        <w:ind w:firstLine="709"/>
        <w:jc w:val="center"/>
        <w:rPr>
          <w:rFonts w:ascii="Times New Roman" w:hAnsi="Times New Roman"/>
          <w:b/>
          <w:sz w:val="26"/>
          <w:szCs w:val="26"/>
          <w:lang w:eastAsia="ar-SA"/>
        </w:rPr>
      </w:pPr>
    </w:p>
    <w:p w14:paraId="5FE32AA5" w14:textId="77777777" w:rsidR="00567617" w:rsidRPr="00E37ECB" w:rsidRDefault="00567617" w:rsidP="00567617">
      <w:pPr>
        <w:suppressAutoHyphens/>
        <w:autoSpaceDE w:val="0"/>
        <w:ind w:firstLine="709"/>
        <w:jc w:val="center"/>
        <w:rPr>
          <w:rFonts w:ascii="Times New Roman" w:hAnsi="Times New Roman"/>
          <w:b/>
          <w:sz w:val="26"/>
          <w:szCs w:val="26"/>
          <w:lang w:eastAsia="ar-SA"/>
        </w:rPr>
      </w:pPr>
      <w:r w:rsidRPr="00E37ECB">
        <w:rPr>
          <w:rFonts w:ascii="Times New Roman" w:hAnsi="Times New Roman"/>
          <w:b/>
          <w:sz w:val="26"/>
          <w:szCs w:val="26"/>
          <w:lang w:eastAsia="ar-SA"/>
        </w:rPr>
        <w:t>УСТАНОВИЛА:</w:t>
      </w:r>
    </w:p>
    <w:p w14:paraId="28E7ECA3" w14:textId="77777777" w:rsidR="005F10B0" w:rsidRPr="00E37ECB" w:rsidRDefault="005F10B0" w:rsidP="00567617">
      <w:pPr>
        <w:suppressAutoHyphens/>
        <w:autoSpaceDE w:val="0"/>
        <w:ind w:firstLine="709"/>
        <w:jc w:val="center"/>
        <w:rPr>
          <w:rFonts w:ascii="Times New Roman" w:hAnsi="Times New Roman"/>
          <w:b/>
          <w:sz w:val="26"/>
          <w:szCs w:val="26"/>
          <w:lang w:eastAsia="ar-SA"/>
        </w:rPr>
      </w:pPr>
    </w:p>
    <w:p w14:paraId="646DE3E2" w14:textId="770DF8A0" w:rsidR="00E12189" w:rsidRPr="00E37ECB" w:rsidRDefault="007E1888" w:rsidP="00004A65">
      <w:pPr>
        <w:suppressAutoHyphens/>
        <w:autoSpaceDE w:val="0"/>
        <w:ind w:firstLine="709"/>
        <w:jc w:val="both"/>
        <w:rPr>
          <w:rFonts w:ascii="Times New Roman" w:hAnsi="Times New Roman"/>
          <w:sz w:val="26"/>
          <w:szCs w:val="26"/>
          <w:lang w:eastAsia="ar-SA"/>
        </w:rPr>
      </w:pPr>
      <w:r w:rsidRPr="00E37ECB">
        <w:rPr>
          <w:rFonts w:ascii="Times New Roman" w:hAnsi="Times New Roman"/>
          <w:sz w:val="26"/>
          <w:szCs w:val="26"/>
          <w:lang w:eastAsia="ar-SA"/>
        </w:rPr>
        <w:t xml:space="preserve">В Самарское УФАС России поступила жалоба </w:t>
      </w:r>
      <w:r w:rsidR="004A38DE" w:rsidRPr="004A38DE">
        <w:rPr>
          <w:rFonts w:ascii="Times New Roman" w:hAnsi="Times New Roman"/>
          <w:sz w:val="26"/>
          <w:szCs w:val="26"/>
          <w:lang w:eastAsia="ar-SA"/>
        </w:rPr>
        <w:t xml:space="preserve">ООО «ОПТ-СНАБ»  на положения аукционной документации при проведении аукциона в электронной форме по объекту закупки: «Установка спортивно-игровой площадки в селе </w:t>
      </w:r>
      <w:proofErr w:type="spellStart"/>
      <w:r w:rsidR="004A38DE" w:rsidRPr="004A38DE">
        <w:rPr>
          <w:rFonts w:ascii="Times New Roman" w:hAnsi="Times New Roman"/>
          <w:sz w:val="26"/>
          <w:szCs w:val="26"/>
          <w:lang w:eastAsia="ar-SA"/>
        </w:rPr>
        <w:t>Байдеряково</w:t>
      </w:r>
      <w:proofErr w:type="spellEnd"/>
      <w:r w:rsidR="004A38DE" w:rsidRPr="004A38DE">
        <w:rPr>
          <w:rFonts w:ascii="Times New Roman" w:hAnsi="Times New Roman"/>
          <w:sz w:val="26"/>
          <w:szCs w:val="26"/>
          <w:lang w:eastAsia="ar-SA"/>
        </w:rPr>
        <w:t xml:space="preserve"> </w:t>
      </w:r>
      <w:proofErr w:type="spellStart"/>
      <w:r w:rsidR="004A38DE" w:rsidRPr="004A38DE">
        <w:rPr>
          <w:rFonts w:ascii="Times New Roman" w:hAnsi="Times New Roman"/>
          <w:sz w:val="26"/>
          <w:szCs w:val="26"/>
          <w:lang w:eastAsia="ar-SA"/>
        </w:rPr>
        <w:t>Шигонского</w:t>
      </w:r>
      <w:proofErr w:type="spellEnd"/>
      <w:r w:rsidR="004A38DE" w:rsidRPr="004A38DE">
        <w:rPr>
          <w:rFonts w:ascii="Times New Roman" w:hAnsi="Times New Roman"/>
          <w:sz w:val="26"/>
          <w:szCs w:val="26"/>
          <w:lang w:eastAsia="ar-SA"/>
        </w:rPr>
        <w:t xml:space="preserve"> района Самарской области «Радуга» (извещение №0142300025620000047, начальная (максимальная) цена контракта  -  910 000,00 руб.)</w:t>
      </w:r>
      <w:r w:rsidR="004A38DE">
        <w:rPr>
          <w:rFonts w:ascii="Times New Roman" w:hAnsi="Times New Roman"/>
          <w:sz w:val="26"/>
          <w:szCs w:val="26"/>
          <w:lang w:eastAsia="ar-SA"/>
        </w:rPr>
        <w:t>.</w:t>
      </w:r>
    </w:p>
    <w:p w14:paraId="66CC378E" w14:textId="77777777" w:rsidR="00B978D0" w:rsidRPr="00E37ECB" w:rsidRDefault="009C224D" w:rsidP="00004A65">
      <w:pPr>
        <w:suppressAutoHyphens/>
        <w:autoSpaceDE w:val="0"/>
        <w:ind w:firstLine="709"/>
        <w:jc w:val="both"/>
        <w:rPr>
          <w:rFonts w:ascii="Times New Roman" w:hAnsi="Times New Roman"/>
          <w:sz w:val="26"/>
          <w:szCs w:val="26"/>
          <w:lang w:eastAsia="ar-SA"/>
        </w:rPr>
      </w:pPr>
      <w:r w:rsidRPr="00E37ECB">
        <w:rPr>
          <w:rFonts w:ascii="Times New Roman" w:hAnsi="Times New Roman"/>
          <w:sz w:val="26"/>
          <w:szCs w:val="26"/>
          <w:lang w:eastAsia="ar-SA"/>
        </w:rPr>
        <w:t>Согласно доводам</w:t>
      </w:r>
      <w:r w:rsidR="001909E3" w:rsidRPr="00E37ECB">
        <w:rPr>
          <w:rFonts w:ascii="Times New Roman" w:hAnsi="Times New Roman"/>
          <w:sz w:val="26"/>
          <w:szCs w:val="26"/>
          <w:lang w:eastAsia="ar-SA"/>
        </w:rPr>
        <w:t xml:space="preserve"> </w:t>
      </w:r>
      <w:r w:rsidR="00004A65" w:rsidRPr="00E37ECB">
        <w:rPr>
          <w:rFonts w:ascii="Times New Roman" w:hAnsi="Times New Roman"/>
          <w:sz w:val="26"/>
          <w:szCs w:val="26"/>
          <w:lang w:eastAsia="ar-SA"/>
        </w:rPr>
        <w:t>жалобы</w:t>
      </w:r>
      <w:r w:rsidR="00B978D0" w:rsidRPr="00E37ECB">
        <w:rPr>
          <w:rFonts w:ascii="Times New Roman" w:hAnsi="Times New Roman"/>
          <w:sz w:val="26"/>
          <w:szCs w:val="26"/>
          <w:lang w:eastAsia="ar-SA"/>
        </w:rPr>
        <w:t xml:space="preserve">: </w:t>
      </w:r>
    </w:p>
    <w:p w14:paraId="0F3DE687" w14:textId="77777777" w:rsidR="00114418" w:rsidRDefault="00114418" w:rsidP="00665B3B">
      <w:pPr>
        <w:pStyle w:val="a5"/>
        <w:numPr>
          <w:ilvl w:val="0"/>
          <w:numId w:val="9"/>
        </w:numPr>
        <w:suppressAutoHyphens/>
        <w:autoSpaceDE w:val="0"/>
        <w:ind w:left="0" w:firstLine="709"/>
        <w:jc w:val="both"/>
        <w:rPr>
          <w:rFonts w:ascii="Times New Roman" w:hAnsi="Times New Roman"/>
          <w:sz w:val="26"/>
          <w:szCs w:val="26"/>
          <w:lang w:eastAsia="ar-SA"/>
        </w:rPr>
      </w:pPr>
      <w:r>
        <w:rPr>
          <w:rFonts w:ascii="Times New Roman" w:hAnsi="Times New Roman"/>
          <w:sz w:val="26"/>
          <w:szCs w:val="26"/>
          <w:lang w:eastAsia="ar-SA"/>
        </w:rPr>
        <w:t xml:space="preserve">В составе документации содержится ненадлежащая инструкция по заполнению первой части заявки; </w:t>
      </w:r>
    </w:p>
    <w:p w14:paraId="556EBF8B" w14:textId="4F74365A" w:rsidR="00665B3B" w:rsidRPr="00E37ECB" w:rsidRDefault="00665B3B" w:rsidP="00665B3B">
      <w:pPr>
        <w:pStyle w:val="a5"/>
        <w:numPr>
          <w:ilvl w:val="0"/>
          <w:numId w:val="9"/>
        </w:numPr>
        <w:suppressAutoHyphens/>
        <w:autoSpaceDE w:val="0"/>
        <w:ind w:left="0" w:firstLine="709"/>
        <w:jc w:val="both"/>
        <w:rPr>
          <w:rFonts w:ascii="Times New Roman" w:hAnsi="Times New Roman"/>
          <w:sz w:val="26"/>
          <w:szCs w:val="26"/>
          <w:lang w:eastAsia="ar-SA"/>
        </w:rPr>
      </w:pPr>
      <w:r w:rsidRPr="00E37ECB">
        <w:rPr>
          <w:rFonts w:ascii="Times New Roman" w:hAnsi="Times New Roman"/>
          <w:sz w:val="26"/>
          <w:szCs w:val="26"/>
          <w:lang w:eastAsia="ar-SA"/>
        </w:rPr>
        <w:t xml:space="preserve">Проект контракта </w:t>
      </w:r>
      <w:r w:rsidR="004A38DE">
        <w:rPr>
          <w:rFonts w:ascii="Times New Roman" w:hAnsi="Times New Roman"/>
          <w:sz w:val="26"/>
          <w:szCs w:val="26"/>
          <w:lang w:eastAsia="ar-SA"/>
        </w:rPr>
        <w:t xml:space="preserve">не </w:t>
      </w:r>
      <w:r w:rsidRPr="00E37ECB">
        <w:rPr>
          <w:rFonts w:ascii="Times New Roman" w:hAnsi="Times New Roman"/>
          <w:sz w:val="26"/>
          <w:szCs w:val="26"/>
          <w:lang w:eastAsia="ar-SA"/>
        </w:rPr>
        <w:t xml:space="preserve">содержит срок возвращения </w:t>
      </w:r>
      <w:r w:rsidR="004A38DE">
        <w:rPr>
          <w:rFonts w:ascii="Times New Roman" w:hAnsi="Times New Roman"/>
          <w:sz w:val="26"/>
          <w:szCs w:val="26"/>
          <w:lang w:eastAsia="ar-SA"/>
        </w:rPr>
        <w:t xml:space="preserve">денежных средств, внесенных в качестве обеспечения гарантийных обязательств. </w:t>
      </w:r>
      <w:r w:rsidRPr="00E37ECB">
        <w:rPr>
          <w:rFonts w:ascii="Times New Roman" w:hAnsi="Times New Roman"/>
          <w:sz w:val="26"/>
          <w:szCs w:val="26"/>
          <w:lang w:eastAsia="ar-SA"/>
        </w:rPr>
        <w:t xml:space="preserve"> </w:t>
      </w:r>
    </w:p>
    <w:p w14:paraId="14B71456" w14:textId="77777777" w:rsidR="004A5805" w:rsidRPr="00E37ECB" w:rsidRDefault="004A5805" w:rsidP="004A5805">
      <w:pPr>
        <w:pStyle w:val="parametervalue"/>
        <w:spacing w:before="0" w:beforeAutospacing="0" w:after="0" w:afterAutospacing="0"/>
        <w:ind w:firstLine="709"/>
        <w:jc w:val="both"/>
        <w:rPr>
          <w:sz w:val="26"/>
          <w:szCs w:val="26"/>
          <w:lang w:eastAsia="ar-SA"/>
        </w:rPr>
      </w:pPr>
      <w:r w:rsidRPr="00E37ECB">
        <w:rPr>
          <w:sz w:val="26"/>
          <w:szCs w:val="26"/>
          <w:lang w:eastAsia="ar-SA"/>
        </w:rPr>
        <w:t xml:space="preserve">Заявитель просит признать жалобу обоснованной, провести внеплановую проверку закупки, признать положения аукционной документации несоответствующими законодательству, выдать предписание об устранении выявленных нарушений, привлечь к административной ответственности виновных должностных лиц. </w:t>
      </w:r>
    </w:p>
    <w:p w14:paraId="4E93DCBE" w14:textId="475FBF62" w:rsidR="00EA447D" w:rsidRPr="00EA447D" w:rsidRDefault="00EA447D" w:rsidP="00EA447D">
      <w:pPr>
        <w:suppressAutoHyphens/>
        <w:autoSpaceDE w:val="0"/>
        <w:ind w:right="-2" w:firstLine="709"/>
        <w:jc w:val="both"/>
        <w:rPr>
          <w:rFonts w:ascii="Times New Roman" w:hAnsi="Times New Roman"/>
          <w:sz w:val="26"/>
          <w:szCs w:val="26"/>
          <w:lang w:eastAsia="ar-SA"/>
        </w:rPr>
      </w:pPr>
      <w:r w:rsidRPr="00EA447D">
        <w:rPr>
          <w:rFonts w:ascii="Times New Roman" w:hAnsi="Times New Roman"/>
          <w:sz w:val="26"/>
          <w:szCs w:val="26"/>
          <w:lang w:eastAsia="ar-SA"/>
        </w:rPr>
        <w:t>Заказчик против доводов Заявителя возражал, указывая на необоснованность жалобы и отсутствие нарушения прав и законных интересов участников закупки, просил отказать в удовлетворении жалобы, представил письменные возражения на жалобу, запрашиваемые документы.</w:t>
      </w:r>
    </w:p>
    <w:p w14:paraId="19883307" w14:textId="77777777" w:rsidR="00CD37B1" w:rsidRDefault="005F5A3F" w:rsidP="00CD37B1">
      <w:pPr>
        <w:pStyle w:val="parametervalue"/>
        <w:spacing w:before="0" w:beforeAutospacing="0" w:after="0" w:afterAutospacing="0"/>
        <w:ind w:firstLine="709"/>
        <w:jc w:val="both"/>
        <w:rPr>
          <w:sz w:val="26"/>
          <w:szCs w:val="26"/>
          <w:lang w:eastAsia="ar-SA"/>
        </w:rPr>
      </w:pPr>
      <w:r w:rsidRPr="00E37ECB">
        <w:rPr>
          <w:sz w:val="26"/>
          <w:szCs w:val="26"/>
          <w:lang w:eastAsia="ar-SA"/>
        </w:rPr>
        <w:t>Изучив материалы жалобы, письменные пояснения, аукционную документацию, проведя в соответствии с частью 15 статьи 99 Закона о контрактной системе внеплановую проверку, Комиссия Самарского УФАС</w:t>
      </w:r>
      <w:r w:rsidR="00700891" w:rsidRPr="00E37ECB">
        <w:rPr>
          <w:sz w:val="26"/>
          <w:szCs w:val="26"/>
          <w:lang w:eastAsia="ar-SA"/>
        </w:rPr>
        <w:t xml:space="preserve"> России установила следующее.</w:t>
      </w:r>
    </w:p>
    <w:p w14:paraId="191A4A65" w14:textId="77777777" w:rsidR="00EA447D" w:rsidRPr="00FB0B57" w:rsidRDefault="00EA447D" w:rsidP="00EA447D">
      <w:pPr>
        <w:ind w:firstLine="708"/>
        <w:jc w:val="both"/>
        <w:rPr>
          <w:rFonts w:ascii="Times New Roman" w:hAnsi="Times New Roman"/>
          <w:sz w:val="26"/>
          <w:szCs w:val="26"/>
          <w:lang w:eastAsia="ar-SA"/>
        </w:rPr>
      </w:pPr>
      <w:r w:rsidRPr="00FB0B57">
        <w:rPr>
          <w:rFonts w:ascii="Times New Roman" w:hAnsi="Times New Roman"/>
          <w:sz w:val="26"/>
          <w:szCs w:val="26"/>
          <w:lang w:eastAsia="ar-SA"/>
        </w:rPr>
        <w:lastRenderedPageBreak/>
        <w:t xml:space="preserve">В силу пункта 1 части 1 статьи 33 Закона о контрактной системе Заказчик при описании в документации о закупке объекта закупки должен указывать функциональные, технические и качественные характеристики, эксплуатационные характеристики объекта закупки (при необходимости). </w:t>
      </w:r>
    </w:p>
    <w:p w14:paraId="20A4B6AC" w14:textId="77777777" w:rsidR="00EA447D" w:rsidRPr="00FB0B57" w:rsidRDefault="00EA447D" w:rsidP="00EA447D">
      <w:pPr>
        <w:ind w:firstLine="708"/>
        <w:jc w:val="both"/>
        <w:rPr>
          <w:rFonts w:ascii="Times New Roman" w:hAnsi="Times New Roman"/>
          <w:sz w:val="26"/>
          <w:szCs w:val="26"/>
          <w:lang w:eastAsia="ar-SA"/>
        </w:rPr>
      </w:pPr>
      <w:r w:rsidRPr="00FB0B57">
        <w:rPr>
          <w:rFonts w:ascii="Times New Roman" w:hAnsi="Times New Roman"/>
          <w:sz w:val="26"/>
          <w:szCs w:val="26"/>
          <w:lang w:eastAsia="ar-SA"/>
        </w:rPr>
        <w:t>Согласно пункту 2 части 1 статьи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6A009DE1" w14:textId="77777777" w:rsidR="00EA447D" w:rsidRPr="00FB0B57" w:rsidRDefault="00EA447D" w:rsidP="00EA447D">
      <w:pPr>
        <w:ind w:firstLine="708"/>
        <w:jc w:val="both"/>
        <w:rPr>
          <w:rFonts w:ascii="Times New Roman" w:hAnsi="Times New Roman"/>
          <w:sz w:val="26"/>
          <w:szCs w:val="26"/>
          <w:lang w:eastAsia="ar-SA"/>
        </w:rPr>
      </w:pPr>
      <w:r w:rsidRPr="00FB0B57">
        <w:rPr>
          <w:rFonts w:ascii="Times New Roman" w:hAnsi="Times New Roman"/>
          <w:sz w:val="26"/>
          <w:szCs w:val="26"/>
          <w:lang w:eastAsia="ar-SA"/>
        </w:rPr>
        <w:t>В силу пункта 3 части 1 статьи 33 Закона о контрактной системе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14:paraId="34B59FD3" w14:textId="77777777" w:rsidR="00EA447D" w:rsidRDefault="00EA447D" w:rsidP="00EA447D">
      <w:pPr>
        <w:ind w:firstLine="708"/>
        <w:jc w:val="both"/>
        <w:rPr>
          <w:rFonts w:ascii="Times New Roman" w:hAnsi="Times New Roman"/>
          <w:sz w:val="26"/>
          <w:szCs w:val="26"/>
          <w:lang w:eastAsia="ar-SA"/>
        </w:rPr>
      </w:pPr>
      <w:r w:rsidRPr="00FB0B57">
        <w:rPr>
          <w:rFonts w:ascii="Times New Roman" w:hAnsi="Times New Roman"/>
          <w:sz w:val="26"/>
          <w:szCs w:val="26"/>
          <w:lang w:eastAsia="ar-SA"/>
        </w:rPr>
        <w:t>В соответствии с частью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36C12863" w14:textId="77777777" w:rsidR="00EA447D" w:rsidRPr="00FB0B57" w:rsidRDefault="00EA447D" w:rsidP="00EA447D">
      <w:pPr>
        <w:ind w:firstLine="708"/>
        <w:jc w:val="both"/>
        <w:rPr>
          <w:rFonts w:ascii="Times New Roman" w:hAnsi="Times New Roman"/>
          <w:sz w:val="26"/>
          <w:szCs w:val="26"/>
          <w:lang w:eastAsia="ar-SA"/>
        </w:rPr>
      </w:pPr>
      <w:r w:rsidRPr="0070790E">
        <w:rPr>
          <w:rFonts w:ascii="Times New Roman" w:hAnsi="Times New Roman"/>
          <w:sz w:val="26"/>
          <w:szCs w:val="26"/>
          <w:lang w:eastAsia="ar-SA"/>
        </w:rPr>
        <w:t>Согласно части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14:paraId="7D56CEAE" w14:textId="77777777" w:rsidR="008A4C21" w:rsidRPr="008A4C21" w:rsidRDefault="008A4C21" w:rsidP="008A4C21">
      <w:pPr>
        <w:ind w:firstLine="709"/>
        <w:jc w:val="both"/>
        <w:rPr>
          <w:rFonts w:ascii="Times New Roman" w:hAnsi="Times New Roman"/>
          <w:sz w:val="26"/>
          <w:szCs w:val="26"/>
          <w:lang w:eastAsia="ar-SA"/>
        </w:rPr>
      </w:pPr>
      <w:r w:rsidRPr="008A4C21">
        <w:rPr>
          <w:rFonts w:ascii="Times New Roman" w:hAnsi="Times New Roman"/>
          <w:sz w:val="26"/>
          <w:szCs w:val="26"/>
          <w:lang w:eastAsia="ar-SA"/>
        </w:rPr>
        <w:lastRenderedPageBreak/>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настоящего Федерального закона, в том числе обоснование начальной (максимальной) цены контракта, начальных цен единиц товара, работы, услуги.</w:t>
      </w:r>
    </w:p>
    <w:p w14:paraId="0643F15C" w14:textId="77777777" w:rsidR="008A4C21" w:rsidRPr="008A4C21" w:rsidRDefault="008A4C21" w:rsidP="008A4C21">
      <w:pPr>
        <w:ind w:firstLine="709"/>
        <w:jc w:val="both"/>
        <w:rPr>
          <w:rFonts w:ascii="Times New Roman" w:hAnsi="Times New Roman"/>
          <w:sz w:val="26"/>
          <w:szCs w:val="26"/>
          <w:lang w:eastAsia="ar-SA"/>
        </w:rPr>
      </w:pPr>
      <w:r w:rsidRPr="008A4C21">
        <w:rPr>
          <w:rFonts w:ascii="Times New Roman" w:hAnsi="Times New Roman"/>
          <w:sz w:val="26"/>
          <w:szCs w:val="26"/>
          <w:lang w:eastAsia="ar-SA"/>
        </w:rPr>
        <w:t>В соответствии с пунктом 2 части 1 статьи 64 Закона о контрактной системе документация об электронном аукционе также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778F0B8B" w14:textId="77777777" w:rsidR="008A4C21" w:rsidRPr="008A4C21" w:rsidRDefault="008A4C21" w:rsidP="008A4C21">
      <w:pPr>
        <w:ind w:firstLine="709"/>
        <w:jc w:val="both"/>
        <w:rPr>
          <w:rFonts w:ascii="Times New Roman" w:hAnsi="Times New Roman"/>
          <w:sz w:val="26"/>
          <w:szCs w:val="26"/>
          <w:lang w:eastAsia="ar-SA"/>
        </w:rPr>
      </w:pPr>
      <w:r w:rsidRPr="008A4C21">
        <w:rPr>
          <w:rFonts w:ascii="Times New Roman" w:hAnsi="Times New Roman"/>
          <w:sz w:val="26"/>
          <w:szCs w:val="26"/>
          <w:lang w:eastAsia="ar-SA"/>
        </w:rPr>
        <w:t xml:space="preserve">В Письме ФАС России от 1 июля 2016 г. № ИА/44536/16 «Об установлении заказчиком требований к составу, инструкции по заполнению заявки на участие в закупке» указано, что </w:t>
      </w:r>
      <w:proofErr w:type="spellStart"/>
      <w:r w:rsidRPr="008A4C21">
        <w:rPr>
          <w:rFonts w:ascii="Times New Roman" w:hAnsi="Times New Roman"/>
          <w:sz w:val="26"/>
          <w:szCs w:val="26"/>
          <w:lang w:eastAsia="ar-SA"/>
        </w:rPr>
        <w:t>неустановление</w:t>
      </w:r>
      <w:proofErr w:type="spellEnd"/>
      <w:r w:rsidRPr="008A4C21">
        <w:rPr>
          <w:rFonts w:ascii="Times New Roman" w:hAnsi="Times New Roman"/>
          <w:sz w:val="26"/>
          <w:szCs w:val="26"/>
          <w:lang w:eastAsia="ar-SA"/>
        </w:rPr>
        <w:t xml:space="preserve">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14:paraId="45BACB62" w14:textId="77777777" w:rsidR="008A4C21" w:rsidRPr="008A4C21" w:rsidRDefault="008A4C21" w:rsidP="008A4C21">
      <w:pPr>
        <w:ind w:firstLine="709"/>
        <w:jc w:val="both"/>
        <w:rPr>
          <w:rFonts w:ascii="Times New Roman" w:hAnsi="Times New Roman"/>
          <w:sz w:val="26"/>
          <w:szCs w:val="26"/>
          <w:lang w:eastAsia="ar-SA"/>
        </w:rPr>
      </w:pPr>
      <w:r w:rsidRPr="008A4C21">
        <w:rPr>
          <w:rFonts w:ascii="Times New Roman" w:hAnsi="Times New Roman"/>
          <w:sz w:val="26"/>
          <w:szCs w:val="26"/>
          <w:lang w:eastAsia="ar-SA"/>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по мнению ФАС России, целесообразно:</w:t>
      </w:r>
    </w:p>
    <w:p w14:paraId="2A193A0E" w14:textId="77777777" w:rsidR="008A4C21" w:rsidRPr="008A4C21" w:rsidRDefault="008A4C21" w:rsidP="008A4C21">
      <w:pPr>
        <w:ind w:firstLine="709"/>
        <w:jc w:val="both"/>
        <w:rPr>
          <w:rFonts w:ascii="Times New Roman" w:hAnsi="Times New Roman"/>
          <w:sz w:val="26"/>
          <w:szCs w:val="26"/>
          <w:lang w:eastAsia="ar-SA"/>
        </w:rPr>
      </w:pPr>
      <w:r w:rsidRPr="008A4C21">
        <w:rPr>
          <w:rFonts w:ascii="Times New Roman" w:hAnsi="Times New Roman"/>
          <w:sz w:val="26"/>
          <w:szCs w:val="26"/>
          <w:lang w:eastAsia="ar-SA"/>
        </w:rPr>
        <w:t>1) указать на раздел и (или) пункт документации о закупке, в котором содержатся показатели, предусмотренные частью 2 статьи 33 Закона о контрактной системе, в отношении которых участники закупки делают предложение в своих заявках;</w:t>
      </w:r>
    </w:p>
    <w:p w14:paraId="24D5018E" w14:textId="77777777" w:rsidR="008A4C21" w:rsidRPr="008A4C21" w:rsidRDefault="008A4C21" w:rsidP="008A4C21">
      <w:pPr>
        <w:ind w:firstLine="709"/>
        <w:jc w:val="both"/>
        <w:rPr>
          <w:rFonts w:ascii="Times New Roman" w:hAnsi="Times New Roman"/>
          <w:sz w:val="26"/>
          <w:szCs w:val="26"/>
          <w:lang w:eastAsia="ar-SA"/>
        </w:rPr>
      </w:pPr>
      <w:r w:rsidRPr="008A4C21">
        <w:rPr>
          <w:rFonts w:ascii="Times New Roman" w:hAnsi="Times New Roman"/>
          <w:sz w:val="26"/>
          <w:szCs w:val="26"/>
          <w:lang w:eastAsia="ar-SA"/>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14:paraId="1AA96F97" w14:textId="77777777" w:rsidR="008A4C21" w:rsidRPr="008A4C21" w:rsidRDefault="008A4C21" w:rsidP="008A4C21">
      <w:pPr>
        <w:ind w:firstLine="709"/>
        <w:jc w:val="both"/>
        <w:rPr>
          <w:rFonts w:ascii="Times New Roman" w:hAnsi="Times New Roman"/>
          <w:sz w:val="26"/>
          <w:szCs w:val="26"/>
          <w:lang w:eastAsia="ar-SA"/>
        </w:rPr>
      </w:pPr>
      <w:r w:rsidRPr="008A4C21">
        <w:rPr>
          <w:rFonts w:ascii="Times New Roman" w:hAnsi="Times New Roman"/>
          <w:sz w:val="26"/>
          <w:szCs w:val="26"/>
          <w:lang w:eastAsia="ar-SA"/>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14:paraId="5B88B5ED" w14:textId="77777777" w:rsidR="00C563E8" w:rsidRDefault="008A4C21" w:rsidP="00C563E8">
      <w:pPr>
        <w:ind w:firstLine="709"/>
        <w:jc w:val="both"/>
        <w:rPr>
          <w:rFonts w:ascii="Times New Roman" w:hAnsi="Times New Roman"/>
          <w:sz w:val="26"/>
          <w:szCs w:val="26"/>
          <w:lang w:eastAsia="ar-SA"/>
        </w:rPr>
      </w:pPr>
      <w:r w:rsidRPr="008A4C21">
        <w:rPr>
          <w:rFonts w:ascii="Times New Roman" w:hAnsi="Times New Roman"/>
          <w:sz w:val="26"/>
          <w:szCs w:val="26"/>
          <w:lang w:eastAsia="ar-SA"/>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14:paraId="270BE96A" w14:textId="6FF23136" w:rsidR="00C563E8" w:rsidRDefault="00C563E8" w:rsidP="00C563E8">
      <w:pPr>
        <w:ind w:firstLine="709"/>
        <w:jc w:val="both"/>
        <w:rPr>
          <w:rFonts w:ascii="Times New Roman" w:hAnsi="Times New Roman"/>
          <w:sz w:val="26"/>
          <w:szCs w:val="26"/>
          <w:lang w:eastAsia="ar-SA"/>
        </w:rPr>
      </w:pPr>
      <w:r w:rsidRPr="00C563E8">
        <w:rPr>
          <w:rFonts w:ascii="Times New Roman" w:hAnsi="Times New Roman"/>
          <w:sz w:val="26"/>
          <w:szCs w:val="26"/>
          <w:lang w:eastAsia="ar-SA"/>
        </w:rPr>
        <w:t xml:space="preserve">Комиссией </w:t>
      </w:r>
      <w:r w:rsidR="002915C4">
        <w:rPr>
          <w:rFonts w:ascii="Times New Roman" w:hAnsi="Times New Roman"/>
          <w:sz w:val="26"/>
          <w:szCs w:val="26"/>
          <w:lang w:eastAsia="ar-SA"/>
        </w:rPr>
        <w:t>С</w:t>
      </w:r>
      <w:r w:rsidRPr="00C563E8">
        <w:rPr>
          <w:rFonts w:ascii="Times New Roman" w:hAnsi="Times New Roman"/>
          <w:sz w:val="26"/>
          <w:szCs w:val="26"/>
          <w:lang w:eastAsia="ar-SA"/>
        </w:rPr>
        <w:t>амарского УФАС установлено, что Инструкци</w:t>
      </w:r>
      <w:r>
        <w:rPr>
          <w:rFonts w:ascii="Times New Roman" w:hAnsi="Times New Roman"/>
          <w:sz w:val="26"/>
          <w:szCs w:val="26"/>
          <w:lang w:eastAsia="ar-SA"/>
        </w:rPr>
        <w:t>я</w:t>
      </w:r>
      <w:r w:rsidRPr="00C563E8">
        <w:rPr>
          <w:rFonts w:ascii="Times New Roman" w:hAnsi="Times New Roman"/>
          <w:sz w:val="26"/>
          <w:szCs w:val="26"/>
          <w:lang w:eastAsia="ar-SA"/>
        </w:rPr>
        <w:t xml:space="preserve"> по заполнению заявки на участие в электронном аукционе не содерж</w:t>
      </w:r>
      <w:r>
        <w:rPr>
          <w:rFonts w:ascii="Times New Roman" w:hAnsi="Times New Roman"/>
          <w:sz w:val="26"/>
          <w:szCs w:val="26"/>
          <w:lang w:eastAsia="ar-SA"/>
        </w:rPr>
        <w:t>и</w:t>
      </w:r>
      <w:r w:rsidRPr="00C563E8">
        <w:rPr>
          <w:rFonts w:ascii="Times New Roman" w:hAnsi="Times New Roman"/>
          <w:sz w:val="26"/>
          <w:szCs w:val="26"/>
          <w:lang w:eastAsia="ar-SA"/>
        </w:rPr>
        <w:t>т двояких толкований, составлен</w:t>
      </w:r>
      <w:r>
        <w:rPr>
          <w:rFonts w:ascii="Times New Roman" w:hAnsi="Times New Roman"/>
          <w:sz w:val="26"/>
          <w:szCs w:val="26"/>
          <w:lang w:eastAsia="ar-SA"/>
        </w:rPr>
        <w:t>а</w:t>
      </w:r>
      <w:r w:rsidRPr="00C563E8">
        <w:rPr>
          <w:rFonts w:ascii="Times New Roman" w:hAnsi="Times New Roman"/>
          <w:sz w:val="26"/>
          <w:szCs w:val="26"/>
          <w:lang w:eastAsia="ar-SA"/>
        </w:rPr>
        <w:t xml:space="preserve"> в соответствии с требованиями законодательства о контрактной системе. В инструкци</w:t>
      </w:r>
      <w:r>
        <w:rPr>
          <w:rFonts w:ascii="Times New Roman" w:hAnsi="Times New Roman"/>
          <w:sz w:val="26"/>
          <w:szCs w:val="26"/>
          <w:lang w:eastAsia="ar-SA"/>
        </w:rPr>
        <w:t>и</w:t>
      </w:r>
      <w:r w:rsidRPr="00C563E8">
        <w:rPr>
          <w:rFonts w:ascii="Times New Roman" w:hAnsi="Times New Roman"/>
          <w:sz w:val="26"/>
          <w:szCs w:val="26"/>
          <w:lang w:eastAsia="ar-SA"/>
        </w:rPr>
        <w:t xml:space="preserve"> детально </w:t>
      </w:r>
      <w:r>
        <w:rPr>
          <w:rFonts w:ascii="Times New Roman" w:hAnsi="Times New Roman"/>
          <w:sz w:val="26"/>
          <w:szCs w:val="26"/>
          <w:lang w:eastAsia="ar-SA"/>
        </w:rPr>
        <w:t>регламентированы</w:t>
      </w:r>
      <w:r w:rsidRPr="00C563E8">
        <w:rPr>
          <w:rFonts w:ascii="Times New Roman" w:hAnsi="Times New Roman"/>
          <w:sz w:val="26"/>
          <w:szCs w:val="26"/>
          <w:lang w:eastAsia="ar-SA"/>
        </w:rPr>
        <w:t xml:space="preserve"> требования к каждому знаку</w:t>
      </w:r>
      <w:r>
        <w:rPr>
          <w:rFonts w:ascii="Times New Roman" w:hAnsi="Times New Roman"/>
          <w:sz w:val="26"/>
          <w:szCs w:val="26"/>
          <w:lang w:eastAsia="ar-SA"/>
        </w:rPr>
        <w:t>, описаны правила заполнения заявки.</w:t>
      </w:r>
    </w:p>
    <w:p w14:paraId="5A7F2DCB" w14:textId="49F6A0A3" w:rsidR="00C563E8" w:rsidRDefault="00C563E8" w:rsidP="00C563E8">
      <w:pPr>
        <w:ind w:firstLine="709"/>
        <w:jc w:val="both"/>
        <w:rPr>
          <w:bCs/>
        </w:rPr>
      </w:pPr>
      <w:r>
        <w:rPr>
          <w:rFonts w:ascii="Times New Roman" w:hAnsi="Times New Roman"/>
          <w:sz w:val="26"/>
          <w:szCs w:val="26"/>
          <w:lang w:eastAsia="ar-SA"/>
        </w:rPr>
        <w:t xml:space="preserve">Таким образом, </w:t>
      </w:r>
      <w:r w:rsidRPr="00C563E8">
        <w:rPr>
          <w:rFonts w:ascii="Times New Roman" w:hAnsi="Times New Roman"/>
          <w:sz w:val="26"/>
          <w:szCs w:val="26"/>
          <w:lang w:eastAsia="ar-SA"/>
        </w:rPr>
        <w:t>Заказчиком установлены единые требования к участникам закупки, не ограничивающие количество участников электронного аукциона или доступ к участию в таком аукционе.</w:t>
      </w:r>
      <w:r w:rsidRPr="00C563E8">
        <w:rPr>
          <w:bCs/>
        </w:rPr>
        <w:t xml:space="preserve"> </w:t>
      </w:r>
    </w:p>
    <w:p w14:paraId="2547C4A2" w14:textId="04BF6E98" w:rsidR="00C563E8" w:rsidRDefault="00C563E8" w:rsidP="00C563E8">
      <w:pPr>
        <w:ind w:firstLine="709"/>
        <w:jc w:val="both"/>
        <w:rPr>
          <w:rFonts w:ascii="Times New Roman" w:hAnsi="Times New Roman"/>
          <w:sz w:val="26"/>
          <w:szCs w:val="26"/>
        </w:rPr>
      </w:pPr>
      <w:r w:rsidRPr="00C563E8">
        <w:rPr>
          <w:rFonts w:ascii="Times New Roman" w:hAnsi="Times New Roman"/>
          <w:bCs/>
          <w:sz w:val="26"/>
          <w:szCs w:val="26"/>
        </w:rPr>
        <w:t xml:space="preserve">Довод заявителя признается </w:t>
      </w:r>
      <w:r>
        <w:rPr>
          <w:rFonts w:ascii="Times New Roman" w:hAnsi="Times New Roman"/>
          <w:bCs/>
          <w:sz w:val="26"/>
          <w:szCs w:val="26"/>
        </w:rPr>
        <w:t>не</w:t>
      </w:r>
      <w:r w:rsidRPr="00C563E8">
        <w:rPr>
          <w:rFonts w:ascii="Times New Roman" w:hAnsi="Times New Roman"/>
          <w:bCs/>
          <w:sz w:val="26"/>
          <w:szCs w:val="26"/>
        </w:rPr>
        <w:t>обоснованным</w:t>
      </w:r>
      <w:r w:rsidRPr="00C563E8">
        <w:rPr>
          <w:rFonts w:ascii="Times New Roman" w:hAnsi="Times New Roman"/>
          <w:sz w:val="26"/>
          <w:szCs w:val="26"/>
        </w:rPr>
        <w:t>.</w:t>
      </w:r>
    </w:p>
    <w:p w14:paraId="3F0261DC" w14:textId="4CB6876F" w:rsidR="00E7744C" w:rsidRDefault="00E7744C" w:rsidP="00C563E8">
      <w:pPr>
        <w:ind w:firstLine="709"/>
        <w:jc w:val="both"/>
        <w:rPr>
          <w:rFonts w:ascii="Times New Roman" w:hAnsi="Times New Roman"/>
          <w:sz w:val="26"/>
          <w:szCs w:val="26"/>
        </w:rPr>
      </w:pPr>
      <w:r>
        <w:rPr>
          <w:rFonts w:ascii="Times New Roman" w:hAnsi="Times New Roman"/>
          <w:sz w:val="26"/>
          <w:szCs w:val="26"/>
        </w:rPr>
        <w:lastRenderedPageBreak/>
        <w:t>Относительно довода жалобы об отсутствии в п</w:t>
      </w:r>
      <w:r w:rsidRPr="00E37ECB">
        <w:rPr>
          <w:rFonts w:ascii="Times New Roman" w:hAnsi="Times New Roman"/>
          <w:sz w:val="26"/>
          <w:szCs w:val="26"/>
          <w:lang w:eastAsia="ar-SA"/>
        </w:rPr>
        <w:t>роект</w:t>
      </w:r>
      <w:r>
        <w:rPr>
          <w:rFonts w:ascii="Times New Roman" w:hAnsi="Times New Roman"/>
          <w:sz w:val="26"/>
          <w:szCs w:val="26"/>
          <w:lang w:eastAsia="ar-SA"/>
        </w:rPr>
        <w:t>е</w:t>
      </w:r>
      <w:r w:rsidRPr="00E37ECB">
        <w:rPr>
          <w:rFonts w:ascii="Times New Roman" w:hAnsi="Times New Roman"/>
          <w:sz w:val="26"/>
          <w:szCs w:val="26"/>
          <w:lang w:eastAsia="ar-SA"/>
        </w:rPr>
        <w:t xml:space="preserve"> контракта срок</w:t>
      </w:r>
      <w:r>
        <w:rPr>
          <w:rFonts w:ascii="Times New Roman" w:hAnsi="Times New Roman"/>
          <w:sz w:val="26"/>
          <w:szCs w:val="26"/>
          <w:lang w:eastAsia="ar-SA"/>
        </w:rPr>
        <w:t>а</w:t>
      </w:r>
      <w:r w:rsidRPr="00E37ECB">
        <w:rPr>
          <w:rFonts w:ascii="Times New Roman" w:hAnsi="Times New Roman"/>
          <w:sz w:val="26"/>
          <w:szCs w:val="26"/>
          <w:lang w:eastAsia="ar-SA"/>
        </w:rPr>
        <w:t xml:space="preserve"> возвращения </w:t>
      </w:r>
      <w:r>
        <w:rPr>
          <w:rFonts w:ascii="Times New Roman" w:hAnsi="Times New Roman"/>
          <w:sz w:val="26"/>
          <w:szCs w:val="26"/>
          <w:lang w:eastAsia="ar-SA"/>
        </w:rPr>
        <w:t>денежных средств, внесенных в качестве обеспечения гарантийных обязательств</w:t>
      </w:r>
      <w:r w:rsidR="007D21EF">
        <w:rPr>
          <w:rFonts w:ascii="Times New Roman" w:hAnsi="Times New Roman"/>
          <w:sz w:val="26"/>
          <w:szCs w:val="26"/>
          <w:lang w:eastAsia="ar-SA"/>
        </w:rPr>
        <w:t xml:space="preserve"> установлено следующее. </w:t>
      </w:r>
    </w:p>
    <w:p w14:paraId="1D1C1D8C" w14:textId="77777777" w:rsidR="00E7744C" w:rsidRPr="00E7744C" w:rsidRDefault="00E7744C" w:rsidP="00E7744C">
      <w:pPr>
        <w:ind w:firstLine="709"/>
        <w:jc w:val="both"/>
        <w:rPr>
          <w:rFonts w:ascii="Times New Roman" w:hAnsi="Times New Roman"/>
          <w:sz w:val="26"/>
          <w:szCs w:val="26"/>
        </w:rPr>
      </w:pPr>
      <w:r w:rsidRPr="00E7744C">
        <w:rPr>
          <w:rFonts w:ascii="Times New Roman" w:hAnsi="Times New Roman"/>
          <w:sz w:val="26"/>
          <w:szCs w:val="26"/>
        </w:rPr>
        <w:t>Частью 4 статьи 33 Закона о контрактной системе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14:paraId="5AA64652" w14:textId="77777777" w:rsidR="00E7744C" w:rsidRPr="00E7744C" w:rsidRDefault="00E7744C" w:rsidP="00E7744C">
      <w:pPr>
        <w:ind w:firstLine="709"/>
        <w:jc w:val="both"/>
        <w:rPr>
          <w:rFonts w:ascii="Times New Roman" w:hAnsi="Times New Roman"/>
          <w:sz w:val="26"/>
          <w:szCs w:val="26"/>
        </w:rPr>
      </w:pPr>
      <w:r w:rsidRPr="00E7744C">
        <w:rPr>
          <w:rFonts w:ascii="Times New Roman" w:hAnsi="Times New Roman"/>
          <w:sz w:val="26"/>
          <w:szCs w:val="26"/>
        </w:rPr>
        <w:t>В соответствии с частью 1 статьи 96 Закона о контрактной системе заказчиком, за исключением случаев, предусмотренных частью 2 статьи 96 Закона о контрактной системе,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 обеспечения гарантийных обязательств в случае установления требований к таким обязательствам в соответствии с частью 4 статьи 33 Закона о контрактной системе.</w:t>
      </w:r>
    </w:p>
    <w:p w14:paraId="37E4960D" w14:textId="77777777" w:rsidR="00E7744C" w:rsidRPr="00E7744C" w:rsidRDefault="00E7744C" w:rsidP="00E7744C">
      <w:pPr>
        <w:ind w:firstLine="709"/>
        <w:jc w:val="both"/>
        <w:rPr>
          <w:rFonts w:ascii="Times New Roman" w:hAnsi="Times New Roman"/>
          <w:sz w:val="26"/>
          <w:szCs w:val="26"/>
        </w:rPr>
      </w:pPr>
      <w:r w:rsidRPr="00E7744C">
        <w:rPr>
          <w:rFonts w:ascii="Times New Roman" w:hAnsi="Times New Roman"/>
          <w:sz w:val="26"/>
          <w:szCs w:val="26"/>
        </w:rPr>
        <w:t>Частью 3 статьи 96 Закона о контрактной системе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статьи 45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Закона о контрактной системе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Закона о контрактной системе.</w:t>
      </w:r>
    </w:p>
    <w:p w14:paraId="7D1F3D95" w14:textId="77777777" w:rsidR="007D21EF" w:rsidRPr="007D21EF" w:rsidRDefault="007D21EF" w:rsidP="007D21EF">
      <w:pPr>
        <w:ind w:firstLine="709"/>
        <w:jc w:val="both"/>
        <w:rPr>
          <w:rFonts w:ascii="Times New Roman" w:hAnsi="Times New Roman"/>
          <w:i/>
          <w:iCs/>
          <w:sz w:val="26"/>
          <w:szCs w:val="26"/>
        </w:rPr>
      </w:pPr>
      <w:r w:rsidRPr="00E7744C">
        <w:rPr>
          <w:rFonts w:ascii="Times New Roman" w:hAnsi="Times New Roman"/>
          <w:sz w:val="26"/>
          <w:szCs w:val="26"/>
        </w:rPr>
        <w:t xml:space="preserve">Пунктом </w:t>
      </w:r>
      <w:r>
        <w:rPr>
          <w:rFonts w:ascii="Times New Roman" w:hAnsi="Times New Roman"/>
          <w:sz w:val="26"/>
          <w:szCs w:val="26"/>
        </w:rPr>
        <w:t>8.2</w:t>
      </w:r>
      <w:r w:rsidRPr="00E7744C">
        <w:rPr>
          <w:rFonts w:ascii="Times New Roman" w:hAnsi="Times New Roman"/>
          <w:sz w:val="26"/>
          <w:szCs w:val="26"/>
        </w:rPr>
        <w:t>.</w:t>
      </w:r>
      <w:r>
        <w:rPr>
          <w:rFonts w:ascii="Times New Roman" w:hAnsi="Times New Roman"/>
          <w:sz w:val="26"/>
          <w:szCs w:val="26"/>
        </w:rPr>
        <w:t xml:space="preserve"> проекта контракта установлено, что</w:t>
      </w:r>
      <w:r w:rsidRPr="007D21EF">
        <w:t xml:space="preserve"> </w:t>
      </w:r>
      <w:r w:rsidRPr="007D21EF">
        <w:rPr>
          <w:i/>
          <w:iCs/>
        </w:rPr>
        <w:t>о</w:t>
      </w:r>
      <w:r w:rsidRPr="007D21EF">
        <w:rPr>
          <w:rFonts w:ascii="Times New Roman" w:hAnsi="Times New Roman"/>
          <w:i/>
          <w:iCs/>
          <w:sz w:val="26"/>
          <w:szCs w:val="26"/>
        </w:rPr>
        <w:t>беспечение исполнения Контракта возвращается Подрядчику при условии надлежащего исполнения им всех своих обязательств по Контракту в течение 15 (пятнадцати)  дней со дня получения Заказчиком соответствующего письменного требования Подрядчика, но не позднее сроков установленных ч. 27 ст.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75D3787" w14:textId="2FE72192" w:rsidR="00E7744C" w:rsidRPr="00E7744C" w:rsidRDefault="00E7744C" w:rsidP="00E7744C">
      <w:pPr>
        <w:ind w:firstLine="709"/>
        <w:jc w:val="both"/>
        <w:rPr>
          <w:rFonts w:ascii="Times New Roman" w:hAnsi="Times New Roman"/>
          <w:sz w:val="26"/>
          <w:szCs w:val="26"/>
        </w:rPr>
      </w:pPr>
      <w:r w:rsidRPr="00E7744C">
        <w:rPr>
          <w:rFonts w:ascii="Times New Roman" w:hAnsi="Times New Roman"/>
          <w:sz w:val="26"/>
          <w:szCs w:val="26"/>
        </w:rPr>
        <w:lastRenderedPageBreak/>
        <w:t>Согласно письму Минфина России от 19.08.25019 №24-03-07/63253 сроки возврата денежных средств, внесенных в качестве обеспечения гарантийных обязательств</w:t>
      </w:r>
      <w:r w:rsidR="008F3010">
        <w:rPr>
          <w:rFonts w:ascii="Times New Roman" w:hAnsi="Times New Roman"/>
          <w:sz w:val="26"/>
          <w:szCs w:val="26"/>
        </w:rPr>
        <w:t xml:space="preserve"> </w:t>
      </w:r>
      <w:r w:rsidRPr="00E7744C">
        <w:rPr>
          <w:rFonts w:ascii="Times New Roman" w:hAnsi="Times New Roman"/>
          <w:sz w:val="26"/>
          <w:szCs w:val="26"/>
        </w:rPr>
        <w:t xml:space="preserve">аналогичны срокам возврата денежных средств, внесенных в качестве обеспечения исполнения контракта. </w:t>
      </w:r>
    </w:p>
    <w:p w14:paraId="29E55A15" w14:textId="7004E07B" w:rsidR="00E7744C" w:rsidRPr="00E7744C" w:rsidRDefault="008F3010" w:rsidP="00E7744C">
      <w:pPr>
        <w:ind w:firstLine="709"/>
        <w:jc w:val="both"/>
        <w:rPr>
          <w:rFonts w:ascii="Times New Roman" w:hAnsi="Times New Roman"/>
          <w:sz w:val="26"/>
          <w:szCs w:val="26"/>
        </w:rPr>
      </w:pPr>
      <w:r>
        <w:rPr>
          <w:rFonts w:ascii="Times New Roman" w:hAnsi="Times New Roman"/>
          <w:sz w:val="26"/>
          <w:szCs w:val="26"/>
        </w:rPr>
        <w:t xml:space="preserve">Вместе с тем, стоит учитывать, что </w:t>
      </w:r>
      <w:r w:rsidR="00E7744C" w:rsidRPr="00E7744C">
        <w:rPr>
          <w:rFonts w:ascii="Times New Roman" w:hAnsi="Times New Roman"/>
          <w:sz w:val="26"/>
          <w:szCs w:val="26"/>
        </w:rPr>
        <w:t>Законом</w:t>
      </w:r>
      <w:r w:rsidR="002915C4">
        <w:rPr>
          <w:rFonts w:ascii="Times New Roman" w:hAnsi="Times New Roman"/>
          <w:sz w:val="26"/>
          <w:szCs w:val="26"/>
        </w:rPr>
        <w:t xml:space="preserve"> о контрактной системе</w:t>
      </w:r>
      <w:r w:rsidR="00E7744C" w:rsidRPr="00E7744C">
        <w:rPr>
          <w:rFonts w:ascii="Times New Roman" w:hAnsi="Times New Roman"/>
          <w:sz w:val="26"/>
          <w:szCs w:val="26"/>
        </w:rPr>
        <w:t xml:space="preserve"> сроки возврата денежных средств</w:t>
      </w:r>
      <w:r>
        <w:rPr>
          <w:rFonts w:ascii="Times New Roman" w:hAnsi="Times New Roman"/>
          <w:sz w:val="26"/>
          <w:szCs w:val="26"/>
        </w:rPr>
        <w:t xml:space="preserve">, внесенных в качестве </w:t>
      </w:r>
      <w:r>
        <w:rPr>
          <w:rFonts w:ascii="Times New Roman" w:hAnsi="Times New Roman"/>
          <w:sz w:val="26"/>
          <w:szCs w:val="26"/>
          <w:lang w:eastAsia="ar-SA"/>
        </w:rPr>
        <w:t>обеспечения гарантийных обязательств</w:t>
      </w:r>
      <w:r>
        <w:rPr>
          <w:rFonts w:ascii="Times New Roman" w:hAnsi="Times New Roman"/>
          <w:sz w:val="26"/>
          <w:szCs w:val="26"/>
        </w:rPr>
        <w:t xml:space="preserve"> </w:t>
      </w:r>
      <w:r w:rsidR="00E7744C" w:rsidRPr="00E7744C">
        <w:rPr>
          <w:rFonts w:ascii="Times New Roman" w:hAnsi="Times New Roman"/>
          <w:sz w:val="26"/>
          <w:szCs w:val="26"/>
        </w:rPr>
        <w:t>не установлены. Письмо Минфина России от 19.08.25019 №24-03-07/63253 носит разъяснительный характер, не является нормативно-правовым актом, в связи с чем не подлежит обязательному применению и не противоречит положениям Закона о контрактной системе.</w:t>
      </w:r>
    </w:p>
    <w:p w14:paraId="12F5CF73" w14:textId="77777777" w:rsidR="008F3010" w:rsidRDefault="008F3010" w:rsidP="008F3010">
      <w:pPr>
        <w:pStyle w:val="parametervalue"/>
        <w:spacing w:before="0" w:beforeAutospacing="0" w:after="0" w:afterAutospacing="0"/>
        <w:ind w:firstLine="709"/>
        <w:jc w:val="both"/>
        <w:rPr>
          <w:i/>
          <w:sz w:val="26"/>
          <w:szCs w:val="26"/>
          <w:lang w:eastAsia="ar-SA"/>
        </w:rPr>
      </w:pPr>
      <w:r w:rsidRPr="00A93A3B">
        <w:rPr>
          <w:sz w:val="26"/>
          <w:szCs w:val="26"/>
          <w:lang w:eastAsia="ar-SA"/>
        </w:rPr>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58D6769F" w14:textId="77777777" w:rsidR="008F3010" w:rsidRDefault="00C563E8" w:rsidP="008F3010">
      <w:pPr>
        <w:pStyle w:val="parametervalue"/>
        <w:spacing w:before="0" w:beforeAutospacing="0" w:after="0" w:afterAutospacing="0"/>
        <w:ind w:firstLine="709"/>
        <w:jc w:val="both"/>
        <w:rPr>
          <w:sz w:val="26"/>
          <w:szCs w:val="26"/>
          <w:lang w:eastAsia="ar-SA"/>
        </w:rPr>
      </w:pPr>
      <w:r w:rsidRPr="00C563E8">
        <w:rPr>
          <w:sz w:val="26"/>
          <w:szCs w:val="26"/>
          <w:lang w:eastAsia="ar-SA"/>
        </w:rPr>
        <w:t xml:space="preserve">В части обжалуемых требований запросов разъяснений положений документации электронного аукциона в адрес Заказчика не поступало. </w:t>
      </w:r>
    </w:p>
    <w:p w14:paraId="78AF00AE" w14:textId="5FA1AF7F" w:rsidR="001453F5" w:rsidRPr="008F3010" w:rsidRDefault="006F2025" w:rsidP="008F3010">
      <w:pPr>
        <w:pStyle w:val="parametervalue"/>
        <w:spacing w:before="0" w:beforeAutospacing="0" w:after="0" w:afterAutospacing="0"/>
        <w:ind w:firstLine="709"/>
        <w:jc w:val="both"/>
        <w:rPr>
          <w:i/>
          <w:sz w:val="26"/>
          <w:szCs w:val="26"/>
          <w:lang w:eastAsia="ar-SA"/>
        </w:rPr>
      </w:pPr>
      <w:r>
        <w:rPr>
          <w:sz w:val="26"/>
          <w:szCs w:val="26"/>
          <w:lang w:eastAsia="ar-SA"/>
        </w:rPr>
        <w:t xml:space="preserve">  </w:t>
      </w:r>
      <w:r w:rsidR="001453F5" w:rsidRPr="00065306">
        <w:rPr>
          <w:sz w:val="26"/>
          <w:szCs w:val="26"/>
        </w:rPr>
        <w:t xml:space="preserve">Руководствуясь частью 8 статьи 106 Закона о контрактной системе, Комиссия Самарского УФАС России </w:t>
      </w:r>
    </w:p>
    <w:p w14:paraId="0D2610C3" w14:textId="77777777" w:rsidR="008F3010" w:rsidRDefault="008F3010" w:rsidP="00F549CF">
      <w:pPr>
        <w:pStyle w:val="ConsPlusNormal"/>
        <w:jc w:val="center"/>
        <w:rPr>
          <w:rFonts w:ascii="Times New Roman" w:eastAsia="Times New Roman" w:hAnsi="Times New Roman" w:cs="Times New Roman"/>
          <w:sz w:val="26"/>
          <w:szCs w:val="26"/>
        </w:rPr>
      </w:pPr>
    </w:p>
    <w:p w14:paraId="6CBA009B" w14:textId="3691A9A6" w:rsidR="00F549CF" w:rsidRPr="00065306" w:rsidRDefault="00F549CF" w:rsidP="00F549CF">
      <w:pPr>
        <w:pStyle w:val="ConsPlusNormal"/>
        <w:jc w:val="center"/>
        <w:rPr>
          <w:rFonts w:ascii="Times New Roman" w:eastAsia="Times New Roman" w:hAnsi="Times New Roman" w:cs="Times New Roman"/>
          <w:sz w:val="26"/>
          <w:szCs w:val="26"/>
        </w:rPr>
      </w:pPr>
      <w:r w:rsidRPr="00065306">
        <w:rPr>
          <w:rFonts w:ascii="Times New Roman" w:eastAsia="Times New Roman" w:hAnsi="Times New Roman" w:cs="Times New Roman"/>
          <w:sz w:val="26"/>
          <w:szCs w:val="26"/>
        </w:rPr>
        <w:t>РЕШИЛА:</w:t>
      </w:r>
    </w:p>
    <w:p w14:paraId="36B61BA4" w14:textId="77777777" w:rsidR="00883715" w:rsidRPr="00065306" w:rsidRDefault="00883715" w:rsidP="00F549CF">
      <w:pPr>
        <w:pStyle w:val="ConsPlusNormal"/>
        <w:jc w:val="center"/>
        <w:rPr>
          <w:rFonts w:ascii="Times New Roman" w:eastAsia="Times New Roman" w:hAnsi="Times New Roman" w:cs="Times New Roman"/>
          <w:sz w:val="26"/>
          <w:szCs w:val="26"/>
        </w:rPr>
      </w:pPr>
    </w:p>
    <w:p w14:paraId="034F3A9F" w14:textId="4E839864" w:rsidR="00CA07BB" w:rsidRDefault="00F549CF" w:rsidP="007D76ED">
      <w:pPr>
        <w:pStyle w:val="ConsPlusNormal"/>
        <w:numPr>
          <w:ilvl w:val="0"/>
          <w:numId w:val="7"/>
        </w:numPr>
        <w:ind w:hanging="791"/>
        <w:jc w:val="both"/>
        <w:rPr>
          <w:rFonts w:ascii="Times New Roman" w:hAnsi="Times New Roman" w:cs="Times New Roman"/>
          <w:sz w:val="26"/>
          <w:szCs w:val="26"/>
        </w:rPr>
      </w:pPr>
      <w:r w:rsidRPr="00065306">
        <w:rPr>
          <w:rFonts w:ascii="Times New Roman" w:hAnsi="Times New Roman" w:cs="Times New Roman"/>
          <w:sz w:val="26"/>
          <w:szCs w:val="26"/>
        </w:rPr>
        <w:t xml:space="preserve">Признать жалобу </w:t>
      </w:r>
      <w:r w:rsidR="00036761" w:rsidRPr="00036761">
        <w:rPr>
          <w:rFonts w:ascii="Times New Roman" w:hAnsi="Times New Roman"/>
          <w:sz w:val="26"/>
          <w:szCs w:val="26"/>
        </w:rPr>
        <w:t>ООО «</w:t>
      </w:r>
      <w:r w:rsidR="007D76ED" w:rsidRPr="007D76ED">
        <w:rPr>
          <w:rFonts w:ascii="Times New Roman" w:hAnsi="Times New Roman" w:cs="Tahoma"/>
          <w:kern w:val="3"/>
          <w:sz w:val="24"/>
          <w:szCs w:val="24"/>
          <w:u w:color="000000"/>
          <w:bdr w:val="none" w:sz="0" w:space="0" w:color="auto" w:frame="1"/>
          <w:lang w:eastAsia="ja-JP" w:bidi="fa-IR"/>
        </w:rPr>
        <w:t>ОПТ-СНАБ</w:t>
      </w:r>
      <w:r w:rsidR="00036761" w:rsidRPr="00036761">
        <w:rPr>
          <w:rFonts w:ascii="Times New Roman" w:hAnsi="Times New Roman"/>
          <w:sz w:val="26"/>
          <w:szCs w:val="26"/>
        </w:rPr>
        <w:t>»</w:t>
      </w:r>
      <w:r w:rsidR="00036761">
        <w:rPr>
          <w:rFonts w:ascii="Times New Roman" w:hAnsi="Times New Roman"/>
          <w:sz w:val="26"/>
          <w:szCs w:val="26"/>
        </w:rPr>
        <w:t xml:space="preserve"> </w:t>
      </w:r>
      <w:r w:rsidR="008F3010">
        <w:rPr>
          <w:rFonts w:ascii="Times New Roman" w:hAnsi="Times New Roman"/>
          <w:sz w:val="26"/>
          <w:szCs w:val="26"/>
        </w:rPr>
        <w:t>не</w:t>
      </w:r>
      <w:r w:rsidRPr="00065306">
        <w:rPr>
          <w:rFonts w:ascii="Times New Roman" w:hAnsi="Times New Roman" w:cs="Times New Roman"/>
          <w:sz w:val="26"/>
          <w:szCs w:val="26"/>
        </w:rPr>
        <w:t>обоснованной.</w:t>
      </w:r>
    </w:p>
    <w:p w14:paraId="4EF693D3" w14:textId="77777777" w:rsidR="00883715" w:rsidRPr="00065306" w:rsidRDefault="00883715" w:rsidP="00F549CF">
      <w:pPr>
        <w:pStyle w:val="ConsPlusNormal"/>
        <w:ind w:firstLine="709"/>
        <w:jc w:val="both"/>
        <w:rPr>
          <w:rFonts w:ascii="Times New Roman" w:hAnsi="Times New Roman" w:cs="Times New Roman"/>
          <w:sz w:val="26"/>
          <w:szCs w:val="26"/>
        </w:rPr>
      </w:pPr>
    </w:p>
    <w:p w14:paraId="6491F67E" w14:textId="77777777" w:rsidR="00F549CF" w:rsidRPr="00065306" w:rsidRDefault="00F549CF" w:rsidP="00F549CF">
      <w:pPr>
        <w:pStyle w:val="ConsPlusNormal"/>
        <w:ind w:firstLine="709"/>
        <w:jc w:val="both"/>
        <w:rPr>
          <w:rFonts w:ascii="Times New Roman" w:hAnsi="Times New Roman" w:cs="Times New Roman"/>
          <w:sz w:val="26"/>
          <w:szCs w:val="26"/>
        </w:rPr>
      </w:pPr>
      <w:r w:rsidRPr="00065306">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4EAA2EBE" w14:textId="77777777" w:rsidR="00F549CF" w:rsidRPr="00065306" w:rsidRDefault="00F549CF" w:rsidP="00F549CF">
      <w:pPr>
        <w:pStyle w:val="ConsPlusNormal"/>
        <w:tabs>
          <w:tab w:val="left" w:pos="7740"/>
        </w:tabs>
        <w:ind w:firstLine="0"/>
        <w:jc w:val="both"/>
        <w:rPr>
          <w:rFonts w:ascii="Times New Roman" w:hAnsi="Times New Roman" w:cs="Times New Roman"/>
          <w:sz w:val="26"/>
          <w:szCs w:val="26"/>
        </w:rPr>
      </w:pPr>
    </w:p>
    <w:p w14:paraId="71D0093C" w14:textId="77777777" w:rsidR="00937530" w:rsidRDefault="00937530" w:rsidP="004203F2">
      <w:pPr>
        <w:pStyle w:val="TNR13"/>
        <w:ind w:firstLine="0"/>
      </w:pPr>
    </w:p>
    <w:p w14:paraId="75F1BE0E" w14:textId="450940FE" w:rsidR="004A5805" w:rsidRDefault="004A5805" w:rsidP="00CA07BB">
      <w:pPr>
        <w:pStyle w:val="TNR13"/>
        <w:ind w:left="7787" w:firstLine="1"/>
      </w:pPr>
      <w:bookmarkStart w:id="0" w:name="_GoBack"/>
      <w:bookmarkEnd w:id="0"/>
    </w:p>
    <w:sectPr w:rsidR="004A5805" w:rsidSect="005A407C">
      <w:pgSz w:w="11906" w:h="16838"/>
      <w:pgMar w:top="1134" w:right="851"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22AA8B" w14:textId="77777777" w:rsidR="005A7D07" w:rsidRDefault="005A7D07" w:rsidP="00BD30E4">
      <w:r>
        <w:separator/>
      </w:r>
    </w:p>
  </w:endnote>
  <w:endnote w:type="continuationSeparator" w:id="0">
    <w:p w14:paraId="535764CD" w14:textId="77777777" w:rsidR="005A7D07" w:rsidRDefault="005A7D07" w:rsidP="00BD3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3350EB" w14:textId="77777777" w:rsidR="005A7D07" w:rsidRDefault="005A7D07" w:rsidP="00BD30E4">
      <w:r>
        <w:separator/>
      </w:r>
    </w:p>
  </w:footnote>
  <w:footnote w:type="continuationSeparator" w:id="0">
    <w:p w14:paraId="60CF5640" w14:textId="77777777" w:rsidR="005A7D07" w:rsidRDefault="005A7D07" w:rsidP="00BD30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45D11"/>
    <w:multiLevelType w:val="hybridMultilevel"/>
    <w:tmpl w:val="2564D58E"/>
    <w:lvl w:ilvl="0" w:tplc="D7E2990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96253A8"/>
    <w:multiLevelType w:val="hybridMultilevel"/>
    <w:tmpl w:val="7F00B62C"/>
    <w:lvl w:ilvl="0" w:tplc="092A0232">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298A482C"/>
    <w:multiLevelType w:val="hybridMultilevel"/>
    <w:tmpl w:val="6F22D020"/>
    <w:lvl w:ilvl="0" w:tplc="E988A2A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8571DC0"/>
    <w:multiLevelType w:val="hybridMultilevel"/>
    <w:tmpl w:val="25C8B3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44C2345"/>
    <w:multiLevelType w:val="hybridMultilevel"/>
    <w:tmpl w:val="9BCC4EC2"/>
    <w:lvl w:ilvl="0" w:tplc="0419000F">
      <w:start w:val="1"/>
      <w:numFmt w:val="decimal"/>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5" w15:restartNumberingAfterBreak="0">
    <w:nsid w:val="54B26870"/>
    <w:multiLevelType w:val="hybridMultilevel"/>
    <w:tmpl w:val="63E24478"/>
    <w:lvl w:ilvl="0" w:tplc="AA96BD0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59D2050D"/>
    <w:multiLevelType w:val="hybridMultilevel"/>
    <w:tmpl w:val="D28CF304"/>
    <w:lvl w:ilvl="0" w:tplc="237C9594">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5B627C43"/>
    <w:multiLevelType w:val="hybridMultilevel"/>
    <w:tmpl w:val="60B8C8EC"/>
    <w:lvl w:ilvl="0" w:tplc="AB7A0A5A">
      <w:start w:val="1"/>
      <w:numFmt w:val="decimal"/>
      <w:suff w:val="space"/>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8" w15:restartNumberingAfterBreak="0">
    <w:nsid w:val="73AA1403"/>
    <w:multiLevelType w:val="hybridMultilevel"/>
    <w:tmpl w:val="D9C2879C"/>
    <w:lvl w:ilvl="0" w:tplc="3CE0C774">
      <w:start w:val="1"/>
      <w:numFmt w:val="decimal"/>
      <w:suff w:val="space"/>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num w:numId="1">
    <w:abstractNumId w:val="4"/>
  </w:num>
  <w:num w:numId="2">
    <w:abstractNumId w:val="3"/>
  </w:num>
  <w:num w:numId="3">
    <w:abstractNumId w:val="6"/>
  </w:num>
  <w:num w:numId="4">
    <w:abstractNumId w:val="2"/>
  </w:num>
  <w:num w:numId="5">
    <w:abstractNumId w:val="0"/>
  </w:num>
  <w:num w:numId="6">
    <w:abstractNumId w:val="7"/>
  </w:num>
  <w:num w:numId="7">
    <w:abstractNumId w:val="8"/>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E72D6"/>
    <w:rsid w:val="000003FB"/>
    <w:rsid w:val="00000B6B"/>
    <w:rsid w:val="00004A65"/>
    <w:rsid w:val="00016497"/>
    <w:rsid w:val="00016EF3"/>
    <w:rsid w:val="000213A1"/>
    <w:rsid w:val="00036761"/>
    <w:rsid w:val="00037705"/>
    <w:rsid w:val="00054B16"/>
    <w:rsid w:val="0005751A"/>
    <w:rsid w:val="000716C6"/>
    <w:rsid w:val="000739A9"/>
    <w:rsid w:val="000934A3"/>
    <w:rsid w:val="000A3EEE"/>
    <w:rsid w:val="000C2167"/>
    <w:rsid w:val="000C3927"/>
    <w:rsid w:val="000F6B62"/>
    <w:rsid w:val="00100584"/>
    <w:rsid w:val="00107089"/>
    <w:rsid w:val="00114418"/>
    <w:rsid w:val="00116CF1"/>
    <w:rsid w:val="00126CC5"/>
    <w:rsid w:val="001328BC"/>
    <w:rsid w:val="00141336"/>
    <w:rsid w:val="001453F5"/>
    <w:rsid w:val="00147544"/>
    <w:rsid w:val="0016222F"/>
    <w:rsid w:val="001723AD"/>
    <w:rsid w:val="001909E3"/>
    <w:rsid w:val="001A09CF"/>
    <w:rsid w:val="001A3901"/>
    <w:rsid w:val="001A61B1"/>
    <w:rsid w:val="001B1618"/>
    <w:rsid w:val="001D7C22"/>
    <w:rsid w:val="001E7766"/>
    <w:rsid w:val="001F5826"/>
    <w:rsid w:val="00206DCD"/>
    <w:rsid w:val="00214ABC"/>
    <w:rsid w:val="00215358"/>
    <w:rsid w:val="002317EE"/>
    <w:rsid w:val="0023432D"/>
    <w:rsid w:val="002554F5"/>
    <w:rsid w:val="00263E28"/>
    <w:rsid w:val="0027629F"/>
    <w:rsid w:val="00276D30"/>
    <w:rsid w:val="002908D0"/>
    <w:rsid w:val="002915C4"/>
    <w:rsid w:val="002A0582"/>
    <w:rsid w:val="002A13EF"/>
    <w:rsid w:val="002C1C97"/>
    <w:rsid w:val="002C7D52"/>
    <w:rsid w:val="002E062A"/>
    <w:rsid w:val="002F7CC3"/>
    <w:rsid w:val="003026B3"/>
    <w:rsid w:val="00310952"/>
    <w:rsid w:val="00340E0A"/>
    <w:rsid w:val="00362013"/>
    <w:rsid w:val="00375246"/>
    <w:rsid w:val="003771CB"/>
    <w:rsid w:val="00381304"/>
    <w:rsid w:val="00393A6C"/>
    <w:rsid w:val="003B048B"/>
    <w:rsid w:val="003B5415"/>
    <w:rsid w:val="003D2DDD"/>
    <w:rsid w:val="003D553E"/>
    <w:rsid w:val="003D643B"/>
    <w:rsid w:val="003F3533"/>
    <w:rsid w:val="003F5773"/>
    <w:rsid w:val="00404E3E"/>
    <w:rsid w:val="004161A5"/>
    <w:rsid w:val="004203F2"/>
    <w:rsid w:val="00423E3A"/>
    <w:rsid w:val="00456894"/>
    <w:rsid w:val="00460D75"/>
    <w:rsid w:val="00477EBE"/>
    <w:rsid w:val="00482D5E"/>
    <w:rsid w:val="00486A27"/>
    <w:rsid w:val="00494A0C"/>
    <w:rsid w:val="00495AB3"/>
    <w:rsid w:val="004A38DE"/>
    <w:rsid w:val="004A5805"/>
    <w:rsid w:val="004E37E5"/>
    <w:rsid w:val="004E72D6"/>
    <w:rsid w:val="004F2CFF"/>
    <w:rsid w:val="004F46D5"/>
    <w:rsid w:val="004F68DF"/>
    <w:rsid w:val="00502C8E"/>
    <w:rsid w:val="00504210"/>
    <w:rsid w:val="005104C4"/>
    <w:rsid w:val="0053535C"/>
    <w:rsid w:val="005375A9"/>
    <w:rsid w:val="00551BBA"/>
    <w:rsid w:val="00567617"/>
    <w:rsid w:val="00574C92"/>
    <w:rsid w:val="005A1918"/>
    <w:rsid w:val="005A407C"/>
    <w:rsid w:val="005A7D07"/>
    <w:rsid w:val="005B0EE4"/>
    <w:rsid w:val="005B5F4A"/>
    <w:rsid w:val="005C2AE5"/>
    <w:rsid w:val="005E2A1D"/>
    <w:rsid w:val="005E30AE"/>
    <w:rsid w:val="005E729B"/>
    <w:rsid w:val="005F10B0"/>
    <w:rsid w:val="005F5A3F"/>
    <w:rsid w:val="006134BD"/>
    <w:rsid w:val="00632BEF"/>
    <w:rsid w:val="00640511"/>
    <w:rsid w:val="006449BB"/>
    <w:rsid w:val="00646F7A"/>
    <w:rsid w:val="0065719A"/>
    <w:rsid w:val="00665B3B"/>
    <w:rsid w:val="00677C2A"/>
    <w:rsid w:val="00680F83"/>
    <w:rsid w:val="0068351A"/>
    <w:rsid w:val="006860C1"/>
    <w:rsid w:val="00691866"/>
    <w:rsid w:val="006B3A53"/>
    <w:rsid w:val="006B4B64"/>
    <w:rsid w:val="006B4F64"/>
    <w:rsid w:val="006C084E"/>
    <w:rsid w:val="006D1BF9"/>
    <w:rsid w:val="006F2025"/>
    <w:rsid w:val="00700891"/>
    <w:rsid w:val="0070790E"/>
    <w:rsid w:val="00720AED"/>
    <w:rsid w:val="00725ACC"/>
    <w:rsid w:val="007302A4"/>
    <w:rsid w:val="007304F7"/>
    <w:rsid w:val="0074567C"/>
    <w:rsid w:val="00792CB5"/>
    <w:rsid w:val="007938E6"/>
    <w:rsid w:val="007A3C80"/>
    <w:rsid w:val="007A7A72"/>
    <w:rsid w:val="007B2FF4"/>
    <w:rsid w:val="007C2CDF"/>
    <w:rsid w:val="007D21EF"/>
    <w:rsid w:val="007D4975"/>
    <w:rsid w:val="007D76ED"/>
    <w:rsid w:val="007E12AF"/>
    <w:rsid w:val="007E1888"/>
    <w:rsid w:val="007F73CB"/>
    <w:rsid w:val="0082663C"/>
    <w:rsid w:val="0083276D"/>
    <w:rsid w:val="0085497C"/>
    <w:rsid w:val="00871249"/>
    <w:rsid w:val="00883715"/>
    <w:rsid w:val="0088439C"/>
    <w:rsid w:val="008947B8"/>
    <w:rsid w:val="00895EEF"/>
    <w:rsid w:val="00897090"/>
    <w:rsid w:val="008A4469"/>
    <w:rsid w:val="008A4C21"/>
    <w:rsid w:val="008D2FE5"/>
    <w:rsid w:val="008D7CE3"/>
    <w:rsid w:val="008E092C"/>
    <w:rsid w:val="008E44B3"/>
    <w:rsid w:val="008F3010"/>
    <w:rsid w:val="009124CD"/>
    <w:rsid w:val="00913752"/>
    <w:rsid w:val="00937530"/>
    <w:rsid w:val="00943B01"/>
    <w:rsid w:val="009530DB"/>
    <w:rsid w:val="0095466B"/>
    <w:rsid w:val="00955272"/>
    <w:rsid w:val="009602B4"/>
    <w:rsid w:val="00993D1F"/>
    <w:rsid w:val="00996D50"/>
    <w:rsid w:val="009A0E9A"/>
    <w:rsid w:val="009A22D3"/>
    <w:rsid w:val="009C224D"/>
    <w:rsid w:val="009E63BC"/>
    <w:rsid w:val="009F1FC9"/>
    <w:rsid w:val="00A048A9"/>
    <w:rsid w:val="00A04EF3"/>
    <w:rsid w:val="00A1310A"/>
    <w:rsid w:val="00A479A5"/>
    <w:rsid w:val="00A52367"/>
    <w:rsid w:val="00A65038"/>
    <w:rsid w:val="00A93A3B"/>
    <w:rsid w:val="00A964CA"/>
    <w:rsid w:val="00AA4CAD"/>
    <w:rsid w:val="00AC25A0"/>
    <w:rsid w:val="00AF1AA3"/>
    <w:rsid w:val="00AF1C7F"/>
    <w:rsid w:val="00B211AB"/>
    <w:rsid w:val="00B36502"/>
    <w:rsid w:val="00B70497"/>
    <w:rsid w:val="00B84654"/>
    <w:rsid w:val="00B86FCD"/>
    <w:rsid w:val="00B978D0"/>
    <w:rsid w:val="00BA2956"/>
    <w:rsid w:val="00BA6B6A"/>
    <w:rsid w:val="00BD30E4"/>
    <w:rsid w:val="00C0061B"/>
    <w:rsid w:val="00C4111D"/>
    <w:rsid w:val="00C51AC6"/>
    <w:rsid w:val="00C53A4A"/>
    <w:rsid w:val="00C54C62"/>
    <w:rsid w:val="00C555E2"/>
    <w:rsid w:val="00C563E8"/>
    <w:rsid w:val="00C7228E"/>
    <w:rsid w:val="00C72CC1"/>
    <w:rsid w:val="00C84562"/>
    <w:rsid w:val="00C85E0F"/>
    <w:rsid w:val="00CA07BB"/>
    <w:rsid w:val="00CA0C34"/>
    <w:rsid w:val="00CA0F3C"/>
    <w:rsid w:val="00CA6420"/>
    <w:rsid w:val="00CB08C8"/>
    <w:rsid w:val="00CB5C2C"/>
    <w:rsid w:val="00CD361D"/>
    <w:rsid w:val="00CD37B1"/>
    <w:rsid w:val="00CD7590"/>
    <w:rsid w:val="00D06D39"/>
    <w:rsid w:val="00D25D16"/>
    <w:rsid w:val="00D34332"/>
    <w:rsid w:val="00D34E31"/>
    <w:rsid w:val="00D643D1"/>
    <w:rsid w:val="00D7694B"/>
    <w:rsid w:val="00D80A9C"/>
    <w:rsid w:val="00DA68CA"/>
    <w:rsid w:val="00DB5554"/>
    <w:rsid w:val="00DB56CB"/>
    <w:rsid w:val="00DC2877"/>
    <w:rsid w:val="00DD3AF5"/>
    <w:rsid w:val="00DF22FD"/>
    <w:rsid w:val="00DF2625"/>
    <w:rsid w:val="00E0459C"/>
    <w:rsid w:val="00E04E6D"/>
    <w:rsid w:val="00E12189"/>
    <w:rsid w:val="00E37ECB"/>
    <w:rsid w:val="00E726DF"/>
    <w:rsid w:val="00E76B38"/>
    <w:rsid w:val="00E7744C"/>
    <w:rsid w:val="00E9099A"/>
    <w:rsid w:val="00EA447D"/>
    <w:rsid w:val="00EC1FD9"/>
    <w:rsid w:val="00ED48E3"/>
    <w:rsid w:val="00EE7BE7"/>
    <w:rsid w:val="00EF0F42"/>
    <w:rsid w:val="00F02B10"/>
    <w:rsid w:val="00F16AFE"/>
    <w:rsid w:val="00F175A6"/>
    <w:rsid w:val="00F1762D"/>
    <w:rsid w:val="00F2066D"/>
    <w:rsid w:val="00F43195"/>
    <w:rsid w:val="00F5134D"/>
    <w:rsid w:val="00F549CF"/>
    <w:rsid w:val="00F561D6"/>
    <w:rsid w:val="00F7769E"/>
    <w:rsid w:val="00F9797F"/>
    <w:rsid w:val="00FB0B57"/>
    <w:rsid w:val="00FB2434"/>
    <w:rsid w:val="00FE7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FF7D1"/>
  <w15:docId w15:val="{C3EF9D8B-9114-4DFA-943D-CD426FB6A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48E3"/>
    <w:pPr>
      <w:spacing w:after="0" w:line="240" w:lineRule="auto"/>
    </w:pPr>
    <w:rPr>
      <w:rFonts w:ascii="Calibri" w:eastAsia="Times New Roman" w:hAnsi="Calibri" w:cs="Times New Roman"/>
      <w:lang w:eastAsia="ru-RU"/>
    </w:rPr>
  </w:style>
  <w:style w:type="paragraph" w:styleId="1">
    <w:name w:val="heading 1"/>
    <w:basedOn w:val="a"/>
    <w:next w:val="a"/>
    <w:link w:val="10"/>
    <w:uiPriority w:val="9"/>
    <w:qFormat/>
    <w:rsid w:val="00E37EC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ED48E3"/>
    <w:pPr>
      <w:suppressAutoHyphens/>
      <w:autoSpaceDE w:val="0"/>
      <w:spacing w:after="0" w:line="240" w:lineRule="auto"/>
      <w:ind w:firstLine="720"/>
    </w:pPr>
    <w:rPr>
      <w:rFonts w:ascii="Arial" w:eastAsia="Arial" w:hAnsi="Arial" w:cs="Arial"/>
      <w:sz w:val="20"/>
      <w:szCs w:val="20"/>
      <w:lang w:eastAsia="ar-SA"/>
    </w:rPr>
  </w:style>
  <w:style w:type="paragraph" w:customStyle="1" w:styleId="parametervalue">
    <w:name w:val="parametervalue"/>
    <w:basedOn w:val="a"/>
    <w:link w:val="parametervalue0"/>
    <w:rsid w:val="00ED48E3"/>
    <w:pPr>
      <w:spacing w:before="100" w:beforeAutospacing="1" w:after="100" w:afterAutospacing="1"/>
    </w:pPr>
    <w:rPr>
      <w:rFonts w:ascii="Times New Roman" w:hAnsi="Times New Roman"/>
      <w:sz w:val="24"/>
      <w:szCs w:val="24"/>
    </w:rPr>
  </w:style>
  <w:style w:type="character" w:customStyle="1" w:styleId="ConsPlusNormal0">
    <w:name w:val="ConsPlusNormal Знак"/>
    <w:link w:val="ConsPlusNormal"/>
    <w:rsid w:val="00F549CF"/>
    <w:rPr>
      <w:rFonts w:ascii="Arial" w:eastAsia="Arial" w:hAnsi="Arial" w:cs="Arial"/>
      <w:sz w:val="20"/>
      <w:szCs w:val="20"/>
      <w:lang w:eastAsia="ar-SA"/>
    </w:rPr>
  </w:style>
  <w:style w:type="paragraph" w:styleId="a3">
    <w:name w:val="Balloon Text"/>
    <w:basedOn w:val="a"/>
    <w:link w:val="a4"/>
    <w:uiPriority w:val="99"/>
    <w:semiHidden/>
    <w:unhideWhenUsed/>
    <w:rsid w:val="009124CD"/>
    <w:rPr>
      <w:rFonts w:ascii="Tahoma" w:hAnsi="Tahoma" w:cs="Tahoma"/>
      <w:sz w:val="16"/>
      <w:szCs w:val="16"/>
    </w:rPr>
  </w:style>
  <w:style w:type="character" w:customStyle="1" w:styleId="a4">
    <w:name w:val="Текст выноски Знак"/>
    <w:basedOn w:val="a0"/>
    <w:link w:val="a3"/>
    <w:uiPriority w:val="99"/>
    <w:semiHidden/>
    <w:rsid w:val="009124CD"/>
    <w:rPr>
      <w:rFonts w:ascii="Tahoma" w:eastAsia="Times New Roman" w:hAnsi="Tahoma" w:cs="Tahoma"/>
      <w:sz w:val="16"/>
      <w:szCs w:val="16"/>
      <w:lang w:eastAsia="ru-RU"/>
    </w:rPr>
  </w:style>
  <w:style w:type="paragraph" w:styleId="a5">
    <w:name w:val="List Paragraph"/>
    <w:basedOn w:val="a"/>
    <w:uiPriority w:val="34"/>
    <w:qFormat/>
    <w:rsid w:val="009530DB"/>
    <w:pPr>
      <w:ind w:left="720"/>
      <w:contextualSpacing/>
    </w:pPr>
  </w:style>
  <w:style w:type="paragraph" w:customStyle="1" w:styleId="TNR13">
    <w:name w:val="TNR 13"/>
    <w:basedOn w:val="parametervalue"/>
    <w:link w:val="TNR130"/>
    <w:qFormat/>
    <w:rsid w:val="004203F2"/>
    <w:pPr>
      <w:spacing w:before="0" w:beforeAutospacing="0" w:after="0" w:afterAutospacing="0"/>
      <w:ind w:firstLine="709"/>
      <w:jc w:val="both"/>
    </w:pPr>
    <w:rPr>
      <w:sz w:val="26"/>
      <w:szCs w:val="26"/>
      <w:lang w:eastAsia="ar-SA"/>
    </w:rPr>
  </w:style>
  <w:style w:type="character" w:customStyle="1" w:styleId="TNR130">
    <w:name w:val="TNR 13 Знак"/>
    <w:basedOn w:val="a0"/>
    <w:link w:val="TNR13"/>
    <w:rsid w:val="004203F2"/>
    <w:rPr>
      <w:rFonts w:ascii="Times New Roman" w:eastAsia="Times New Roman" w:hAnsi="Times New Roman" w:cs="Times New Roman"/>
      <w:sz w:val="26"/>
      <w:szCs w:val="26"/>
      <w:lang w:eastAsia="ar-SA"/>
    </w:rPr>
  </w:style>
  <w:style w:type="character" w:styleId="a6">
    <w:name w:val="Hyperlink"/>
    <w:basedOn w:val="a0"/>
    <w:uiPriority w:val="99"/>
    <w:unhideWhenUsed/>
    <w:rsid w:val="000716C6"/>
    <w:rPr>
      <w:color w:val="0000FF" w:themeColor="hyperlink"/>
      <w:u w:val="single"/>
    </w:rPr>
  </w:style>
  <w:style w:type="table" w:styleId="a7">
    <w:name w:val="Table Grid"/>
    <w:basedOn w:val="a1"/>
    <w:uiPriority w:val="39"/>
    <w:rsid w:val="00C85E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note text"/>
    <w:aliases w:val="Знак2,Знак21"/>
    <w:basedOn w:val="a"/>
    <w:link w:val="a9"/>
    <w:uiPriority w:val="99"/>
    <w:unhideWhenUsed/>
    <w:rsid w:val="007C2CDF"/>
    <w:rPr>
      <w:rFonts w:ascii="Times New Roman" w:hAnsi="Times New Roman"/>
      <w:sz w:val="20"/>
      <w:szCs w:val="20"/>
      <w:lang w:eastAsia="en-US"/>
    </w:rPr>
  </w:style>
  <w:style w:type="character" w:customStyle="1" w:styleId="a9">
    <w:name w:val="Текст сноски Знак"/>
    <w:aliases w:val="Знак2 Знак,Знак21 Знак"/>
    <w:basedOn w:val="a0"/>
    <w:link w:val="a8"/>
    <w:uiPriority w:val="99"/>
    <w:rsid w:val="007C2CDF"/>
    <w:rPr>
      <w:rFonts w:ascii="Times New Roman" w:eastAsia="Times New Roman" w:hAnsi="Times New Roman" w:cs="Times New Roman"/>
      <w:sz w:val="20"/>
      <w:szCs w:val="20"/>
    </w:rPr>
  </w:style>
  <w:style w:type="character" w:styleId="aa">
    <w:name w:val="footnote reference"/>
    <w:uiPriority w:val="99"/>
    <w:unhideWhenUsed/>
    <w:rsid w:val="007C2CDF"/>
    <w:rPr>
      <w:vertAlign w:val="superscript"/>
    </w:rPr>
  </w:style>
  <w:style w:type="character" w:customStyle="1" w:styleId="10">
    <w:name w:val="Заголовок 1 Знак"/>
    <w:basedOn w:val="a0"/>
    <w:link w:val="1"/>
    <w:uiPriority w:val="9"/>
    <w:rsid w:val="00E37ECB"/>
    <w:rPr>
      <w:rFonts w:asciiTheme="majorHAnsi" w:eastAsiaTheme="majorEastAsia" w:hAnsiTheme="majorHAnsi" w:cstheme="majorBidi"/>
      <w:b/>
      <w:bCs/>
      <w:color w:val="365F91" w:themeColor="accent1" w:themeShade="BF"/>
      <w:sz w:val="28"/>
      <w:szCs w:val="28"/>
      <w:lang w:eastAsia="ru-RU"/>
    </w:rPr>
  </w:style>
  <w:style w:type="character" w:customStyle="1" w:styleId="parametervalue0">
    <w:name w:val="parametervalue Знак"/>
    <w:basedOn w:val="a0"/>
    <w:link w:val="parametervalue"/>
    <w:rsid w:val="008A4C21"/>
    <w:rPr>
      <w:rFonts w:ascii="Times New Roman" w:eastAsia="Times New Roman" w:hAnsi="Times New Roman" w:cs="Times New Roman"/>
      <w:sz w:val="24"/>
      <w:szCs w:val="24"/>
      <w:lang w:eastAsia="ru-RU"/>
    </w:rPr>
  </w:style>
  <w:style w:type="paragraph" w:customStyle="1" w:styleId="Default">
    <w:name w:val="Default"/>
    <w:rsid w:val="00DB56C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7466">
      <w:bodyDiv w:val="1"/>
      <w:marLeft w:val="0"/>
      <w:marRight w:val="0"/>
      <w:marTop w:val="0"/>
      <w:marBottom w:val="0"/>
      <w:divBdr>
        <w:top w:val="none" w:sz="0" w:space="0" w:color="auto"/>
        <w:left w:val="none" w:sz="0" w:space="0" w:color="auto"/>
        <w:bottom w:val="none" w:sz="0" w:space="0" w:color="auto"/>
        <w:right w:val="none" w:sz="0" w:space="0" w:color="auto"/>
      </w:divBdr>
    </w:div>
    <w:div w:id="16153813">
      <w:bodyDiv w:val="1"/>
      <w:marLeft w:val="0"/>
      <w:marRight w:val="0"/>
      <w:marTop w:val="0"/>
      <w:marBottom w:val="0"/>
      <w:divBdr>
        <w:top w:val="none" w:sz="0" w:space="0" w:color="auto"/>
        <w:left w:val="none" w:sz="0" w:space="0" w:color="auto"/>
        <w:bottom w:val="none" w:sz="0" w:space="0" w:color="auto"/>
        <w:right w:val="none" w:sz="0" w:space="0" w:color="auto"/>
      </w:divBdr>
    </w:div>
    <w:div w:id="169755400">
      <w:bodyDiv w:val="1"/>
      <w:marLeft w:val="0"/>
      <w:marRight w:val="0"/>
      <w:marTop w:val="0"/>
      <w:marBottom w:val="0"/>
      <w:divBdr>
        <w:top w:val="none" w:sz="0" w:space="0" w:color="auto"/>
        <w:left w:val="none" w:sz="0" w:space="0" w:color="auto"/>
        <w:bottom w:val="none" w:sz="0" w:space="0" w:color="auto"/>
        <w:right w:val="none" w:sz="0" w:space="0" w:color="auto"/>
      </w:divBdr>
    </w:div>
    <w:div w:id="189733466">
      <w:bodyDiv w:val="1"/>
      <w:marLeft w:val="0"/>
      <w:marRight w:val="0"/>
      <w:marTop w:val="0"/>
      <w:marBottom w:val="0"/>
      <w:divBdr>
        <w:top w:val="none" w:sz="0" w:space="0" w:color="auto"/>
        <w:left w:val="none" w:sz="0" w:space="0" w:color="auto"/>
        <w:bottom w:val="none" w:sz="0" w:space="0" w:color="auto"/>
        <w:right w:val="none" w:sz="0" w:space="0" w:color="auto"/>
      </w:divBdr>
    </w:div>
    <w:div w:id="304239704">
      <w:bodyDiv w:val="1"/>
      <w:marLeft w:val="0"/>
      <w:marRight w:val="0"/>
      <w:marTop w:val="0"/>
      <w:marBottom w:val="0"/>
      <w:divBdr>
        <w:top w:val="none" w:sz="0" w:space="0" w:color="auto"/>
        <w:left w:val="none" w:sz="0" w:space="0" w:color="auto"/>
        <w:bottom w:val="none" w:sz="0" w:space="0" w:color="auto"/>
        <w:right w:val="none" w:sz="0" w:space="0" w:color="auto"/>
      </w:divBdr>
    </w:div>
    <w:div w:id="471413036">
      <w:bodyDiv w:val="1"/>
      <w:marLeft w:val="0"/>
      <w:marRight w:val="0"/>
      <w:marTop w:val="0"/>
      <w:marBottom w:val="0"/>
      <w:divBdr>
        <w:top w:val="none" w:sz="0" w:space="0" w:color="auto"/>
        <w:left w:val="none" w:sz="0" w:space="0" w:color="auto"/>
        <w:bottom w:val="none" w:sz="0" w:space="0" w:color="auto"/>
        <w:right w:val="none" w:sz="0" w:space="0" w:color="auto"/>
      </w:divBdr>
    </w:div>
    <w:div w:id="523905752">
      <w:bodyDiv w:val="1"/>
      <w:marLeft w:val="0"/>
      <w:marRight w:val="0"/>
      <w:marTop w:val="0"/>
      <w:marBottom w:val="0"/>
      <w:divBdr>
        <w:top w:val="none" w:sz="0" w:space="0" w:color="auto"/>
        <w:left w:val="none" w:sz="0" w:space="0" w:color="auto"/>
        <w:bottom w:val="none" w:sz="0" w:space="0" w:color="auto"/>
        <w:right w:val="none" w:sz="0" w:space="0" w:color="auto"/>
      </w:divBdr>
    </w:div>
    <w:div w:id="780996834">
      <w:bodyDiv w:val="1"/>
      <w:marLeft w:val="0"/>
      <w:marRight w:val="0"/>
      <w:marTop w:val="0"/>
      <w:marBottom w:val="0"/>
      <w:divBdr>
        <w:top w:val="none" w:sz="0" w:space="0" w:color="auto"/>
        <w:left w:val="none" w:sz="0" w:space="0" w:color="auto"/>
        <w:bottom w:val="none" w:sz="0" w:space="0" w:color="auto"/>
        <w:right w:val="none" w:sz="0" w:space="0" w:color="auto"/>
      </w:divBdr>
    </w:div>
    <w:div w:id="1254972425">
      <w:bodyDiv w:val="1"/>
      <w:marLeft w:val="0"/>
      <w:marRight w:val="0"/>
      <w:marTop w:val="0"/>
      <w:marBottom w:val="0"/>
      <w:divBdr>
        <w:top w:val="none" w:sz="0" w:space="0" w:color="auto"/>
        <w:left w:val="none" w:sz="0" w:space="0" w:color="auto"/>
        <w:bottom w:val="none" w:sz="0" w:space="0" w:color="auto"/>
        <w:right w:val="none" w:sz="0" w:space="0" w:color="auto"/>
      </w:divBdr>
    </w:div>
    <w:div w:id="1282611676">
      <w:bodyDiv w:val="1"/>
      <w:marLeft w:val="0"/>
      <w:marRight w:val="0"/>
      <w:marTop w:val="0"/>
      <w:marBottom w:val="0"/>
      <w:divBdr>
        <w:top w:val="none" w:sz="0" w:space="0" w:color="auto"/>
        <w:left w:val="none" w:sz="0" w:space="0" w:color="auto"/>
        <w:bottom w:val="none" w:sz="0" w:space="0" w:color="auto"/>
        <w:right w:val="none" w:sz="0" w:space="0" w:color="auto"/>
      </w:divBdr>
    </w:div>
    <w:div w:id="1520925533">
      <w:bodyDiv w:val="1"/>
      <w:marLeft w:val="0"/>
      <w:marRight w:val="0"/>
      <w:marTop w:val="0"/>
      <w:marBottom w:val="0"/>
      <w:divBdr>
        <w:top w:val="none" w:sz="0" w:space="0" w:color="auto"/>
        <w:left w:val="none" w:sz="0" w:space="0" w:color="auto"/>
        <w:bottom w:val="none" w:sz="0" w:space="0" w:color="auto"/>
        <w:right w:val="none" w:sz="0" w:space="0" w:color="auto"/>
      </w:divBdr>
    </w:div>
    <w:div w:id="1583445227">
      <w:bodyDiv w:val="1"/>
      <w:marLeft w:val="0"/>
      <w:marRight w:val="0"/>
      <w:marTop w:val="0"/>
      <w:marBottom w:val="0"/>
      <w:divBdr>
        <w:top w:val="none" w:sz="0" w:space="0" w:color="auto"/>
        <w:left w:val="none" w:sz="0" w:space="0" w:color="auto"/>
        <w:bottom w:val="none" w:sz="0" w:space="0" w:color="auto"/>
        <w:right w:val="none" w:sz="0" w:space="0" w:color="auto"/>
      </w:divBdr>
    </w:div>
    <w:div w:id="1723023424">
      <w:bodyDiv w:val="1"/>
      <w:marLeft w:val="0"/>
      <w:marRight w:val="0"/>
      <w:marTop w:val="0"/>
      <w:marBottom w:val="0"/>
      <w:divBdr>
        <w:top w:val="none" w:sz="0" w:space="0" w:color="auto"/>
        <w:left w:val="none" w:sz="0" w:space="0" w:color="auto"/>
        <w:bottom w:val="none" w:sz="0" w:space="0" w:color="auto"/>
        <w:right w:val="none" w:sz="0" w:space="0" w:color="auto"/>
      </w:divBdr>
    </w:div>
    <w:div w:id="1787038611">
      <w:bodyDiv w:val="1"/>
      <w:marLeft w:val="0"/>
      <w:marRight w:val="0"/>
      <w:marTop w:val="0"/>
      <w:marBottom w:val="0"/>
      <w:divBdr>
        <w:top w:val="none" w:sz="0" w:space="0" w:color="auto"/>
        <w:left w:val="none" w:sz="0" w:space="0" w:color="auto"/>
        <w:bottom w:val="none" w:sz="0" w:space="0" w:color="auto"/>
        <w:right w:val="none" w:sz="0" w:space="0" w:color="auto"/>
      </w:divBdr>
    </w:div>
    <w:div w:id="1919747283">
      <w:bodyDiv w:val="1"/>
      <w:marLeft w:val="0"/>
      <w:marRight w:val="0"/>
      <w:marTop w:val="0"/>
      <w:marBottom w:val="0"/>
      <w:divBdr>
        <w:top w:val="none" w:sz="0" w:space="0" w:color="auto"/>
        <w:left w:val="none" w:sz="0" w:space="0" w:color="auto"/>
        <w:bottom w:val="none" w:sz="0" w:space="0" w:color="auto"/>
        <w:right w:val="none" w:sz="0" w:space="0" w:color="auto"/>
      </w:divBdr>
    </w:div>
    <w:div w:id="2015456119">
      <w:bodyDiv w:val="1"/>
      <w:marLeft w:val="0"/>
      <w:marRight w:val="0"/>
      <w:marTop w:val="0"/>
      <w:marBottom w:val="0"/>
      <w:divBdr>
        <w:top w:val="none" w:sz="0" w:space="0" w:color="auto"/>
        <w:left w:val="none" w:sz="0" w:space="0" w:color="auto"/>
        <w:bottom w:val="none" w:sz="0" w:space="0" w:color="auto"/>
        <w:right w:val="none" w:sz="0" w:space="0" w:color="auto"/>
      </w:divBdr>
    </w:div>
    <w:div w:id="212311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1524</TotalTime>
  <Pages>5</Pages>
  <Words>2151</Words>
  <Characters>12265</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ЦОМСЗН</Company>
  <LinksUpToDate>false</LinksUpToDate>
  <CharactersWithSpaces>14388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Стажер</dc:creator>
  <cp:keywords/>
  <dc:description/>
  <cp:lastModifiedBy>Крицкая Елизавета Олеговна</cp:lastModifiedBy>
  <cp:revision>154</cp:revision>
  <cp:lastPrinted>2019-10-01T07:02:00Z</cp:lastPrinted>
  <dcterms:created xsi:type="dcterms:W3CDTF">2019-08-29T05:16:00Z</dcterms:created>
  <dcterms:modified xsi:type="dcterms:W3CDTF">2020-07-14T13:24:00Z</dcterms:modified>
</cp:coreProperties>
</file>