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4A0" w:firstRow="1" w:lastRow="0" w:firstColumn="1" w:lastColumn="0" w:noHBand="0" w:noVBand="1"/>
      </w:tblPr>
      <w:tblGrid>
        <w:gridCol w:w="4786"/>
        <w:gridCol w:w="5103"/>
      </w:tblGrid>
      <w:tr w:rsidR="00E63813" w:rsidRPr="00E63813" w:rsidTr="00950DD0">
        <w:tc>
          <w:tcPr>
            <w:tcW w:w="4786" w:type="dxa"/>
          </w:tcPr>
          <w:p w:rsidR="00E63813" w:rsidRPr="00E90EE3" w:rsidRDefault="00E63813" w:rsidP="00950DD0">
            <w:pPr>
              <w:pStyle w:val="3"/>
              <w:rPr>
                <w:b/>
                <w:spacing w:val="-8"/>
                <w:sz w:val="24"/>
                <w:szCs w:val="24"/>
              </w:rPr>
            </w:pPr>
            <w:r>
              <w:rPr>
                <w:noProof/>
                <w:sz w:val="24"/>
                <w:szCs w:val="24"/>
              </w:rPr>
              <w:drawing>
                <wp:inline distT="0" distB="0" distL="0" distR="0">
                  <wp:extent cx="733425" cy="819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819150"/>
                          </a:xfrm>
                          <a:prstGeom prst="rect">
                            <a:avLst/>
                          </a:prstGeom>
                          <a:noFill/>
                          <a:ln>
                            <a:noFill/>
                          </a:ln>
                        </pic:spPr>
                      </pic:pic>
                    </a:graphicData>
                  </a:graphic>
                </wp:inline>
              </w:drawing>
            </w:r>
          </w:p>
          <w:p w:rsidR="00E63813" w:rsidRPr="00E90EE3" w:rsidRDefault="00E63813" w:rsidP="00950DD0">
            <w:pPr>
              <w:pStyle w:val="3"/>
              <w:rPr>
                <w:b/>
                <w:spacing w:val="-8"/>
                <w:sz w:val="24"/>
                <w:szCs w:val="24"/>
              </w:rPr>
            </w:pPr>
          </w:p>
          <w:p w:rsidR="00E63813" w:rsidRPr="00E90EE3" w:rsidRDefault="00E63813" w:rsidP="00950DD0">
            <w:pPr>
              <w:pStyle w:val="a3"/>
              <w:rPr>
                <w:rFonts w:ascii="Times New Roman" w:hAnsi="Times New Roman"/>
                <w:szCs w:val="24"/>
              </w:rPr>
            </w:pPr>
            <w:r w:rsidRPr="00E90EE3">
              <w:rPr>
                <w:rFonts w:ascii="Times New Roman" w:hAnsi="Times New Roman"/>
                <w:szCs w:val="24"/>
              </w:rPr>
              <w:t>ФЕДЕРАЛЬНАЯ</w:t>
            </w:r>
            <w:r w:rsidRPr="00E90EE3">
              <w:rPr>
                <w:rFonts w:ascii="Times New Roman" w:hAnsi="Times New Roman"/>
                <w:szCs w:val="24"/>
              </w:rPr>
              <w:br/>
              <w:t>АНТИМОНОПОЛЬНАЯ СЛУЖБА</w:t>
            </w:r>
          </w:p>
          <w:p w:rsidR="00E63813" w:rsidRPr="00E90EE3" w:rsidRDefault="00E63813" w:rsidP="00950DD0">
            <w:pPr>
              <w:jc w:val="center"/>
              <w:rPr>
                <w:b/>
                <w:sz w:val="24"/>
                <w:szCs w:val="24"/>
              </w:rPr>
            </w:pPr>
          </w:p>
          <w:p w:rsidR="00E63813" w:rsidRPr="00E90EE3" w:rsidRDefault="00E63813" w:rsidP="00950DD0">
            <w:pPr>
              <w:jc w:val="center"/>
              <w:rPr>
                <w:b/>
                <w:sz w:val="24"/>
                <w:szCs w:val="24"/>
              </w:rPr>
            </w:pPr>
            <w:r w:rsidRPr="00E90EE3">
              <w:rPr>
                <w:b/>
                <w:sz w:val="24"/>
                <w:szCs w:val="24"/>
              </w:rPr>
              <w:t>УПРАВЛЕНИЕ</w:t>
            </w:r>
          </w:p>
          <w:p w:rsidR="00E63813" w:rsidRPr="00E90EE3" w:rsidRDefault="00E63813" w:rsidP="00950DD0">
            <w:pPr>
              <w:jc w:val="center"/>
              <w:rPr>
                <w:b/>
                <w:sz w:val="24"/>
                <w:szCs w:val="24"/>
              </w:rPr>
            </w:pPr>
            <w:r w:rsidRPr="00E90EE3">
              <w:rPr>
                <w:b/>
                <w:sz w:val="24"/>
                <w:szCs w:val="24"/>
              </w:rPr>
              <w:t xml:space="preserve">Федеральной антимонопольной службы </w:t>
            </w:r>
          </w:p>
          <w:p w:rsidR="00E63813" w:rsidRPr="00E90EE3" w:rsidRDefault="00E63813" w:rsidP="00950DD0">
            <w:pPr>
              <w:jc w:val="center"/>
              <w:rPr>
                <w:b/>
                <w:sz w:val="24"/>
                <w:szCs w:val="24"/>
              </w:rPr>
            </w:pPr>
            <w:r w:rsidRPr="00E90EE3">
              <w:rPr>
                <w:b/>
                <w:sz w:val="24"/>
                <w:szCs w:val="24"/>
              </w:rPr>
              <w:t>по Свердловской области</w:t>
            </w:r>
          </w:p>
          <w:p w:rsidR="00E63813" w:rsidRPr="00E90EE3" w:rsidRDefault="00E63813" w:rsidP="00950DD0">
            <w:pPr>
              <w:jc w:val="center"/>
              <w:rPr>
                <w:b/>
                <w:sz w:val="24"/>
                <w:szCs w:val="24"/>
              </w:rPr>
            </w:pPr>
          </w:p>
          <w:p w:rsidR="00E63813" w:rsidRPr="00E90EE3" w:rsidRDefault="00E63813" w:rsidP="00950DD0">
            <w:pPr>
              <w:jc w:val="center"/>
              <w:rPr>
                <w:sz w:val="24"/>
                <w:szCs w:val="24"/>
              </w:rPr>
            </w:pPr>
            <w:r w:rsidRPr="00E90EE3">
              <w:rPr>
                <w:sz w:val="24"/>
                <w:szCs w:val="24"/>
              </w:rPr>
              <w:t xml:space="preserve">ул. Московская, </w:t>
            </w:r>
            <w:smartTag w:uri="urn:schemas-microsoft-com:office:smarttags" w:element="metricconverter">
              <w:smartTagPr>
                <w:attr w:name="ProductID" w:val="11, г"/>
              </w:smartTagPr>
              <w:r w:rsidRPr="00E90EE3">
                <w:rPr>
                  <w:sz w:val="24"/>
                  <w:szCs w:val="24"/>
                </w:rPr>
                <w:t>11, г</w:t>
              </w:r>
            </w:smartTag>
            <w:r w:rsidRPr="00E90EE3">
              <w:rPr>
                <w:sz w:val="24"/>
                <w:szCs w:val="24"/>
              </w:rPr>
              <w:t>. Екатеринбург, 620014</w:t>
            </w:r>
          </w:p>
          <w:p w:rsidR="00E63813" w:rsidRPr="00E90EE3" w:rsidRDefault="00E63813" w:rsidP="00950DD0">
            <w:pPr>
              <w:jc w:val="center"/>
              <w:rPr>
                <w:sz w:val="24"/>
                <w:szCs w:val="24"/>
              </w:rPr>
            </w:pPr>
            <w:r w:rsidRPr="00E90EE3">
              <w:rPr>
                <w:sz w:val="24"/>
                <w:szCs w:val="24"/>
              </w:rPr>
              <w:t>тел. (343) 377-00-83, факс (343) 377-00-84</w:t>
            </w:r>
          </w:p>
          <w:p w:rsidR="00E63813" w:rsidRPr="00E90EE3" w:rsidRDefault="00E63813" w:rsidP="00950DD0">
            <w:pPr>
              <w:jc w:val="center"/>
              <w:rPr>
                <w:sz w:val="24"/>
                <w:szCs w:val="24"/>
                <w:lang w:val="en-US"/>
              </w:rPr>
            </w:pPr>
            <w:r w:rsidRPr="00E90EE3">
              <w:rPr>
                <w:sz w:val="24"/>
                <w:szCs w:val="24"/>
                <w:lang w:val="en-US"/>
              </w:rPr>
              <w:t xml:space="preserve">e-mail: </w:t>
            </w:r>
            <w:hyperlink r:id="rId8" w:history="1">
              <w:r w:rsidRPr="00E90EE3">
                <w:rPr>
                  <w:rStyle w:val="a5"/>
                  <w:sz w:val="24"/>
                  <w:szCs w:val="24"/>
                  <w:lang w:val="en-US"/>
                </w:rPr>
                <w:t>to66@fas.gov.ru</w:t>
              </w:r>
            </w:hyperlink>
          </w:p>
          <w:p w:rsidR="00E63813" w:rsidRPr="00E90EE3" w:rsidRDefault="00E63813" w:rsidP="00950DD0">
            <w:pPr>
              <w:jc w:val="center"/>
              <w:rPr>
                <w:sz w:val="24"/>
                <w:szCs w:val="24"/>
                <w:lang w:val="en-US"/>
              </w:rPr>
            </w:pPr>
          </w:p>
          <w:p w:rsidR="00E63813" w:rsidRPr="00E90EE3" w:rsidRDefault="00E63813" w:rsidP="00950DD0">
            <w:pPr>
              <w:jc w:val="center"/>
              <w:rPr>
                <w:sz w:val="24"/>
                <w:szCs w:val="24"/>
              </w:rPr>
            </w:pPr>
            <w:r w:rsidRPr="00E90EE3">
              <w:rPr>
                <w:sz w:val="24"/>
                <w:szCs w:val="24"/>
              </w:rPr>
              <w:t>_______________  №  ________________</w:t>
            </w:r>
          </w:p>
        </w:tc>
        <w:tc>
          <w:tcPr>
            <w:tcW w:w="5103" w:type="dxa"/>
          </w:tcPr>
          <w:p w:rsidR="00E63813" w:rsidRDefault="00E63813" w:rsidP="00E63813">
            <w:pPr>
              <w:spacing w:line="252" w:lineRule="auto"/>
              <w:jc w:val="center"/>
              <w:rPr>
                <w:noProof/>
                <w:sz w:val="22"/>
                <w:szCs w:val="22"/>
                <w:lang w:eastAsia="en-US"/>
              </w:rPr>
            </w:pPr>
            <w:r w:rsidRPr="00C84698">
              <w:rPr>
                <w:rFonts w:ascii="Liberation Serif" w:hAnsi="Liberation Serif" w:cs="Liberation Serif"/>
                <w:noProof/>
                <w:sz w:val="22"/>
                <w:szCs w:val="22"/>
              </w:rPr>
              <w:t>Муниципальное казенное</w:t>
            </w:r>
            <w:r w:rsidRPr="00C84698">
              <w:rPr>
                <w:rFonts w:ascii="Liberation Serif" w:hAnsi="Liberation Serif" w:cs="Liberation Serif"/>
                <w:sz w:val="22"/>
                <w:szCs w:val="22"/>
              </w:rPr>
              <w:t xml:space="preserve"> общеобразовательное учреждение </w:t>
            </w:r>
            <w:r>
              <w:rPr>
                <w:rFonts w:ascii="Liberation Serif" w:hAnsi="Liberation Serif" w:cs="Liberation Serif"/>
                <w:sz w:val="22"/>
                <w:szCs w:val="22"/>
              </w:rPr>
              <w:t>«С</w:t>
            </w:r>
            <w:r w:rsidRPr="00C84698">
              <w:rPr>
                <w:rFonts w:ascii="Liberation Serif" w:hAnsi="Liberation Serif" w:cs="Liberation Serif"/>
                <w:sz w:val="22"/>
                <w:szCs w:val="22"/>
              </w:rPr>
              <w:t>основская сре</w:t>
            </w:r>
            <w:r>
              <w:rPr>
                <w:rFonts w:ascii="Liberation Serif" w:hAnsi="Liberation Serif" w:cs="Liberation Serif"/>
                <w:sz w:val="22"/>
                <w:szCs w:val="22"/>
              </w:rPr>
              <w:t>дняя общеобразовательная школа»</w:t>
            </w:r>
          </w:p>
          <w:p w:rsidR="00E63813" w:rsidRPr="00682313" w:rsidRDefault="00E63813" w:rsidP="00E63813">
            <w:pPr>
              <w:spacing w:line="252" w:lineRule="auto"/>
              <w:jc w:val="center"/>
              <w:rPr>
                <w:noProof/>
                <w:sz w:val="22"/>
                <w:szCs w:val="22"/>
                <w:lang w:eastAsia="en-US"/>
              </w:rPr>
            </w:pPr>
            <w:r>
              <w:rPr>
                <w:noProof/>
                <w:sz w:val="22"/>
                <w:szCs w:val="22"/>
                <w:lang w:eastAsia="en-US"/>
              </w:rPr>
              <w:t>620000, Свердловская обл., р-н. Каменский, с. Сосновское, ул. Мира</w:t>
            </w:r>
            <w:r w:rsidRPr="00682313">
              <w:rPr>
                <w:noProof/>
                <w:sz w:val="22"/>
                <w:szCs w:val="22"/>
                <w:lang w:eastAsia="en-US"/>
              </w:rPr>
              <w:t xml:space="preserve">, </w:t>
            </w:r>
            <w:r>
              <w:rPr>
                <w:noProof/>
                <w:sz w:val="22"/>
                <w:szCs w:val="22"/>
                <w:lang w:eastAsia="en-US"/>
              </w:rPr>
              <w:t>д</w:t>
            </w:r>
            <w:r w:rsidRPr="00682313">
              <w:rPr>
                <w:noProof/>
                <w:sz w:val="22"/>
                <w:szCs w:val="22"/>
                <w:lang w:eastAsia="en-US"/>
              </w:rPr>
              <w:t>. 11</w:t>
            </w:r>
          </w:p>
          <w:p w:rsidR="00E63813" w:rsidRPr="00B96547" w:rsidRDefault="00E63813" w:rsidP="00E63813">
            <w:pPr>
              <w:spacing w:line="252" w:lineRule="auto"/>
              <w:jc w:val="center"/>
              <w:rPr>
                <w:noProof/>
                <w:sz w:val="22"/>
                <w:szCs w:val="22"/>
                <w:lang w:eastAsia="en-US"/>
              </w:rPr>
            </w:pPr>
          </w:p>
          <w:p w:rsidR="00E63813" w:rsidRDefault="00E63813" w:rsidP="00E63813">
            <w:pPr>
              <w:spacing w:line="252" w:lineRule="auto"/>
              <w:jc w:val="center"/>
              <w:rPr>
                <w:sz w:val="21"/>
                <w:szCs w:val="21"/>
                <w:lang w:eastAsia="en-US"/>
              </w:rPr>
            </w:pPr>
            <w:r>
              <w:rPr>
                <w:rFonts w:ascii="Liberation Serif" w:hAnsi="Liberation Serif" w:cs="Liberation Serif"/>
                <w:noProof/>
                <w:sz w:val="22"/>
                <w:szCs w:val="22"/>
                <w:lang w:eastAsia="en-US"/>
              </w:rPr>
              <w:t>Департамент государственных закупок Свердловской области</w:t>
            </w:r>
          </w:p>
          <w:p w:rsidR="00E63813" w:rsidRDefault="00E63813" w:rsidP="00E63813">
            <w:pPr>
              <w:spacing w:line="252" w:lineRule="auto"/>
              <w:jc w:val="center"/>
              <w:rPr>
                <w:sz w:val="21"/>
                <w:szCs w:val="21"/>
                <w:lang w:eastAsia="en-US"/>
              </w:rPr>
            </w:pPr>
            <w:r>
              <w:rPr>
                <w:rFonts w:ascii="Liberation Serif" w:hAnsi="Liberation Serif" w:cs="Liberation Serif"/>
                <w:noProof/>
                <w:sz w:val="22"/>
                <w:szCs w:val="22"/>
                <w:lang w:eastAsia="en-US"/>
              </w:rPr>
              <w:t>620004, Свердловская область, г. Екатеринбург, ул. Малышева, д. 101</w:t>
            </w:r>
          </w:p>
          <w:p w:rsidR="00E63813" w:rsidRDefault="00E63813" w:rsidP="00E63813">
            <w:pPr>
              <w:spacing w:line="252" w:lineRule="auto"/>
              <w:jc w:val="center"/>
              <w:rPr>
                <w:noProof/>
                <w:sz w:val="22"/>
                <w:szCs w:val="22"/>
                <w:lang w:eastAsia="en-US"/>
              </w:rPr>
            </w:pPr>
          </w:p>
          <w:p w:rsidR="00E63813" w:rsidRDefault="00E63813" w:rsidP="00E63813">
            <w:pPr>
              <w:spacing w:line="252" w:lineRule="auto"/>
              <w:jc w:val="center"/>
              <w:rPr>
                <w:noProof/>
                <w:sz w:val="22"/>
                <w:szCs w:val="22"/>
                <w:lang w:eastAsia="en-US"/>
              </w:rPr>
            </w:pPr>
            <w:r>
              <w:rPr>
                <w:noProof/>
                <w:sz w:val="22"/>
                <w:szCs w:val="22"/>
                <w:lang w:eastAsia="en-US"/>
              </w:rPr>
              <w:t>ООО «ТехСтройПартнер»</w:t>
            </w:r>
          </w:p>
          <w:p w:rsidR="00E63813" w:rsidRDefault="00E63813" w:rsidP="00E63813">
            <w:pPr>
              <w:spacing w:line="252" w:lineRule="auto"/>
              <w:jc w:val="center"/>
              <w:rPr>
                <w:noProof/>
                <w:sz w:val="22"/>
                <w:szCs w:val="22"/>
                <w:lang w:eastAsia="en-US"/>
              </w:rPr>
            </w:pPr>
            <w:r>
              <w:rPr>
                <w:noProof/>
                <w:sz w:val="22"/>
                <w:szCs w:val="22"/>
                <w:lang w:eastAsia="en-US"/>
              </w:rPr>
              <w:t xml:space="preserve">656016, Алтайский край, г. Барнаул, ул. Власихинская, д. 49/1, оф. 141 </w:t>
            </w:r>
          </w:p>
          <w:p w:rsidR="00E63813" w:rsidRPr="00C140D3" w:rsidRDefault="00E63813" w:rsidP="00E63813">
            <w:pPr>
              <w:spacing w:line="252" w:lineRule="auto"/>
              <w:jc w:val="center"/>
              <w:rPr>
                <w:noProof/>
                <w:sz w:val="22"/>
                <w:szCs w:val="22"/>
                <w:lang w:eastAsia="en-US"/>
              </w:rPr>
            </w:pPr>
          </w:p>
          <w:p w:rsidR="00E63813" w:rsidRPr="00682313" w:rsidRDefault="00E63813" w:rsidP="00E63813">
            <w:pPr>
              <w:jc w:val="center"/>
              <w:rPr>
                <w:noProof/>
                <w:sz w:val="24"/>
                <w:szCs w:val="24"/>
              </w:rPr>
            </w:pPr>
            <w:r w:rsidRPr="00682313">
              <w:rPr>
                <w:noProof/>
                <w:sz w:val="22"/>
                <w:szCs w:val="22"/>
                <w:lang w:eastAsia="en-US"/>
              </w:rPr>
              <w:t>РТС-тендер</w:t>
            </w:r>
            <w:r w:rsidRPr="00682313">
              <w:rPr>
                <w:noProof/>
                <w:sz w:val="22"/>
                <w:szCs w:val="22"/>
                <w:lang w:eastAsia="en-US"/>
              </w:rPr>
              <w:br/>
            </w:r>
            <w:r w:rsidRPr="00D4250C">
              <w:rPr>
                <w:noProof/>
                <w:sz w:val="22"/>
                <w:szCs w:val="22"/>
                <w:lang w:val="en-US" w:eastAsia="en-US"/>
              </w:rPr>
              <w:t>http</w:t>
            </w:r>
            <w:r w:rsidRPr="00682313">
              <w:rPr>
                <w:noProof/>
                <w:sz w:val="22"/>
                <w:szCs w:val="22"/>
                <w:lang w:eastAsia="en-US"/>
              </w:rPr>
              <w:t>://</w:t>
            </w:r>
            <w:r w:rsidRPr="00D4250C">
              <w:rPr>
                <w:noProof/>
                <w:sz w:val="22"/>
                <w:szCs w:val="22"/>
                <w:lang w:val="en-US" w:eastAsia="en-US"/>
              </w:rPr>
              <w:t>www</w:t>
            </w:r>
            <w:r w:rsidRPr="00682313">
              <w:rPr>
                <w:noProof/>
                <w:sz w:val="22"/>
                <w:szCs w:val="22"/>
                <w:lang w:eastAsia="en-US"/>
              </w:rPr>
              <w:t>.</w:t>
            </w:r>
            <w:r w:rsidRPr="00D4250C">
              <w:rPr>
                <w:noProof/>
                <w:sz w:val="22"/>
                <w:szCs w:val="22"/>
                <w:lang w:val="en-US" w:eastAsia="en-US"/>
              </w:rPr>
              <w:t>rts</w:t>
            </w:r>
            <w:r w:rsidRPr="00682313">
              <w:rPr>
                <w:noProof/>
                <w:sz w:val="22"/>
                <w:szCs w:val="22"/>
                <w:lang w:eastAsia="en-US"/>
              </w:rPr>
              <w:t>-</w:t>
            </w:r>
            <w:r w:rsidRPr="00D4250C">
              <w:rPr>
                <w:noProof/>
                <w:sz w:val="22"/>
                <w:szCs w:val="22"/>
                <w:lang w:val="en-US" w:eastAsia="en-US"/>
              </w:rPr>
              <w:t>tender</w:t>
            </w:r>
            <w:r w:rsidRPr="00682313">
              <w:rPr>
                <w:noProof/>
                <w:sz w:val="22"/>
                <w:szCs w:val="22"/>
                <w:lang w:eastAsia="en-US"/>
              </w:rPr>
              <w:t>.</w:t>
            </w:r>
            <w:r w:rsidRPr="00D4250C">
              <w:rPr>
                <w:noProof/>
                <w:sz w:val="22"/>
                <w:szCs w:val="22"/>
                <w:lang w:val="en-US" w:eastAsia="en-US"/>
              </w:rPr>
              <w:t>ru</w:t>
            </w:r>
            <w:r w:rsidRPr="00682313">
              <w:rPr>
                <w:noProof/>
                <w:sz w:val="22"/>
                <w:szCs w:val="22"/>
                <w:lang w:eastAsia="en-US"/>
              </w:rPr>
              <w:t xml:space="preserve">                                                                                                                                                                                                                                                      </w:t>
            </w:r>
          </w:p>
        </w:tc>
      </w:tr>
    </w:tbl>
    <w:p w:rsidR="00E63813" w:rsidRPr="00682313" w:rsidRDefault="00E63813" w:rsidP="00E63813">
      <w:pPr>
        <w:pStyle w:val="a9"/>
        <w:rPr>
          <w:rFonts w:ascii="Times New Roman" w:hAnsi="Times New Roman"/>
          <w:sz w:val="24"/>
          <w:szCs w:val="24"/>
        </w:rPr>
      </w:pPr>
    </w:p>
    <w:p w:rsidR="00E63813" w:rsidRPr="00682313" w:rsidRDefault="00E63813" w:rsidP="00E63813">
      <w:pPr>
        <w:pStyle w:val="a9"/>
        <w:rPr>
          <w:rFonts w:ascii="Times New Roman" w:hAnsi="Times New Roman"/>
          <w:sz w:val="24"/>
          <w:szCs w:val="24"/>
        </w:rPr>
      </w:pPr>
    </w:p>
    <w:p w:rsidR="00E63813" w:rsidRPr="00E90EE3" w:rsidRDefault="00E63813" w:rsidP="00E63813">
      <w:pPr>
        <w:pStyle w:val="a9"/>
        <w:jc w:val="center"/>
        <w:rPr>
          <w:rFonts w:ascii="Times New Roman" w:hAnsi="Times New Roman"/>
          <w:sz w:val="24"/>
          <w:szCs w:val="24"/>
        </w:rPr>
      </w:pPr>
      <w:r w:rsidRPr="00E90EE3">
        <w:rPr>
          <w:rFonts w:ascii="Times New Roman" w:hAnsi="Times New Roman"/>
          <w:sz w:val="24"/>
          <w:szCs w:val="24"/>
        </w:rPr>
        <w:t>РЕШЕНИЕ</w:t>
      </w:r>
    </w:p>
    <w:p w:rsidR="00E63813" w:rsidRPr="00E90EE3" w:rsidRDefault="00E63813" w:rsidP="00E63813">
      <w:pPr>
        <w:pStyle w:val="a9"/>
        <w:jc w:val="center"/>
        <w:rPr>
          <w:rFonts w:ascii="Times New Roman" w:hAnsi="Times New Roman"/>
          <w:sz w:val="24"/>
          <w:szCs w:val="24"/>
        </w:rPr>
      </w:pPr>
      <w:r w:rsidRPr="00E90EE3">
        <w:rPr>
          <w:rFonts w:ascii="Times New Roman" w:hAnsi="Times New Roman"/>
          <w:sz w:val="24"/>
          <w:szCs w:val="24"/>
        </w:rPr>
        <w:t xml:space="preserve">по жалобе № </w:t>
      </w:r>
      <w:r w:rsidRPr="00E63813">
        <w:rPr>
          <w:rFonts w:ascii="Times New Roman" w:hAnsi="Times New Roman"/>
          <w:sz w:val="24"/>
          <w:szCs w:val="24"/>
        </w:rPr>
        <w:t>066/06/64-2854/2020</w:t>
      </w:r>
    </w:p>
    <w:p w:rsidR="00E63813" w:rsidRPr="00E90EE3" w:rsidRDefault="00E63813" w:rsidP="00E63813">
      <w:pPr>
        <w:pStyle w:val="a9"/>
        <w:ind w:firstLine="709"/>
        <w:jc w:val="both"/>
        <w:rPr>
          <w:rFonts w:ascii="Times New Roman" w:hAnsi="Times New Roman"/>
          <w:sz w:val="24"/>
          <w:szCs w:val="24"/>
        </w:rPr>
      </w:pPr>
      <w:r w:rsidRPr="00E90EE3">
        <w:rPr>
          <w:rFonts w:ascii="Times New Roman" w:hAnsi="Times New Roman"/>
          <w:sz w:val="24"/>
          <w:szCs w:val="24"/>
        </w:rPr>
        <w:t>г. Екатеринбург</w:t>
      </w:r>
      <w:r w:rsidRPr="00E90EE3">
        <w:rPr>
          <w:rFonts w:ascii="Times New Roman" w:hAnsi="Times New Roman"/>
          <w:sz w:val="24"/>
          <w:szCs w:val="24"/>
        </w:rPr>
        <w:tab/>
        <w:t xml:space="preserve">                                                                                            </w:t>
      </w:r>
      <w:r w:rsidR="00BC4244">
        <w:rPr>
          <w:rFonts w:ascii="Times New Roman" w:hAnsi="Times New Roman"/>
          <w:sz w:val="24"/>
          <w:szCs w:val="24"/>
        </w:rPr>
        <w:t>07</w:t>
      </w:r>
      <w:r w:rsidRPr="00E90EE3">
        <w:rPr>
          <w:rFonts w:ascii="Times New Roman" w:hAnsi="Times New Roman"/>
          <w:sz w:val="24"/>
          <w:szCs w:val="24"/>
        </w:rPr>
        <w:t xml:space="preserve">.07.2020 г. </w:t>
      </w:r>
    </w:p>
    <w:p w:rsidR="00E63813" w:rsidRPr="00E90EE3" w:rsidRDefault="00E63813" w:rsidP="00E63813">
      <w:pPr>
        <w:pStyle w:val="a9"/>
        <w:ind w:firstLine="709"/>
        <w:jc w:val="both"/>
        <w:rPr>
          <w:rFonts w:ascii="Times New Roman" w:hAnsi="Times New Roman"/>
          <w:sz w:val="24"/>
          <w:szCs w:val="24"/>
        </w:rPr>
      </w:pPr>
    </w:p>
    <w:p w:rsidR="00E63813" w:rsidRPr="00E90EE3" w:rsidRDefault="00E63813" w:rsidP="00E63813">
      <w:pPr>
        <w:ind w:firstLine="709"/>
        <w:jc w:val="both"/>
        <w:rPr>
          <w:sz w:val="24"/>
          <w:szCs w:val="24"/>
        </w:rPr>
      </w:pPr>
      <w:r w:rsidRPr="00E90EE3">
        <w:rPr>
          <w:sz w:val="24"/>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E63813" w:rsidRPr="00E90EE3" w:rsidRDefault="00682313" w:rsidP="00E63813">
      <w:pPr>
        <w:ind w:firstLine="709"/>
        <w:jc w:val="both"/>
        <w:rPr>
          <w:sz w:val="24"/>
          <w:szCs w:val="24"/>
        </w:rPr>
      </w:pPr>
      <w:r>
        <w:rPr>
          <w:sz w:val="24"/>
          <w:szCs w:val="24"/>
        </w:rPr>
        <w:t>*</w:t>
      </w:r>
      <w:r w:rsidR="00E63813" w:rsidRPr="00E90EE3">
        <w:rPr>
          <w:sz w:val="24"/>
          <w:szCs w:val="24"/>
        </w:rPr>
        <w:t>,</w:t>
      </w:r>
    </w:p>
    <w:p w:rsidR="00E63813" w:rsidRPr="00E90EE3" w:rsidRDefault="00E63813" w:rsidP="00E63813">
      <w:pPr>
        <w:pStyle w:val="a3"/>
        <w:ind w:firstLine="709"/>
        <w:jc w:val="both"/>
        <w:rPr>
          <w:rFonts w:ascii="Times New Roman" w:hAnsi="Times New Roman"/>
          <w:b w:val="0"/>
          <w:szCs w:val="24"/>
        </w:rPr>
      </w:pPr>
      <w:r w:rsidRPr="00E90EE3">
        <w:rPr>
          <w:rFonts w:ascii="Times New Roman" w:hAnsi="Times New Roman"/>
          <w:b w:val="0"/>
          <w:szCs w:val="24"/>
        </w:rPr>
        <w:t>посредством использования интернет-видеоконференции, которая обеспечивает возможность участия сторон, в 1</w:t>
      </w:r>
      <w:r>
        <w:rPr>
          <w:rFonts w:ascii="Times New Roman" w:hAnsi="Times New Roman"/>
          <w:b w:val="0"/>
          <w:szCs w:val="24"/>
        </w:rPr>
        <w:t>7</w:t>
      </w:r>
      <w:r w:rsidRPr="00E90EE3">
        <w:rPr>
          <w:rFonts w:ascii="Times New Roman" w:hAnsi="Times New Roman"/>
          <w:b w:val="0"/>
          <w:szCs w:val="24"/>
        </w:rPr>
        <w:t>-</w:t>
      </w:r>
      <w:r>
        <w:rPr>
          <w:rFonts w:ascii="Times New Roman" w:hAnsi="Times New Roman"/>
          <w:b w:val="0"/>
          <w:szCs w:val="24"/>
        </w:rPr>
        <w:t>0</w:t>
      </w:r>
      <w:r w:rsidRPr="00E90EE3">
        <w:rPr>
          <w:rFonts w:ascii="Times New Roman" w:hAnsi="Times New Roman"/>
          <w:b w:val="0"/>
          <w:szCs w:val="24"/>
        </w:rPr>
        <w:t xml:space="preserve">0 </w:t>
      </w:r>
      <w:r>
        <w:rPr>
          <w:rFonts w:ascii="Times New Roman" w:hAnsi="Times New Roman"/>
          <w:b w:val="0"/>
          <w:szCs w:val="24"/>
        </w:rPr>
        <w:t xml:space="preserve">при участии </w:t>
      </w:r>
      <w:r w:rsidRPr="00E90EE3">
        <w:rPr>
          <w:rFonts w:ascii="Times New Roman" w:hAnsi="Times New Roman"/>
          <w:b w:val="0"/>
          <w:szCs w:val="24"/>
        </w:rPr>
        <w:t xml:space="preserve">представителей: </w:t>
      </w:r>
    </w:p>
    <w:p w:rsidR="00BC4244" w:rsidRDefault="00E63813" w:rsidP="00E63813">
      <w:pPr>
        <w:pStyle w:val="a3"/>
        <w:ind w:firstLine="709"/>
        <w:jc w:val="both"/>
        <w:rPr>
          <w:rFonts w:ascii="Times New Roman" w:hAnsi="Times New Roman"/>
          <w:b w:val="0"/>
          <w:szCs w:val="24"/>
        </w:rPr>
      </w:pPr>
      <w:r w:rsidRPr="00E90EE3">
        <w:rPr>
          <w:rFonts w:ascii="Times New Roman" w:hAnsi="Times New Roman"/>
          <w:b w:val="0"/>
          <w:szCs w:val="24"/>
        </w:rPr>
        <w:t xml:space="preserve">– заказчика в лице </w:t>
      </w:r>
      <w:r w:rsidR="00BC4244" w:rsidRPr="00BC4244">
        <w:rPr>
          <w:rFonts w:ascii="Times New Roman" w:hAnsi="Times New Roman"/>
          <w:b w:val="0"/>
          <w:szCs w:val="24"/>
        </w:rPr>
        <w:t>Муниципального казенного общеобразовательного учреждения «Сосновская средняя общеобразовательная школа»</w:t>
      </w:r>
      <w:r w:rsidRPr="00E90EE3">
        <w:rPr>
          <w:rFonts w:ascii="Times New Roman" w:hAnsi="Times New Roman"/>
          <w:b w:val="0"/>
          <w:szCs w:val="24"/>
        </w:rPr>
        <w:t>,</w:t>
      </w:r>
      <w:r w:rsidR="00BC4244">
        <w:rPr>
          <w:rFonts w:ascii="Times New Roman" w:hAnsi="Times New Roman"/>
          <w:b w:val="0"/>
          <w:szCs w:val="24"/>
        </w:rPr>
        <w:t xml:space="preserve"> обеспечившего подключение – </w:t>
      </w:r>
      <w:r w:rsidR="00682313">
        <w:rPr>
          <w:rFonts w:ascii="Times New Roman" w:hAnsi="Times New Roman"/>
          <w:b w:val="0"/>
          <w:szCs w:val="24"/>
        </w:rPr>
        <w:t>*</w:t>
      </w:r>
    </w:p>
    <w:p w:rsidR="00E63813" w:rsidRPr="00E90EE3" w:rsidRDefault="00E63813" w:rsidP="00E63813">
      <w:pPr>
        <w:pStyle w:val="a3"/>
        <w:ind w:firstLine="709"/>
        <w:jc w:val="both"/>
        <w:rPr>
          <w:rFonts w:ascii="Times New Roman" w:hAnsi="Times New Roman"/>
          <w:b w:val="0"/>
          <w:szCs w:val="24"/>
        </w:rPr>
      </w:pPr>
      <w:r w:rsidRPr="00E90EE3">
        <w:rPr>
          <w:rFonts w:ascii="Times New Roman" w:hAnsi="Times New Roman"/>
          <w:b w:val="0"/>
          <w:szCs w:val="24"/>
        </w:rPr>
        <w:t>– уполномоченного органа в лице Департамента государственн</w:t>
      </w:r>
      <w:r w:rsidR="00003051">
        <w:rPr>
          <w:rFonts w:ascii="Times New Roman" w:hAnsi="Times New Roman"/>
          <w:b w:val="0"/>
          <w:szCs w:val="24"/>
        </w:rPr>
        <w:t xml:space="preserve">ых закупок Свердловской области, обеспечившего подключение – </w:t>
      </w:r>
      <w:r w:rsidR="00682313">
        <w:rPr>
          <w:rFonts w:ascii="Times New Roman" w:hAnsi="Times New Roman"/>
          <w:b w:val="0"/>
          <w:szCs w:val="24"/>
        </w:rPr>
        <w:t>*</w:t>
      </w:r>
    </w:p>
    <w:p w:rsidR="00E63813" w:rsidRPr="00E90EE3" w:rsidRDefault="00E63813" w:rsidP="00E63813">
      <w:pPr>
        <w:ind w:firstLine="709"/>
        <w:jc w:val="both"/>
        <w:rPr>
          <w:sz w:val="24"/>
          <w:szCs w:val="24"/>
          <w:highlight w:val="yellow"/>
        </w:rPr>
      </w:pPr>
      <w:r w:rsidRPr="00E90EE3">
        <w:rPr>
          <w:sz w:val="24"/>
          <w:szCs w:val="24"/>
        </w:rPr>
        <w:t xml:space="preserve">– в отсутствие представителей заявителя в лице </w:t>
      </w:r>
      <w:r w:rsidRPr="00E90EE3">
        <w:rPr>
          <w:noProof/>
          <w:sz w:val="24"/>
          <w:szCs w:val="24"/>
        </w:rPr>
        <w:t>ООО «Техстройпартнер»</w:t>
      </w:r>
      <w:r w:rsidRPr="00E90EE3">
        <w:rPr>
          <w:sz w:val="24"/>
          <w:szCs w:val="24"/>
        </w:rPr>
        <w:t>, уведомленного надлежащим образом о месте и времени рассмотрения жалобы, не обеспечивших подключение,</w:t>
      </w:r>
    </w:p>
    <w:p w:rsidR="00E63813" w:rsidRPr="00E90EE3" w:rsidRDefault="00E63813" w:rsidP="00E63813">
      <w:pPr>
        <w:ind w:firstLine="709"/>
        <w:jc w:val="both"/>
        <w:rPr>
          <w:noProof/>
          <w:sz w:val="24"/>
          <w:szCs w:val="24"/>
        </w:rPr>
      </w:pPr>
      <w:r w:rsidRPr="00E90EE3">
        <w:rPr>
          <w:sz w:val="24"/>
          <w:szCs w:val="24"/>
        </w:rPr>
        <w:t xml:space="preserve">рассмотрела жалобу </w:t>
      </w:r>
      <w:r w:rsidRPr="00E90EE3">
        <w:rPr>
          <w:noProof/>
          <w:sz w:val="24"/>
          <w:szCs w:val="24"/>
        </w:rPr>
        <w:t>ООО «ТехСтройПартнер</w:t>
      </w:r>
      <w:r w:rsidRPr="00E90EE3">
        <w:rPr>
          <w:sz w:val="24"/>
          <w:szCs w:val="24"/>
        </w:rPr>
        <w:t>» (</w:t>
      </w:r>
      <w:r w:rsidRPr="00E90EE3">
        <w:rPr>
          <w:noProof/>
          <w:sz w:val="24"/>
          <w:szCs w:val="24"/>
        </w:rPr>
        <w:t xml:space="preserve">656016, Алтайский край, г. Барнаул, ул. Власихинская, д. 49/1, оф. 141) о нарушении заказчиком в лице </w:t>
      </w:r>
      <w:r w:rsidR="00003051" w:rsidRPr="00003051">
        <w:rPr>
          <w:noProof/>
          <w:sz w:val="24"/>
          <w:szCs w:val="24"/>
        </w:rPr>
        <w:t>Муниципального казенного общеобразовательного учреждения «Сосновская средняя общеобразовательная школа»</w:t>
      </w:r>
      <w:r w:rsidRPr="00E90EE3">
        <w:rPr>
          <w:noProof/>
          <w:sz w:val="24"/>
          <w:szCs w:val="24"/>
        </w:rPr>
        <w:t xml:space="preserve"> (</w:t>
      </w:r>
      <w:r w:rsidR="00003051" w:rsidRPr="00003051">
        <w:rPr>
          <w:noProof/>
          <w:sz w:val="24"/>
          <w:szCs w:val="24"/>
        </w:rPr>
        <w:t>620000, Свердловская обл., р-н. Каменский, с. Сосновское, ул. Мира, д. 11</w:t>
      </w:r>
      <w:r w:rsidRPr="00E90EE3">
        <w:rPr>
          <w:noProof/>
          <w:sz w:val="24"/>
          <w:szCs w:val="24"/>
        </w:rPr>
        <w:t xml:space="preserve">), уполномоченным органом в лице Департамента государственных закупок Свердловской области (620095, Свердловская обл., г. Екатеринбург, ул. Малышева, д. 101), его комиссией при осуществлении закупки путем проведения электронного аукциона </w:t>
      </w:r>
      <w:r w:rsidR="00003051" w:rsidRPr="00003051">
        <w:rPr>
          <w:noProof/>
          <w:sz w:val="24"/>
          <w:szCs w:val="24"/>
        </w:rPr>
        <w:t>капитальный ремонт неэксплуатируемого двухэтажного пристроя к зданию МКОУ «Сосновская средняя общеобразовательная школа» для размещения 4-х начальных классов на 80 мест, по адресу: с. Сосновское, ул. Мира, 11</w:t>
      </w:r>
      <w:r w:rsidR="00003051" w:rsidRPr="00E90EE3">
        <w:rPr>
          <w:noProof/>
          <w:sz w:val="24"/>
          <w:szCs w:val="24"/>
        </w:rPr>
        <w:t xml:space="preserve"> </w:t>
      </w:r>
      <w:r w:rsidRPr="00E90EE3">
        <w:rPr>
          <w:noProof/>
          <w:sz w:val="24"/>
          <w:szCs w:val="24"/>
        </w:rPr>
        <w:t xml:space="preserve">(извещение № </w:t>
      </w:r>
      <w:r w:rsidR="00003051" w:rsidRPr="00003051">
        <w:rPr>
          <w:noProof/>
          <w:sz w:val="24"/>
          <w:szCs w:val="24"/>
        </w:rPr>
        <w:t>0162200011820001198</w:t>
      </w:r>
      <w:hyperlink r:id="rId9" w:tgtFrame="_blank" w:history="1"/>
      <w:r w:rsidRPr="00E90EE3">
        <w:rPr>
          <w:noProof/>
          <w:sz w:val="24"/>
          <w:szCs w:val="24"/>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E63813" w:rsidRPr="00E90EE3" w:rsidRDefault="00E63813" w:rsidP="00E63813">
      <w:pPr>
        <w:ind w:firstLine="709"/>
        <w:jc w:val="both"/>
        <w:rPr>
          <w:noProof/>
          <w:sz w:val="24"/>
          <w:szCs w:val="24"/>
        </w:rPr>
      </w:pPr>
    </w:p>
    <w:p w:rsidR="00E63813" w:rsidRPr="00E90EE3" w:rsidRDefault="00E63813" w:rsidP="00E63813">
      <w:pPr>
        <w:pStyle w:val="a3"/>
        <w:jc w:val="left"/>
        <w:rPr>
          <w:rFonts w:ascii="Times New Roman" w:hAnsi="Times New Roman"/>
          <w:b w:val="0"/>
          <w:szCs w:val="24"/>
        </w:rPr>
      </w:pPr>
    </w:p>
    <w:p w:rsidR="00E63813" w:rsidRPr="00003051" w:rsidRDefault="00E63813" w:rsidP="00E63813">
      <w:pPr>
        <w:pStyle w:val="a3"/>
        <w:rPr>
          <w:rFonts w:ascii="Times New Roman" w:hAnsi="Times New Roman"/>
          <w:szCs w:val="24"/>
        </w:rPr>
      </w:pPr>
      <w:r w:rsidRPr="00003051">
        <w:rPr>
          <w:rFonts w:ascii="Times New Roman" w:hAnsi="Times New Roman"/>
          <w:szCs w:val="24"/>
        </w:rPr>
        <w:t>У С Т А Н О В И Л А:</w:t>
      </w:r>
    </w:p>
    <w:p w:rsidR="00E63813" w:rsidRPr="00E90EE3" w:rsidRDefault="00E63813" w:rsidP="00E63813">
      <w:pPr>
        <w:pStyle w:val="a3"/>
        <w:rPr>
          <w:rFonts w:ascii="Times New Roman" w:hAnsi="Times New Roman"/>
          <w:b w:val="0"/>
          <w:szCs w:val="24"/>
        </w:rPr>
      </w:pPr>
    </w:p>
    <w:p w:rsidR="00E63813" w:rsidRPr="00E90EE3" w:rsidRDefault="00E63813" w:rsidP="00E63813">
      <w:pPr>
        <w:autoSpaceDE w:val="0"/>
        <w:autoSpaceDN w:val="0"/>
        <w:adjustRightInd w:val="0"/>
        <w:ind w:firstLine="709"/>
        <w:jc w:val="both"/>
        <w:rPr>
          <w:color w:val="000000"/>
          <w:sz w:val="24"/>
          <w:szCs w:val="24"/>
        </w:rPr>
      </w:pPr>
      <w:r w:rsidRPr="00E90EE3">
        <w:rPr>
          <w:color w:val="000000"/>
          <w:sz w:val="24"/>
          <w:szCs w:val="24"/>
        </w:rPr>
        <w:t xml:space="preserve">В Управление Федеральной антимонопольной службы по Свердловской области поступила жалоба </w:t>
      </w:r>
      <w:r w:rsidRPr="00E90EE3">
        <w:rPr>
          <w:noProof/>
          <w:sz w:val="24"/>
          <w:szCs w:val="22"/>
        </w:rPr>
        <w:t>ООО «Техстройпартнер»</w:t>
      </w:r>
      <w:r w:rsidRPr="00E90EE3">
        <w:rPr>
          <w:sz w:val="24"/>
          <w:szCs w:val="22"/>
        </w:rPr>
        <w:t xml:space="preserve"> (вх. № 01-1</w:t>
      </w:r>
      <w:r w:rsidR="00003051">
        <w:rPr>
          <w:sz w:val="24"/>
          <w:szCs w:val="22"/>
        </w:rPr>
        <w:t>8479</w:t>
      </w:r>
      <w:r w:rsidRPr="00E90EE3">
        <w:rPr>
          <w:sz w:val="24"/>
          <w:szCs w:val="22"/>
        </w:rPr>
        <w:t xml:space="preserve"> от </w:t>
      </w:r>
      <w:r w:rsidR="00003051">
        <w:rPr>
          <w:sz w:val="24"/>
          <w:szCs w:val="22"/>
        </w:rPr>
        <w:t>03</w:t>
      </w:r>
      <w:r w:rsidRPr="00E90EE3">
        <w:rPr>
          <w:sz w:val="24"/>
          <w:szCs w:val="22"/>
        </w:rPr>
        <w:t>.</w:t>
      </w:r>
      <w:r w:rsidR="00003051">
        <w:rPr>
          <w:sz w:val="24"/>
          <w:szCs w:val="22"/>
        </w:rPr>
        <w:t>07</w:t>
      </w:r>
      <w:r w:rsidRPr="00E90EE3">
        <w:rPr>
          <w:sz w:val="24"/>
          <w:szCs w:val="22"/>
        </w:rPr>
        <w:t>.2020 г.) о нарушении заказчиком в лице</w:t>
      </w:r>
      <w:r w:rsidRPr="00E90EE3">
        <w:rPr>
          <w:sz w:val="24"/>
          <w:szCs w:val="22"/>
          <w:lang w:eastAsia="ar-SA"/>
        </w:rPr>
        <w:t xml:space="preserve"> </w:t>
      </w:r>
      <w:r w:rsidRPr="00E90EE3">
        <w:rPr>
          <w:sz w:val="24"/>
          <w:szCs w:val="22"/>
        </w:rPr>
        <w:t xml:space="preserve">МКУ «УКС» Новоуральского ГО, уполномоченным органом в лице </w:t>
      </w:r>
      <w:r w:rsidRPr="00E90EE3">
        <w:rPr>
          <w:noProof/>
          <w:sz w:val="24"/>
          <w:szCs w:val="22"/>
        </w:rPr>
        <w:t>Департамента государственных закупок Свердловской области</w:t>
      </w:r>
      <w:r w:rsidRPr="00E90EE3">
        <w:rPr>
          <w:sz w:val="24"/>
          <w:szCs w:val="22"/>
        </w:rPr>
        <w:t xml:space="preserve"> его комиссией при осуществлении закупки путем проведения электронного аукциона на строительство уличного газопровода д. Починок Новоуральского городского округа ,Свердловская область</w:t>
      </w:r>
      <w:r w:rsidRPr="00E90EE3">
        <w:rPr>
          <w:rStyle w:val="sectioninfo"/>
          <w:sz w:val="24"/>
          <w:szCs w:val="22"/>
        </w:rPr>
        <w:t xml:space="preserve"> </w:t>
      </w:r>
      <w:r w:rsidRPr="00E90EE3">
        <w:rPr>
          <w:sz w:val="24"/>
          <w:szCs w:val="22"/>
        </w:rPr>
        <w:t xml:space="preserve">(извещение № </w:t>
      </w:r>
      <w:r w:rsidRPr="00E90EE3">
        <w:rPr>
          <w:rStyle w:val="a5"/>
          <w:color w:val="auto"/>
          <w:sz w:val="24"/>
          <w:szCs w:val="22"/>
          <w:u w:val="none"/>
        </w:rPr>
        <w:t>0162200011820001175</w:t>
      </w:r>
      <w:hyperlink r:id="rId10" w:tgtFrame="_blank" w:history="1"/>
      <w:r w:rsidRPr="00E90EE3">
        <w:rPr>
          <w:sz w:val="24"/>
          <w:szCs w:val="22"/>
        </w:rPr>
        <w:t>)</w:t>
      </w:r>
      <w:r w:rsidRPr="00E90EE3">
        <w:rPr>
          <w:color w:val="000000"/>
          <w:sz w:val="24"/>
          <w:szCs w:val="24"/>
        </w:rPr>
        <w:t xml:space="preserve"> Закона о контрактной системе, соответствующая требованиям ст. 105 Закона о контрактной системе. </w:t>
      </w:r>
    </w:p>
    <w:p w:rsidR="00E63813" w:rsidRPr="00E90EE3" w:rsidRDefault="00E63813" w:rsidP="00E63813">
      <w:pPr>
        <w:autoSpaceDE w:val="0"/>
        <w:autoSpaceDN w:val="0"/>
        <w:adjustRightInd w:val="0"/>
        <w:ind w:firstLine="709"/>
        <w:jc w:val="both"/>
        <w:rPr>
          <w:color w:val="000000"/>
          <w:sz w:val="24"/>
          <w:szCs w:val="24"/>
        </w:rPr>
      </w:pPr>
      <w:r w:rsidRPr="00E90EE3">
        <w:rPr>
          <w:color w:val="000000"/>
          <w:sz w:val="24"/>
          <w:szCs w:val="24"/>
        </w:rPr>
        <w:t xml:space="preserve">В своей жалобе заявитель </w:t>
      </w:r>
      <w:r w:rsidRPr="00E90EE3">
        <w:rPr>
          <w:noProof/>
          <w:sz w:val="24"/>
          <w:szCs w:val="24"/>
        </w:rPr>
        <w:t>ООО «ТехСтройПартнер</w:t>
      </w:r>
      <w:r w:rsidRPr="00E90EE3">
        <w:rPr>
          <w:sz w:val="24"/>
          <w:szCs w:val="24"/>
        </w:rPr>
        <w:t>»</w:t>
      </w:r>
      <w:r w:rsidRPr="00E90EE3">
        <w:rPr>
          <w:color w:val="000000"/>
          <w:sz w:val="24"/>
          <w:szCs w:val="24"/>
        </w:rPr>
        <w:t xml:space="preserve"> указал, что положения закупочной документации не соответствуют требованиям Закона о контрактной системе. Просит признать жалобу обоснованной. </w:t>
      </w:r>
    </w:p>
    <w:p w:rsidR="00E63813" w:rsidRPr="00E90EE3" w:rsidRDefault="00E63813" w:rsidP="00E63813">
      <w:pPr>
        <w:autoSpaceDE w:val="0"/>
        <w:autoSpaceDN w:val="0"/>
        <w:adjustRightInd w:val="0"/>
        <w:ind w:firstLine="709"/>
        <w:jc w:val="both"/>
        <w:rPr>
          <w:color w:val="000000"/>
          <w:sz w:val="24"/>
          <w:szCs w:val="24"/>
        </w:rPr>
      </w:pPr>
      <w:r w:rsidRPr="00E90EE3">
        <w:rPr>
          <w:color w:val="000000"/>
          <w:sz w:val="24"/>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E63813" w:rsidRPr="00E90EE3" w:rsidRDefault="00231069" w:rsidP="00E63813">
      <w:pPr>
        <w:autoSpaceDE w:val="0"/>
        <w:autoSpaceDN w:val="0"/>
        <w:adjustRightInd w:val="0"/>
        <w:ind w:firstLine="709"/>
        <w:jc w:val="both"/>
        <w:outlineLvl w:val="1"/>
        <w:rPr>
          <w:color w:val="000000"/>
          <w:sz w:val="24"/>
          <w:szCs w:val="24"/>
        </w:rPr>
      </w:pPr>
      <w:r>
        <w:rPr>
          <w:color w:val="000000"/>
          <w:sz w:val="24"/>
          <w:szCs w:val="24"/>
        </w:rPr>
        <w:t>22</w:t>
      </w:r>
      <w:r w:rsidR="00E63813" w:rsidRPr="00E90EE3">
        <w:rPr>
          <w:color w:val="000000"/>
          <w:sz w:val="24"/>
          <w:szCs w:val="24"/>
        </w:rPr>
        <w:t>.0</w:t>
      </w:r>
      <w:r w:rsidR="00E63813">
        <w:rPr>
          <w:color w:val="000000"/>
          <w:sz w:val="24"/>
          <w:szCs w:val="24"/>
        </w:rPr>
        <w:t>6</w:t>
      </w:r>
      <w:r w:rsidR="00E63813" w:rsidRPr="00E90EE3">
        <w:rPr>
          <w:color w:val="000000"/>
          <w:sz w:val="24"/>
          <w:szCs w:val="24"/>
        </w:rPr>
        <w:t xml:space="preserve">.2020 на официальном сайте опубликовано извещение о проведении электронного аукциона № </w:t>
      </w:r>
      <w:r w:rsidR="00E63813" w:rsidRPr="00231069">
        <w:rPr>
          <w:color w:val="000000"/>
          <w:szCs w:val="24"/>
        </w:rPr>
        <w:t xml:space="preserve">0162200011820001175 </w:t>
      </w:r>
      <w:r w:rsidR="00E63813" w:rsidRPr="00E90EE3">
        <w:rPr>
          <w:color w:val="000000"/>
          <w:sz w:val="24"/>
          <w:szCs w:val="24"/>
        </w:rPr>
        <w:t xml:space="preserve">и документация об аукционе на </w:t>
      </w:r>
      <w:r w:rsidRPr="00231069">
        <w:rPr>
          <w:color w:val="000000"/>
          <w:sz w:val="24"/>
          <w:szCs w:val="24"/>
        </w:rPr>
        <w:t>Капитальный ремонт неэксплуатируемого двухэтажного пристроя к зданию МКОУ «Сосновская средняя общеобразовательная школа» для размещения 4-х начальных классов на 80 мест, по адресу: с. Сосновское, ул. Мира, 11</w:t>
      </w:r>
      <w:r w:rsidR="00E63813" w:rsidRPr="00231069">
        <w:rPr>
          <w:color w:val="000000"/>
          <w:sz w:val="24"/>
          <w:szCs w:val="24"/>
        </w:rPr>
        <w:t>.</w:t>
      </w:r>
    </w:p>
    <w:p w:rsidR="00E63813" w:rsidRPr="00E90EE3" w:rsidRDefault="00E63813" w:rsidP="00E63813">
      <w:pPr>
        <w:autoSpaceDE w:val="0"/>
        <w:autoSpaceDN w:val="0"/>
        <w:adjustRightInd w:val="0"/>
        <w:ind w:firstLine="709"/>
        <w:jc w:val="both"/>
        <w:outlineLvl w:val="1"/>
        <w:rPr>
          <w:color w:val="000000"/>
          <w:sz w:val="24"/>
          <w:szCs w:val="24"/>
        </w:rPr>
      </w:pPr>
      <w:r w:rsidRPr="00E90EE3">
        <w:rPr>
          <w:color w:val="000000"/>
          <w:sz w:val="24"/>
          <w:szCs w:val="24"/>
        </w:rPr>
        <w:t xml:space="preserve">Начальная (максимальная) цена контракта составила </w:t>
      </w:r>
      <w:r w:rsidR="00231069">
        <w:rPr>
          <w:color w:val="000000"/>
          <w:sz w:val="24"/>
          <w:szCs w:val="24"/>
        </w:rPr>
        <w:t>15 077 070</w:t>
      </w:r>
      <w:r w:rsidR="00231069">
        <w:rPr>
          <w:rStyle w:val="cardmaininfocontent"/>
          <w:sz w:val="24"/>
        </w:rPr>
        <w:t>, 00</w:t>
      </w:r>
      <w:r w:rsidRPr="00E90EE3">
        <w:rPr>
          <w:color w:val="000000"/>
          <w:sz w:val="24"/>
          <w:szCs w:val="24"/>
        </w:rPr>
        <w:t> рублей.</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 xml:space="preserve">В силу </w:t>
      </w:r>
      <w:r>
        <w:rPr>
          <w:color w:val="000000"/>
          <w:sz w:val="24"/>
          <w:szCs w:val="24"/>
        </w:rPr>
        <w:t>ч</w:t>
      </w:r>
      <w:r w:rsidRPr="00E90EE3">
        <w:rPr>
          <w:color w:val="000000"/>
          <w:sz w:val="24"/>
          <w:szCs w:val="24"/>
        </w:rPr>
        <w:t>. 4. ст. 110.2 Закона о контрактной системе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w:t>
      </w:r>
      <w:hyperlink r:id="rId11" w:anchor="dst100291" w:history="1">
        <w:r w:rsidRPr="00E90EE3">
          <w:rPr>
            <w:color w:val="000000"/>
            <w:sz w:val="24"/>
            <w:szCs w:val="24"/>
          </w:rPr>
          <w:t>заключение</w:t>
        </w:r>
      </w:hyperlink>
      <w:r w:rsidRPr="00E90EE3">
        <w:rPr>
          <w:color w:val="000000"/>
          <w:sz w:val="24"/>
          <w:szCs w:val="24"/>
        </w:rPr>
        <w:t>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w:t>
      </w:r>
      <w:hyperlink r:id="rId12" w:anchor="dst100085" w:history="1">
        <w:r w:rsidRPr="00E90EE3">
          <w:rPr>
            <w:color w:val="000000"/>
            <w:sz w:val="24"/>
            <w:szCs w:val="24"/>
          </w:rPr>
          <w:t>заключение</w:t>
        </w:r>
      </w:hyperlink>
      <w:r w:rsidRPr="00E90EE3">
        <w:rPr>
          <w:color w:val="000000"/>
          <w:sz w:val="24"/>
          <w:szCs w:val="24"/>
        </w:rPr>
        <w:t> федерального государственного экологического надзора в случаях, предусмотренных </w:t>
      </w:r>
      <w:hyperlink r:id="rId13" w:anchor="dst1113" w:history="1">
        <w:r w:rsidRPr="00E90EE3">
          <w:rPr>
            <w:color w:val="000000"/>
            <w:sz w:val="24"/>
            <w:szCs w:val="24"/>
          </w:rPr>
          <w:t>частью 7 статьи 54</w:t>
        </w:r>
      </w:hyperlink>
      <w:r w:rsidRPr="00E90EE3">
        <w:rPr>
          <w:color w:val="000000"/>
          <w:sz w:val="24"/>
          <w:szCs w:val="24"/>
        </w:rPr>
        <w:t> Градостроительного кодекса Российской Федерации.</w:t>
      </w:r>
    </w:p>
    <w:p w:rsidR="00E63813" w:rsidRPr="00BF6636" w:rsidRDefault="00E63813" w:rsidP="00E63813">
      <w:pPr>
        <w:tabs>
          <w:tab w:val="left" w:pos="709"/>
          <w:tab w:val="left" w:pos="8740"/>
        </w:tabs>
        <w:ind w:firstLine="709"/>
        <w:jc w:val="both"/>
        <w:rPr>
          <w:color w:val="000000"/>
          <w:sz w:val="24"/>
          <w:szCs w:val="24"/>
        </w:rPr>
      </w:pPr>
      <w:r w:rsidRPr="00BF6636">
        <w:rPr>
          <w:color w:val="000000"/>
          <w:sz w:val="24"/>
          <w:szCs w:val="24"/>
        </w:rPr>
        <w:t xml:space="preserve">Согласно п. 2 Часть </w:t>
      </w:r>
      <w:r w:rsidRPr="00231069">
        <w:rPr>
          <w:color w:val="000000"/>
          <w:sz w:val="24"/>
          <w:szCs w:val="24"/>
        </w:rPr>
        <w:t>I</w:t>
      </w:r>
      <w:r w:rsidRPr="00BF6636">
        <w:rPr>
          <w:color w:val="000000"/>
          <w:sz w:val="24"/>
          <w:szCs w:val="24"/>
        </w:rPr>
        <w:t xml:space="preserve">I. «Описание объекта закупки» наименование объекта закупки является: </w:t>
      </w:r>
      <w:r w:rsidR="00231069" w:rsidRPr="00231069">
        <w:rPr>
          <w:color w:val="000000"/>
          <w:sz w:val="24"/>
          <w:szCs w:val="24"/>
        </w:rPr>
        <w:t>Капитальный ремонт неэксплуатируемого двухэтажного пристроя к зданию МКОУ «Сосновская средняя общеобразовательная школа» для размещения 4-х начальных классов на 80 мест, по адресу: с. Сосновское, ул. Мира, 11</w:t>
      </w:r>
      <w:r w:rsidRPr="00231069">
        <w:rPr>
          <w:color w:val="000000"/>
          <w:sz w:val="24"/>
          <w:szCs w:val="24"/>
        </w:rPr>
        <w:t>.</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Таким образом,</w:t>
      </w:r>
      <w:r>
        <w:rPr>
          <w:color w:val="000000"/>
          <w:sz w:val="24"/>
          <w:szCs w:val="24"/>
        </w:rPr>
        <w:t xml:space="preserve"> </w:t>
      </w:r>
      <w:r w:rsidRPr="00E90EE3">
        <w:rPr>
          <w:color w:val="000000"/>
          <w:sz w:val="24"/>
          <w:szCs w:val="24"/>
        </w:rPr>
        <w:t xml:space="preserve">вышерассмотренный довод заявителя </w:t>
      </w:r>
      <w:r w:rsidR="00231069">
        <w:rPr>
          <w:color w:val="000000"/>
          <w:sz w:val="24"/>
          <w:szCs w:val="24"/>
        </w:rPr>
        <w:t>не находят своего подтверждения</w:t>
      </w:r>
      <w:r w:rsidR="00DE56E3">
        <w:rPr>
          <w:color w:val="000000"/>
          <w:sz w:val="24"/>
          <w:szCs w:val="24"/>
        </w:rPr>
        <w:t>.</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В соответствии с ч. 6. ст.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 xml:space="preserve">В соответствии с п. 6.1. ст. 110.2 Закона о контрактной системе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w:t>
      </w:r>
      <w:r w:rsidRPr="00E90EE3">
        <w:rPr>
          <w:color w:val="000000"/>
          <w:sz w:val="24"/>
          <w:szCs w:val="24"/>
        </w:rPr>
        <w:lastRenderedPageBreak/>
        <w:t>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В силу ч. 7 ст.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Приказом Минстроя России от 05.06.2018 № 336/пр (далее Приказ № 336/пр) утверждены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rsidR="00E63813" w:rsidRPr="00E90EE3" w:rsidRDefault="00E63813" w:rsidP="00E63813">
      <w:pPr>
        <w:tabs>
          <w:tab w:val="left" w:pos="709"/>
          <w:tab w:val="left" w:pos="8740"/>
        </w:tabs>
        <w:ind w:firstLine="709"/>
        <w:jc w:val="both"/>
        <w:rPr>
          <w:color w:val="000000"/>
          <w:sz w:val="24"/>
          <w:szCs w:val="24"/>
        </w:rPr>
      </w:pPr>
      <w:r w:rsidRPr="00E90EE3">
        <w:rPr>
          <w:color w:val="000000"/>
          <w:sz w:val="24"/>
          <w:szCs w:val="24"/>
        </w:rPr>
        <w:t>Согласно п. 1.1 Приказ № 336/пр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(далее - контракт), работ (далее - методика) разработана в целях установления единых правил составления заказчиками графика выполнения строительно-монтажных работ, графика оплаты выполненных по контракту работ при закупке соответствующих работ в соответствии с </w:t>
      </w:r>
      <w:hyperlink r:id="rId14" w:history="1">
        <w:r w:rsidRPr="00E90EE3">
          <w:rPr>
            <w:color w:val="000000"/>
            <w:sz w:val="24"/>
            <w:szCs w:val="24"/>
          </w:rPr>
          <w:t>Федеральным законом</w:t>
        </w:r>
      </w:hyperlink>
      <w:r w:rsidRPr="00E90EE3">
        <w:rPr>
          <w:color w:val="000000"/>
          <w:sz w:val="24"/>
          <w:szCs w:val="24"/>
        </w:rPr>
        <w:t>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63813" w:rsidRDefault="00E63813" w:rsidP="00E63813">
      <w:pPr>
        <w:tabs>
          <w:tab w:val="left" w:pos="709"/>
          <w:tab w:val="left" w:pos="8740"/>
        </w:tabs>
        <w:ind w:firstLine="709"/>
        <w:jc w:val="both"/>
        <w:rPr>
          <w:color w:val="000000"/>
          <w:sz w:val="24"/>
          <w:szCs w:val="24"/>
        </w:rPr>
      </w:pPr>
      <w:r w:rsidRPr="00E90EE3">
        <w:rPr>
          <w:color w:val="000000"/>
          <w:sz w:val="24"/>
          <w:szCs w:val="24"/>
        </w:rPr>
        <w:t>Комиссией Свердловского УФАС России установлено, что нормы методик Приказа № 336/пр по составлению графика выполнения строительно-монтажных работ распространяются на закупки, предметом которых является строительство, реконструкция объектов капитального строительства.</w:t>
      </w:r>
    </w:p>
    <w:p w:rsidR="00E77FDA" w:rsidRPr="00E90EE3" w:rsidRDefault="00E77FDA" w:rsidP="00E63813">
      <w:pPr>
        <w:tabs>
          <w:tab w:val="left" w:pos="709"/>
          <w:tab w:val="left" w:pos="8740"/>
        </w:tabs>
        <w:ind w:firstLine="709"/>
        <w:jc w:val="both"/>
        <w:rPr>
          <w:color w:val="000000"/>
          <w:sz w:val="24"/>
          <w:szCs w:val="24"/>
        </w:rPr>
      </w:pPr>
      <w:r>
        <w:rPr>
          <w:color w:val="000000"/>
          <w:sz w:val="24"/>
          <w:szCs w:val="24"/>
        </w:rPr>
        <w:t xml:space="preserve">Таким образом, размещение графика выполнения строительно-монтажных работ не осуществляется в рамках закупки на капитальный ремонт. </w:t>
      </w:r>
    </w:p>
    <w:p w:rsidR="00E63813" w:rsidRPr="00E90EE3" w:rsidRDefault="00E63813" w:rsidP="00E63813">
      <w:pPr>
        <w:autoSpaceDE w:val="0"/>
        <w:autoSpaceDN w:val="0"/>
        <w:adjustRightInd w:val="0"/>
        <w:ind w:firstLine="709"/>
        <w:jc w:val="both"/>
        <w:outlineLvl w:val="1"/>
        <w:rPr>
          <w:color w:val="000000"/>
          <w:sz w:val="24"/>
          <w:szCs w:val="24"/>
        </w:rPr>
      </w:pPr>
      <w:r w:rsidRPr="00E90EE3">
        <w:rPr>
          <w:color w:val="000000"/>
          <w:sz w:val="24"/>
          <w:szCs w:val="24"/>
        </w:rPr>
        <w:t>В жалобе заявителя содержаться указания на то, что заказчиком в единой информационной системе не размещен протокол результата определения начальной (максимальной) цены контракта в соответствии с требованиями Приказа Министерства строительства и жилищно-коммунального хозяйства РФ от 23 декабря 2019 г.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841/пр).</w:t>
      </w:r>
    </w:p>
    <w:p w:rsidR="00E63813" w:rsidRPr="00E90EE3" w:rsidRDefault="00E63813" w:rsidP="00E63813">
      <w:pPr>
        <w:autoSpaceDE w:val="0"/>
        <w:autoSpaceDN w:val="0"/>
        <w:adjustRightInd w:val="0"/>
        <w:ind w:firstLine="709"/>
        <w:jc w:val="both"/>
        <w:outlineLvl w:val="1"/>
        <w:rPr>
          <w:color w:val="000000"/>
          <w:sz w:val="24"/>
          <w:szCs w:val="24"/>
        </w:rPr>
      </w:pPr>
      <w:r w:rsidRPr="00E90EE3">
        <w:rPr>
          <w:color w:val="000000"/>
          <w:sz w:val="24"/>
          <w:szCs w:val="24"/>
        </w:rPr>
        <w:t xml:space="preserve">В соответствии с </w:t>
      </w:r>
      <w:hyperlink r:id="rId15" w:history="1">
        <w:r w:rsidRPr="00E90EE3">
          <w:rPr>
            <w:color w:val="000000"/>
            <w:sz w:val="24"/>
            <w:szCs w:val="24"/>
          </w:rPr>
          <w:t>ч. 1 ст. 99</w:t>
        </w:r>
      </w:hyperlink>
      <w:r w:rsidRPr="00E90EE3">
        <w:rPr>
          <w:color w:val="000000"/>
          <w:sz w:val="24"/>
          <w:szCs w:val="24"/>
        </w:rPr>
        <w:t xml:space="preserve"> Закона о контрактной системе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E63813" w:rsidRPr="00E90EE3" w:rsidRDefault="00E63813" w:rsidP="00E63813">
      <w:pPr>
        <w:autoSpaceDE w:val="0"/>
        <w:autoSpaceDN w:val="0"/>
        <w:adjustRightInd w:val="0"/>
        <w:ind w:firstLine="709"/>
        <w:jc w:val="both"/>
        <w:outlineLvl w:val="1"/>
        <w:rPr>
          <w:color w:val="000000"/>
          <w:sz w:val="24"/>
          <w:szCs w:val="24"/>
        </w:rPr>
      </w:pPr>
      <w:bookmarkStart w:id="0" w:name="dst101378"/>
      <w:bookmarkEnd w:id="0"/>
      <w:r w:rsidRPr="00E90EE3">
        <w:rPr>
          <w:color w:val="000000"/>
          <w:sz w:val="24"/>
          <w:szCs w:val="24"/>
        </w:rPr>
        <w:t>1) федеральный </w:t>
      </w:r>
      <w:hyperlink r:id="rId16" w:anchor="dst100073" w:history="1">
        <w:r w:rsidRPr="00E90EE3">
          <w:rPr>
            <w:color w:val="000000"/>
            <w:sz w:val="24"/>
            <w:szCs w:val="24"/>
          </w:rPr>
          <w:t>орган</w:t>
        </w:r>
      </w:hyperlink>
      <w:r w:rsidRPr="00E90EE3">
        <w:rPr>
          <w:color w:val="000000"/>
          <w:sz w:val="24"/>
          <w:szCs w:val="24"/>
        </w:rPr>
        <w:t>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E63813" w:rsidRPr="00E90EE3" w:rsidRDefault="00E63813" w:rsidP="00E63813">
      <w:pPr>
        <w:autoSpaceDE w:val="0"/>
        <w:autoSpaceDN w:val="0"/>
        <w:adjustRightInd w:val="0"/>
        <w:ind w:firstLine="709"/>
        <w:jc w:val="both"/>
        <w:outlineLvl w:val="1"/>
        <w:rPr>
          <w:color w:val="000000"/>
          <w:sz w:val="24"/>
          <w:szCs w:val="24"/>
        </w:rPr>
      </w:pPr>
      <w:bookmarkStart w:id="1" w:name="dst101379"/>
      <w:bookmarkEnd w:id="1"/>
      <w:r w:rsidRPr="00E90EE3">
        <w:rPr>
          <w:color w:val="000000"/>
          <w:sz w:val="24"/>
          <w:szCs w:val="24"/>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E63813" w:rsidRPr="00E90EE3" w:rsidRDefault="00E63813" w:rsidP="00E63813">
      <w:pPr>
        <w:autoSpaceDE w:val="0"/>
        <w:autoSpaceDN w:val="0"/>
        <w:adjustRightInd w:val="0"/>
        <w:ind w:firstLine="709"/>
        <w:jc w:val="both"/>
        <w:outlineLvl w:val="1"/>
        <w:rPr>
          <w:color w:val="000000"/>
          <w:sz w:val="24"/>
          <w:szCs w:val="24"/>
        </w:rPr>
      </w:pPr>
      <w:bookmarkStart w:id="2" w:name="dst101380"/>
      <w:bookmarkEnd w:id="2"/>
      <w:r w:rsidRPr="00E90EE3">
        <w:rPr>
          <w:color w:val="000000"/>
          <w:sz w:val="24"/>
          <w:szCs w:val="24"/>
        </w:rPr>
        <w:lastRenderedPageBreak/>
        <w:t>3) органы внутреннего государственного (муниципального) финансового контроля, определенные в соответствии с Бюджетным </w:t>
      </w:r>
      <w:hyperlink r:id="rId17" w:anchor="dst3722" w:history="1">
        <w:r w:rsidRPr="00E90EE3">
          <w:rPr>
            <w:color w:val="000000"/>
            <w:sz w:val="24"/>
            <w:szCs w:val="24"/>
          </w:rPr>
          <w:t>кодексом</w:t>
        </w:r>
      </w:hyperlink>
      <w:r w:rsidRPr="00E90EE3">
        <w:rPr>
          <w:color w:val="000000"/>
          <w:sz w:val="24"/>
          <w:szCs w:val="24"/>
        </w:rPr>
        <w:t xml:space="preserve"> Российской Федерации.</w:t>
      </w:r>
    </w:p>
    <w:p w:rsidR="00E63813" w:rsidRPr="00E90EE3" w:rsidRDefault="00E63813" w:rsidP="00E63813">
      <w:pPr>
        <w:autoSpaceDE w:val="0"/>
        <w:autoSpaceDN w:val="0"/>
        <w:adjustRightInd w:val="0"/>
        <w:ind w:firstLine="709"/>
        <w:jc w:val="both"/>
        <w:outlineLvl w:val="1"/>
        <w:rPr>
          <w:color w:val="000000"/>
          <w:sz w:val="24"/>
          <w:szCs w:val="24"/>
        </w:rPr>
      </w:pPr>
      <w:r w:rsidRPr="00E90EE3">
        <w:rPr>
          <w:color w:val="000000"/>
          <w:sz w:val="24"/>
          <w:szCs w:val="24"/>
        </w:rPr>
        <w:t>В соответствии с ч. 8 ст.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w:t>
      </w:r>
    </w:p>
    <w:p w:rsidR="00E63813" w:rsidRPr="00E90EE3" w:rsidRDefault="00E63813" w:rsidP="00E63813">
      <w:pPr>
        <w:autoSpaceDE w:val="0"/>
        <w:autoSpaceDN w:val="0"/>
        <w:adjustRightInd w:val="0"/>
        <w:ind w:firstLine="709"/>
        <w:jc w:val="both"/>
        <w:outlineLvl w:val="1"/>
        <w:rPr>
          <w:color w:val="000000"/>
          <w:sz w:val="24"/>
          <w:szCs w:val="24"/>
        </w:rPr>
      </w:pPr>
      <w:r w:rsidRPr="00E90EE3">
        <w:rPr>
          <w:color w:val="000000"/>
          <w:sz w:val="24"/>
          <w:szCs w:val="24"/>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E63813" w:rsidRPr="00E90EE3" w:rsidRDefault="00E63813" w:rsidP="00E63813">
      <w:pPr>
        <w:autoSpaceDE w:val="0"/>
        <w:autoSpaceDN w:val="0"/>
        <w:adjustRightInd w:val="0"/>
        <w:ind w:firstLine="709"/>
        <w:jc w:val="both"/>
        <w:outlineLvl w:val="1"/>
        <w:rPr>
          <w:color w:val="000000"/>
          <w:sz w:val="24"/>
          <w:szCs w:val="24"/>
        </w:rPr>
      </w:pPr>
      <w:r w:rsidRPr="00E90EE3">
        <w:rPr>
          <w:color w:val="000000"/>
          <w:sz w:val="24"/>
          <w:szCs w:val="24"/>
        </w:rPr>
        <w:t xml:space="preserve">Таким образом, на основании </w:t>
      </w:r>
      <w:hyperlink r:id="rId18" w:history="1">
        <w:r w:rsidRPr="00E90EE3">
          <w:rPr>
            <w:color w:val="000000"/>
            <w:sz w:val="24"/>
            <w:szCs w:val="24"/>
          </w:rPr>
          <w:t>п. 3 ч. 8 ст. 99</w:t>
        </w:r>
      </w:hyperlink>
      <w:r w:rsidRPr="00E90EE3">
        <w:rPr>
          <w:color w:val="000000"/>
          <w:sz w:val="24"/>
          <w:szCs w:val="24"/>
        </w:rPr>
        <w:t xml:space="preserve"> Закона о контрактной системе у Комиссии отсутствуют полномочия в части контроля за обоснованием начальной (максимальной) цены контракта заказчиком. В связи с чем, доводы заявителя о неприменении индекса инфляции на период строительства, а также о не размещении заказчиком в единой информационной системе протокола результата определения начальной (максимальной) цены контракта в соответствии с требованиями Приказа № 841/пр оставлены без рассмотрения Комиссией.</w:t>
      </w:r>
    </w:p>
    <w:p w:rsidR="00E63813" w:rsidRPr="00E90EE3" w:rsidRDefault="00E63813" w:rsidP="00E63813">
      <w:pPr>
        <w:autoSpaceDE w:val="0"/>
        <w:autoSpaceDN w:val="0"/>
        <w:adjustRightInd w:val="0"/>
        <w:ind w:firstLine="709"/>
        <w:jc w:val="both"/>
        <w:rPr>
          <w:color w:val="000000"/>
          <w:sz w:val="24"/>
          <w:szCs w:val="24"/>
        </w:rPr>
      </w:pPr>
      <w:r w:rsidRPr="00E90EE3">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E63813" w:rsidRPr="00E90EE3" w:rsidRDefault="00E63813" w:rsidP="00E63813">
      <w:pPr>
        <w:rPr>
          <w:b/>
          <w:color w:val="000000"/>
          <w:sz w:val="24"/>
          <w:szCs w:val="24"/>
        </w:rPr>
      </w:pPr>
    </w:p>
    <w:p w:rsidR="00E63813" w:rsidRPr="00E90EE3" w:rsidRDefault="00E63813" w:rsidP="00E63813">
      <w:pPr>
        <w:rPr>
          <w:b/>
          <w:color w:val="000000"/>
          <w:sz w:val="24"/>
          <w:szCs w:val="24"/>
        </w:rPr>
      </w:pPr>
    </w:p>
    <w:p w:rsidR="00E63813" w:rsidRPr="00E90EE3" w:rsidRDefault="00E63813" w:rsidP="00E63813">
      <w:pPr>
        <w:jc w:val="center"/>
        <w:rPr>
          <w:b/>
          <w:color w:val="000000"/>
          <w:sz w:val="24"/>
          <w:szCs w:val="24"/>
        </w:rPr>
      </w:pPr>
      <w:r w:rsidRPr="00E90EE3">
        <w:rPr>
          <w:b/>
          <w:color w:val="000000"/>
          <w:sz w:val="24"/>
          <w:szCs w:val="24"/>
        </w:rPr>
        <w:t>Р Е Ш И Л А:</w:t>
      </w:r>
    </w:p>
    <w:p w:rsidR="00E63813" w:rsidRPr="00E90EE3" w:rsidRDefault="00E63813" w:rsidP="00E63813">
      <w:pPr>
        <w:ind w:firstLine="709"/>
        <w:jc w:val="center"/>
        <w:rPr>
          <w:color w:val="000000"/>
          <w:sz w:val="24"/>
          <w:szCs w:val="24"/>
        </w:rPr>
      </w:pPr>
    </w:p>
    <w:p w:rsidR="00E63813" w:rsidRPr="00E90EE3" w:rsidRDefault="00E63813" w:rsidP="00E63813">
      <w:pPr>
        <w:numPr>
          <w:ilvl w:val="0"/>
          <w:numId w:val="1"/>
        </w:numPr>
        <w:tabs>
          <w:tab w:val="clear" w:pos="360"/>
          <w:tab w:val="num" w:pos="0"/>
          <w:tab w:val="left" w:pos="993"/>
        </w:tabs>
        <w:ind w:left="0" w:firstLine="709"/>
        <w:jc w:val="both"/>
        <w:rPr>
          <w:color w:val="000000"/>
          <w:sz w:val="24"/>
          <w:szCs w:val="24"/>
        </w:rPr>
      </w:pPr>
      <w:r w:rsidRPr="00E90EE3">
        <w:rPr>
          <w:color w:val="000000"/>
          <w:sz w:val="24"/>
          <w:szCs w:val="24"/>
        </w:rPr>
        <w:t>Жалобу</w:t>
      </w:r>
      <w:r w:rsidRPr="00E90EE3">
        <w:rPr>
          <w:sz w:val="24"/>
          <w:szCs w:val="24"/>
        </w:rPr>
        <w:t xml:space="preserve"> </w:t>
      </w:r>
      <w:r w:rsidRPr="00E90EE3">
        <w:rPr>
          <w:noProof/>
          <w:sz w:val="24"/>
          <w:szCs w:val="24"/>
        </w:rPr>
        <w:t>ООО «ТехСтройПартнер</w:t>
      </w:r>
      <w:r w:rsidRPr="00E90EE3">
        <w:rPr>
          <w:color w:val="000000"/>
          <w:sz w:val="24"/>
          <w:szCs w:val="24"/>
        </w:rPr>
        <w:t>» признать необоснованной.</w:t>
      </w:r>
    </w:p>
    <w:p w:rsidR="00E63813" w:rsidRPr="00E90EE3" w:rsidRDefault="00E63813" w:rsidP="00E63813">
      <w:pPr>
        <w:numPr>
          <w:ilvl w:val="0"/>
          <w:numId w:val="1"/>
        </w:numPr>
        <w:tabs>
          <w:tab w:val="clear" w:pos="360"/>
          <w:tab w:val="num" w:pos="0"/>
          <w:tab w:val="left" w:pos="993"/>
        </w:tabs>
        <w:ind w:left="0" w:firstLine="709"/>
        <w:jc w:val="both"/>
        <w:rPr>
          <w:color w:val="000000"/>
          <w:sz w:val="24"/>
          <w:szCs w:val="24"/>
        </w:rPr>
      </w:pPr>
      <w:r w:rsidRPr="00E90EE3">
        <w:rPr>
          <w:color w:val="000000"/>
          <w:sz w:val="24"/>
          <w:szCs w:val="24"/>
        </w:rPr>
        <w:t xml:space="preserve">В действиях заказчика в лице </w:t>
      </w:r>
      <w:r w:rsidR="005D69A4" w:rsidRPr="00003051">
        <w:rPr>
          <w:noProof/>
          <w:sz w:val="24"/>
          <w:szCs w:val="24"/>
        </w:rPr>
        <w:t>Муниципального казенного общеобразовательного учреждения «Сосновская средняя общеобразовательная школа»</w:t>
      </w:r>
      <w:r w:rsidRPr="00E90EE3">
        <w:rPr>
          <w:color w:val="000000"/>
          <w:sz w:val="24"/>
          <w:szCs w:val="24"/>
        </w:rPr>
        <w:t>, уполномоченного органа в лице Департамента государственных закупок Свердловской области,</w:t>
      </w:r>
      <w:r w:rsidRPr="00E90EE3">
        <w:rPr>
          <w:noProof/>
          <w:sz w:val="24"/>
          <w:szCs w:val="24"/>
        </w:rPr>
        <w:t xml:space="preserve"> его комиссией </w:t>
      </w:r>
      <w:r w:rsidRPr="00E90EE3">
        <w:rPr>
          <w:color w:val="000000"/>
          <w:sz w:val="24"/>
          <w:szCs w:val="24"/>
        </w:rPr>
        <w:t>нарушений Закона о контрактной системе не выявлено</w:t>
      </w:r>
      <w:r w:rsidRPr="00E90EE3">
        <w:rPr>
          <w:sz w:val="24"/>
          <w:szCs w:val="24"/>
        </w:rPr>
        <w:t>.</w:t>
      </w:r>
    </w:p>
    <w:p w:rsidR="00E63813" w:rsidRPr="00E90EE3" w:rsidRDefault="00E63813" w:rsidP="00E63813">
      <w:pPr>
        <w:numPr>
          <w:ilvl w:val="0"/>
          <w:numId w:val="1"/>
        </w:numPr>
        <w:tabs>
          <w:tab w:val="clear" w:pos="360"/>
          <w:tab w:val="num" w:pos="0"/>
          <w:tab w:val="left" w:pos="993"/>
        </w:tabs>
        <w:ind w:left="0" w:firstLine="709"/>
        <w:jc w:val="both"/>
        <w:rPr>
          <w:color w:val="000000"/>
          <w:sz w:val="24"/>
          <w:szCs w:val="24"/>
        </w:rPr>
      </w:pPr>
      <w:r w:rsidRPr="00E90EE3">
        <w:rPr>
          <w:color w:val="000000"/>
          <w:sz w:val="24"/>
          <w:szCs w:val="24"/>
        </w:rPr>
        <w:t xml:space="preserve">Заказчику в лице </w:t>
      </w:r>
      <w:r w:rsidR="005D69A4" w:rsidRPr="00003051">
        <w:rPr>
          <w:noProof/>
          <w:sz w:val="24"/>
          <w:szCs w:val="24"/>
        </w:rPr>
        <w:t>Муниципального казенного общеобразовательного учреждения «Сосновская средняя общеобразовательная школа»</w:t>
      </w:r>
      <w:r w:rsidRPr="00E90EE3">
        <w:rPr>
          <w:noProof/>
          <w:sz w:val="24"/>
          <w:szCs w:val="24"/>
        </w:rPr>
        <w:t xml:space="preserve">, уполномоченному органу в лице </w:t>
      </w:r>
      <w:r w:rsidRPr="00E90EE3">
        <w:rPr>
          <w:color w:val="000000"/>
          <w:sz w:val="24"/>
          <w:szCs w:val="24"/>
        </w:rPr>
        <w:t>Департамента государственных закупок Свердловской области,</w:t>
      </w:r>
      <w:r w:rsidRPr="00E90EE3">
        <w:rPr>
          <w:noProof/>
          <w:sz w:val="24"/>
          <w:szCs w:val="24"/>
        </w:rPr>
        <w:t xml:space="preserve"> его комиссией </w:t>
      </w:r>
      <w:r w:rsidRPr="00E90EE3">
        <w:rPr>
          <w:color w:val="000000"/>
          <w:sz w:val="24"/>
          <w:szCs w:val="24"/>
        </w:rPr>
        <w:t>предписание об устранении нарушений законодательства о контрактной системе не выдавать.</w:t>
      </w:r>
    </w:p>
    <w:p w:rsidR="00E63813" w:rsidRPr="00E90EE3" w:rsidRDefault="00E63813" w:rsidP="00E63813">
      <w:pPr>
        <w:numPr>
          <w:ilvl w:val="0"/>
          <w:numId w:val="1"/>
        </w:numPr>
        <w:tabs>
          <w:tab w:val="clear" w:pos="360"/>
          <w:tab w:val="num" w:pos="0"/>
          <w:tab w:val="left" w:pos="993"/>
        </w:tabs>
        <w:ind w:left="0" w:firstLine="709"/>
        <w:jc w:val="both"/>
        <w:rPr>
          <w:color w:val="000000"/>
          <w:sz w:val="24"/>
          <w:szCs w:val="24"/>
        </w:rPr>
      </w:pPr>
      <w:r w:rsidRPr="00E90EE3">
        <w:rPr>
          <w:color w:val="000000"/>
          <w:sz w:val="24"/>
          <w:szCs w:val="24"/>
        </w:rPr>
        <w:t>Передать материалы дела в органы внутреннего муниципального финансового контроля.</w:t>
      </w:r>
    </w:p>
    <w:p w:rsidR="00E63813" w:rsidRPr="00E90EE3" w:rsidRDefault="00E63813" w:rsidP="00E63813">
      <w:pPr>
        <w:tabs>
          <w:tab w:val="left" w:pos="993"/>
        </w:tabs>
        <w:ind w:left="709"/>
        <w:jc w:val="both"/>
        <w:rPr>
          <w:color w:val="000000"/>
          <w:sz w:val="24"/>
          <w:szCs w:val="24"/>
        </w:rPr>
      </w:pPr>
    </w:p>
    <w:p w:rsidR="00E63813" w:rsidRPr="00E90EE3" w:rsidRDefault="00E63813" w:rsidP="00E63813">
      <w:pPr>
        <w:tabs>
          <w:tab w:val="num" w:pos="0"/>
        </w:tabs>
        <w:ind w:firstLine="709"/>
        <w:jc w:val="both"/>
        <w:rPr>
          <w:color w:val="000000"/>
          <w:sz w:val="24"/>
          <w:szCs w:val="24"/>
        </w:rPr>
      </w:pPr>
      <w:r w:rsidRPr="00E90EE3">
        <w:rPr>
          <w:color w:val="000000"/>
          <w:sz w:val="24"/>
          <w:szCs w:val="24"/>
        </w:rPr>
        <w:t>Настоящее решение может быть обжаловано в судебном порядке в течение трех месяцев со дня его принятия.</w:t>
      </w:r>
    </w:p>
    <w:p w:rsidR="00E63813" w:rsidRPr="00E90EE3" w:rsidRDefault="00E63813" w:rsidP="00E63813">
      <w:pPr>
        <w:tabs>
          <w:tab w:val="num" w:pos="0"/>
        </w:tabs>
        <w:jc w:val="both"/>
        <w:rPr>
          <w:color w:val="000000"/>
          <w:sz w:val="24"/>
          <w:szCs w:val="24"/>
        </w:rPr>
      </w:pPr>
    </w:p>
    <w:tbl>
      <w:tblPr>
        <w:tblW w:w="0" w:type="auto"/>
        <w:tblInd w:w="108" w:type="dxa"/>
        <w:tblLook w:val="04A0" w:firstRow="1" w:lastRow="0" w:firstColumn="1" w:lastColumn="0" w:noHBand="0" w:noVBand="1"/>
      </w:tblPr>
      <w:tblGrid>
        <w:gridCol w:w="141"/>
        <w:gridCol w:w="2907"/>
        <w:gridCol w:w="136"/>
        <w:gridCol w:w="6346"/>
      </w:tblGrid>
      <w:tr w:rsidR="00E63813" w:rsidRPr="00E90EE3" w:rsidTr="00950DD0">
        <w:tc>
          <w:tcPr>
            <w:tcW w:w="3119" w:type="dxa"/>
            <w:gridSpan w:val="2"/>
          </w:tcPr>
          <w:p w:rsidR="00E63813" w:rsidRPr="00E90EE3" w:rsidRDefault="00E63813" w:rsidP="00950DD0">
            <w:pPr>
              <w:ind w:left="-108"/>
              <w:jc w:val="both"/>
              <w:rPr>
                <w:color w:val="000000"/>
                <w:sz w:val="24"/>
                <w:szCs w:val="24"/>
              </w:rPr>
            </w:pPr>
            <w:r w:rsidRPr="00E90EE3">
              <w:rPr>
                <w:sz w:val="24"/>
                <w:szCs w:val="24"/>
              </w:rPr>
              <w:t>Председатель Комиссии</w:t>
            </w:r>
          </w:p>
        </w:tc>
        <w:tc>
          <w:tcPr>
            <w:tcW w:w="6768" w:type="dxa"/>
            <w:gridSpan w:val="2"/>
          </w:tcPr>
          <w:p w:rsidR="00E63813" w:rsidRPr="00E90EE3" w:rsidRDefault="00682313" w:rsidP="00950DD0">
            <w:pPr>
              <w:tabs>
                <w:tab w:val="num" w:pos="0"/>
              </w:tabs>
              <w:jc w:val="right"/>
              <w:rPr>
                <w:color w:val="000000"/>
                <w:sz w:val="24"/>
                <w:szCs w:val="24"/>
              </w:rPr>
            </w:pPr>
            <w:r>
              <w:rPr>
                <w:sz w:val="24"/>
                <w:szCs w:val="24"/>
              </w:rPr>
              <w:t>*</w:t>
            </w:r>
          </w:p>
        </w:tc>
      </w:tr>
      <w:tr w:rsidR="00E63813" w:rsidRPr="00E90EE3" w:rsidTr="00950DD0">
        <w:tc>
          <w:tcPr>
            <w:tcW w:w="3119" w:type="dxa"/>
            <w:gridSpan w:val="2"/>
          </w:tcPr>
          <w:p w:rsidR="00E63813" w:rsidRPr="00E90EE3" w:rsidRDefault="00E63813" w:rsidP="00950DD0">
            <w:pPr>
              <w:ind w:left="-108"/>
              <w:jc w:val="both"/>
              <w:rPr>
                <w:sz w:val="24"/>
                <w:szCs w:val="24"/>
              </w:rPr>
            </w:pPr>
          </w:p>
          <w:p w:rsidR="00E63813" w:rsidRPr="00E90EE3" w:rsidRDefault="00E63813" w:rsidP="00950DD0">
            <w:pPr>
              <w:ind w:left="-108"/>
              <w:jc w:val="both"/>
              <w:rPr>
                <w:color w:val="000000"/>
                <w:sz w:val="24"/>
                <w:szCs w:val="24"/>
              </w:rPr>
            </w:pPr>
            <w:r w:rsidRPr="00E90EE3">
              <w:rPr>
                <w:sz w:val="24"/>
                <w:szCs w:val="24"/>
              </w:rPr>
              <w:t>Члены Комиссии</w:t>
            </w:r>
          </w:p>
        </w:tc>
        <w:tc>
          <w:tcPr>
            <w:tcW w:w="6768" w:type="dxa"/>
            <w:gridSpan w:val="2"/>
          </w:tcPr>
          <w:p w:rsidR="00E63813" w:rsidRPr="00E90EE3" w:rsidRDefault="00E63813" w:rsidP="00950DD0">
            <w:pPr>
              <w:tabs>
                <w:tab w:val="num" w:pos="0"/>
              </w:tabs>
              <w:jc w:val="right"/>
              <w:rPr>
                <w:sz w:val="24"/>
                <w:szCs w:val="24"/>
              </w:rPr>
            </w:pPr>
          </w:p>
          <w:p w:rsidR="00E63813" w:rsidRPr="00E90EE3" w:rsidRDefault="00682313" w:rsidP="00950DD0">
            <w:pPr>
              <w:tabs>
                <w:tab w:val="num" w:pos="0"/>
              </w:tabs>
              <w:jc w:val="right"/>
              <w:rPr>
                <w:color w:val="000000"/>
                <w:sz w:val="24"/>
                <w:szCs w:val="24"/>
              </w:rPr>
            </w:pPr>
            <w:r>
              <w:rPr>
                <w:sz w:val="24"/>
                <w:szCs w:val="24"/>
              </w:rPr>
              <w:t>*</w:t>
            </w:r>
          </w:p>
        </w:tc>
      </w:tr>
      <w:tr w:rsidR="00E63813" w:rsidRPr="00E90EE3" w:rsidTr="00950DD0">
        <w:trPr>
          <w:gridBefore w:val="1"/>
          <w:wBefore w:w="142" w:type="dxa"/>
        </w:trPr>
        <w:tc>
          <w:tcPr>
            <w:tcW w:w="3119" w:type="dxa"/>
            <w:gridSpan w:val="2"/>
          </w:tcPr>
          <w:p w:rsidR="00E63813" w:rsidRPr="00E90EE3" w:rsidRDefault="00E63813" w:rsidP="00950DD0">
            <w:pPr>
              <w:tabs>
                <w:tab w:val="num" w:pos="0"/>
              </w:tabs>
              <w:jc w:val="both"/>
              <w:rPr>
                <w:sz w:val="24"/>
                <w:szCs w:val="24"/>
              </w:rPr>
            </w:pPr>
          </w:p>
          <w:p w:rsidR="00E63813" w:rsidRPr="00E90EE3" w:rsidRDefault="00E63813" w:rsidP="00950DD0">
            <w:pPr>
              <w:tabs>
                <w:tab w:val="num" w:pos="0"/>
              </w:tabs>
              <w:jc w:val="both"/>
              <w:rPr>
                <w:sz w:val="24"/>
                <w:szCs w:val="24"/>
              </w:rPr>
            </w:pPr>
          </w:p>
        </w:tc>
        <w:tc>
          <w:tcPr>
            <w:tcW w:w="6626" w:type="dxa"/>
          </w:tcPr>
          <w:p w:rsidR="00E63813" w:rsidRPr="00E90EE3" w:rsidRDefault="00E63813" w:rsidP="00950DD0">
            <w:pPr>
              <w:tabs>
                <w:tab w:val="num" w:pos="0"/>
              </w:tabs>
              <w:jc w:val="right"/>
              <w:rPr>
                <w:sz w:val="24"/>
                <w:szCs w:val="24"/>
              </w:rPr>
            </w:pPr>
          </w:p>
          <w:p w:rsidR="00E63813" w:rsidRPr="00E90EE3" w:rsidRDefault="00682313" w:rsidP="00950DD0">
            <w:pPr>
              <w:tabs>
                <w:tab w:val="num" w:pos="0"/>
              </w:tabs>
              <w:jc w:val="right"/>
              <w:rPr>
                <w:sz w:val="24"/>
                <w:szCs w:val="24"/>
              </w:rPr>
            </w:pPr>
            <w:r>
              <w:rPr>
                <w:sz w:val="24"/>
                <w:szCs w:val="24"/>
              </w:rPr>
              <w:t>*</w:t>
            </w:r>
            <w:bookmarkStart w:id="3" w:name="_GoBack"/>
            <w:bookmarkEnd w:id="3"/>
          </w:p>
        </w:tc>
      </w:tr>
    </w:tbl>
    <w:p w:rsidR="00E63813" w:rsidRPr="00E90EE3" w:rsidRDefault="00E63813" w:rsidP="00E63813">
      <w:pPr>
        <w:jc w:val="both"/>
        <w:rPr>
          <w:sz w:val="24"/>
          <w:szCs w:val="24"/>
        </w:rPr>
      </w:pPr>
    </w:p>
    <w:p w:rsidR="00213050" w:rsidRDefault="00213050"/>
    <w:sectPr w:rsidR="00213050" w:rsidSect="00E63813">
      <w:headerReference w:type="even" r:id="rId19"/>
      <w:headerReference w:type="default" r:id="rId20"/>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2313">
      <w:r>
        <w:separator/>
      </w:r>
    </w:p>
  </w:endnote>
  <w:endnote w:type="continuationSeparator" w:id="0">
    <w:p w:rsidR="00000000" w:rsidRDefault="00682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2313">
      <w:r>
        <w:separator/>
      </w:r>
    </w:p>
  </w:footnote>
  <w:footnote w:type="continuationSeparator" w:id="0">
    <w:p w:rsidR="00000000" w:rsidRDefault="00682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65C" w:rsidRDefault="00B8569F"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E765C" w:rsidRDefault="0068231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65C" w:rsidRDefault="00B8569F"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82313">
      <w:rPr>
        <w:rStyle w:val="a8"/>
        <w:noProof/>
      </w:rPr>
      <w:t>4</w:t>
    </w:r>
    <w:r>
      <w:rPr>
        <w:rStyle w:val="a8"/>
      </w:rPr>
      <w:fldChar w:fldCharType="end"/>
    </w:r>
  </w:p>
  <w:p w:rsidR="007E765C" w:rsidRDefault="0068231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330"/>
    <w:rsid w:val="00003051"/>
    <w:rsid w:val="00213050"/>
    <w:rsid w:val="00231069"/>
    <w:rsid w:val="005D69A4"/>
    <w:rsid w:val="00682313"/>
    <w:rsid w:val="009E4330"/>
    <w:rsid w:val="00B8569F"/>
    <w:rsid w:val="00BC4244"/>
    <w:rsid w:val="00DE56E3"/>
    <w:rsid w:val="00E63813"/>
    <w:rsid w:val="00E77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AB43FB9-88A3-4616-9EBA-167E5B77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81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E63813"/>
    <w:pPr>
      <w:jc w:val="center"/>
    </w:pPr>
    <w:rPr>
      <w:sz w:val="12"/>
    </w:rPr>
  </w:style>
  <w:style w:type="character" w:customStyle="1" w:styleId="30">
    <w:name w:val="Основной текст 3 Знак"/>
    <w:basedOn w:val="a0"/>
    <w:link w:val="3"/>
    <w:rsid w:val="00E63813"/>
    <w:rPr>
      <w:rFonts w:ascii="Times New Roman" w:eastAsia="Times New Roman" w:hAnsi="Times New Roman" w:cs="Times New Roman"/>
      <w:sz w:val="12"/>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E63813"/>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3"/>
    <w:rsid w:val="00E63813"/>
    <w:rPr>
      <w:rFonts w:ascii="Arial Black" w:eastAsia="Times New Roman" w:hAnsi="Arial Black" w:cs="Times New Roman"/>
      <w:b/>
      <w:sz w:val="24"/>
      <w:szCs w:val="20"/>
      <w:lang w:eastAsia="ru-RU"/>
    </w:rPr>
  </w:style>
  <w:style w:type="character" w:styleId="a5">
    <w:name w:val="Hyperlink"/>
    <w:uiPriority w:val="99"/>
    <w:rsid w:val="00E63813"/>
    <w:rPr>
      <w:rFonts w:cs="Times New Roman"/>
      <w:color w:val="0000FF"/>
      <w:u w:val="single"/>
    </w:rPr>
  </w:style>
  <w:style w:type="paragraph" w:styleId="a6">
    <w:name w:val="header"/>
    <w:basedOn w:val="a"/>
    <w:link w:val="a7"/>
    <w:uiPriority w:val="99"/>
    <w:rsid w:val="00E63813"/>
    <w:pPr>
      <w:tabs>
        <w:tab w:val="center" w:pos="4677"/>
        <w:tab w:val="right" w:pos="9355"/>
      </w:tabs>
    </w:pPr>
  </w:style>
  <w:style w:type="character" w:customStyle="1" w:styleId="a7">
    <w:name w:val="Верхний колонтитул Знак"/>
    <w:basedOn w:val="a0"/>
    <w:link w:val="a6"/>
    <w:uiPriority w:val="99"/>
    <w:rsid w:val="00E63813"/>
    <w:rPr>
      <w:rFonts w:ascii="Times New Roman" w:eastAsia="Times New Roman" w:hAnsi="Times New Roman" w:cs="Times New Roman"/>
      <w:sz w:val="20"/>
      <w:szCs w:val="20"/>
      <w:lang w:eastAsia="ru-RU"/>
    </w:rPr>
  </w:style>
  <w:style w:type="character" w:styleId="a8">
    <w:name w:val="page number"/>
    <w:uiPriority w:val="99"/>
    <w:rsid w:val="00E63813"/>
    <w:rPr>
      <w:rFonts w:cs="Times New Roman"/>
    </w:rPr>
  </w:style>
  <w:style w:type="paragraph" w:styleId="a9">
    <w:name w:val="Plain Text"/>
    <w:basedOn w:val="a"/>
    <w:link w:val="aa"/>
    <w:uiPriority w:val="99"/>
    <w:rsid w:val="00E63813"/>
    <w:rPr>
      <w:rFonts w:ascii="Courier New" w:hAnsi="Courier New"/>
    </w:rPr>
  </w:style>
  <w:style w:type="character" w:customStyle="1" w:styleId="aa">
    <w:name w:val="Текст Знак"/>
    <w:basedOn w:val="a0"/>
    <w:link w:val="a9"/>
    <w:uiPriority w:val="99"/>
    <w:rsid w:val="00E63813"/>
    <w:rPr>
      <w:rFonts w:ascii="Courier New" w:eastAsia="Times New Roman" w:hAnsi="Courier New" w:cs="Times New Roman"/>
      <w:sz w:val="20"/>
      <w:szCs w:val="20"/>
      <w:lang w:eastAsia="ru-RU"/>
    </w:rPr>
  </w:style>
  <w:style w:type="character" w:customStyle="1" w:styleId="sectioninfo">
    <w:name w:val="section__info"/>
    <w:rsid w:val="00E63813"/>
  </w:style>
  <w:style w:type="character" w:customStyle="1" w:styleId="cardmaininfocontent">
    <w:name w:val="cardmaininfo__content"/>
    <w:rsid w:val="00E63813"/>
  </w:style>
  <w:style w:type="paragraph" w:customStyle="1" w:styleId="ab">
    <w:name w:val="Содержимое таблицы"/>
    <w:basedOn w:val="a"/>
    <w:rsid w:val="00E63813"/>
    <w:pPr>
      <w:suppressLineNumbers/>
      <w:suppressAutoHyphens/>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www.consultant.ru/document/cons_doc_LAW_351269/d6aa4f5374347120919d6d0ca106e089be185a9b/" TargetMode="External"/><Relationship Id="rId18" Type="http://schemas.openxmlformats.org/officeDocument/2006/relationships/hyperlink" Target="consultantplus://offline/ref=BB406C1A0349BF0EB0318F193FB69DCEF5A40FC51102F64F19A1638DAF240D999BA63DB5923FAE6F71GF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consultant.ru/document/cons_doc_LAW_332383/" TargetMode="External"/><Relationship Id="rId17" Type="http://schemas.openxmlformats.org/officeDocument/2006/relationships/hyperlink" Target="http://www.consultant.ru/document/cons_doc_LAW_327958/f9326f84473ca91312e73a717befd43c925de20f/" TargetMode="External"/><Relationship Id="rId2" Type="http://schemas.openxmlformats.org/officeDocument/2006/relationships/styles" Target="styles.xml"/><Relationship Id="rId16" Type="http://schemas.openxmlformats.org/officeDocument/2006/relationships/hyperlink" Target="http://www.consultant.ru/document/cons_doc_LAW_215551/92d969e26a4326c5d02fa79b8f9cf4994ee5633b/"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50396/" TargetMode="External"/><Relationship Id="rId5" Type="http://schemas.openxmlformats.org/officeDocument/2006/relationships/footnotes" Target="footnotes.xml"/><Relationship Id="rId15" Type="http://schemas.openxmlformats.org/officeDocument/2006/relationships/hyperlink" Target="consultantplus://offline/ref=539EA7047DB8E47BB948FDCA797E24D70C2CAE73CD5821114CFFAE49011D295D03AD3F5C92C93174TEn6K" TargetMode="External"/><Relationship Id="rId10" Type="http://schemas.openxmlformats.org/officeDocument/2006/relationships/hyperlink" Target="https://zakupki.gov.ru/epz/order/notice/ea44/view/common-info.html?regNumber=016220001182000028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upki.gov.ru/epz/order/notice/ea44/view/common-info.html?regNumber=0162200011820000280" TargetMode="External"/><Relationship Id="rId14" Type="http://schemas.openxmlformats.org/officeDocument/2006/relationships/hyperlink" Target="https://base.garant.ru/7035346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2077</Words>
  <Characters>11844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dcterms:created xsi:type="dcterms:W3CDTF">2020-07-09T09:55:00Z</dcterms:created>
  <dcterms:modified xsi:type="dcterms:W3CDTF">2020-07-09T09:55:00Z</dcterms:modified>
</cp:coreProperties>
</file>