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451"/>
        <w:tblW w:w="10031" w:type="dxa"/>
        <w:tblLayout w:type="fixed"/>
        <w:tblLook w:val="0000" w:firstRow="0" w:lastRow="0" w:firstColumn="0" w:lastColumn="0" w:noHBand="0" w:noVBand="0"/>
      </w:tblPr>
      <w:tblGrid>
        <w:gridCol w:w="4361"/>
        <w:gridCol w:w="5670"/>
      </w:tblGrid>
      <w:tr w:rsidR="00412600" w:rsidRPr="00412600" w:rsidTr="00326D1E">
        <w:trPr>
          <w:trHeight w:val="4817"/>
        </w:trPr>
        <w:tc>
          <w:tcPr>
            <w:tcW w:w="4361" w:type="dxa"/>
            <w:shd w:val="clear" w:color="auto" w:fill="auto"/>
          </w:tcPr>
          <w:p w:rsidR="00412600" w:rsidRPr="00412600" w:rsidRDefault="00412600" w:rsidP="00412600">
            <w:pPr>
              <w:snapToGrid w:val="0"/>
              <w:jc w:val="center"/>
              <w:rPr>
                <w:b/>
                <w:iCs w:val="0"/>
                <w:sz w:val="24"/>
                <w:szCs w:val="24"/>
              </w:rPr>
            </w:pPr>
            <w:r w:rsidRPr="00412600">
              <w:rPr>
                <w:b/>
                <w:iCs w:val="0"/>
                <w:noProof/>
                <w:sz w:val="22"/>
                <w:szCs w:val="24"/>
                <w:lang w:eastAsia="ru-RU"/>
              </w:rPr>
              <w:drawing>
                <wp:anchor distT="0" distB="0" distL="114935" distR="114935" simplePos="0" relativeHeight="251659264" behindDoc="0" locked="0" layoutInCell="1" allowOverlap="1">
                  <wp:simplePos x="0" y="0"/>
                  <wp:positionH relativeFrom="column">
                    <wp:posOffset>1034415</wp:posOffset>
                  </wp:positionH>
                  <wp:positionV relativeFrom="paragraph">
                    <wp:posOffset>0</wp:posOffset>
                  </wp:positionV>
                  <wp:extent cx="603885" cy="680085"/>
                  <wp:effectExtent l="0" t="0" r="5715" b="571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2600">
              <w:rPr>
                <w:b/>
                <w:iCs w:val="0"/>
                <w:sz w:val="24"/>
                <w:szCs w:val="24"/>
              </w:rPr>
              <w:t xml:space="preserve"> </w:t>
            </w:r>
          </w:p>
          <w:p w:rsidR="00412600" w:rsidRPr="00412600" w:rsidRDefault="00412600" w:rsidP="00412600">
            <w:pPr>
              <w:snapToGrid w:val="0"/>
              <w:jc w:val="center"/>
              <w:rPr>
                <w:b/>
                <w:iCs w:val="0"/>
                <w:w w:val="95"/>
                <w:sz w:val="12"/>
                <w:szCs w:val="24"/>
              </w:rPr>
            </w:pPr>
            <w:r w:rsidRPr="00412600">
              <w:rPr>
                <w:b/>
                <w:iCs w:val="0"/>
                <w:w w:val="95"/>
                <w:sz w:val="24"/>
                <w:szCs w:val="24"/>
              </w:rPr>
              <w:t>ФЕДЕРАЛЬНАЯ</w:t>
            </w:r>
            <w:r w:rsidRPr="00412600">
              <w:rPr>
                <w:b/>
                <w:iCs w:val="0"/>
                <w:w w:val="95"/>
                <w:sz w:val="24"/>
                <w:szCs w:val="24"/>
              </w:rPr>
              <w:br/>
              <w:t>АНТИМОНОПОЛЬНАЯ СЛУЖБА</w:t>
            </w:r>
          </w:p>
          <w:p w:rsidR="00412600" w:rsidRPr="00412600" w:rsidRDefault="00412600" w:rsidP="00412600">
            <w:pPr>
              <w:jc w:val="center"/>
              <w:rPr>
                <w:b/>
                <w:bCs w:val="0"/>
                <w:iCs w:val="0"/>
                <w:w w:val="95"/>
                <w:sz w:val="12"/>
                <w:szCs w:val="24"/>
              </w:rPr>
            </w:pPr>
          </w:p>
          <w:p w:rsidR="00412600" w:rsidRPr="00412600" w:rsidRDefault="00412600" w:rsidP="00412600">
            <w:pPr>
              <w:jc w:val="center"/>
              <w:rPr>
                <w:b/>
                <w:bCs w:val="0"/>
                <w:iCs w:val="0"/>
                <w:w w:val="95"/>
                <w:sz w:val="24"/>
                <w:szCs w:val="24"/>
              </w:rPr>
            </w:pPr>
            <w:r w:rsidRPr="00412600">
              <w:rPr>
                <w:b/>
                <w:bCs w:val="0"/>
                <w:iCs w:val="0"/>
                <w:w w:val="95"/>
                <w:sz w:val="24"/>
                <w:szCs w:val="24"/>
              </w:rPr>
              <w:t>УПРАВЛЕНИЕ</w:t>
            </w:r>
          </w:p>
          <w:p w:rsidR="00412600" w:rsidRPr="00412600" w:rsidRDefault="00412600" w:rsidP="00412600">
            <w:pPr>
              <w:jc w:val="center"/>
              <w:rPr>
                <w:b/>
                <w:bCs w:val="0"/>
                <w:iCs w:val="0"/>
                <w:w w:val="95"/>
                <w:sz w:val="16"/>
                <w:szCs w:val="24"/>
              </w:rPr>
            </w:pPr>
            <w:r w:rsidRPr="00412600">
              <w:rPr>
                <w:b/>
                <w:bCs w:val="0"/>
                <w:iCs w:val="0"/>
                <w:w w:val="95"/>
                <w:sz w:val="24"/>
                <w:szCs w:val="24"/>
              </w:rPr>
              <w:t>Федеральной антимонопольной службы</w:t>
            </w:r>
            <w:r w:rsidRPr="00412600">
              <w:rPr>
                <w:b/>
                <w:bCs w:val="0"/>
                <w:iCs w:val="0"/>
                <w:w w:val="95"/>
                <w:szCs w:val="24"/>
              </w:rPr>
              <w:t xml:space="preserve"> </w:t>
            </w:r>
            <w:r w:rsidRPr="00412600">
              <w:rPr>
                <w:b/>
                <w:bCs w:val="0"/>
                <w:iCs w:val="0"/>
                <w:w w:val="95"/>
                <w:sz w:val="24"/>
                <w:szCs w:val="24"/>
              </w:rPr>
              <w:t>по Калининградской области</w:t>
            </w:r>
          </w:p>
          <w:p w:rsidR="00412600" w:rsidRPr="00412600" w:rsidRDefault="00412600" w:rsidP="00412600">
            <w:pPr>
              <w:jc w:val="center"/>
              <w:rPr>
                <w:b/>
                <w:bCs w:val="0"/>
                <w:iCs w:val="0"/>
                <w:w w:val="95"/>
                <w:sz w:val="16"/>
                <w:szCs w:val="24"/>
              </w:rPr>
            </w:pPr>
          </w:p>
          <w:p w:rsidR="00412600" w:rsidRPr="00412600" w:rsidRDefault="00412600" w:rsidP="00412600">
            <w:pPr>
              <w:jc w:val="center"/>
              <w:rPr>
                <w:bCs w:val="0"/>
                <w:iCs w:val="0"/>
                <w:w w:val="95"/>
                <w:sz w:val="18"/>
                <w:szCs w:val="24"/>
              </w:rPr>
            </w:pPr>
            <w:r w:rsidRPr="00412600">
              <w:rPr>
                <w:bCs w:val="0"/>
                <w:iCs w:val="0"/>
                <w:w w:val="95"/>
                <w:sz w:val="18"/>
                <w:szCs w:val="24"/>
              </w:rPr>
              <w:t xml:space="preserve">ул. Барнаульская 4, г. Калининград, 236006, </w:t>
            </w:r>
          </w:p>
          <w:p w:rsidR="00412600" w:rsidRPr="00412600" w:rsidRDefault="00412600" w:rsidP="00412600">
            <w:pPr>
              <w:jc w:val="center"/>
              <w:rPr>
                <w:bCs w:val="0"/>
                <w:iCs w:val="0"/>
                <w:w w:val="95"/>
                <w:sz w:val="18"/>
                <w:szCs w:val="24"/>
              </w:rPr>
            </w:pPr>
            <w:r w:rsidRPr="00412600">
              <w:rPr>
                <w:bCs w:val="0"/>
                <w:iCs w:val="0"/>
                <w:w w:val="95"/>
                <w:sz w:val="18"/>
                <w:szCs w:val="24"/>
              </w:rPr>
              <w:t>бокс № 5033</w:t>
            </w:r>
          </w:p>
          <w:p w:rsidR="00412600" w:rsidRPr="00412600" w:rsidRDefault="00412600" w:rsidP="00412600">
            <w:pPr>
              <w:jc w:val="center"/>
              <w:rPr>
                <w:bCs w:val="0"/>
                <w:iCs w:val="0"/>
                <w:w w:val="95"/>
                <w:sz w:val="18"/>
                <w:szCs w:val="24"/>
              </w:rPr>
            </w:pPr>
            <w:r w:rsidRPr="00412600">
              <w:rPr>
                <w:bCs w:val="0"/>
                <w:iCs w:val="0"/>
                <w:w w:val="95"/>
                <w:sz w:val="18"/>
                <w:szCs w:val="24"/>
              </w:rPr>
              <w:t>тел. (499) 755-23-23 доб. 039-111, факс (4012) 53-72-00</w:t>
            </w:r>
          </w:p>
          <w:p w:rsidR="00412600" w:rsidRPr="00412600" w:rsidRDefault="00412600" w:rsidP="00412600">
            <w:pPr>
              <w:jc w:val="center"/>
              <w:rPr>
                <w:bCs w:val="0"/>
                <w:iCs w:val="0"/>
                <w:w w:val="95"/>
                <w:sz w:val="18"/>
                <w:szCs w:val="24"/>
              </w:rPr>
            </w:pPr>
            <w:r w:rsidRPr="00412600">
              <w:rPr>
                <w:bCs w:val="0"/>
                <w:iCs w:val="0"/>
                <w:w w:val="95"/>
                <w:sz w:val="18"/>
                <w:szCs w:val="24"/>
                <w:lang w:val="en-US"/>
              </w:rPr>
              <w:t>e</w:t>
            </w:r>
            <w:r w:rsidRPr="00412600">
              <w:rPr>
                <w:bCs w:val="0"/>
                <w:iCs w:val="0"/>
                <w:w w:val="95"/>
                <w:sz w:val="18"/>
                <w:szCs w:val="24"/>
              </w:rPr>
              <w:t>-</w:t>
            </w:r>
            <w:r w:rsidRPr="00412600">
              <w:rPr>
                <w:bCs w:val="0"/>
                <w:iCs w:val="0"/>
                <w:w w:val="95"/>
                <w:sz w:val="18"/>
                <w:szCs w:val="24"/>
                <w:lang w:val="en-US"/>
              </w:rPr>
              <w:t>mail</w:t>
            </w:r>
            <w:r w:rsidRPr="00412600">
              <w:rPr>
                <w:bCs w:val="0"/>
                <w:iCs w:val="0"/>
                <w:w w:val="95"/>
                <w:sz w:val="18"/>
                <w:szCs w:val="24"/>
              </w:rPr>
              <w:t xml:space="preserve">: </w:t>
            </w:r>
            <w:r w:rsidRPr="00412600">
              <w:rPr>
                <w:bCs w:val="0"/>
                <w:iCs w:val="0"/>
                <w:w w:val="95"/>
                <w:sz w:val="18"/>
                <w:szCs w:val="24"/>
                <w:lang w:val="en-US"/>
              </w:rPr>
              <w:t>to</w:t>
            </w:r>
            <w:r w:rsidRPr="00412600">
              <w:rPr>
                <w:bCs w:val="0"/>
                <w:iCs w:val="0"/>
                <w:w w:val="95"/>
                <w:sz w:val="18"/>
                <w:szCs w:val="24"/>
              </w:rPr>
              <w:t>39@</w:t>
            </w:r>
            <w:proofErr w:type="spellStart"/>
            <w:r w:rsidRPr="00412600">
              <w:rPr>
                <w:bCs w:val="0"/>
                <w:iCs w:val="0"/>
                <w:w w:val="95"/>
                <w:sz w:val="18"/>
                <w:szCs w:val="24"/>
                <w:lang w:val="en-US"/>
              </w:rPr>
              <w:t>fas</w:t>
            </w:r>
            <w:proofErr w:type="spellEnd"/>
            <w:r w:rsidRPr="00412600">
              <w:rPr>
                <w:bCs w:val="0"/>
                <w:iCs w:val="0"/>
                <w:w w:val="95"/>
                <w:sz w:val="18"/>
                <w:szCs w:val="24"/>
              </w:rPr>
              <w:t>.</w:t>
            </w:r>
            <w:proofErr w:type="spellStart"/>
            <w:r w:rsidRPr="00412600">
              <w:rPr>
                <w:bCs w:val="0"/>
                <w:iCs w:val="0"/>
                <w:w w:val="95"/>
                <w:sz w:val="18"/>
                <w:szCs w:val="24"/>
                <w:lang w:val="en-US"/>
              </w:rPr>
              <w:t>gov</w:t>
            </w:r>
            <w:proofErr w:type="spellEnd"/>
            <w:r w:rsidRPr="00412600">
              <w:rPr>
                <w:bCs w:val="0"/>
                <w:iCs w:val="0"/>
                <w:w w:val="95"/>
                <w:sz w:val="18"/>
                <w:szCs w:val="24"/>
              </w:rPr>
              <w:t>.</w:t>
            </w:r>
            <w:proofErr w:type="spellStart"/>
            <w:r w:rsidRPr="00412600">
              <w:rPr>
                <w:bCs w:val="0"/>
                <w:iCs w:val="0"/>
                <w:w w:val="95"/>
                <w:sz w:val="18"/>
                <w:szCs w:val="24"/>
                <w:lang w:val="en-US"/>
              </w:rPr>
              <w:t>ru</w:t>
            </w:r>
            <w:proofErr w:type="spellEnd"/>
          </w:p>
          <w:p w:rsidR="00412600" w:rsidRPr="00412600" w:rsidRDefault="00412600" w:rsidP="00412600">
            <w:pPr>
              <w:jc w:val="center"/>
              <w:rPr>
                <w:bCs w:val="0"/>
                <w:iCs w:val="0"/>
                <w:sz w:val="16"/>
                <w:szCs w:val="16"/>
              </w:rPr>
            </w:pPr>
          </w:p>
          <w:p w:rsidR="00412600" w:rsidRPr="00412600" w:rsidRDefault="00412600" w:rsidP="00412600">
            <w:pPr>
              <w:rPr>
                <w:b/>
                <w:bCs w:val="0"/>
                <w:iCs w:val="0"/>
                <w:sz w:val="22"/>
                <w:szCs w:val="22"/>
              </w:rPr>
            </w:pPr>
            <w:r w:rsidRPr="00412600">
              <w:rPr>
                <w:b/>
                <w:bCs w:val="0"/>
                <w:iCs w:val="0"/>
                <w:sz w:val="24"/>
                <w:szCs w:val="24"/>
              </w:rPr>
              <w:t xml:space="preserve">     </w:t>
            </w:r>
            <w:proofErr w:type="gramStart"/>
            <w:r w:rsidRPr="00412600">
              <w:rPr>
                <w:b/>
                <w:bCs w:val="0"/>
                <w:iCs w:val="0"/>
                <w:sz w:val="24"/>
                <w:szCs w:val="24"/>
              </w:rPr>
              <w:t xml:space="preserve">от </w:t>
            </w:r>
            <w:r w:rsidRPr="00412600">
              <w:rPr>
                <w:b/>
                <w:bCs w:val="0"/>
                <w:iCs w:val="0"/>
                <w:sz w:val="22"/>
                <w:szCs w:val="22"/>
              </w:rPr>
              <w:t xml:space="preserve"> ___________  №  ________________</w:t>
            </w:r>
            <w:proofErr w:type="gramEnd"/>
          </w:p>
          <w:p w:rsidR="00412600" w:rsidRPr="00412600" w:rsidRDefault="00412600" w:rsidP="00412600">
            <w:pPr>
              <w:jc w:val="center"/>
              <w:rPr>
                <w:bCs w:val="0"/>
                <w:iCs w:val="0"/>
                <w:sz w:val="16"/>
                <w:szCs w:val="16"/>
              </w:rPr>
            </w:pPr>
          </w:p>
          <w:p w:rsidR="00412600" w:rsidRPr="00412600" w:rsidRDefault="00412600" w:rsidP="00412600">
            <w:pPr>
              <w:jc w:val="center"/>
              <w:rPr>
                <w:bCs w:val="0"/>
                <w:iCs w:val="0"/>
                <w:sz w:val="28"/>
                <w:szCs w:val="24"/>
              </w:rPr>
            </w:pPr>
            <w:r w:rsidRPr="00412600">
              <w:rPr>
                <w:b/>
                <w:bCs w:val="0"/>
                <w:iCs w:val="0"/>
                <w:sz w:val="22"/>
                <w:szCs w:val="22"/>
              </w:rPr>
              <w:t xml:space="preserve">   </w:t>
            </w:r>
            <w:proofErr w:type="gramStart"/>
            <w:r w:rsidRPr="00412600">
              <w:rPr>
                <w:b/>
                <w:bCs w:val="0"/>
                <w:iCs w:val="0"/>
                <w:sz w:val="22"/>
                <w:szCs w:val="22"/>
              </w:rPr>
              <w:t>на №__________  от  _______________</w:t>
            </w:r>
            <w:proofErr w:type="gramEnd"/>
          </w:p>
        </w:tc>
        <w:tc>
          <w:tcPr>
            <w:tcW w:w="5670" w:type="dxa"/>
            <w:shd w:val="clear" w:color="auto" w:fill="auto"/>
          </w:tcPr>
          <w:p w:rsidR="002444C7" w:rsidRPr="002444C7" w:rsidRDefault="002444C7" w:rsidP="002444C7">
            <w:pPr>
              <w:snapToGrid w:val="0"/>
              <w:ind w:left="176" w:right="-391"/>
              <w:rPr>
                <w:b/>
                <w:bCs w:val="0"/>
                <w:iCs w:val="0"/>
                <w:sz w:val="22"/>
                <w:szCs w:val="22"/>
              </w:rPr>
            </w:pPr>
            <w:r w:rsidRPr="002444C7">
              <w:rPr>
                <w:b/>
                <w:bCs w:val="0"/>
                <w:iCs w:val="0"/>
                <w:sz w:val="22"/>
                <w:szCs w:val="22"/>
              </w:rPr>
              <w:t>Заказчик:</w:t>
            </w:r>
          </w:p>
          <w:p w:rsidR="002444C7" w:rsidRPr="002444C7" w:rsidRDefault="00C67F59" w:rsidP="002444C7">
            <w:pPr>
              <w:snapToGrid w:val="0"/>
              <w:ind w:left="176" w:right="34"/>
              <w:rPr>
                <w:bCs w:val="0"/>
                <w:iCs w:val="0"/>
                <w:color w:val="000000"/>
                <w:sz w:val="22"/>
                <w:szCs w:val="22"/>
              </w:rPr>
            </w:pPr>
            <w:r w:rsidRPr="002444C7">
              <w:rPr>
                <w:bCs w:val="0"/>
                <w:iCs w:val="0"/>
                <w:color w:val="000000"/>
                <w:sz w:val="22"/>
                <w:szCs w:val="22"/>
              </w:rPr>
              <w:t>Мини</w:t>
            </w:r>
            <w:r>
              <w:rPr>
                <w:bCs w:val="0"/>
                <w:iCs w:val="0"/>
                <w:color w:val="000000"/>
                <w:sz w:val="22"/>
                <w:szCs w:val="22"/>
              </w:rPr>
              <w:t>стерство по культуре и туризму К</w:t>
            </w:r>
            <w:r w:rsidRPr="002444C7">
              <w:rPr>
                <w:bCs w:val="0"/>
                <w:iCs w:val="0"/>
                <w:color w:val="000000"/>
                <w:sz w:val="22"/>
                <w:szCs w:val="22"/>
              </w:rPr>
              <w:t xml:space="preserve">алининградской области </w:t>
            </w:r>
          </w:p>
          <w:p w:rsidR="002444C7" w:rsidRPr="002444C7" w:rsidRDefault="00C67F59" w:rsidP="002444C7">
            <w:pPr>
              <w:snapToGrid w:val="0"/>
              <w:ind w:left="176" w:right="34"/>
              <w:rPr>
                <w:bCs w:val="0"/>
                <w:iCs w:val="0"/>
                <w:color w:val="000000"/>
                <w:sz w:val="22"/>
                <w:szCs w:val="22"/>
              </w:rPr>
            </w:pPr>
            <w:hyperlink r:id="rId10" w:history="1">
              <w:r w:rsidR="002444C7" w:rsidRPr="002444C7">
                <w:rPr>
                  <w:bCs w:val="0"/>
                  <w:iCs w:val="0"/>
                  <w:color w:val="0000FF"/>
                  <w:sz w:val="22"/>
                  <w:szCs w:val="22"/>
                  <w:u w:val="single"/>
                </w:rPr>
                <w:t>u.dudareva@gov39.ru</w:t>
              </w:r>
            </w:hyperlink>
          </w:p>
          <w:p w:rsidR="002444C7" w:rsidRPr="002444C7" w:rsidRDefault="002444C7" w:rsidP="002444C7">
            <w:pPr>
              <w:snapToGrid w:val="0"/>
              <w:ind w:left="176" w:right="-391"/>
              <w:rPr>
                <w:bCs w:val="0"/>
                <w:iCs w:val="0"/>
                <w:color w:val="000000"/>
                <w:sz w:val="22"/>
                <w:szCs w:val="22"/>
              </w:rPr>
            </w:pPr>
            <w:r w:rsidRPr="002444C7">
              <w:rPr>
                <w:b/>
                <w:bCs w:val="0"/>
                <w:iCs w:val="0"/>
                <w:sz w:val="22"/>
                <w:szCs w:val="22"/>
              </w:rPr>
              <w:t>________________________________________</w:t>
            </w:r>
          </w:p>
          <w:p w:rsidR="002444C7" w:rsidRPr="002444C7" w:rsidRDefault="002444C7" w:rsidP="002444C7">
            <w:pPr>
              <w:snapToGrid w:val="0"/>
              <w:ind w:left="176" w:right="-391"/>
              <w:rPr>
                <w:b/>
                <w:bCs w:val="0"/>
                <w:iCs w:val="0"/>
                <w:sz w:val="22"/>
                <w:szCs w:val="22"/>
              </w:rPr>
            </w:pPr>
            <w:r w:rsidRPr="002444C7">
              <w:rPr>
                <w:b/>
                <w:bCs w:val="0"/>
                <w:iCs w:val="0"/>
                <w:sz w:val="22"/>
                <w:szCs w:val="22"/>
              </w:rPr>
              <w:t>Уполномоченное учреждение:</w:t>
            </w:r>
          </w:p>
          <w:p w:rsidR="002444C7" w:rsidRPr="002444C7" w:rsidRDefault="00C67F59" w:rsidP="002444C7">
            <w:pPr>
              <w:snapToGrid w:val="0"/>
              <w:ind w:left="176" w:right="-391"/>
              <w:rPr>
                <w:bCs w:val="0"/>
                <w:iCs w:val="0"/>
                <w:color w:val="000000"/>
                <w:sz w:val="22"/>
                <w:szCs w:val="22"/>
              </w:rPr>
            </w:pPr>
            <w:r w:rsidRPr="002444C7">
              <w:rPr>
                <w:bCs w:val="0"/>
                <w:iCs w:val="0"/>
                <w:color w:val="000000"/>
                <w:sz w:val="22"/>
                <w:szCs w:val="22"/>
              </w:rPr>
              <w:t>Госуд</w:t>
            </w:r>
            <w:r>
              <w:rPr>
                <w:bCs w:val="0"/>
                <w:iCs w:val="0"/>
                <w:color w:val="000000"/>
                <w:sz w:val="22"/>
                <w:szCs w:val="22"/>
              </w:rPr>
              <w:t>арственное казенное учреждение Калининградской области «Ц</w:t>
            </w:r>
            <w:r w:rsidRPr="002444C7">
              <w:rPr>
                <w:bCs w:val="0"/>
                <w:iCs w:val="0"/>
                <w:color w:val="000000"/>
                <w:sz w:val="22"/>
                <w:szCs w:val="22"/>
              </w:rPr>
              <w:t>ентр обеспечения организации и проведения торгов»</w:t>
            </w:r>
          </w:p>
          <w:p w:rsidR="002444C7" w:rsidRPr="002444C7" w:rsidRDefault="00C67F59" w:rsidP="002444C7">
            <w:pPr>
              <w:snapToGrid w:val="0"/>
              <w:ind w:left="176" w:right="-391"/>
              <w:rPr>
                <w:b/>
                <w:bCs w:val="0"/>
                <w:iCs w:val="0"/>
                <w:sz w:val="22"/>
                <w:szCs w:val="22"/>
              </w:rPr>
            </w:pPr>
            <w:hyperlink r:id="rId11" w:history="1">
              <w:r w:rsidR="002444C7" w:rsidRPr="002444C7">
                <w:rPr>
                  <w:bCs w:val="0"/>
                  <w:iCs w:val="0"/>
                  <w:color w:val="0000FF"/>
                  <w:sz w:val="22"/>
                  <w:szCs w:val="22"/>
                  <w:u w:val="single"/>
                </w:rPr>
                <w:t>gkuct@gov39.ru</w:t>
              </w:r>
            </w:hyperlink>
          </w:p>
          <w:p w:rsidR="002444C7" w:rsidRPr="002444C7" w:rsidRDefault="002444C7" w:rsidP="002444C7">
            <w:pPr>
              <w:snapToGrid w:val="0"/>
              <w:ind w:left="176" w:right="-391"/>
              <w:rPr>
                <w:bCs w:val="0"/>
                <w:iCs w:val="0"/>
                <w:sz w:val="22"/>
                <w:szCs w:val="22"/>
              </w:rPr>
            </w:pPr>
            <w:r w:rsidRPr="002444C7">
              <w:rPr>
                <w:bCs w:val="0"/>
                <w:iCs w:val="0"/>
                <w:sz w:val="22"/>
                <w:szCs w:val="22"/>
              </w:rPr>
              <w:t>________________________________________</w:t>
            </w:r>
          </w:p>
          <w:p w:rsidR="002444C7" w:rsidRPr="002444C7" w:rsidRDefault="002444C7" w:rsidP="002444C7">
            <w:pPr>
              <w:snapToGrid w:val="0"/>
              <w:ind w:left="176" w:right="-391"/>
              <w:rPr>
                <w:b/>
                <w:bCs w:val="0"/>
                <w:iCs w:val="0"/>
                <w:sz w:val="22"/>
                <w:szCs w:val="22"/>
              </w:rPr>
            </w:pPr>
            <w:r w:rsidRPr="002444C7">
              <w:rPr>
                <w:b/>
                <w:bCs w:val="0"/>
                <w:iCs w:val="0"/>
                <w:sz w:val="22"/>
                <w:szCs w:val="22"/>
              </w:rPr>
              <w:t>Заявитель:</w:t>
            </w:r>
          </w:p>
          <w:p w:rsidR="002444C7" w:rsidRPr="002444C7" w:rsidRDefault="002444C7" w:rsidP="002444C7">
            <w:pPr>
              <w:snapToGrid w:val="0"/>
              <w:ind w:left="176" w:right="-391"/>
              <w:rPr>
                <w:bCs w:val="0"/>
                <w:iCs w:val="0"/>
                <w:sz w:val="22"/>
                <w:szCs w:val="22"/>
              </w:rPr>
            </w:pPr>
            <w:r w:rsidRPr="002444C7">
              <w:rPr>
                <w:bCs w:val="0"/>
                <w:iCs w:val="0"/>
                <w:sz w:val="22"/>
                <w:szCs w:val="22"/>
              </w:rPr>
              <w:t xml:space="preserve">ООО «Реклама ФМ» </w:t>
            </w:r>
          </w:p>
          <w:p w:rsidR="002444C7" w:rsidRPr="002444C7" w:rsidRDefault="002444C7" w:rsidP="002444C7">
            <w:pPr>
              <w:snapToGrid w:val="0"/>
              <w:ind w:left="176" w:right="-391"/>
              <w:rPr>
                <w:bCs w:val="0"/>
                <w:iCs w:val="0"/>
                <w:sz w:val="22"/>
                <w:szCs w:val="22"/>
                <w:u w:val="single"/>
              </w:rPr>
            </w:pPr>
            <w:r w:rsidRPr="002444C7">
              <w:rPr>
                <w:bCs w:val="0"/>
                <w:iCs w:val="0"/>
                <w:sz w:val="22"/>
                <w:szCs w:val="22"/>
                <w:u w:val="single"/>
                <w:lang w:val="en-US"/>
              </w:rPr>
              <w:t>info</w:t>
            </w:r>
            <w:hyperlink r:id="rId12" w:history="1">
              <w:r w:rsidRPr="002444C7">
                <w:rPr>
                  <w:bCs w:val="0"/>
                  <w:iCs w:val="0"/>
                  <w:color w:val="0000FF"/>
                  <w:sz w:val="22"/>
                  <w:szCs w:val="22"/>
                  <w:u w:val="single"/>
                </w:rPr>
                <w:t>@</w:t>
              </w:r>
              <w:proofErr w:type="spellStart"/>
              <w:r w:rsidRPr="002444C7">
                <w:rPr>
                  <w:bCs w:val="0"/>
                  <w:iCs w:val="0"/>
                  <w:color w:val="0000FF"/>
                  <w:sz w:val="22"/>
                  <w:szCs w:val="22"/>
                  <w:u w:val="single"/>
                  <w:lang w:val="en-US"/>
                </w:rPr>
                <w:t>frizart</w:t>
              </w:r>
              <w:proofErr w:type="spellEnd"/>
              <w:r w:rsidRPr="002444C7">
                <w:rPr>
                  <w:bCs w:val="0"/>
                  <w:iCs w:val="0"/>
                  <w:color w:val="0000FF"/>
                  <w:sz w:val="22"/>
                  <w:szCs w:val="22"/>
                  <w:u w:val="single"/>
                </w:rPr>
                <w:t>.</w:t>
              </w:r>
              <w:proofErr w:type="spellStart"/>
              <w:r w:rsidRPr="002444C7">
                <w:rPr>
                  <w:bCs w:val="0"/>
                  <w:iCs w:val="0"/>
                  <w:color w:val="0000FF"/>
                  <w:sz w:val="22"/>
                  <w:szCs w:val="22"/>
                  <w:u w:val="single"/>
                  <w:lang w:val="en-US"/>
                </w:rPr>
                <w:t>ru</w:t>
              </w:r>
              <w:proofErr w:type="spellEnd"/>
            </w:hyperlink>
          </w:p>
          <w:p w:rsidR="002444C7" w:rsidRPr="002444C7" w:rsidRDefault="00C67F59" w:rsidP="002444C7">
            <w:pPr>
              <w:snapToGrid w:val="0"/>
              <w:ind w:left="176" w:right="-391"/>
              <w:rPr>
                <w:bCs w:val="0"/>
                <w:iCs w:val="0"/>
                <w:sz w:val="22"/>
                <w:szCs w:val="22"/>
                <w:u w:val="single"/>
              </w:rPr>
            </w:pPr>
            <w:hyperlink r:id="rId13" w:history="1">
              <w:r w:rsidR="002444C7" w:rsidRPr="002444C7">
                <w:rPr>
                  <w:bCs w:val="0"/>
                  <w:iCs w:val="0"/>
                  <w:color w:val="0000FF"/>
                  <w:sz w:val="22"/>
                  <w:szCs w:val="22"/>
                  <w:u w:val="single"/>
                  <w:lang w:val="en-US"/>
                </w:rPr>
                <w:t>starodvorsky</w:t>
              </w:r>
              <w:r w:rsidR="002444C7" w:rsidRPr="002444C7">
                <w:rPr>
                  <w:bCs w:val="0"/>
                  <w:iCs w:val="0"/>
                  <w:color w:val="0000FF"/>
                  <w:sz w:val="22"/>
                  <w:szCs w:val="22"/>
                  <w:u w:val="single"/>
                </w:rPr>
                <w:t>@1-</w:t>
              </w:r>
              <w:r w:rsidR="002444C7" w:rsidRPr="002444C7">
                <w:rPr>
                  <w:bCs w:val="0"/>
                  <w:iCs w:val="0"/>
                  <w:color w:val="0000FF"/>
                  <w:sz w:val="22"/>
                  <w:szCs w:val="22"/>
                  <w:u w:val="single"/>
                  <w:lang w:val="en-US"/>
                </w:rPr>
                <w:t>rd</w:t>
              </w:r>
              <w:r w:rsidR="002444C7" w:rsidRPr="002444C7">
                <w:rPr>
                  <w:bCs w:val="0"/>
                  <w:iCs w:val="0"/>
                  <w:color w:val="0000FF"/>
                  <w:sz w:val="22"/>
                  <w:szCs w:val="22"/>
                  <w:u w:val="single"/>
                </w:rPr>
                <w:t>.</w:t>
              </w:r>
              <w:proofErr w:type="spellStart"/>
              <w:r w:rsidR="002444C7" w:rsidRPr="002444C7">
                <w:rPr>
                  <w:bCs w:val="0"/>
                  <w:iCs w:val="0"/>
                  <w:color w:val="0000FF"/>
                  <w:sz w:val="22"/>
                  <w:szCs w:val="22"/>
                  <w:u w:val="single"/>
                  <w:lang w:val="en-US"/>
                </w:rPr>
                <w:t>ru</w:t>
              </w:r>
              <w:proofErr w:type="spellEnd"/>
            </w:hyperlink>
          </w:p>
          <w:p w:rsidR="002444C7" w:rsidRPr="002444C7" w:rsidRDefault="002444C7" w:rsidP="002444C7">
            <w:pPr>
              <w:snapToGrid w:val="0"/>
              <w:ind w:left="176" w:right="-391"/>
              <w:rPr>
                <w:bCs w:val="0"/>
                <w:iCs w:val="0"/>
                <w:sz w:val="22"/>
                <w:szCs w:val="22"/>
              </w:rPr>
            </w:pPr>
            <w:r w:rsidRPr="002444C7">
              <w:rPr>
                <w:b/>
                <w:bCs w:val="0"/>
                <w:iCs w:val="0"/>
                <w:sz w:val="22"/>
                <w:szCs w:val="22"/>
              </w:rPr>
              <w:t>________________________________________</w:t>
            </w:r>
          </w:p>
          <w:p w:rsidR="002444C7" w:rsidRPr="002444C7" w:rsidRDefault="002444C7" w:rsidP="002444C7">
            <w:pPr>
              <w:snapToGrid w:val="0"/>
              <w:ind w:left="176" w:right="-391"/>
              <w:rPr>
                <w:b/>
                <w:bCs w:val="0"/>
                <w:iCs w:val="0"/>
                <w:sz w:val="22"/>
                <w:szCs w:val="22"/>
              </w:rPr>
            </w:pPr>
            <w:r w:rsidRPr="002444C7">
              <w:rPr>
                <w:b/>
                <w:bCs w:val="0"/>
                <w:iCs w:val="0"/>
                <w:sz w:val="22"/>
                <w:szCs w:val="22"/>
              </w:rPr>
              <w:t>Оператор электронной площадки:</w:t>
            </w:r>
          </w:p>
          <w:p w:rsidR="002444C7" w:rsidRPr="002444C7" w:rsidRDefault="002444C7" w:rsidP="002444C7">
            <w:pPr>
              <w:snapToGrid w:val="0"/>
              <w:ind w:left="176" w:right="-391"/>
              <w:rPr>
                <w:bCs w:val="0"/>
                <w:iCs w:val="0"/>
                <w:sz w:val="22"/>
                <w:szCs w:val="22"/>
              </w:rPr>
            </w:pPr>
            <w:r w:rsidRPr="002444C7">
              <w:rPr>
                <w:bCs w:val="0"/>
                <w:iCs w:val="0"/>
                <w:sz w:val="22"/>
                <w:szCs w:val="22"/>
              </w:rPr>
              <w:t>АО «ЕЭТП»</w:t>
            </w:r>
            <w:r w:rsidRPr="002444C7">
              <w:rPr>
                <w:bCs w:val="0"/>
                <w:iCs w:val="0"/>
                <w:sz w:val="22"/>
                <w:szCs w:val="22"/>
              </w:rPr>
              <w:tab/>
            </w:r>
          </w:p>
          <w:p w:rsidR="00412600" w:rsidRPr="002444C7" w:rsidRDefault="002444C7" w:rsidP="002444C7">
            <w:pPr>
              <w:snapToGrid w:val="0"/>
              <w:jc w:val="both"/>
              <w:rPr>
                <w:bCs w:val="0"/>
                <w:iCs w:val="0"/>
                <w:sz w:val="22"/>
                <w:szCs w:val="22"/>
              </w:rPr>
            </w:pPr>
            <w:r w:rsidRPr="002444C7">
              <w:rPr>
                <w:bCs w:val="0"/>
                <w:iCs w:val="0"/>
                <w:sz w:val="22"/>
                <w:szCs w:val="22"/>
              </w:rPr>
              <w:t xml:space="preserve">   </w:t>
            </w:r>
            <w:hyperlink r:id="rId14" w:history="1">
              <w:r w:rsidRPr="002444C7">
                <w:rPr>
                  <w:bCs w:val="0"/>
                  <w:iCs w:val="0"/>
                  <w:color w:val="0000FF"/>
                  <w:sz w:val="22"/>
                  <w:szCs w:val="22"/>
                  <w:u w:val="single"/>
                </w:rPr>
                <w:t>info@roseltorg.ru</w:t>
              </w:r>
            </w:hyperlink>
          </w:p>
        </w:tc>
      </w:tr>
    </w:tbl>
    <w:p w:rsidR="002D7584" w:rsidRDefault="002D7584" w:rsidP="002444C7">
      <w:pPr>
        <w:pStyle w:val="af7"/>
        <w:spacing w:after="120"/>
        <w:rPr>
          <w:b/>
          <w:sz w:val="25"/>
          <w:szCs w:val="25"/>
        </w:rPr>
      </w:pPr>
    </w:p>
    <w:p w:rsidR="00E955AC" w:rsidRPr="003F18C6" w:rsidRDefault="00655E48" w:rsidP="00412600">
      <w:pPr>
        <w:pStyle w:val="af7"/>
        <w:spacing w:after="120"/>
        <w:jc w:val="center"/>
        <w:rPr>
          <w:b/>
          <w:sz w:val="25"/>
          <w:szCs w:val="25"/>
        </w:rPr>
      </w:pPr>
      <w:r w:rsidRPr="003F18C6">
        <w:rPr>
          <w:b/>
          <w:sz w:val="25"/>
          <w:szCs w:val="25"/>
        </w:rPr>
        <w:t>РЕШЕНИЕ</w:t>
      </w:r>
      <w:r w:rsidR="00173027" w:rsidRPr="003F18C6">
        <w:rPr>
          <w:b/>
          <w:sz w:val="25"/>
          <w:szCs w:val="25"/>
        </w:rPr>
        <w:t xml:space="preserve"> № </w:t>
      </w:r>
      <w:r w:rsidR="002444C7">
        <w:rPr>
          <w:b/>
          <w:sz w:val="25"/>
          <w:szCs w:val="25"/>
        </w:rPr>
        <w:t>039/06/67-702</w:t>
      </w:r>
      <w:r w:rsidR="00625A11">
        <w:rPr>
          <w:b/>
          <w:sz w:val="25"/>
          <w:szCs w:val="25"/>
        </w:rPr>
        <w:t>/2020</w:t>
      </w:r>
    </w:p>
    <w:p w:rsidR="00655E48" w:rsidRPr="008820C5" w:rsidRDefault="00670A80" w:rsidP="00C248E4">
      <w:pPr>
        <w:pStyle w:val="af7"/>
        <w:ind w:firstLine="426"/>
        <w:rPr>
          <w:sz w:val="20"/>
          <w:szCs w:val="20"/>
        </w:rPr>
      </w:pPr>
      <w:r w:rsidRPr="008820C5">
        <w:rPr>
          <w:sz w:val="20"/>
          <w:szCs w:val="20"/>
        </w:rPr>
        <w:t xml:space="preserve">Резолютивная часть </w:t>
      </w:r>
      <w:r w:rsidR="00625A11" w:rsidRPr="008820C5">
        <w:rPr>
          <w:sz w:val="20"/>
          <w:szCs w:val="20"/>
        </w:rPr>
        <w:t xml:space="preserve">объявлена </w:t>
      </w:r>
      <w:r w:rsidR="002444C7">
        <w:rPr>
          <w:sz w:val="20"/>
          <w:szCs w:val="20"/>
        </w:rPr>
        <w:t>09</w:t>
      </w:r>
      <w:r w:rsidR="002D7584">
        <w:rPr>
          <w:sz w:val="20"/>
          <w:szCs w:val="20"/>
        </w:rPr>
        <w:t>.07</w:t>
      </w:r>
      <w:r w:rsidR="00C248E4" w:rsidRPr="008820C5">
        <w:rPr>
          <w:sz w:val="20"/>
          <w:szCs w:val="20"/>
        </w:rPr>
        <w:t>.2020</w:t>
      </w:r>
      <w:r w:rsidR="00E955AC" w:rsidRPr="008820C5">
        <w:rPr>
          <w:sz w:val="20"/>
          <w:szCs w:val="20"/>
        </w:rPr>
        <w:t xml:space="preserve">                              </w:t>
      </w:r>
      <w:r w:rsidR="00695EF3" w:rsidRPr="008820C5">
        <w:rPr>
          <w:sz w:val="20"/>
          <w:szCs w:val="20"/>
        </w:rPr>
        <w:t xml:space="preserve">           </w:t>
      </w:r>
      <w:r w:rsidR="00C42AE7" w:rsidRPr="008820C5">
        <w:rPr>
          <w:sz w:val="20"/>
          <w:szCs w:val="20"/>
        </w:rPr>
        <w:t xml:space="preserve">   </w:t>
      </w:r>
      <w:r w:rsidR="00DE2101" w:rsidRPr="008820C5">
        <w:rPr>
          <w:sz w:val="20"/>
          <w:szCs w:val="20"/>
        </w:rPr>
        <w:t xml:space="preserve">             </w:t>
      </w:r>
      <w:r w:rsidR="00C248E4" w:rsidRPr="008820C5">
        <w:rPr>
          <w:sz w:val="20"/>
          <w:szCs w:val="20"/>
        </w:rPr>
        <w:t xml:space="preserve">     </w:t>
      </w:r>
      <w:r w:rsidR="00DE2101" w:rsidRPr="008820C5">
        <w:rPr>
          <w:sz w:val="20"/>
          <w:szCs w:val="20"/>
        </w:rPr>
        <w:t xml:space="preserve">        </w:t>
      </w:r>
      <w:r w:rsidR="00C42AE7" w:rsidRPr="008820C5">
        <w:rPr>
          <w:sz w:val="20"/>
          <w:szCs w:val="20"/>
        </w:rPr>
        <w:t xml:space="preserve">  </w:t>
      </w:r>
      <w:r w:rsidR="008820C5">
        <w:rPr>
          <w:sz w:val="20"/>
          <w:szCs w:val="20"/>
        </w:rPr>
        <w:t xml:space="preserve">                 </w:t>
      </w:r>
      <w:r w:rsidR="00E955AC" w:rsidRPr="008820C5">
        <w:rPr>
          <w:sz w:val="20"/>
          <w:szCs w:val="20"/>
        </w:rPr>
        <w:t>г. Калининград</w:t>
      </w:r>
    </w:p>
    <w:p w:rsidR="00E955AC" w:rsidRPr="008820C5" w:rsidRDefault="00780C24" w:rsidP="008820C5">
      <w:pPr>
        <w:pStyle w:val="a5"/>
        <w:spacing w:after="120"/>
        <w:ind w:firstLine="425"/>
        <w:rPr>
          <w:sz w:val="20"/>
        </w:rPr>
      </w:pPr>
      <w:r w:rsidRPr="008820C5">
        <w:rPr>
          <w:sz w:val="20"/>
        </w:rPr>
        <w:t>Изготовлено в п</w:t>
      </w:r>
      <w:r w:rsidR="002444C7">
        <w:rPr>
          <w:sz w:val="20"/>
        </w:rPr>
        <w:t>олном объеме 14</w:t>
      </w:r>
      <w:r w:rsidR="00670A80" w:rsidRPr="008820C5">
        <w:rPr>
          <w:sz w:val="20"/>
        </w:rPr>
        <w:t>.0</w:t>
      </w:r>
      <w:r w:rsidR="002D7584">
        <w:rPr>
          <w:sz w:val="20"/>
        </w:rPr>
        <w:t>7</w:t>
      </w:r>
      <w:r w:rsidR="00C248E4" w:rsidRPr="008820C5">
        <w:rPr>
          <w:sz w:val="20"/>
        </w:rPr>
        <w:t>.2020</w:t>
      </w:r>
    </w:p>
    <w:p w:rsidR="00924BB2" w:rsidRPr="00BC07AA" w:rsidRDefault="00924BB2" w:rsidP="009A50CE">
      <w:pPr>
        <w:pStyle w:val="a5"/>
        <w:ind w:left="-142" w:firstLine="568"/>
        <w:rPr>
          <w:sz w:val="24"/>
          <w:szCs w:val="24"/>
        </w:rPr>
      </w:pPr>
      <w:r w:rsidRPr="00BC07AA">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85568F" w:rsidRPr="00BC07AA" w:rsidRDefault="00B277AE" w:rsidP="009A50CE">
      <w:pPr>
        <w:pStyle w:val="a5"/>
        <w:ind w:left="-142" w:firstLine="568"/>
        <w:rPr>
          <w:sz w:val="24"/>
          <w:szCs w:val="24"/>
        </w:rPr>
      </w:pPr>
      <w:r w:rsidRPr="00BC07AA">
        <w:rPr>
          <w:sz w:val="24"/>
          <w:szCs w:val="24"/>
        </w:rPr>
        <w:t xml:space="preserve">Председатель </w:t>
      </w:r>
      <w:r w:rsidR="0085568F" w:rsidRPr="00BC07AA">
        <w:rPr>
          <w:sz w:val="24"/>
          <w:szCs w:val="24"/>
        </w:rPr>
        <w:t>Комиссии:</w:t>
      </w:r>
    </w:p>
    <w:p w:rsidR="00173027" w:rsidRPr="00BC07AA" w:rsidRDefault="00625A11" w:rsidP="009A50CE">
      <w:pPr>
        <w:pStyle w:val="a5"/>
        <w:ind w:left="-142" w:firstLine="568"/>
        <w:rPr>
          <w:sz w:val="24"/>
          <w:szCs w:val="24"/>
        </w:rPr>
      </w:pPr>
      <w:r>
        <w:rPr>
          <w:sz w:val="24"/>
          <w:szCs w:val="24"/>
        </w:rPr>
        <w:t xml:space="preserve">- </w:t>
      </w:r>
      <w:r w:rsidR="002444C7">
        <w:rPr>
          <w:sz w:val="24"/>
          <w:szCs w:val="24"/>
        </w:rPr>
        <w:t>И.С. Шестакова</w:t>
      </w:r>
      <w:r w:rsidR="00B277AE" w:rsidRPr="00BC07AA">
        <w:rPr>
          <w:sz w:val="24"/>
          <w:szCs w:val="24"/>
        </w:rPr>
        <w:t xml:space="preserve"> </w:t>
      </w:r>
      <w:r w:rsidR="00173027" w:rsidRPr="00BC07AA">
        <w:rPr>
          <w:sz w:val="24"/>
          <w:szCs w:val="24"/>
        </w:rPr>
        <w:t>–</w:t>
      </w:r>
      <w:r w:rsidR="00B277AE" w:rsidRPr="00BC07AA">
        <w:rPr>
          <w:sz w:val="24"/>
          <w:szCs w:val="24"/>
        </w:rPr>
        <w:t xml:space="preserve"> </w:t>
      </w:r>
      <w:r w:rsidR="002444C7">
        <w:rPr>
          <w:sz w:val="24"/>
          <w:szCs w:val="24"/>
        </w:rPr>
        <w:t>заместитель руководителя – начальник</w:t>
      </w:r>
      <w:r w:rsidR="002444C7" w:rsidRPr="002444C7">
        <w:rPr>
          <w:sz w:val="24"/>
          <w:szCs w:val="24"/>
        </w:rPr>
        <w:t xml:space="preserve"> </w:t>
      </w:r>
      <w:r w:rsidR="002444C7" w:rsidRPr="00BC07AA">
        <w:rPr>
          <w:sz w:val="24"/>
          <w:szCs w:val="24"/>
        </w:rPr>
        <w:t>отдела контроля органов власти, закупок и рекламы Калининградского УФАС России</w:t>
      </w:r>
      <w:r w:rsidR="00173027" w:rsidRPr="00BC07AA">
        <w:rPr>
          <w:sz w:val="24"/>
          <w:szCs w:val="24"/>
        </w:rPr>
        <w:t>;</w:t>
      </w:r>
    </w:p>
    <w:p w:rsidR="0085568F" w:rsidRDefault="0085568F" w:rsidP="009A50CE">
      <w:pPr>
        <w:pStyle w:val="a5"/>
        <w:ind w:left="-142" w:firstLine="568"/>
        <w:rPr>
          <w:sz w:val="24"/>
          <w:szCs w:val="24"/>
        </w:rPr>
      </w:pPr>
      <w:r w:rsidRPr="00BC07AA">
        <w:rPr>
          <w:sz w:val="24"/>
          <w:szCs w:val="24"/>
        </w:rPr>
        <w:t>Члены Комиссии:</w:t>
      </w:r>
    </w:p>
    <w:p w:rsidR="0085568F" w:rsidRDefault="00625A11" w:rsidP="009A50CE">
      <w:pPr>
        <w:pStyle w:val="a5"/>
        <w:ind w:left="-142" w:firstLine="568"/>
        <w:rPr>
          <w:sz w:val="24"/>
          <w:szCs w:val="24"/>
        </w:rPr>
      </w:pPr>
      <w:r>
        <w:rPr>
          <w:sz w:val="24"/>
          <w:szCs w:val="24"/>
        </w:rPr>
        <w:t xml:space="preserve">- </w:t>
      </w:r>
      <w:r w:rsidR="00B277AE" w:rsidRPr="00BC07AA">
        <w:rPr>
          <w:sz w:val="24"/>
          <w:szCs w:val="24"/>
        </w:rPr>
        <w:t>А.</w:t>
      </w:r>
      <w:r w:rsidR="006743DD">
        <w:rPr>
          <w:sz w:val="24"/>
          <w:szCs w:val="24"/>
        </w:rPr>
        <w:t>А</w:t>
      </w:r>
      <w:r w:rsidR="0085568F" w:rsidRPr="00BC07AA">
        <w:rPr>
          <w:sz w:val="24"/>
          <w:szCs w:val="24"/>
        </w:rPr>
        <w:t xml:space="preserve">. </w:t>
      </w:r>
      <w:proofErr w:type="spellStart"/>
      <w:r w:rsidR="006743DD">
        <w:rPr>
          <w:sz w:val="24"/>
          <w:szCs w:val="24"/>
        </w:rPr>
        <w:t>Кошкумбаева</w:t>
      </w:r>
      <w:proofErr w:type="spellEnd"/>
      <w:r w:rsidR="00B277AE" w:rsidRPr="00BC07AA">
        <w:rPr>
          <w:sz w:val="24"/>
          <w:szCs w:val="24"/>
        </w:rPr>
        <w:t xml:space="preserve"> </w:t>
      </w:r>
      <w:r w:rsidR="0085568F" w:rsidRPr="00BC07AA">
        <w:rPr>
          <w:sz w:val="24"/>
          <w:szCs w:val="24"/>
        </w:rPr>
        <w:t>–</w:t>
      </w:r>
      <w:r w:rsidR="006743DD">
        <w:rPr>
          <w:sz w:val="24"/>
          <w:szCs w:val="24"/>
        </w:rPr>
        <w:t xml:space="preserve"> заместитель </w:t>
      </w:r>
      <w:proofErr w:type="gramStart"/>
      <w:r w:rsidR="006743DD">
        <w:rPr>
          <w:sz w:val="24"/>
          <w:szCs w:val="24"/>
        </w:rPr>
        <w:t xml:space="preserve">начальника </w:t>
      </w:r>
      <w:r w:rsidR="0085568F" w:rsidRPr="00BC07AA">
        <w:rPr>
          <w:sz w:val="24"/>
          <w:szCs w:val="24"/>
        </w:rPr>
        <w:t>отдела контроля органов</w:t>
      </w:r>
      <w:proofErr w:type="gramEnd"/>
      <w:r w:rsidR="0085568F" w:rsidRPr="00BC07AA">
        <w:rPr>
          <w:sz w:val="24"/>
          <w:szCs w:val="24"/>
        </w:rPr>
        <w:t xml:space="preserve"> власти, закупок и рекламы Калининградского УФАС России;</w:t>
      </w:r>
    </w:p>
    <w:p w:rsidR="002D7584" w:rsidRDefault="002444C7" w:rsidP="009A50CE">
      <w:pPr>
        <w:pStyle w:val="a5"/>
        <w:ind w:left="-142" w:firstLine="568"/>
        <w:rPr>
          <w:sz w:val="24"/>
          <w:szCs w:val="24"/>
        </w:rPr>
      </w:pPr>
      <w:r>
        <w:rPr>
          <w:sz w:val="24"/>
          <w:szCs w:val="24"/>
        </w:rPr>
        <w:t>- О</w:t>
      </w:r>
      <w:r w:rsidR="002D7584">
        <w:rPr>
          <w:sz w:val="24"/>
          <w:szCs w:val="24"/>
        </w:rPr>
        <w:t>.</w:t>
      </w:r>
      <w:r>
        <w:rPr>
          <w:sz w:val="24"/>
          <w:szCs w:val="24"/>
        </w:rPr>
        <w:t>И. Филатов</w:t>
      </w:r>
      <w:r w:rsidR="002D7584">
        <w:rPr>
          <w:sz w:val="24"/>
          <w:szCs w:val="24"/>
        </w:rPr>
        <w:t xml:space="preserve"> – </w:t>
      </w:r>
      <w:r>
        <w:rPr>
          <w:sz w:val="24"/>
          <w:szCs w:val="24"/>
        </w:rPr>
        <w:t>государственный инспектор</w:t>
      </w:r>
      <w:r w:rsidR="002D7584">
        <w:rPr>
          <w:sz w:val="24"/>
          <w:szCs w:val="24"/>
        </w:rPr>
        <w:t xml:space="preserve"> </w:t>
      </w:r>
      <w:r w:rsidR="002D7584" w:rsidRPr="002D7584">
        <w:rPr>
          <w:sz w:val="24"/>
          <w:szCs w:val="24"/>
        </w:rPr>
        <w:t>отдела контроля органов власти, закупок и рекламы Калининградского УФАС России;</w:t>
      </w:r>
    </w:p>
    <w:p w:rsidR="00EC36BD" w:rsidRPr="00BC07AA" w:rsidRDefault="00B943C4" w:rsidP="009A50CE">
      <w:pPr>
        <w:pStyle w:val="a5"/>
        <w:ind w:left="-142" w:firstLine="568"/>
        <w:rPr>
          <w:sz w:val="24"/>
          <w:szCs w:val="24"/>
        </w:rPr>
      </w:pPr>
      <w:r w:rsidRPr="00BC07AA">
        <w:rPr>
          <w:sz w:val="24"/>
          <w:szCs w:val="24"/>
        </w:rPr>
        <w:t>с участием представителей:</w:t>
      </w:r>
    </w:p>
    <w:p w:rsidR="00B943C4" w:rsidRPr="00BC07AA" w:rsidRDefault="00625A11" w:rsidP="009A50CE">
      <w:pPr>
        <w:pStyle w:val="a5"/>
        <w:ind w:left="-142" w:firstLine="568"/>
        <w:rPr>
          <w:sz w:val="24"/>
          <w:szCs w:val="24"/>
        </w:rPr>
      </w:pPr>
      <w:r>
        <w:rPr>
          <w:sz w:val="24"/>
          <w:szCs w:val="24"/>
        </w:rPr>
        <w:t xml:space="preserve">- </w:t>
      </w:r>
      <w:r w:rsidR="00EC36BD" w:rsidRPr="00BC07AA">
        <w:rPr>
          <w:sz w:val="24"/>
          <w:szCs w:val="24"/>
        </w:rPr>
        <w:t>заявителя –</w:t>
      </w:r>
      <w:r w:rsidR="00C248E4" w:rsidRPr="00BC07AA">
        <w:rPr>
          <w:sz w:val="24"/>
          <w:szCs w:val="24"/>
        </w:rPr>
        <w:t xml:space="preserve"> </w:t>
      </w:r>
      <w:r w:rsidR="00C67F59" w:rsidRPr="00C67F59">
        <w:rPr>
          <w:sz w:val="24"/>
          <w:szCs w:val="24"/>
        </w:rPr>
        <w:t>ООО «Реклама ФМ»</w:t>
      </w:r>
      <w:r w:rsidR="00EC36BD" w:rsidRPr="00BC07AA">
        <w:rPr>
          <w:sz w:val="24"/>
          <w:szCs w:val="24"/>
        </w:rPr>
        <w:t>:</w:t>
      </w:r>
      <w:r w:rsidR="00B277AE" w:rsidRPr="00BC07AA">
        <w:rPr>
          <w:sz w:val="24"/>
          <w:szCs w:val="24"/>
        </w:rPr>
        <w:t xml:space="preserve"> </w:t>
      </w:r>
      <w:r w:rsidR="002D7584">
        <w:rPr>
          <w:sz w:val="24"/>
          <w:szCs w:val="24"/>
        </w:rPr>
        <w:t>М.А. Строева</w:t>
      </w:r>
      <w:r w:rsidR="00C248E4" w:rsidRPr="00BC07AA">
        <w:rPr>
          <w:sz w:val="24"/>
          <w:szCs w:val="24"/>
        </w:rPr>
        <w:t xml:space="preserve"> </w:t>
      </w:r>
      <w:r w:rsidR="00B277AE" w:rsidRPr="00BC07AA">
        <w:rPr>
          <w:sz w:val="24"/>
          <w:szCs w:val="24"/>
        </w:rPr>
        <w:t>(по доверенности);</w:t>
      </w:r>
    </w:p>
    <w:p w:rsidR="002444C7" w:rsidRPr="00412600" w:rsidRDefault="002444C7" w:rsidP="002444C7">
      <w:pPr>
        <w:tabs>
          <w:tab w:val="right" w:pos="3724"/>
        </w:tabs>
        <w:ind w:left="-142" w:firstLine="568"/>
        <w:jc w:val="both"/>
        <w:rPr>
          <w:sz w:val="24"/>
          <w:szCs w:val="24"/>
        </w:rPr>
      </w:pPr>
      <w:r>
        <w:rPr>
          <w:sz w:val="24"/>
          <w:szCs w:val="24"/>
        </w:rPr>
        <w:t>- уполномоченного учреждения - ГКУ</w:t>
      </w:r>
      <w:r w:rsidRPr="00412600">
        <w:rPr>
          <w:sz w:val="24"/>
          <w:szCs w:val="24"/>
        </w:rPr>
        <w:t xml:space="preserve"> Калининградской области «Центр обеспечения организации и проведения торгов»</w:t>
      </w:r>
      <w:r>
        <w:rPr>
          <w:sz w:val="24"/>
          <w:szCs w:val="24"/>
        </w:rPr>
        <w:t>: Д.М. Булатова (по доверенности), Н.А. Сафиуллина (по доверенности);</w:t>
      </w:r>
    </w:p>
    <w:p w:rsidR="00B943C4" w:rsidRDefault="008820C5" w:rsidP="009A50CE">
      <w:pPr>
        <w:tabs>
          <w:tab w:val="right" w:pos="3724"/>
        </w:tabs>
        <w:ind w:left="-142" w:firstLine="568"/>
        <w:jc w:val="both"/>
        <w:rPr>
          <w:sz w:val="24"/>
          <w:szCs w:val="24"/>
        </w:rPr>
      </w:pPr>
      <w:r>
        <w:rPr>
          <w:sz w:val="24"/>
          <w:szCs w:val="24"/>
        </w:rPr>
        <w:t xml:space="preserve">- </w:t>
      </w:r>
      <w:r w:rsidR="002444C7">
        <w:rPr>
          <w:sz w:val="24"/>
          <w:szCs w:val="24"/>
        </w:rPr>
        <w:t>заказчика</w:t>
      </w:r>
      <w:r w:rsidR="00B943C4" w:rsidRPr="00BC07AA">
        <w:rPr>
          <w:sz w:val="24"/>
          <w:szCs w:val="24"/>
        </w:rPr>
        <w:t xml:space="preserve"> –</w:t>
      </w:r>
      <w:r w:rsidR="00C248E4" w:rsidRPr="00BC07AA">
        <w:rPr>
          <w:sz w:val="24"/>
          <w:szCs w:val="24"/>
        </w:rPr>
        <w:t xml:space="preserve"> </w:t>
      </w:r>
      <w:r w:rsidR="002444C7">
        <w:rPr>
          <w:sz w:val="24"/>
          <w:szCs w:val="24"/>
        </w:rPr>
        <w:t>М</w:t>
      </w:r>
      <w:r w:rsidR="002444C7" w:rsidRPr="002444C7">
        <w:rPr>
          <w:sz w:val="24"/>
          <w:szCs w:val="24"/>
        </w:rPr>
        <w:t>инис</w:t>
      </w:r>
      <w:r w:rsidR="002444C7">
        <w:rPr>
          <w:sz w:val="24"/>
          <w:szCs w:val="24"/>
        </w:rPr>
        <w:t>терства по культуре и туризму К</w:t>
      </w:r>
      <w:r w:rsidR="002444C7" w:rsidRPr="002444C7">
        <w:rPr>
          <w:sz w:val="24"/>
          <w:szCs w:val="24"/>
        </w:rPr>
        <w:t>алининградской области</w:t>
      </w:r>
      <w:r w:rsidR="00B277AE" w:rsidRPr="002444C7">
        <w:rPr>
          <w:sz w:val="24"/>
          <w:szCs w:val="24"/>
        </w:rPr>
        <w:t>:</w:t>
      </w:r>
      <w:r w:rsidR="00B277AE" w:rsidRPr="00BC07AA">
        <w:rPr>
          <w:sz w:val="24"/>
          <w:szCs w:val="24"/>
        </w:rPr>
        <w:t xml:space="preserve"> </w:t>
      </w:r>
      <w:r w:rsidR="002444C7">
        <w:rPr>
          <w:sz w:val="24"/>
          <w:szCs w:val="24"/>
        </w:rPr>
        <w:t xml:space="preserve">Ю.А. </w:t>
      </w:r>
      <w:proofErr w:type="spellStart"/>
      <w:r w:rsidR="002444C7">
        <w:rPr>
          <w:sz w:val="24"/>
          <w:szCs w:val="24"/>
        </w:rPr>
        <w:t>Дударева</w:t>
      </w:r>
      <w:proofErr w:type="spellEnd"/>
      <w:r w:rsidR="00C248E4" w:rsidRPr="00BC07AA">
        <w:rPr>
          <w:sz w:val="24"/>
          <w:szCs w:val="24"/>
        </w:rPr>
        <w:t xml:space="preserve"> </w:t>
      </w:r>
      <w:r w:rsidR="002444C7">
        <w:rPr>
          <w:sz w:val="24"/>
          <w:szCs w:val="24"/>
        </w:rPr>
        <w:t>(по доверенности),</w:t>
      </w:r>
    </w:p>
    <w:p w:rsidR="002D7584" w:rsidRPr="002444C7" w:rsidRDefault="00412600" w:rsidP="002444C7">
      <w:pPr>
        <w:pStyle w:val="parametervalue"/>
        <w:spacing w:before="0" w:beforeAutospacing="0" w:after="0" w:afterAutospacing="0"/>
        <w:ind w:left="-142" w:firstLine="568"/>
        <w:jc w:val="both"/>
      </w:pPr>
      <w:proofErr w:type="gramStart"/>
      <w:r>
        <w:rPr>
          <w:bCs/>
          <w:iCs/>
        </w:rPr>
        <w:t>р</w:t>
      </w:r>
      <w:r w:rsidR="00924BB2" w:rsidRPr="00BC07AA">
        <w:rPr>
          <w:bCs/>
          <w:iCs/>
        </w:rPr>
        <w:t>ассмотрев</w:t>
      </w:r>
      <w:r>
        <w:rPr>
          <w:bCs/>
          <w:iCs/>
        </w:rPr>
        <w:t>,</w:t>
      </w:r>
      <w:r w:rsidRPr="00412600">
        <w:t xml:space="preserve"> </w:t>
      </w:r>
      <w:r w:rsidRPr="00412600">
        <w:rPr>
          <w:bCs/>
          <w:iCs/>
        </w:rPr>
        <w:t>в дистанционном режиме посредством плагина «</w:t>
      </w:r>
      <w:proofErr w:type="spellStart"/>
      <w:r w:rsidRPr="00412600">
        <w:rPr>
          <w:bCs/>
          <w:iCs/>
        </w:rPr>
        <w:t>Videomost</w:t>
      </w:r>
      <w:proofErr w:type="spellEnd"/>
      <w:r w:rsidRPr="00412600">
        <w:rPr>
          <w:bCs/>
          <w:iCs/>
        </w:rPr>
        <w:t xml:space="preserve"> </w:t>
      </w:r>
      <w:proofErr w:type="spellStart"/>
      <w:r w:rsidRPr="00412600">
        <w:rPr>
          <w:bCs/>
          <w:iCs/>
        </w:rPr>
        <w:t>Plugin</w:t>
      </w:r>
      <w:proofErr w:type="spellEnd"/>
      <w:r w:rsidRPr="00412600">
        <w:rPr>
          <w:bCs/>
          <w:iCs/>
        </w:rPr>
        <w:t xml:space="preserve">» в режиме видеоконференцсвязи, </w:t>
      </w:r>
      <w:r w:rsidR="00CD5322" w:rsidRPr="00BC07AA">
        <w:rPr>
          <w:bCs/>
          <w:iCs/>
        </w:rPr>
        <w:t>жалобу</w:t>
      </w:r>
      <w:r w:rsidR="00C248E4" w:rsidRPr="00BC07AA">
        <w:rPr>
          <w:bCs/>
          <w:iCs/>
        </w:rPr>
        <w:t xml:space="preserve"> </w:t>
      </w:r>
      <w:r w:rsidR="002444C7">
        <w:rPr>
          <w:bCs/>
          <w:iCs/>
        </w:rPr>
        <w:t>(</w:t>
      </w:r>
      <w:proofErr w:type="spellStart"/>
      <w:r w:rsidR="002444C7">
        <w:rPr>
          <w:bCs/>
          <w:iCs/>
        </w:rPr>
        <w:t>вх</w:t>
      </w:r>
      <w:proofErr w:type="spellEnd"/>
      <w:r w:rsidR="002444C7">
        <w:rPr>
          <w:bCs/>
          <w:iCs/>
        </w:rPr>
        <w:t>. № 4376 от 03</w:t>
      </w:r>
      <w:r w:rsidR="002D7584" w:rsidRPr="002D7584">
        <w:rPr>
          <w:bCs/>
          <w:iCs/>
        </w:rPr>
        <w:t>.07.2020) ООО «</w:t>
      </w:r>
      <w:r w:rsidR="002444C7">
        <w:rPr>
          <w:bCs/>
          <w:iCs/>
        </w:rPr>
        <w:t>Реклама ФМ</w:t>
      </w:r>
      <w:r w:rsidR="002D7584" w:rsidRPr="002D7584">
        <w:rPr>
          <w:bCs/>
          <w:iCs/>
        </w:rPr>
        <w:t>»</w:t>
      </w:r>
      <w:r>
        <w:rPr>
          <w:bCs/>
          <w:iCs/>
        </w:rPr>
        <w:t xml:space="preserve"> (далее – Заявитель)</w:t>
      </w:r>
      <w:r w:rsidRPr="00412600">
        <w:rPr>
          <w:bCs/>
          <w:iCs/>
        </w:rPr>
        <w:t xml:space="preserve"> на действия уполномоченного учреждения – Государственного казенного учреждения Калининградской области «Центр обеспечения организации и проведения торгов»</w:t>
      </w:r>
      <w:r>
        <w:rPr>
          <w:bCs/>
          <w:iCs/>
        </w:rPr>
        <w:t xml:space="preserve"> (далее – Уполномоченное учреждение)</w:t>
      </w:r>
      <w:r w:rsidRPr="00412600">
        <w:rPr>
          <w:bCs/>
          <w:iCs/>
        </w:rPr>
        <w:t xml:space="preserve"> </w:t>
      </w:r>
      <w:r w:rsidR="002D7584" w:rsidRPr="002D7584">
        <w:rPr>
          <w:bCs/>
          <w:iCs/>
        </w:rPr>
        <w:t xml:space="preserve">при проведении аукциона в электронной форме, предметом которого является </w:t>
      </w:r>
      <w:r w:rsidR="002444C7" w:rsidRPr="002444C7">
        <w:rPr>
          <w:bCs/>
          <w:iCs/>
        </w:rPr>
        <w:t>выполнение работ по изготовлению сувенирной продукции для нужд Министерства по культуре и</w:t>
      </w:r>
      <w:proofErr w:type="gramEnd"/>
      <w:r w:rsidR="002444C7" w:rsidRPr="002444C7">
        <w:rPr>
          <w:bCs/>
          <w:iCs/>
        </w:rPr>
        <w:t xml:space="preserve"> туризму Калининградской области (извещение № 0335200014920000815) </w:t>
      </w:r>
      <w:r w:rsidR="00780C24" w:rsidRPr="00BC07AA">
        <w:t>(далее – Аукцион)</w:t>
      </w:r>
      <w:r w:rsidR="00924BB2" w:rsidRPr="00BC07AA">
        <w:t xml:space="preserve">, </w:t>
      </w:r>
      <w:r w:rsidR="00924BB2" w:rsidRPr="00BC07AA">
        <w:rPr>
          <w:bCs/>
          <w:iCs/>
        </w:rPr>
        <w:t>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248E4" w:rsidRPr="00BC07AA" w:rsidRDefault="008820C5" w:rsidP="008820C5">
      <w:pPr>
        <w:pStyle w:val="a5"/>
        <w:spacing w:before="120" w:after="120"/>
        <w:ind w:left="-142" w:firstLine="567"/>
        <w:jc w:val="center"/>
        <w:rPr>
          <w:b/>
          <w:bCs/>
          <w:sz w:val="24"/>
          <w:szCs w:val="24"/>
        </w:rPr>
      </w:pPr>
      <w:r>
        <w:rPr>
          <w:b/>
          <w:bCs/>
          <w:sz w:val="24"/>
          <w:szCs w:val="24"/>
        </w:rPr>
        <w:t>УСТАНОВИЛА:</w:t>
      </w:r>
    </w:p>
    <w:p w:rsidR="00BB6FB8" w:rsidRPr="008820C5" w:rsidRDefault="00121D68" w:rsidP="008820C5">
      <w:pPr>
        <w:pStyle w:val="a5"/>
        <w:ind w:left="-142" w:firstLine="568"/>
        <w:rPr>
          <w:sz w:val="24"/>
          <w:szCs w:val="24"/>
        </w:rPr>
      </w:pPr>
      <w:r w:rsidRPr="00BC07AA">
        <w:rPr>
          <w:bCs/>
          <w:iCs/>
          <w:sz w:val="24"/>
          <w:szCs w:val="24"/>
        </w:rPr>
        <w:t>В Управление Федеральной антимонопольной служ</w:t>
      </w:r>
      <w:r w:rsidR="00C248E4" w:rsidRPr="00BC07AA">
        <w:rPr>
          <w:bCs/>
          <w:iCs/>
          <w:sz w:val="24"/>
          <w:szCs w:val="24"/>
        </w:rPr>
        <w:t xml:space="preserve">бы по Калининградской области </w:t>
      </w:r>
      <w:r w:rsidR="002D7584">
        <w:rPr>
          <w:bCs/>
          <w:iCs/>
          <w:sz w:val="24"/>
          <w:szCs w:val="24"/>
        </w:rPr>
        <w:t xml:space="preserve">из ФАС России </w:t>
      </w:r>
      <w:r w:rsidR="006231EE">
        <w:rPr>
          <w:bCs/>
          <w:iCs/>
          <w:sz w:val="24"/>
          <w:szCs w:val="24"/>
        </w:rPr>
        <w:t>0</w:t>
      </w:r>
      <w:r w:rsidR="002444C7">
        <w:rPr>
          <w:bCs/>
          <w:iCs/>
          <w:sz w:val="24"/>
          <w:szCs w:val="24"/>
        </w:rPr>
        <w:t>3</w:t>
      </w:r>
      <w:r w:rsidR="002D7584">
        <w:rPr>
          <w:bCs/>
          <w:iCs/>
          <w:sz w:val="24"/>
          <w:szCs w:val="24"/>
        </w:rPr>
        <w:t>.07</w:t>
      </w:r>
      <w:r w:rsidR="00625A11">
        <w:rPr>
          <w:bCs/>
          <w:iCs/>
          <w:sz w:val="24"/>
          <w:szCs w:val="24"/>
        </w:rPr>
        <w:t>.2020</w:t>
      </w:r>
      <w:r w:rsidRPr="00BC07AA">
        <w:rPr>
          <w:bCs/>
          <w:iCs/>
          <w:sz w:val="24"/>
          <w:szCs w:val="24"/>
        </w:rPr>
        <w:t xml:space="preserve"> поступила жалоба </w:t>
      </w:r>
      <w:r w:rsidRPr="00BC07AA">
        <w:rPr>
          <w:sz w:val="24"/>
          <w:szCs w:val="24"/>
        </w:rPr>
        <w:t xml:space="preserve">Заявителя на действия </w:t>
      </w:r>
      <w:r w:rsidR="00B277AE" w:rsidRPr="00BC07AA">
        <w:rPr>
          <w:bCs/>
          <w:iCs/>
          <w:sz w:val="24"/>
          <w:szCs w:val="24"/>
        </w:rPr>
        <w:t xml:space="preserve">единой </w:t>
      </w:r>
      <w:r w:rsidRPr="00BC07AA">
        <w:rPr>
          <w:bCs/>
          <w:iCs/>
          <w:sz w:val="24"/>
          <w:szCs w:val="24"/>
        </w:rPr>
        <w:t xml:space="preserve">комиссии </w:t>
      </w:r>
      <w:r w:rsidR="006231EE">
        <w:rPr>
          <w:bCs/>
          <w:iCs/>
          <w:sz w:val="24"/>
          <w:szCs w:val="24"/>
        </w:rPr>
        <w:lastRenderedPageBreak/>
        <w:t xml:space="preserve">Уполномоченного учреждения </w:t>
      </w:r>
      <w:r w:rsidRPr="00BC07AA">
        <w:rPr>
          <w:sz w:val="24"/>
          <w:szCs w:val="24"/>
        </w:rPr>
        <w:t>(далее –</w:t>
      </w:r>
      <w:r w:rsidR="00625A11">
        <w:rPr>
          <w:sz w:val="24"/>
          <w:szCs w:val="24"/>
        </w:rPr>
        <w:t xml:space="preserve"> Е</w:t>
      </w:r>
      <w:r w:rsidR="00B277AE" w:rsidRPr="00BC07AA">
        <w:rPr>
          <w:sz w:val="24"/>
          <w:szCs w:val="24"/>
        </w:rPr>
        <w:t xml:space="preserve">диной </w:t>
      </w:r>
      <w:r w:rsidRPr="00BC07AA">
        <w:rPr>
          <w:sz w:val="24"/>
          <w:szCs w:val="24"/>
        </w:rPr>
        <w:t xml:space="preserve">комиссия) при рассмотрении </w:t>
      </w:r>
      <w:r w:rsidR="009C6812">
        <w:rPr>
          <w:sz w:val="24"/>
          <w:szCs w:val="24"/>
        </w:rPr>
        <w:t>перв</w:t>
      </w:r>
      <w:r w:rsidRPr="00BC07AA">
        <w:rPr>
          <w:sz w:val="24"/>
          <w:szCs w:val="24"/>
        </w:rPr>
        <w:t>ых частей заявок на участие в Аукционе.</w:t>
      </w:r>
    </w:p>
    <w:p w:rsidR="00076EEE" w:rsidRPr="00BC07AA" w:rsidRDefault="00E37302" w:rsidP="008820C5">
      <w:pPr>
        <w:pStyle w:val="a5"/>
        <w:suppressAutoHyphens w:val="0"/>
        <w:spacing w:before="120" w:after="120"/>
        <w:ind w:left="-142" w:firstLine="567"/>
        <w:jc w:val="center"/>
        <w:rPr>
          <w:b/>
          <w:bCs/>
          <w:sz w:val="24"/>
          <w:szCs w:val="24"/>
        </w:rPr>
      </w:pPr>
      <w:r w:rsidRPr="00BC07AA">
        <w:rPr>
          <w:b/>
          <w:bCs/>
          <w:sz w:val="24"/>
          <w:szCs w:val="24"/>
        </w:rPr>
        <w:t>В обоснование своей жалобы</w:t>
      </w:r>
      <w:r w:rsidR="00134EAE" w:rsidRPr="00BC07AA">
        <w:rPr>
          <w:b/>
          <w:bCs/>
          <w:sz w:val="24"/>
          <w:szCs w:val="24"/>
        </w:rPr>
        <w:t xml:space="preserve"> Заявитель </w:t>
      </w:r>
      <w:r w:rsidR="00924BB2" w:rsidRPr="00BC07AA">
        <w:rPr>
          <w:b/>
          <w:bCs/>
          <w:sz w:val="24"/>
          <w:szCs w:val="24"/>
        </w:rPr>
        <w:t xml:space="preserve">привел </w:t>
      </w:r>
      <w:r w:rsidR="008820C5">
        <w:rPr>
          <w:b/>
          <w:bCs/>
          <w:sz w:val="24"/>
          <w:szCs w:val="24"/>
        </w:rPr>
        <w:t>следующие доводы</w:t>
      </w:r>
    </w:p>
    <w:p w:rsidR="009C6812" w:rsidRPr="009C6812" w:rsidRDefault="009C6812" w:rsidP="009C6812">
      <w:pPr>
        <w:autoSpaceDE w:val="0"/>
        <w:autoSpaceDN w:val="0"/>
        <w:adjustRightInd w:val="0"/>
        <w:ind w:left="-142" w:firstLine="567"/>
        <w:jc w:val="both"/>
        <w:outlineLvl w:val="1"/>
        <w:rPr>
          <w:bCs w:val="0"/>
          <w:iCs w:val="0"/>
          <w:sz w:val="24"/>
          <w:szCs w:val="24"/>
          <w:lang w:eastAsia="en-US"/>
        </w:rPr>
      </w:pPr>
      <w:r w:rsidRPr="009C6812">
        <w:rPr>
          <w:bCs w:val="0"/>
          <w:iCs w:val="0"/>
          <w:sz w:val="24"/>
          <w:szCs w:val="24"/>
          <w:lang w:eastAsia="en-US"/>
        </w:rPr>
        <w:t>Заявителем подана заявка на участие в Аукционе.</w:t>
      </w:r>
    </w:p>
    <w:p w:rsidR="00CB66E9" w:rsidRPr="00CB66E9" w:rsidRDefault="009C6812" w:rsidP="00CB66E9">
      <w:pPr>
        <w:autoSpaceDE w:val="0"/>
        <w:autoSpaceDN w:val="0"/>
        <w:adjustRightInd w:val="0"/>
        <w:ind w:left="-142" w:firstLine="567"/>
        <w:jc w:val="both"/>
        <w:outlineLvl w:val="1"/>
        <w:rPr>
          <w:bCs w:val="0"/>
          <w:iCs w:val="0"/>
          <w:sz w:val="24"/>
          <w:szCs w:val="24"/>
          <w:lang w:eastAsia="en-US"/>
        </w:rPr>
      </w:pPr>
      <w:proofErr w:type="gramStart"/>
      <w:r w:rsidRPr="009C6812">
        <w:rPr>
          <w:bCs w:val="0"/>
          <w:iCs w:val="0"/>
          <w:sz w:val="24"/>
          <w:szCs w:val="24"/>
          <w:lang w:eastAsia="en-US"/>
        </w:rPr>
        <w:t xml:space="preserve">По итогам рассмотрения первых частей заявок Заявителю отказано в допуске к участию в Аукционе на основании пункта 2 части 4 статьи 67 Закона о контрактной системе в связи с предоставлением информации, несоответствующей требованиям документации об Аукционе, </w:t>
      </w:r>
      <w:r w:rsidR="00CB66E9" w:rsidRPr="00CB66E9">
        <w:rPr>
          <w:bCs w:val="0"/>
          <w:iCs w:val="0"/>
          <w:sz w:val="24"/>
          <w:szCs w:val="24"/>
          <w:lang w:eastAsia="en-US"/>
        </w:rPr>
        <w:t>в представленной данным участником закупки первой части заявки на участие в аукционе в электронной форме предлагаемые условия выполнения работ не соответствуют требованиям, установленным в</w:t>
      </w:r>
      <w:proofErr w:type="gramEnd"/>
      <w:r w:rsidR="00CB66E9" w:rsidRPr="00CB66E9">
        <w:rPr>
          <w:bCs w:val="0"/>
          <w:iCs w:val="0"/>
          <w:sz w:val="24"/>
          <w:szCs w:val="24"/>
          <w:lang w:eastAsia="en-US"/>
        </w:rPr>
        <w:t xml:space="preserve"> документации об аукционе в электронной форме, а именно: участник закупки предлагает выполнить работы по изготовлению сувенирной продукции:</w:t>
      </w:r>
    </w:p>
    <w:p w:rsidR="00CB66E9" w:rsidRPr="00CB66E9" w:rsidRDefault="00CB66E9" w:rsidP="00CB66E9">
      <w:pPr>
        <w:autoSpaceDE w:val="0"/>
        <w:autoSpaceDN w:val="0"/>
        <w:adjustRightInd w:val="0"/>
        <w:ind w:left="-142" w:firstLine="567"/>
        <w:jc w:val="both"/>
        <w:outlineLvl w:val="1"/>
        <w:rPr>
          <w:bCs w:val="0"/>
          <w:iCs w:val="0"/>
          <w:sz w:val="24"/>
          <w:szCs w:val="24"/>
          <w:lang w:eastAsia="en-US"/>
        </w:rPr>
      </w:pPr>
      <w:r w:rsidRPr="00CB66E9">
        <w:rPr>
          <w:bCs w:val="0"/>
          <w:iCs w:val="0"/>
          <w:sz w:val="24"/>
          <w:szCs w:val="24"/>
          <w:lang w:eastAsia="en-US"/>
        </w:rPr>
        <w:t>-</w:t>
      </w:r>
      <w:r w:rsidRPr="00CB66E9">
        <w:rPr>
          <w:bCs w:val="0"/>
          <w:iCs w:val="0"/>
          <w:sz w:val="24"/>
          <w:szCs w:val="24"/>
          <w:lang w:eastAsia="en-US"/>
        </w:rPr>
        <w:tab/>
        <w:t>по позиции № 10 портативное зарядное устройство шириной 1,6 см, тогда как, в соответствии с требованиями документации об аукционе в электронной форме, в том числе Технического задания, необходимая ширина составляет 0,6 см;</w:t>
      </w:r>
    </w:p>
    <w:p w:rsidR="00CB66E9" w:rsidRPr="00CB66E9" w:rsidRDefault="00CB66E9" w:rsidP="00CB66E9">
      <w:pPr>
        <w:autoSpaceDE w:val="0"/>
        <w:autoSpaceDN w:val="0"/>
        <w:adjustRightInd w:val="0"/>
        <w:ind w:left="-142" w:firstLine="567"/>
        <w:jc w:val="both"/>
        <w:outlineLvl w:val="1"/>
        <w:rPr>
          <w:bCs w:val="0"/>
          <w:iCs w:val="0"/>
          <w:sz w:val="24"/>
          <w:szCs w:val="24"/>
          <w:lang w:eastAsia="en-US"/>
        </w:rPr>
      </w:pPr>
      <w:r w:rsidRPr="00CB66E9">
        <w:rPr>
          <w:bCs w:val="0"/>
          <w:iCs w:val="0"/>
          <w:sz w:val="24"/>
          <w:szCs w:val="24"/>
          <w:lang w:eastAsia="en-US"/>
        </w:rPr>
        <w:t>-</w:t>
      </w:r>
      <w:r w:rsidRPr="00CB66E9">
        <w:rPr>
          <w:bCs w:val="0"/>
          <w:iCs w:val="0"/>
          <w:sz w:val="24"/>
          <w:szCs w:val="24"/>
          <w:lang w:eastAsia="en-US"/>
        </w:rPr>
        <w:tab/>
        <w:t>по позиции № 15 джутовая сумка длиной 420 мм, тогда как, в соответствии с требованиями документации об аукционе в электронной форме, в том числе Технического задания, необходимая длина составляет не менее 450 мм;</w:t>
      </w:r>
    </w:p>
    <w:p w:rsidR="00CB66E9" w:rsidRDefault="00CB66E9" w:rsidP="00CB66E9">
      <w:pPr>
        <w:autoSpaceDE w:val="0"/>
        <w:autoSpaceDN w:val="0"/>
        <w:adjustRightInd w:val="0"/>
        <w:ind w:left="-142" w:firstLine="567"/>
        <w:jc w:val="both"/>
        <w:outlineLvl w:val="1"/>
        <w:rPr>
          <w:bCs w:val="0"/>
          <w:iCs w:val="0"/>
          <w:sz w:val="24"/>
          <w:szCs w:val="24"/>
          <w:lang w:eastAsia="en-US"/>
        </w:rPr>
      </w:pPr>
      <w:proofErr w:type="gramStart"/>
      <w:r w:rsidRPr="00CB66E9">
        <w:rPr>
          <w:bCs w:val="0"/>
          <w:iCs w:val="0"/>
          <w:sz w:val="24"/>
          <w:szCs w:val="24"/>
          <w:lang w:eastAsia="en-US"/>
        </w:rPr>
        <w:t>-</w:t>
      </w:r>
      <w:r w:rsidRPr="00CB66E9">
        <w:rPr>
          <w:bCs w:val="0"/>
          <w:iCs w:val="0"/>
          <w:sz w:val="24"/>
          <w:szCs w:val="24"/>
          <w:lang w:eastAsia="en-US"/>
        </w:rPr>
        <w:tab/>
        <w:t>по позиции № 20 зонт-автомат складной в чехле длиной в сложении 34 см, тогда как, в соответствии с требованиями документации об аукционе в электронной форме, в том числе Технического задания, необходимая длина в сложении составляет 29 см.</w:t>
      </w:r>
      <w:proofErr w:type="gramEnd"/>
    </w:p>
    <w:p w:rsidR="00CB66E9" w:rsidRDefault="00702E34" w:rsidP="00CB66E9">
      <w:pPr>
        <w:autoSpaceDE w:val="0"/>
        <w:autoSpaceDN w:val="0"/>
        <w:adjustRightInd w:val="0"/>
        <w:ind w:left="-142" w:firstLine="567"/>
        <w:jc w:val="both"/>
        <w:outlineLvl w:val="1"/>
        <w:rPr>
          <w:bCs w:val="0"/>
          <w:iCs w:val="0"/>
          <w:sz w:val="24"/>
          <w:szCs w:val="24"/>
          <w:lang w:eastAsia="en-US"/>
        </w:rPr>
      </w:pPr>
      <w:r>
        <w:rPr>
          <w:bCs w:val="0"/>
          <w:iCs w:val="0"/>
          <w:sz w:val="24"/>
          <w:szCs w:val="24"/>
          <w:lang w:eastAsia="en-US"/>
        </w:rPr>
        <w:t>Заявитель сообщает</w:t>
      </w:r>
      <w:r w:rsidR="00CB66E9" w:rsidRPr="00CB66E9">
        <w:rPr>
          <w:bCs w:val="0"/>
          <w:iCs w:val="0"/>
          <w:sz w:val="24"/>
          <w:szCs w:val="24"/>
          <w:lang w:eastAsia="en-US"/>
        </w:rPr>
        <w:t xml:space="preserve">, что действительно </w:t>
      </w:r>
      <w:r>
        <w:rPr>
          <w:bCs w:val="0"/>
          <w:iCs w:val="0"/>
          <w:sz w:val="24"/>
          <w:szCs w:val="24"/>
          <w:lang w:eastAsia="en-US"/>
        </w:rPr>
        <w:t>по позициям</w:t>
      </w:r>
      <w:r w:rsidR="00CB66E9" w:rsidRPr="00CB66E9">
        <w:rPr>
          <w:bCs w:val="0"/>
          <w:iCs w:val="0"/>
          <w:sz w:val="24"/>
          <w:szCs w:val="24"/>
          <w:lang w:eastAsia="en-US"/>
        </w:rPr>
        <w:t xml:space="preserve"> 10, 15 и 20</w:t>
      </w:r>
      <w:r>
        <w:rPr>
          <w:bCs w:val="0"/>
          <w:iCs w:val="0"/>
          <w:sz w:val="24"/>
          <w:szCs w:val="24"/>
          <w:lang w:eastAsia="en-US"/>
        </w:rPr>
        <w:t xml:space="preserve"> технического задания</w:t>
      </w:r>
      <w:r w:rsidR="00CB66E9" w:rsidRPr="00CB66E9">
        <w:rPr>
          <w:bCs w:val="0"/>
          <w:iCs w:val="0"/>
          <w:sz w:val="24"/>
          <w:szCs w:val="24"/>
          <w:lang w:eastAsia="en-US"/>
        </w:rPr>
        <w:t xml:space="preserve"> </w:t>
      </w:r>
      <w:r>
        <w:rPr>
          <w:bCs w:val="0"/>
          <w:iCs w:val="0"/>
          <w:sz w:val="24"/>
          <w:szCs w:val="24"/>
          <w:lang w:eastAsia="en-US"/>
        </w:rPr>
        <w:t xml:space="preserve">в заявке на участие в закупке </w:t>
      </w:r>
      <w:r w:rsidR="00CB66E9" w:rsidRPr="00CB66E9">
        <w:rPr>
          <w:bCs w:val="0"/>
          <w:iCs w:val="0"/>
          <w:sz w:val="24"/>
          <w:szCs w:val="24"/>
          <w:lang w:eastAsia="en-US"/>
        </w:rPr>
        <w:t xml:space="preserve">были указаны не значительные отклонения от запрашиваемых параметров товара, однако </w:t>
      </w:r>
      <w:r>
        <w:rPr>
          <w:bCs w:val="0"/>
          <w:iCs w:val="0"/>
          <w:sz w:val="24"/>
          <w:szCs w:val="24"/>
          <w:lang w:eastAsia="en-US"/>
        </w:rPr>
        <w:t>отмечает</w:t>
      </w:r>
      <w:r w:rsidR="00CB66E9" w:rsidRPr="00CB66E9">
        <w:rPr>
          <w:bCs w:val="0"/>
          <w:iCs w:val="0"/>
          <w:sz w:val="24"/>
          <w:szCs w:val="24"/>
          <w:lang w:eastAsia="en-US"/>
        </w:rPr>
        <w:t xml:space="preserve">, что в предлагаемых товарах одновременно были указаны характеристики, улучшающие свойства товара. </w:t>
      </w:r>
    </w:p>
    <w:p w:rsidR="00702E34" w:rsidRPr="00702E34" w:rsidRDefault="00702E34" w:rsidP="00702E34">
      <w:pPr>
        <w:autoSpaceDE w:val="0"/>
        <w:autoSpaceDN w:val="0"/>
        <w:adjustRightInd w:val="0"/>
        <w:ind w:left="-142" w:firstLine="567"/>
        <w:jc w:val="both"/>
        <w:outlineLvl w:val="1"/>
        <w:rPr>
          <w:bCs w:val="0"/>
          <w:iCs w:val="0"/>
          <w:sz w:val="24"/>
          <w:szCs w:val="24"/>
          <w:lang w:eastAsia="en-US"/>
        </w:rPr>
      </w:pPr>
      <w:r>
        <w:rPr>
          <w:bCs w:val="0"/>
          <w:iCs w:val="0"/>
          <w:sz w:val="24"/>
          <w:szCs w:val="24"/>
          <w:lang w:eastAsia="en-US"/>
        </w:rPr>
        <w:t>Заявитель считает</w:t>
      </w:r>
      <w:r w:rsidRPr="00702E34">
        <w:rPr>
          <w:bCs w:val="0"/>
          <w:iCs w:val="0"/>
          <w:sz w:val="24"/>
          <w:szCs w:val="24"/>
          <w:lang w:eastAsia="en-US"/>
        </w:rPr>
        <w:t xml:space="preserve">, что </w:t>
      </w:r>
      <w:r>
        <w:rPr>
          <w:bCs w:val="0"/>
          <w:iCs w:val="0"/>
          <w:sz w:val="24"/>
          <w:szCs w:val="24"/>
          <w:lang w:eastAsia="en-US"/>
        </w:rPr>
        <w:t>при подаче заявки им</w:t>
      </w:r>
      <w:r w:rsidRPr="00702E34">
        <w:rPr>
          <w:bCs w:val="0"/>
          <w:iCs w:val="0"/>
          <w:sz w:val="24"/>
          <w:szCs w:val="24"/>
          <w:lang w:eastAsia="en-US"/>
        </w:rPr>
        <w:t xml:space="preserve"> были выполнены все т</w:t>
      </w:r>
      <w:r>
        <w:rPr>
          <w:bCs w:val="0"/>
          <w:iCs w:val="0"/>
          <w:sz w:val="24"/>
          <w:szCs w:val="24"/>
          <w:lang w:eastAsia="en-US"/>
        </w:rPr>
        <w:t>ребования для участия в данном А</w:t>
      </w:r>
      <w:r w:rsidRPr="00702E34">
        <w:rPr>
          <w:bCs w:val="0"/>
          <w:iCs w:val="0"/>
          <w:sz w:val="24"/>
          <w:szCs w:val="24"/>
          <w:lang w:eastAsia="en-US"/>
        </w:rPr>
        <w:t>укционе, а указанные нарушения не являются существенными.</w:t>
      </w:r>
    </w:p>
    <w:p w:rsidR="00702E34" w:rsidRDefault="00702E34" w:rsidP="00702E34">
      <w:pPr>
        <w:autoSpaceDE w:val="0"/>
        <w:autoSpaceDN w:val="0"/>
        <w:adjustRightInd w:val="0"/>
        <w:ind w:left="-142" w:firstLine="567"/>
        <w:jc w:val="both"/>
        <w:outlineLvl w:val="1"/>
        <w:rPr>
          <w:bCs w:val="0"/>
          <w:iCs w:val="0"/>
          <w:sz w:val="24"/>
          <w:szCs w:val="24"/>
          <w:lang w:eastAsia="en-US"/>
        </w:rPr>
      </w:pPr>
      <w:r>
        <w:rPr>
          <w:bCs w:val="0"/>
          <w:iCs w:val="0"/>
          <w:sz w:val="24"/>
          <w:szCs w:val="24"/>
          <w:lang w:eastAsia="en-US"/>
        </w:rPr>
        <w:t>Заявитель просит аннулировать результаты А</w:t>
      </w:r>
      <w:r w:rsidRPr="00702E34">
        <w:rPr>
          <w:bCs w:val="0"/>
          <w:iCs w:val="0"/>
          <w:sz w:val="24"/>
          <w:szCs w:val="24"/>
          <w:lang w:eastAsia="en-US"/>
        </w:rPr>
        <w:t xml:space="preserve">укциона и провести </w:t>
      </w:r>
      <w:r>
        <w:rPr>
          <w:bCs w:val="0"/>
          <w:iCs w:val="0"/>
          <w:sz w:val="24"/>
          <w:szCs w:val="24"/>
          <w:lang w:eastAsia="en-US"/>
        </w:rPr>
        <w:t>закупку</w:t>
      </w:r>
      <w:r w:rsidRPr="00702E34">
        <w:rPr>
          <w:bCs w:val="0"/>
          <w:iCs w:val="0"/>
          <w:sz w:val="24"/>
          <w:szCs w:val="24"/>
          <w:lang w:eastAsia="en-US"/>
        </w:rPr>
        <w:t xml:space="preserve"> повторно.</w:t>
      </w:r>
    </w:p>
    <w:p w:rsidR="00C248E4" w:rsidRPr="008820C5" w:rsidRDefault="000F6D1D" w:rsidP="009C6812">
      <w:pPr>
        <w:autoSpaceDE w:val="0"/>
        <w:autoSpaceDN w:val="0"/>
        <w:adjustRightInd w:val="0"/>
        <w:spacing w:before="120" w:after="120"/>
        <w:ind w:left="-142" w:firstLine="567"/>
        <w:jc w:val="center"/>
        <w:outlineLvl w:val="1"/>
        <w:rPr>
          <w:b/>
          <w:sz w:val="24"/>
          <w:szCs w:val="24"/>
        </w:rPr>
      </w:pPr>
      <w:r>
        <w:rPr>
          <w:b/>
          <w:sz w:val="24"/>
          <w:szCs w:val="24"/>
        </w:rPr>
        <w:t>Уполномоченным учреждением</w:t>
      </w:r>
      <w:r w:rsidR="00E40D22" w:rsidRPr="00BC07AA">
        <w:rPr>
          <w:b/>
          <w:sz w:val="24"/>
          <w:szCs w:val="24"/>
        </w:rPr>
        <w:t xml:space="preserve"> </w:t>
      </w:r>
      <w:r w:rsidR="00924BB2" w:rsidRPr="00BC07AA">
        <w:rPr>
          <w:b/>
          <w:sz w:val="24"/>
          <w:szCs w:val="24"/>
        </w:rPr>
        <w:t>даны сле</w:t>
      </w:r>
      <w:r w:rsidR="00C22580" w:rsidRPr="00BC07AA">
        <w:rPr>
          <w:b/>
          <w:sz w:val="24"/>
          <w:szCs w:val="24"/>
        </w:rPr>
        <w:t>дующие пояснения по сути жалобы</w:t>
      </w:r>
      <w:r w:rsidR="008820C5">
        <w:rPr>
          <w:b/>
          <w:sz w:val="24"/>
          <w:szCs w:val="24"/>
        </w:rPr>
        <w:t xml:space="preserve"> Заявителя</w:t>
      </w:r>
    </w:p>
    <w:p w:rsidR="009C6812" w:rsidRPr="009C6812" w:rsidRDefault="009C6812" w:rsidP="003F16E7">
      <w:pPr>
        <w:pStyle w:val="22"/>
        <w:spacing w:line="240" w:lineRule="auto"/>
        <w:ind w:left="-142" w:firstLine="567"/>
        <w:contextualSpacing/>
        <w:rPr>
          <w:rFonts w:eastAsia="Cambria"/>
          <w:color w:val="000000"/>
          <w:sz w:val="24"/>
          <w:szCs w:val="24"/>
          <w:lang w:eastAsia="ru-RU" w:bidi="ru-RU"/>
        </w:rPr>
      </w:pPr>
      <w:r w:rsidRPr="009C6812">
        <w:rPr>
          <w:rFonts w:eastAsia="Cambria"/>
          <w:color w:val="000000"/>
          <w:sz w:val="24"/>
          <w:szCs w:val="24"/>
          <w:lang w:eastAsia="ru-RU" w:bidi="ru-RU"/>
        </w:rPr>
        <w:t xml:space="preserve">Представители Уполномоченного </w:t>
      </w:r>
      <w:r w:rsidR="003F16E7">
        <w:rPr>
          <w:rFonts w:eastAsia="Cambria"/>
          <w:color w:val="000000"/>
          <w:sz w:val="24"/>
          <w:szCs w:val="24"/>
          <w:lang w:eastAsia="ru-RU" w:bidi="ru-RU"/>
        </w:rPr>
        <w:t>учреждения</w:t>
      </w:r>
      <w:r w:rsidRPr="009C6812">
        <w:rPr>
          <w:rFonts w:eastAsia="Cambria"/>
          <w:color w:val="000000"/>
          <w:sz w:val="24"/>
          <w:szCs w:val="24"/>
          <w:lang w:eastAsia="ru-RU" w:bidi="ru-RU"/>
        </w:rPr>
        <w:t xml:space="preserve"> не согласились с доводами Заявителя и сообщили, что при проведен</w:t>
      </w:r>
      <w:proofErr w:type="gramStart"/>
      <w:r w:rsidRPr="009C6812">
        <w:rPr>
          <w:rFonts w:eastAsia="Cambria"/>
          <w:color w:val="000000"/>
          <w:sz w:val="24"/>
          <w:szCs w:val="24"/>
          <w:lang w:eastAsia="ru-RU" w:bidi="ru-RU"/>
        </w:rPr>
        <w:t>ии Ау</w:t>
      </w:r>
      <w:proofErr w:type="gramEnd"/>
      <w:r w:rsidRPr="009C6812">
        <w:rPr>
          <w:rFonts w:eastAsia="Cambria"/>
          <w:color w:val="000000"/>
          <w:sz w:val="24"/>
          <w:szCs w:val="24"/>
          <w:lang w:eastAsia="ru-RU" w:bidi="ru-RU"/>
        </w:rPr>
        <w:t xml:space="preserve">кциона </w:t>
      </w:r>
      <w:r w:rsidR="003F16E7">
        <w:rPr>
          <w:rFonts w:eastAsia="Cambria"/>
          <w:color w:val="000000"/>
          <w:sz w:val="24"/>
          <w:szCs w:val="24"/>
          <w:lang w:eastAsia="ru-RU" w:bidi="ru-RU"/>
        </w:rPr>
        <w:t>Единая</w:t>
      </w:r>
      <w:r w:rsidRPr="009C6812">
        <w:rPr>
          <w:rFonts w:eastAsia="Cambria"/>
          <w:color w:val="000000"/>
          <w:sz w:val="24"/>
          <w:szCs w:val="24"/>
          <w:lang w:eastAsia="ru-RU" w:bidi="ru-RU"/>
        </w:rPr>
        <w:t xml:space="preserve"> комиссия действовала в соответствии с положениями действующего законодательства. </w:t>
      </w:r>
    </w:p>
    <w:p w:rsidR="003F16E7" w:rsidRDefault="003F16E7" w:rsidP="009C6812">
      <w:pPr>
        <w:pStyle w:val="22"/>
        <w:shd w:val="clear" w:color="auto" w:fill="auto"/>
        <w:spacing w:before="120" w:after="120" w:line="240" w:lineRule="auto"/>
        <w:ind w:left="-142" w:firstLine="567"/>
        <w:contextualSpacing/>
        <w:rPr>
          <w:rFonts w:eastAsia="Cambria"/>
          <w:color w:val="000000"/>
          <w:sz w:val="24"/>
          <w:szCs w:val="24"/>
          <w:lang w:eastAsia="ru-RU" w:bidi="ru-RU"/>
        </w:rPr>
      </w:pPr>
      <w:r w:rsidRPr="003F16E7">
        <w:rPr>
          <w:rFonts w:eastAsia="Cambria"/>
          <w:color w:val="000000"/>
          <w:sz w:val="24"/>
          <w:szCs w:val="24"/>
          <w:lang w:eastAsia="ru-RU" w:bidi="ru-RU"/>
        </w:rPr>
        <w:t>Взаимодействие Уполномоченного учреждения и Заказчика регламентировано постановлением Правительства Калининградской области от 31 декабря 2013 года № 1013 «О централизации закупок товаров, работ, услуг для обеспечения государственных и муниципальных нужд в Калининградской области и о Конкурсном агентстве Калининградской области» (далее - Постановление № 1013).</w:t>
      </w:r>
    </w:p>
    <w:p w:rsidR="00366937" w:rsidRDefault="002C3F10" w:rsidP="00366937">
      <w:pPr>
        <w:pStyle w:val="22"/>
        <w:shd w:val="clear" w:color="auto" w:fill="auto"/>
        <w:spacing w:before="120" w:after="120" w:line="240" w:lineRule="auto"/>
        <w:ind w:left="-142" w:firstLine="567"/>
        <w:contextualSpacing/>
        <w:rPr>
          <w:rFonts w:eastAsia="Cambria"/>
          <w:color w:val="000000"/>
          <w:sz w:val="24"/>
          <w:szCs w:val="24"/>
          <w:lang w:eastAsia="ru-RU" w:bidi="ru-RU"/>
        </w:rPr>
      </w:pPr>
      <w:r w:rsidRPr="002C3F10">
        <w:rPr>
          <w:rFonts w:eastAsia="Cambria"/>
          <w:color w:val="000000"/>
          <w:sz w:val="24"/>
          <w:szCs w:val="24"/>
          <w:lang w:eastAsia="ru-RU" w:bidi="ru-RU"/>
        </w:rPr>
        <w:t xml:space="preserve">Согласно </w:t>
      </w:r>
      <w:r w:rsidR="00366937">
        <w:rPr>
          <w:rFonts w:eastAsia="Cambria"/>
          <w:color w:val="000000"/>
          <w:sz w:val="24"/>
          <w:szCs w:val="24"/>
          <w:lang w:eastAsia="ru-RU" w:bidi="ru-RU"/>
        </w:rPr>
        <w:t>п</w:t>
      </w:r>
      <w:r w:rsidR="00366937" w:rsidRPr="00366937">
        <w:rPr>
          <w:rFonts w:eastAsia="Cambria"/>
          <w:color w:val="000000"/>
          <w:sz w:val="24"/>
          <w:szCs w:val="24"/>
          <w:lang w:eastAsia="ru-RU" w:bidi="ru-RU"/>
        </w:rPr>
        <w:t>орядку взаимодействия заказч</w:t>
      </w:r>
      <w:r w:rsidR="00366937">
        <w:rPr>
          <w:rFonts w:eastAsia="Cambria"/>
          <w:color w:val="000000"/>
          <w:sz w:val="24"/>
          <w:szCs w:val="24"/>
          <w:lang w:eastAsia="ru-RU" w:bidi="ru-RU"/>
        </w:rPr>
        <w:t>иков Калининградской области с Уполномоченным у</w:t>
      </w:r>
      <w:r w:rsidR="00366937" w:rsidRPr="00366937">
        <w:rPr>
          <w:rFonts w:eastAsia="Cambria"/>
          <w:color w:val="000000"/>
          <w:sz w:val="24"/>
          <w:szCs w:val="24"/>
          <w:lang w:eastAsia="ru-RU" w:bidi="ru-RU"/>
        </w:rPr>
        <w:t>чреждением, утвержденному Постановлением № 1013, заказчик составляет основные условия закупки, техническое задание.</w:t>
      </w:r>
    </w:p>
    <w:p w:rsidR="002C3F10" w:rsidRPr="002C3F10" w:rsidRDefault="002C3F10" w:rsidP="00366937">
      <w:pPr>
        <w:pStyle w:val="22"/>
        <w:shd w:val="clear" w:color="auto" w:fill="auto"/>
        <w:spacing w:before="120" w:after="120" w:line="240" w:lineRule="auto"/>
        <w:ind w:left="-142" w:firstLine="567"/>
        <w:contextualSpacing/>
        <w:rPr>
          <w:rFonts w:eastAsia="Cambria"/>
          <w:color w:val="000000"/>
          <w:sz w:val="24"/>
          <w:szCs w:val="24"/>
          <w:lang w:eastAsia="ru-RU" w:bidi="ru-RU"/>
        </w:rPr>
      </w:pPr>
      <w:proofErr w:type="gramStart"/>
      <w:r w:rsidRPr="002C3F10">
        <w:rPr>
          <w:rFonts w:eastAsia="Cambria"/>
          <w:color w:val="000000"/>
          <w:sz w:val="24"/>
          <w:szCs w:val="24"/>
          <w:lang w:eastAsia="ru-RU" w:bidi="ru-RU"/>
        </w:rPr>
        <w:t xml:space="preserve">В соответствии со статьей 67 Закона </w:t>
      </w:r>
      <w:r>
        <w:rPr>
          <w:rFonts w:eastAsia="Cambria"/>
          <w:color w:val="000000"/>
          <w:sz w:val="24"/>
          <w:szCs w:val="24"/>
          <w:lang w:eastAsia="ru-RU" w:bidi="ru-RU"/>
        </w:rPr>
        <w:t>о контрактной системе</w:t>
      </w:r>
      <w:r w:rsidRPr="002C3F10">
        <w:rPr>
          <w:rFonts w:eastAsia="Cambria"/>
          <w:color w:val="000000"/>
          <w:sz w:val="24"/>
          <w:szCs w:val="24"/>
          <w:lang w:eastAsia="ru-RU" w:bidi="ru-RU"/>
        </w:rPr>
        <w:t xml:space="preserve">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roofErr w:type="gramEnd"/>
    </w:p>
    <w:p w:rsidR="002C3F10" w:rsidRPr="002C3F10" w:rsidRDefault="002C3F10" w:rsidP="002C3F10">
      <w:pPr>
        <w:pStyle w:val="22"/>
        <w:spacing w:line="240" w:lineRule="auto"/>
        <w:ind w:left="-142" w:firstLine="567"/>
        <w:contextualSpacing/>
        <w:rPr>
          <w:rFonts w:eastAsia="Cambria"/>
          <w:color w:val="000000"/>
          <w:sz w:val="24"/>
          <w:szCs w:val="24"/>
          <w:lang w:eastAsia="ru-RU" w:bidi="ru-RU"/>
        </w:rPr>
      </w:pPr>
      <w:r w:rsidRPr="002C3F10">
        <w:rPr>
          <w:rFonts w:eastAsia="Cambria"/>
          <w:color w:val="000000"/>
          <w:sz w:val="24"/>
          <w:szCs w:val="24"/>
          <w:lang w:eastAsia="ru-RU" w:bidi="ru-RU"/>
        </w:rPr>
        <w:t>При этом участник электронного аукциона не допускается к участию в нем в случае:</w:t>
      </w:r>
    </w:p>
    <w:p w:rsidR="002C3F10" w:rsidRPr="002C3F10" w:rsidRDefault="002C3F10" w:rsidP="002C3F10">
      <w:pPr>
        <w:pStyle w:val="22"/>
        <w:spacing w:line="240" w:lineRule="auto"/>
        <w:ind w:left="-142" w:firstLine="567"/>
        <w:contextualSpacing/>
        <w:rPr>
          <w:rFonts w:eastAsia="Cambria"/>
          <w:color w:val="000000"/>
          <w:sz w:val="24"/>
          <w:szCs w:val="24"/>
          <w:lang w:eastAsia="ru-RU" w:bidi="ru-RU"/>
        </w:rPr>
      </w:pPr>
      <w:r w:rsidRPr="002C3F10">
        <w:rPr>
          <w:rFonts w:eastAsia="Cambria"/>
          <w:color w:val="000000"/>
          <w:sz w:val="24"/>
          <w:szCs w:val="24"/>
          <w:lang w:eastAsia="ru-RU" w:bidi="ru-RU"/>
        </w:rPr>
        <w:t>1)</w:t>
      </w:r>
      <w:r w:rsidRPr="002C3F10">
        <w:rPr>
          <w:rFonts w:eastAsia="Cambria"/>
          <w:color w:val="000000"/>
          <w:sz w:val="24"/>
          <w:szCs w:val="24"/>
          <w:lang w:eastAsia="ru-RU" w:bidi="ru-RU"/>
        </w:rPr>
        <w:tab/>
      </w:r>
      <w:proofErr w:type="spellStart"/>
      <w:r w:rsidRPr="002C3F10">
        <w:rPr>
          <w:rFonts w:eastAsia="Cambria"/>
          <w:color w:val="000000"/>
          <w:sz w:val="24"/>
          <w:szCs w:val="24"/>
          <w:lang w:eastAsia="ru-RU" w:bidi="ru-RU"/>
        </w:rPr>
        <w:t>непредоставления</w:t>
      </w:r>
      <w:proofErr w:type="spellEnd"/>
      <w:r w:rsidRPr="002C3F10">
        <w:rPr>
          <w:rFonts w:eastAsia="Cambria"/>
          <w:color w:val="000000"/>
          <w:sz w:val="24"/>
          <w:szCs w:val="24"/>
          <w:lang w:eastAsia="ru-RU" w:bidi="ru-RU"/>
        </w:rPr>
        <w:t xml:space="preserve"> информации, предусмотренной частью 3 статьи 66 Закона о контрактной системе, или предоставления недостоверной информации;</w:t>
      </w:r>
    </w:p>
    <w:p w:rsidR="002C3F10" w:rsidRPr="002C3F10" w:rsidRDefault="002C3F10" w:rsidP="002C3F10">
      <w:pPr>
        <w:pStyle w:val="22"/>
        <w:spacing w:line="240" w:lineRule="auto"/>
        <w:ind w:left="-142" w:firstLine="567"/>
        <w:contextualSpacing/>
        <w:rPr>
          <w:rFonts w:eastAsia="Cambria"/>
          <w:color w:val="000000"/>
          <w:sz w:val="24"/>
          <w:szCs w:val="24"/>
          <w:lang w:eastAsia="ru-RU" w:bidi="ru-RU"/>
        </w:rPr>
      </w:pPr>
      <w:r w:rsidRPr="002C3F10">
        <w:rPr>
          <w:rFonts w:eastAsia="Cambria"/>
          <w:color w:val="000000"/>
          <w:sz w:val="24"/>
          <w:szCs w:val="24"/>
          <w:lang w:eastAsia="ru-RU" w:bidi="ru-RU"/>
        </w:rPr>
        <w:t>2)</w:t>
      </w:r>
      <w:r w:rsidRPr="002C3F10">
        <w:rPr>
          <w:rFonts w:eastAsia="Cambria"/>
          <w:color w:val="000000"/>
          <w:sz w:val="24"/>
          <w:szCs w:val="24"/>
          <w:lang w:eastAsia="ru-RU" w:bidi="ru-RU"/>
        </w:rPr>
        <w:tab/>
        <w:t>несоответствия информации, предусмотренной частью 3 статьи 66 Закона о контрактной системе, требованиям документации о таком аукционе.</w:t>
      </w:r>
    </w:p>
    <w:p w:rsidR="00366937" w:rsidRPr="00366937" w:rsidRDefault="00366937" w:rsidP="00366937">
      <w:pPr>
        <w:pStyle w:val="22"/>
        <w:spacing w:line="240" w:lineRule="auto"/>
        <w:ind w:left="-142" w:firstLine="567"/>
        <w:contextualSpacing/>
        <w:rPr>
          <w:rFonts w:eastAsia="Cambria"/>
          <w:color w:val="000000"/>
          <w:sz w:val="24"/>
          <w:szCs w:val="24"/>
          <w:lang w:eastAsia="ru-RU" w:bidi="ru-RU"/>
        </w:rPr>
      </w:pPr>
      <w:r w:rsidRPr="00366937">
        <w:rPr>
          <w:rFonts w:eastAsia="Cambria"/>
          <w:color w:val="000000"/>
          <w:sz w:val="24"/>
          <w:szCs w:val="24"/>
          <w:lang w:eastAsia="ru-RU" w:bidi="ru-RU"/>
        </w:rPr>
        <w:t>В соответствии с требованиями технического задания:</w:t>
      </w:r>
    </w:p>
    <w:p w:rsidR="00366937" w:rsidRPr="00366937" w:rsidRDefault="00366937" w:rsidP="00366937">
      <w:pPr>
        <w:pStyle w:val="22"/>
        <w:spacing w:line="240" w:lineRule="auto"/>
        <w:ind w:left="-142" w:firstLine="567"/>
        <w:contextualSpacing/>
        <w:rPr>
          <w:rFonts w:eastAsia="Cambria"/>
          <w:color w:val="000000"/>
          <w:sz w:val="24"/>
          <w:szCs w:val="24"/>
          <w:lang w:eastAsia="ru-RU" w:bidi="ru-RU"/>
        </w:rPr>
      </w:pPr>
      <w:r w:rsidRPr="00366937">
        <w:rPr>
          <w:rFonts w:eastAsia="Cambria"/>
          <w:color w:val="000000"/>
          <w:sz w:val="24"/>
          <w:szCs w:val="24"/>
          <w:lang w:eastAsia="ru-RU" w:bidi="ru-RU"/>
        </w:rPr>
        <w:t>-</w:t>
      </w:r>
      <w:r w:rsidRPr="00366937">
        <w:rPr>
          <w:rFonts w:eastAsia="Cambria"/>
          <w:color w:val="000000"/>
          <w:sz w:val="24"/>
          <w:szCs w:val="24"/>
          <w:lang w:eastAsia="ru-RU" w:bidi="ru-RU"/>
        </w:rPr>
        <w:tab/>
        <w:t xml:space="preserve">по позиции № 10 портативное зарядное устройство - необходимая ширина составляет </w:t>
      </w:r>
      <w:r w:rsidRPr="00366937">
        <w:rPr>
          <w:rFonts w:eastAsia="Cambria"/>
          <w:color w:val="000000"/>
          <w:sz w:val="24"/>
          <w:szCs w:val="24"/>
          <w:lang w:eastAsia="ru-RU" w:bidi="ru-RU"/>
        </w:rPr>
        <w:lastRenderedPageBreak/>
        <w:t>0,6 см;</w:t>
      </w:r>
    </w:p>
    <w:p w:rsidR="00366937" w:rsidRPr="00366937" w:rsidRDefault="00366937" w:rsidP="00366937">
      <w:pPr>
        <w:pStyle w:val="22"/>
        <w:spacing w:line="240" w:lineRule="auto"/>
        <w:ind w:left="-142" w:firstLine="567"/>
        <w:contextualSpacing/>
        <w:rPr>
          <w:rFonts w:eastAsia="Cambria"/>
          <w:color w:val="000000"/>
          <w:sz w:val="24"/>
          <w:szCs w:val="24"/>
          <w:lang w:eastAsia="ru-RU" w:bidi="ru-RU"/>
        </w:rPr>
      </w:pPr>
      <w:r w:rsidRPr="00366937">
        <w:rPr>
          <w:rFonts w:eastAsia="Cambria"/>
          <w:color w:val="000000"/>
          <w:sz w:val="24"/>
          <w:szCs w:val="24"/>
          <w:lang w:eastAsia="ru-RU" w:bidi="ru-RU"/>
        </w:rPr>
        <w:t>-</w:t>
      </w:r>
      <w:r w:rsidRPr="00366937">
        <w:rPr>
          <w:rFonts w:eastAsia="Cambria"/>
          <w:color w:val="000000"/>
          <w:sz w:val="24"/>
          <w:szCs w:val="24"/>
          <w:lang w:eastAsia="ru-RU" w:bidi="ru-RU"/>
        </w:rPr>
        <w:tab/>
        <w:t>по позиции № 15 джутовая сумка - необходимая длина составляет не</w:t>
      </w:r>
    </w:p>
    <w:p w:rsidR="00366937" w:rsidRPr="00366937" w:rsidRDefault="00366937" w:rsidP="00366937">
      <w:pPr>
        <w:pStyle w:val="22"/>
        <w:spacing w:line="240" w:lineRule="auto"/>
        <w:ind w:left="-142" w:firstLine="567"/>
        <w:contextualSpacing/>
        <w:rPr>
          <w:rFonts w:eastAsia="Cambria"/>
          <w:color w:val="000000"/>
          <w:sz w:val="24"/>
          <w:szCs w:val="24"/>
          <w:lang w:eastAsia="ru-RU" w:bidi="ru-RU"/>
        </w:rPr>
      </w:pPr>
      <w:r w:rsidRPr="00366937">
        <w:rPr>
          <w:rFonts w:eastAsia="Cambria"/>
          <w:color w:val="000000"/>
          <w:sz w:val="24"/>
          <w:szCs w:val="24"/>
          <w:lang w:eastAsia="ru-RU" w:bidi="ru-RU"/>
        </w:rPr>
        <w:t>менее 450 мм;</w:t>
      </w:r>
    </w:p>
    <w:p w:rsidR="00366937" w:rsidRPr="00366937" w:rsidRDefault="00366937" w:rsidP="00366937">
      <w:pPr>
        <w:pStyle w:val="22"/>
        <w:spacing w:line="240" w:lineRule="auto"/>
        <w:ind w:left="-142" w:firstLine="567"/>
        <w:contextualSpacing/>
        <w:rPr>
          <w:rFonts w:eastAsia="Cambria"/>
          <w:color w:val="000000"/>
          <w:sz w:val="24"/>
          <w:szCs w:val="24"/>
          <w:lang w:eastAsia="ru-RU" w:bidi="ru-RU"/>
        </w:rPr>
      </w:pPr>
      <w:r w:rsidRPr="00366937">
        <w:rPr>
          <w:rFonts w:eastAsia="Cambria"/>
          <w:color w:val="000000"/>
          <w:sz w:val="24"/>
          <w:szCs w:val="24"/>
          <w:lang w:eastAsia="ru-RU" w:bidi="ru-RU"/>
        </w:rPr>
        <w:t>- по позиции № 20 зонт-автомат складной в чехле - необходимая длина в сложении составляет 29 см.</w:t>
      </w:r>
    </w:p>
    <w:p w:rsidR="00366937" w:rsidRPr="00366937" w:rsidRDefault="00366937" w:rsidP="00366937">
      <w:pPr>
        <w:pStyle w:val="22"/>
        <w:spacing w:line="240" w:lineRule="auto"/>
        <w:ind w:left="-142" w:firstLine="567"/>
        <w:contextualSpacing/>
        <w:rPr>
          <w:rFonts w:eastAsia="Cambria"/>
          <w:color w:val="000000"/>
          <w:sz w:val="24"/>
          <w:szCs w:val="24"/>
          <w:lang w:eastAsia="ru-RU" w:bidi="ru-RU"/>
        </w:rPr>
      </w:pPr>
      <w:proofErr w:type="gramStart"/>
      <w:r w:rsidRPr="00366937">
        <w:rPr>
          <w:rFonts w:eastAsia="Cambria"/>
          <w:color w:val="000000"/>
          <w:sz w:val="24"/>
          <w:szCs w:val="24"/>
          <w:lang w:eastAsia="ru-RU" w:bidi="ru-RU"/>
        </w:rPr>
        <w:t>Рассмотрев пе</w:t>
      </w:r>
      <w:r>
        <w:rPr>
          <w:rFonts w:eastAsia="Cambria"/>
          <w:color w:val="000000"/>
          <w:sz w:val="24"/>
          <w:szCs w:val="24"/>
          <w:lang w:eastAsia="ru-RU" w:bidi="ru-RU"/>
        </w:rPr>
        <w:t>рвые части заявок на участие в А</w:t>
      </w:r>
      <w:r w:rsidRPr="00366937">
        <w:rPr>
          <w:rFonts w:eastAsia="Cambria"/>
          <w:color w:val="000000"/>
          <w:sz w:val="24"/>
          <w:szCs w:val="24"/>
          <w:lang w:eastAsia="ru-RU" w:bidi="ru-RU"/>
        </w:rPr>
        <w:t xml:space="preserve">укционе, </w:t>
      </w:r>
      <w:r>
        <w:rPr>
          <w:rFonts w:eastAsia="Cambria"/>
          <w:color w:val="000000"/>
          <w:sz w:val="24"/>
          <w:szCs w:val="24"/>
          <w:lang w:eastAsia="ru-RU" w:bidi="ru-RU"/>
        </w:rPr>
        <w:t>Единой</w:t>
      </w:r>
      <w:r w:rsidRPr="00366937">
        <w:rPr>
          <w:rFonts w:eastAsia="Cambria"/>
          <w:color w:val="000000"/>
          <w:sz w:val="24"/>
          <w:szCs w:val="24"/>
          <w:lang w:eastAsia="ru-RU" w:bidi="ru-RU"/>
        </w:rPr>
        <w:t xml:space="preserve"> комиссией принято обоснованное решение об отказе в допуске</w:t>
      </w:r>
      <w:r>
        <w:rPr>
          <w:rFonts w:eastAsia="Cambria"/>
          <w:color w:val="000000"/>
          <w:sz w:val="24"/>
          <w:szCs w:val="24"/>
          <w:lang w:eastAsia="ru-RU" w:bidi="ru-RU"/>
        </w:rPr>
        <w:t xml:space="preserve"> к участию в А</w:t>
      </w:r>
      <w:r w:rsidRPr="00366937">
        <w:rPr>
          <w:rFonts w:eastAsia="Cambria"/>
          <w:color w:val="000000"/>
          <w:sz w:val="24"/>
          <w:szCs w:val="24"/>
          <w:lang w:eastAsia="ru-RU" w:bidi="ru-RU"/>
        </w:rPr>
        <w:t>укционе участнику закупки,</w:t>
      </w:r>
      <w:r>
        <w:rPr>
          <w:rFonts w:eastAsia="Cambria"/>
          <w:color w:val="000000"/>
          <w:sz w:val="24"/>
          <w:szCs w:val="24"/>
          <w:lang w:eastAsia="ru-RU" w:bidi="ru-RU"/>
        </w:rPr>
        <w:t xml:space="preserve"> подавшему заявку на участие в А</w:t>
      </w:r>
      <w:r w:rsidRPr="00366937">
        <w:rPr>
          <w:rFonts w:eastAsia="Cambria"/>
          <w:color w:val="000000"/>
          <w:sz w:val="24"/>
          <w:szCs w:val="24"/>
          <w:lang w:eastAsia="ru-RU" w:bidi="ru-RU"/>
        </w:rPr>
        <w:t>укционе, которой присвоен идентификационный номер 2, на основании пункта 2 части 4 статьи 67 Закона о контрактной системе, а именно: за несоответствие информации, предусмотренной частью 3 статьи 66 Закона о контрактной системе</w:t>
      </w:r>
      <w:proofErr w:type="gramEnd"/>
      <w:r w:rsidRPr="00366937">
        <w:rPr>
          <w:rFonts w:eastAsia="Cambria"/>
          <w:color w:val="000000"/>
          <w:sz w:val="24"/>
          <w:szCs w:val="24"/>
          <w:lang w:eastAsia="ru-RU" w:bidi="ru-RU"/>
        </w:rPr>
        <w:t xml:space="preserve">, </w:t>
      </w:r>
      <w:proofErr w:type="gramStart"/>
      <w:r w:rsidRPr="00366937">
        <w:rPr>
          <w:rFonts w:eastAsia="Cambria"/>
          <w:color w:val="000000"/>
          <w:sz w:val="24"/>
          <w:szCs w:val="24"/>
          <w:lang w:eastAsia="ru-RU" w:bidi="ru-RU"/>
        </w:rPr>
        <w:t>требованиям документации об аукционе, поскольку в первой час</w:t>
      </w:r>
      <w:r>
        <w:rPr>
          <w:rFonts w:eastAsia="Cambria"/>
          <w:color w:val="000000"/>
          <w:sz w:val="24"/>
          <w:szCs w:val="24"/>
          <w:lang w:eastAsia="ru-RU" w:bidi="ru-RU"/>
        </w:rPr>
        <w:t>ти заявки на участие в аукционе</w:t>
      </w:r>
      <w:r w:rsidRPr="00366937">
        <w:rPr>
          <w:rFonts w:eastAsia="Cambria"/>
          <w:color w:val="000000"/>
          <w:sz w:val="24"/>
          <w:szCs w:val="24"/>
          <w:lang w:eastAsia="ru-RU" w:bidi="ru-RU"/>
        </w:rPr>
        <w:t>, участник закупки предлагает выполнить работы по изготовлению сувенирной продукции: - по позиции № 10 портативное зарядное устройство шириной 1,6 см, тогда как, в соответствии с требованиями документации об аукционе в электронной форме, в том числе Технического задания, необхо</w:t>
      </w:r>
      <w:r>
        <w:rPr>
          <w:rFonts w:eastAsia="Cambria"/>
          <w:color w:val="000000"/>
          <w:sz w:val="24"/>
          <w:szCs w:val="24"/>
          <w:lang w:eastAsia="ru-RU" w:bidi="ru-RU"/>
        </w:rPr>
        <w:t>димая ширина составляет 0,6 см;</w:t>
      </w:r>
      <w:proofErr w:type="gramEnd"/>
      <w:r>
        <w:rPr>
          <w:rFonts w:eastAsia="Cambria"/>
          <w:color w:val="000000"/>
          <w:sz w:val="24"/>
          <w:szCs w:val="24"/>
          <w:lang w:eastAsia="ru-RU" w:bidi="ru-RU"/>
        </w:rPr>
        <w:t xml:space="preserve"> - </w:t>
      </w:r>
      <w:r w:rsidRPr="00366937">
        <w:rPr>
          <w:rFonts w:eastAsia="Cambria"/>
          <w:color w:val="000000"/>
          <w:sz w:val="24"/>
          <w:szCs w:val="24"/>
          <w:lang w:eastAsia="ru-RU" w:bidi="ru-RU"/>
        </w:rPr>
        <w:t>по позиции № 15 джутовая сумка длиной 420 мм, тогда как, в соответствии с требованиями документации об аукционе в электронной форме, в том числе Технического задания, необходимая дл</w:t>
      </w:r>
      <w:r>
        <w:rPr>
          <w:rFonts w:eastAsia="Cambria"/>
          <w:color w:val="000000"/>
          <w:sz w:val="24"/>
          <w:szCs w:val="24"/>
          <w:lang w:eastAsia="ru-RU" w:bidi="ru-RU"/>
        </w:rPr>
        <w:t xml:space="preserve">ина составляет не менее 450 мм; - </w:t>
      </w:r>
      <w:proofErr w:type="gramStart"/>
      <w:r w:rsidRPr="00366937">
        <w:rPr>
          <w:rFonts w:eastAsia="Cambria"/>
          <w:color w:val="000000"/>
          <w:sz w:val="24"/>
          <w:szCs w:val="24"/>
          <w:lang w:eastAsia="ru-RU" w:bidi="ru-RU"/>
        </w:rPr>
        <w:t>по позиции № 20 зонт-автомат складной в чехле длиной в сложении 34 см, тогда как, в соответствии с требованиями документации об аукционе в электронной форме, в том числе Технического задания, необходимая длина в сложении составляет 29 см.</w:t>
      </w:r>
      <w:proofErr w:type="gramEnd"/>
    </w:p>
    <w:p w:rsidR="00366937" w:rsidRPr="00366937" w:rsidRDefault="00366937" w:rsidP="00366937">
      <w:pPr>
        <w:pStyle w:val="22"/>
        <w:spacing w:line="240" w:lineRule="auto"/>
        <w:ind w:left="-142" w:firstLine="567"/>
        <w:contextualSpacing/>
        <w:rPr>
          <w:rFonts w:eastAsia="Cambria"/>
          <w:color w:val="000000"/>
          <w:sz w:val="24"/>
          <w:szCs w:val="24"/>
          <w:lang w:eastAsia="ru-RU" w:bidi="ru-RU"/>
        </w:rPr>
      </w:pPr>
      <w:proofErr w:type="gramStart"/>
      <w:r w:rsidRPr="00366937">
        <w:rPr>
          <w:rFonts w:eastAsia="Cambria"/>
          <w:color w:val="000000"/>
          <w:sz w:val="24"/>
          <w:szCs w:val="24"/>
          <w:lang w:eastAsia="ru-RU" w:bidi="ru-RU"/>
        </w:rPr>
        <w:t xml:space="preserve">Таким образом, участник выразил согласие на выполнение работ по изготовлению сувенирной продукции на иных условиях, чем установлено требованиями документации об </w:t>
      </w:r>
      <w:r>
        <w:rPr>
          <w:rFonts w:eastAsia="Cambria"/>
          <w:color w:val="000000"/>
          <w:sz w:val="24"/>
          <w:szCs w:val="24"/>
          <w:lang w:eastAsia="ru-RU" w:bidi="ru-RU"/>
        </w:rPr>
        <w:t>А</w:t>
      </w:r>
      <w:r w:rsidRPr="00366937">
        <w:rPr>
          <w:rFonts w:eastAsia="Cambria"/>
          <w:color w:val="000000"/>
          <w:sz w:val="24"/>
          <w:szCs w:val="24"/>
          <w:lang w:eastAsia="ru-RU" w:bidi="ru-RU"/>
        </w:rPr>
        <w:t xml:space="preserve">укционе, в связи с чем, ему было </w:t>
      </w:r>
      <w:r>
        <w:rPr>
          <w:rFonts w:eastAsia="Cambria"/>
          <w:color w:val="000000"/>
          <w:sz w:val="24"/>
          <w:szCs w:val="24"/>
          <w:lang w:eastAsia="ru-RU" w:bidi="ru-RU"/>
        </w:rPr>
        <w:t>отказано в допуске к участию в А</w:t>
      </w:r>
      <w:r w:rsidRPr="00366937">
        <w:rPr>
          <w:rFonts w:eastAsia="Cambria"/>
          <w:color w:val="000000"/>
          <w:sz w:val="24"/>
          <w:szCs w:val="24"/>
          <w:lang w:eastAsia="ru-RU" w:bidi="ru-RU"/>
        </w:rPr>
        <w:t>укционе.</w:t>
      </w:r>
      <w:proofErr w:type="gramEnd"/>
    </w:p>
    <w:p w:rsidR="009C6812" w:rsidRDefault="002C3F10" w:rsidP="00366937">
      <w:pPr>
        <w:pStyle w:val="22"/>
        <w:shd w:val="clear" w:color="auto" w:fill="auto"/>
        <w:spacing w:line="240" w:lineRule="auto"/>
        <w:ind w:left="-142" w:firstLine="567"/>
        <w:contextualSpacing/>
        <w:rPr>
          <w:rFonts w:eastAsia="Cambria"/>
          <w:color w:val="000000"/>
          <w:sz w:val="24"/>
          <w:szCs w:val="24"/>
          <w:lang w:eastAsia="ru-RU" w:bidi="ru-RU"/>
        </w:rPr>
      </w:pPr>
      <w:r w:rsidRPr="002C3F10">
        <w:rPr>
          <w:rFonts w:eastAsia="Cambria"/>
          <w:color w:val="000000"/>
          <w:sz w:val="24"/>
          <w:szCs w:val="24"/>
          <w:lang w:eastAsia="ru-RU" w:bidi="ru-RU"/>
        </w:rPr>
        <w:t xml:space="preserve">На основании вышеизложенного, </w:t>
      </w:r>
      <w:r>
        <w:rPr>
          <w:rFonts w:eastAsia="Cambria"/>
          <w:color w:val="000000"/>
          <w:sz w:val="24"/>
          <w:szCs w:val="24"/>
          <w:lang w:eastAsia="ru-RU" w:bidi="ru-RU"/>
        </w:rPr>
        <w:t>Уполномоченное учреждение</w:t>
      </w:r>
      <w:r w:rsidR="009C6812" w:rsidRPr="009C6812">
        <w:rPr>
          <w:rFonts w:eastAsia="Cambria"/>
          <w:color w:val="000000"/>
          <w:sz w:val="24"/>
          <w:szCs w:val="24"/>
          <w:lang w:eastAsia="ru-RU" w:bidi="ru-RU"/>
        </w:rPr>
        <w:t xml:space="preserve"> считает действия </w:t>
      </w:r>
      <w:r>
        <w:rPr>
          <w:rFonts w:eastAsia="Cambria"/>
          <w:color w:val="000000"/>
          <w:sz w:val="24"/>
          <w:szCs w:val="24"/>
          <w:lang w:eastAsia="ru-RU" w:bidi="ru-RU"/>
        </w:rPr>
        <w:t xml:space="preserve">Единой </w:t>
      </w:r>
      <w:r w:rsidR="009C6812" w:rsidRPr="009C6812">
        <w:rPr>
          <w:rFonts w:eastAsia="Cambria"/>
          <w:color w:val="000000"/>
          <w:sz w:val="24"/>
          <w:szCs w:val="24"/>
          <w:lang w:eastAsia="ru-RU" w:bidi="ru-RU"/>
        </w:rPr>
        <w:t xml:space="preserve"> комиссии законными, </w:t>
      </w:r>
      <w:r>
        <w:rPr>
          <w:rFonts w:eastAsia="Cambria"/>
          <w:color w:val="000000"/>
          <w:sz w:val="24"/>
          <w:szCs w:val="24"/>
          <w:lang w:eastAsia="ru-RU" w:bidi="ru-RU"/>
        </w:rPr>
        <w:t xml:space="preserve">доводы жалобы несостоятельными и необоснованными, в </w:t>
      </w:r>
      <w:r w:rsidR="00922D40">
        <w:rPr>
          <w:rFonts w:eastAsia="Cambria"/>
          <w:color w:val="000000"/>
          <w:sz w:val="24"/>
          <w:szCs w:val="24"/>
          <w:lang w:eastAsia="ru-RU" w:bidi="ru-RU"/>
        </w:rPr>
        <w:t>связи,</w:t>
      </w:r>
      <w:r>
        <w:rPr>
          <w:rFonts w:eastAsia="Cambria"/>
          <w:color w:val="000000"/>
          <w:sz w:val="24"/>
          <w:szCs w:val="24"/>
          <w:lang w:eastAsia="ru-RU" w:bidi="ru-RU"/>
        </w:rPr>
        <w:t xml:space="preserve"> с чем не подлежащими удовлетворению в полном объеме</w:t>
      </w:r>
      <w:r w:rsidR="009C6812" w:rsidRPr="009C6812">
        <w:rPr>
          <w:rFonts w:eastAsia="Cambria"/>
          <w:color w:val="000000"/>
          <w:sz w:val="24"/>
          <w:szCs w:val="24"/>
          <w:lang w:eastAsia="ru-RU" w:bidi="ru-RU"/>
        </w:rPr>
        <w:t>.</w:t>
      </w:r>
    </w:p>
    <w:p w:rsidR="009C6812" w:rsidRDefault="009C6812" w:rsidP="009C6812">
      <w:pPr>
        <w:pStyle w:val="22"/>
        <w:shd w:val="clear" w:color="auto" w:fill="auto"/>
        <w:spacing w:before="120" w:after="120" w:line="240" w:lineRule="auto"/>
        <w:ind w:left="-142" w:firstLine="567"/>
        <w:contextualSpacing/>
        <w:rPr>
          <w:rFonts w:eastAsia="Cambria"/>
          <w:color w:val="000000"/>
          <w:sz w:val="24"/>
          <w:szCs w:val="24"/>
          <w:lang w:eastAsia="ru-RU" w:bidi="ru-RU"/>
        </w:rPr>
      </w:pPr>
    </w:p>
    <w:p w:rsidR="009C6812" w:rsidRDefault="009C6812" w:rsidP="009C6812">
      <w:pPr>
        <w:pStyle w:val="22"/>
        <w:spacing w:line="240" w:lineRule="auto"/>
        <w:ind w:left="-142" w:firstLine="567"/>
        <w:contextualSpacing/>
        <w:rPr>
          <w:rFonts w:eastAsia="Cambria"/>
          <w:b/>
          <w:color w:val="000000"/>
          <w:sz w:val="24"/>
          <w:szCs w:val="24"/>
          <w:lang w:eastAsia="ru-RU" w:bidi="ru-RU"/>
        </w:rPr>
      </w:pPr>
      <w:r w:rsidRPr="009C6812">
        <w:rPr>
          <w:rFonts w:eastAsia="Cambria"/>
          <w:b/>
          <w:color w:val="000000"/>
          <w:sz w:val="24"/>
          <w:szCs w:val="24"/>
          <w:lang w:eastAsia="ru-RU" w:bidi="ru-RU"/>
        </w:rPr>
        <w:t>Заказчиком даны след</w:t>
      </w:r>
      <w:r>
        <w:rPr>
          <w:rFonts w:eastAsia="Cambria"/>
          <w:b/>
          <w:color w:val="000000"/>
          <w:sz w:val="24"/>
          <w:szCs w:val="24"/>
          <w:lang w:eastAsia="ru-RU" w:bidi="ru-RU"/>
        </w:rPr>
        <w:t xml:space="preserve">ующие пояснения по сути жалобы </w:t>
      </w:r>
      <w:r w:rsidRPr="009C6812">
        <w:rPr>
          <w:rFonts w:eastAsia="Cambria"/>
          <w:b/>
          <w:color w:val="000000"/>
          <w:sz w:val="24"/>
          <w:szCs w:val="24"/>
          <w:lang w:eastAsia="ru-RU" w:bidi="ru-RU"/>
        </w:rPr>
        <w:t>Заявителя</w:t>
      </w:r>
      <w:r>
        <w:rPr>
          <w:rFonts w:eastAsia="Cambria"/>
          <w:b/>
          <w:color w:val="000000"/>
          <w:sz w:val="24"/>
          <w:szCs w:val="24"/>
          <w:lang w:eastAsia="ru-RU" w:bidi="ru-RU"/>
        </w:rPr>
        <w:t>:</w:t>
      </w:r>
    </w:p>
    <w:p w:rsidR="009C6812" w:rsidRPr="009C6812" w:rsidRDefault="009C6812" w:rsidP="009C6812">
      <w:pPr>
        <w:pStyle w:val="22"/>
        <w:spacing w:line="240" w:lineRule="auto"/>
        <w:ind w:left="-142" w:firstLine="567"/>
        <w:contextualSpacing/>
        <w:rPr>
          <w:rFonts w:eastAsia="Cambria"/>
          <w:b/>
          <w:color w:val="000000"/>
          <w:sz w:val="24"/>
          <w:szCs w:val="24"/>
          <w:lang w:eastAsia="ru-RU" w:bidi="ru-RU"/>
        </w:rPr>
      </w:pP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proofErr w:type="gramStart"/>
      <w:r w:rsidRPr="000E3631">
        <w:rPr>
          <w:rFonts w:eastAsia="Cambria"/>
          <w:color w:val="000000"/>
          <w:sz w:val="24"/>
          <w:szCs w:val="24"/>
          <w:lang w:eastAsia="ru-RU" w:bidi="ru-RU"/>
        </w:rPr>
        <w:t xml:space="preserve">Согласно описанию объекта закупки (Техническое задание) на выполнение работ по изготовлению сувенирной продукции для нужд </w:t>
      </w:r>
      <w:r>
        <w:rPr>
          <w:rFonts w:eastAsia="Cambria"/>
          <w:color w:val="000000"/>
          <w:sz w:val="24"/>
          <w:szCs w:val="24"/>
          <w:lang w:eastAsia="ru-RU" w:bidi="ru-RU"/>
        </w:rPr>
        <w:t>Заказчика</w:t>
      </w:r>
      <w:r w:rsidRPr="000E3631">
        <w:rPr>
          <w:rFonts w:eastAsia="Cambria"/>
          <w:color w:val="000000"/>
          <w:sz w:val="24"/>
          <w:szCs w:val="24"/>
          <w:lang w:eastAsia="ru-RU" w:bidi="ru-RU"/>
        </w:rPr>
        <w:t xml:space="preserve"> раздела 3 </w:t>
      </w:r>
      <w:r>
        <w:rPr>
          <w:rFonts w:eastAsia="Cambria"/>
          <w:color w:val="000000"/>
          <w:sz w:val="24"/>
          <w:szCs w:val="24"/>
          <w:lang w:eastAsia="ru-RU" w:bidi="ru-RU"/>
        </w:rPr>
        <w:t>документации об Аукционе</w:t>
      </w:r>
      <w:r w:rsidRPr="000E3631">
        <w:rPr>
          <w:rFonts w:eastAsia="Cambria"/>
          <w:color w:val="000000"/>
          <w:sz w:val="24"/>
          <w:szCs w:val="24"/>
          <w:lang w:eastAsia="ru-RU" w:bidi="ru-RU"/>
        </w:rPr>
        <w:t>, Заказчиком установлены следующие требования к размерам изготавливаемой сувенирной продукции:</w:t>
      </w:r>
      <w:proofErr w:type="gramEnd"/>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w:t>
      </w:r>
      <w:r w:rsidRPr="000E3631">
        <w:rPr>
          <w:rFonts w:eastAsia="Cambria"/>
          <w:color w:val="000000"/>
          <w:sz w:val="24"/>
          <w:szCs w:val="24"/>
          <w:lang w:eastAsia="ru-RU" w:bidi="ru-RU"/>
        </w:rPr>
        <w:tab/>
        <w:t>по позиции № 10 портативное зарядное устройство шириной 0,6 см.,</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w:t>
      </w:r>
      <w:r w:rsidRPr="000E3631">
        <w:rPr>
          <w:rFonts w:eastAsia="Cambria"/>
          <w:color w:val="000000"/>
          <w:sz w:val="24"/>
          <w:szCs w:val="24"/>
          <w:lang w:eastAsia="ru-RU" w:bidi="ru-RU"/>
        </w:rPr>
        <w:tab/>
        <w:t>по позиции №</w:t>
      </w:r>
      <w:r w:rsidR="008A5ABC">
        <w:rPr>
          <w:rFonts w:eastAsia="Cambria"/>
          <w:color w:val="000000"/>
          <w:sz w:val="24"/>
          <w:szCs w:val="24"/>
          <w:lang w:eastAsia="ru-RU" w:bidi="ru-RU"/>
        </w:rPr>
        <w:t xml:space="preserve"> </w:t>
      </w:r>
      <w:r w:rsidRPr="000E3631">
        <w:rPr>
          <w:rFonts w:eastAsia="Cambria"/>
          <w:color w:val="000000"/>
          <w:sz w:val="24"/>
          <w:szCs w:val="24"/>
          <w:lang w:eastAsia="ru-RU" w:bidi="ru-RU"/>
        </w:rPr>
        <w:t>15 джутовая сумка необходимая длина составляет не менее 450 мм;</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w:t>
      </w:r>
      <w:r w:rsidRPr="000E3631">
        <w:rPr>
          <w:rFonts w:eastAsia="Cambria"/>
          <w:color w:val="000000"/>
          <w:sz w:val="24"/>
          <w:szCs w:val="24"/>
          <w:lang w:eastAsia="ru-RU" w:bidi="ru-RU"/>
        </w:rPr>
        <w:tab/>
        <w:t>по позиции №</w:t>
      </w:r>
      <w:r w:rsidR="008A5ABC">
        <w:rPr>
          <w:rFonts w:eastAsia="Cambria"/>
          <w:color w:val="000000"/>
          <w:sz w:val="24"/>
          <w:szCs w:val="24"/>
          <w:lang w:eastAsia="ru-RU" w:bidi="ru-RU"/>
        </w:rPr>
        <w:t xml:space="preserve"> </w:t>
      </w:r>
      <w:r w:rsidRPr="000E3631">
        <w:rPr>
          <w:rFonts w:eastAsia="Cambria"/>
          <w:color w:val="000000"/>
          <w:sz w:val="24"/>
          <w:szCs w:val="24"/>
          <w:lang w:eastAsia="ru-RU" w:bidi="ru-RU"/>
        </w:rPr>
        <w:t>20 зонт-автомат складной в чехле необходимой длиной в сложении 29 см.</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 xml:space="preserve">Все указанные в описании </w:t>
      </w:r>
      <w:proofErr w:type="gramStart"/>
      <w:r w:rsidRPr="000E3631">
        <w:rPr>
          <w:rFonts w:eastAsia="Cambria"/>
          <w:color w:val="000000"/>
          <w:sz w:val="24"/>
          <w:szCs w:val="24"/>
          <w:lang w:eastAsia="ru-RU" w:bidi="ru-RU"/>
        </w:rPr>
        <w:t>объекта закупки характеристики изготавливаемой сувенирной продукции</w:t>
      </w:r>
      <w:proofErr w:type="gramEnd"/>
      <w:r w:rsidRPr="000E3631">
        <w:rPr>
          <w:rFonts w:eastAsia="Cambria"/>
          <w:color w:val="000000"/>
          <w:sz w:val="24"/>
          <w:szCs w:val="24"/>
          <w:lang w:eastAsia="ru-RU" w:bidi="ru-RU"/>
        </w:rPr>
        <w:t xml:space="preserve"> соответствуют потребностям Заказчика.</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Участником закупки в составе заявки предложены иные размеры вышеназванной сувенирной продукции, а именно:</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w:t>
      </w:r>
      <w:r w:rsidRPr="000E3631">
        <w:rPr>
          <w:rFonts w:eastAsia="Cambria"/>
          <w:color w:val="000000"/>
          <w:sz w:val="24"/>
          <w:szCs w:val="24"/>
          <w:lang w:eastAsia="ru-RU" w:bidi="ru-RU"/>
        </w:rPr>
        <w:tab/>
        <w:t>по позиции № 10 портативное зарядное устройство шириной 1,6 см.,</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w:t>
      </w:r>
      <w:r w:rsidRPr="000E3631">
        <w:rPr>
          <w:rFonts w:eastAsia="Cambria"/>
          <w:color w:val="000000"/>
          <w:sz w:val="24"/>
          <w:szCs w:val="24"/>
          <w:lang w:eastAsia="ru-RU" w:bidi="ru-RU"/>
        </w:rPr>
        <w:tab/>
        <w:t>по позиции №</w:t>
      </w:r>
      <w:r w:rsidR="008A5ABC">
        <w:rPr>
          <w:rFonts w:eastAsia="Cambria"/>
          <w:color w:val="000000"/>
          <w:sz w:val="24"/>
          <w:szCs w:val="24"/>
          <w:lang w:eastAsia="ru-RU" w:bidi="ru-RU"/>
        </w:rPr>
        <w:t xml:space="preserve"> </w:t>
      </w:r>
      <w:r w:rsidRPr="000E3631">
        <w:rPr>
          <w:rFonts w:eastAsia="Cambria"/>
          <w:color w:val="000000"/>
          <w:sz w:val="24"/>
          <w:szCs w:val="24"/>
          <w:lang w:eastAsia="ru-RU" w:bidi="ru-RU"/>
        </w:rPr>
        <w:t>15 джутовая сумка длиной 420 мм;</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w:t>
      </w:r>
      <w:r w:rsidRPr="000E3631">
        <w:rPr>
          <w:rFonts w:eastAsia="Cambria"/>
          <w:color w:val="000000"/>
          <w:sz w:val="24"/>
          <w:szCs w:val="24"/>
          <w:lang w:eastAsia="ru-RU" w:bidi="ru-RU"/>
        </w:rPr>
        <w:tab/>
        <w:t>по позиции №</w:t>
      </w:r>
      <w:r w:rsidR="008A5ABC">
        <w:rPr>
          <w:rFonts w:eastAsia="Cambria"/>
          <w:color w:val="000000"/>
          <w:sz w:val="24"/>
          <w:szCs w:val="24"/>
          <w:lang w:eastAsia="ru-RU" w:bidi="ru-RU"/>
        </w:rPr>
        <w:t xml:space="preserve"> </w:t>
      </w:r>
      <w:r w:rsidRPr="000E3631">
        <w:rPr>
          <w:rFonts w:eastAsia="Cambria"/>
          <w:color w:val="000000"/>
          <w:sz w:val="24"/>
          <w:szCs w:val="24"/>
          <w:lang w:eastAsia="ru-RU" w:bidi="ru-RU"/>
        </w:rPr>
        <w:t>20 зонт-автомат складной в чехле, длиной в сложении 34 см.</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proofErr w:type="gramStart"/>
      <w:r w:rsidRPr="000E3631">
        <w:rPr>
          <w:rFonts w:eastAsia="Cambria"/>
          <w:color w:val="000000"/>
          <w:sz w:val="24"/>
          <w:szCs w:val="24"/>
          <w:lang w:eastAsia="ru-RU" w:bidi="ru-RU"/>
        </w:rPr>
        <w:t xml:space="preserve">Как следует из пункта 6.2 протокола рассмотрения заявок на участие в электронном аукционе № 0335200014920000815/1 от 29.06.2020, участнику, подавшему заявку с идентификационным номером 2, отказано в допуске к участию в аукционе на основании подпункта 2 пункта 5.1.4 раздела 1 «Аукцион в электронной форме (общие условия проведения аукциона в электронной форме)» документации об электронном аукционе, пункта 2 </w:t>
      </w:r>
      <w:r>
        <w:rPr>
          <w:rFonts w:eastAsia="Cambria"/>
          <w:color w:val="000000"/>
          <w:sz w:val="24"/>
          <w:szCs w:val="24"/>
          <w:lang w:eastAsia="ru-RU" w:bidi="ru-RU"/>
        </w:rPr>
        <w:t>части 4 статьи 67</w:t>
      </w:r>
      <w:proofErr w:type="gramEnd"/>
      <w:r>
        <w:rPr>
          <w:rFonts w:eastAsia="Cambria"/>
          <w:color w:val="000000"/>
          <w:sz w:val="24"/>
          <w:szCs w:val="24"/>
          <w:lang w:eastAsia="ru-RU" w:bidi="ru-RU"/>
        </w:rPr>
        <w:t xml:space="preserve"> Закона о контрактной системе</w:t>
      </w:r>
      <w:r w:rsidRPr="000E3631">
        <w:rPr>
          <w:rFonts w:eastAsia="Cambria"/>
          <w:color w:val="000000"/>
          <w:sz w:val="24"/>
          <w:szCs w:val="24"/>
          <w:lang w:eastAsia="ru-RU" w:bidi="ru-RU"/>
        </w:rPr>
        <w:t>, пос</w:t>
      </w:r>
      <w:r>
        <w:rPr>
          <w:rFonts w:eastAsia="Cambria"/>
          <w:color w:val="000000"/>
          <w:sz w:val="24"/>
          <w:szCs w:val="24"/>
          <w:lang w:eastAsia="ru-RU" w:bidi="ru-RU"/>
        </w:rPr>
        <w:t>кольку информация, содержащаяся в первой части заявки у</w:t>
      </w:r>
      <w:r w:rsidRPr="000E3631">
        <w:rPr>
          <w:rFonts w:eastAsia="Cambria"/>
          <w:color w:val="000000"/>
          <w:sz w:val="24"/>
          <w:szCs w:val="24"/>
          <w:lang w:eastAsia="ru-RU" w:bidi="ru-RU"/>
        </w:rPr>
        <w:t>частника за</w:t>
      </w:r>
      <w:r>
        <w:rPr>
          <w:rFonts w:eastAsia="Cambria"/>
          <w:color w:val="000000"/>
          <w:sz w:val="24"/>
          <w:szCs w:val="24"/>
          <w:lang w:eastAsia="ru-RU" w:bidi="ru-RU"/>
        </w:rPr>
        <w:t xml:space="preserve">купки, </w:t>
      </w:r>
      <w:r w:rsidRPr="000E3631">
        <w:rPr>
          <w:rFonts w:eastAsia="Cambria"/>
          <w:color w:val="000000"/>
          <w:sz w:val="24"/>
          <w:szCs w:val="24"/>
          <w:lang w:eastAsia="ru-RU" w:bidi="ru-RU"/>
        </w:rPr>
        <w:t>не соответствовала требованиям документации об электронном аукционе.</w:t>
      </w:r>
    </w:p>
    <w:p w:rsidR="000E3631" w:rsidRPr="000E3631" w:rsidRDefault="000E3631" w:rsidP="000E3631">
      <w:pPr>
        <w:pStyle w:val="22"/>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На участие в Аукционе было подано 4 заявки, три их них были допущены, что подтверждает готовность других участников закупки изготовить сувенирную продукцию, соответствующую потребностям Заказчика.</w:t>
      </w:r>
    </w:p>
    <w:p w:rsidR="009C6812" w:rsidRDefault="000E3631" w:rsidP="000E3631">
      <w:pPr>
        <w:pStyle w:val="22"/>
        <w:shd w:val="clear" w:color="auto" w:fill="auto"/>
        <w:spacing w:line="240" w:lineRule="auto"/>
        <w:ind w:left="-142" w:firstLine="567"/>
        <w:contextualSpacing/>
        <w:rPr>
          <w:rFonts w:eastAsia="Cambria"/>
          <w:color w:val="000000"/>
          <w:sz w:val="24"/>
          <w:szCs w:val="24"/>
          <w:lang w:eastAsia="ru-RU" w:bidi="ru-RU"/>
        </w:rPr>
      </w:pPr>
      <w:r w:rsidRPr="000E3631">
        <w:rPr>
          <w:rFonts w:eastAsia="Cambria"/>
          <w:color w:val="000000"/>
          <w:sz w:val="24"/>
          <w:szCs w:val="24"/>
          <w:lang w:eastAsia="ru-RU" w:bidi="ru-RU"/>
        </w:rPr>
        <w:t>Учитывая изложе</w:t>
      </w:r>
      <w:r>
        <w:rPr>
          <w:rFonts w:eastAsia="Cambria"/>
          <w:color w:val="000000"/>
          <w:sz w:val="24"/>
          <w:szCs w:val="24"/>
          <w:lang w:eastAsia="ru-RU" w:bidi="ru-RU"/>
        </w:rPr>
        <w:t>нное, Заказчик считает, что в действиях Единой комиссии Уполномоченного учреждения</w:t>
      </w:r>
      <w:r w:rsidRPr="000E3631">
        <w:rPr>
          <w:rFonts w:eastAsia="Cambria"/>
          <w:color w:val="000000"/>
          <w:sz w:val="24"/>
          <w:szCs w:val="24"/>
          <w:lang w:eastAsia="ru-RU" w:bidi="ru-RU"/>
        </w:rPr>
        <w:t xml:space="preserve"> в ходе рассмотрения первых частей заявок на участие в </w:t>
      </w:r>
      <w:r>
        <w:rPr>
          <w:rFonts w:eastAsia="Cambria"/>
          <w:color w:val="000000"/>
          <w:sz w:val="24"/>
          <w:szCs w:val="24"/>
          <w:lang w:eastAsia="ru-RU" w:bidi="ru-RU"/>
        </w:rPr>
        <w:t>А</w:t>
      </w:r>
      <w:r w:rsidRPr="000E3631">
        <w:rPr>
          <w:rFonts w:eastAsia="Cambria"/>
          <w:color w:val="000000"/>
          <w:sz w:val="24"/>
          <w:szCs w:val="24"/>
          <w:lang w:eastAsia="ru-RU" w:bidi="ru-RU"/>
        </w:rPr>
        <w:t xml:space="preserve">укционе </w:t>
      </w:r>
      <w:r>
        <w:rPr>
          <w:rFonts w:eastAsia="Cambria"/>
          <w:color w:val="000000"/>
          <w:sz w:val="24"/>
          <w:szCs w:val="24"/>
          <w:lang w:eastAsia="ru-RU" w:bidi="ru-RU"/>
        </w:rPr>
        <w:t>отсутствуют нарушения</w:t>
      </w:r>
      <w:r w:rsidRPr="000E3631">
        <w:rPr>
          <w:rFonts w:eastAsia="Cambria"/>
          <w:color w:val="000000"/>
          <w:sz w:val="24"/>
          <w:szCs w:val="24"/>
          <w:lang w:eastAsia="ru-RU" w:bidi="ru-RU"/>
        </w:rPr>
        <w:t xml:space="preserve"> Закона </w:t>
      </w:r>
      <w:r>
        <w:rPr>
          <w:rFonts w:eastAsia="Cambria"/>
          <w:color w:val="000000"/>
          <w:sz w:val="24"/>
          <w:szCs w:val="24"/>
          <w:lang w:eastAsia="ru-RU" w:bidi="ru-RU"/>
        </w:rPr>
        <w:t>о контрактной системе, п</w:t>
      </w:r>
      <w:r w:rsidRPr="000E3631">
        <w:rPr>
          <w:rFonts w:eastAsia="Cambria"/>
          <w:color w:val="000000"/>
          <w:sz w:val="24"/>
          <w:szCs w:val="24"/>
          <w:lang w:eastAsia="ru-RU" w:bidi="ru-RU"/>
        </w:rPr>
        <w:t>росим признать жалоб</w:t>
      </w:r>
      <w:proofErr w:type="gramStart"/>
      <w:r w:rsidRPr="000E3631">
        <w:rPr>
          <w:rFonts w:eastAsia="Cambria"/>
          <w:color w:val="000000"/>
          <w:sz w:val="24"/>
          <w:szCs w:val="24"/>
          <w:lang w:eastAsia="ru-RU" w:bidi="ru-RU"/>
        </w:rPr>
        <w:t>у ООО</w:t>
      </w:r>
      <w:proofErr w:type="gramEnd"/>
      <w:r w:rsidRPr="000E3631">
        <w:rPr>
          <w:rFonts w:eastAsia="Cambria"/>
          <w:color w:val="000000"/>
          <w:sz w:val="24"/>
          <w:szCs w:val="24"/>
          <w:lang w:eastAsia="ru-RU" w:bidi="ru-RU"/>
        </w:rPr>
        <w:t xml:space="preserve"> «Реклама ФМ» необоснованной.</w:t>
      </w:r>
    </w:p>
    <w:p w:rsidR="000E3631" w:rsidRDefault="000E3631" w:rsidP="000E3631">
      <w:pPr>
        <w:pStyle w:val="22"/>
        <w:shd w:val="clear" w:color="auto" w:fill="auto"/>
        <w:spacing w:before="120" w:after="120" w:line="240" w:lineRule="auto"/>
        <w:ind w:left="-142" w:firstLine="567"/>
        <w:contextualSpacing/>
        <w:rPr>
          <w:rFonts w:eastAsia="Cambria"/>
          <w:color w:val="000000"/>
          <w:sz w:val="24"/>
          <w:szCs w:val="24"/>
          <w:lang w:eastAsia="ru-RU" w:bidi="ru-RU"/>
        </w:rPr>
      </w:pPr>
    </w:p>
    <w:p w:rsidR="008820C5" w:rsidRPr="00596778" w:rsidRDefault="00924BB2" w:rsidP="009C6812">
      <w:pPr>
        <w:pStyle w:val="22"/>
        <w:shd w:val="clear" w:color="auto" w:fill="auto"/>
        <w:spacing w:before="120" w:after="120" w:line="240" w:lineRule="auto"/>
        <w:ind w:left="-142" w:firstLine="567"/>
        <w:contextualSpacing/>
        <w:rPr>
          <w:b/>
          <w:bCs/>
          <w:sz w:val="24"/>
          <w:szCs w:val="24"/>
        </w:rPr>
      </w:pPr>
      <w:r w:rsidRPr="006743DD">
        <w:rPr>
          <w:b/>
          <w:bCs/>
          <w:sz w:val="24"/>
          <w:szCs w:val="24"/>
        </w:rPr>
        <w:t>В результате р</w:t>
      </w:r>
      <w:r w:rsidR="00830C47" w:rsidRPr="006743DD">
        <w:rPr>
          <w:b/>
          <w:bCs/>
          <w:sz w:val="24"/>
          <w:szCs w:val="24"/>
        </w:rPr>
        <w:t>ассмотрения жалобы и проведения</w:t>
      </w:r>
      <w:r w:rsidRPr="006743DD">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596778" w:rsidRDefault="00596778" w:rsidP="008820C5">
      <w:pPr>
        <w:pStyle w:val="22"/>
        <w:shd w:val="clear" w:color="auto" w:fill="auto"/>
        <w:spacing w:before="120" w:line="240" w:lineRule="auto"/>
        <w:ind w:left="-142" w:firstLine="567"/>
        <w:contextualSpacing/>
        <w:rPr>
          <w:sz w:val="24"/>
          <w:szCs w:val="24"/>
          <w:lang w:eastAsia="ar-SA"/>
        </w:rPr>
      </w:pPr>
    </w:p>
    <w:p w:rsidR="006743DD" w:rsidRPr="006743DD" w:rsidRDefault="005F7BE5" w:rsidP="008820C5">
      <w:pPr>
        <w:pStyle w:val="22"/>
        <w:shd w:val="clear" w:color="auto" w:fill="auto"/>
        <w:spacing w:before="120" w:line="240" w:lineRule="auto"/>
        <w:ind w:left="-142" w:firstLine="567"/>
        <w:contextualSpacing/>
        <w:rPr>
          <w:sz w:val="24"/>
          <w:szCs w:val="24"/>
          <w:lang w:eastAsia="ar-SA"/>
        </w:rPr>
      </w:pPr>
      <w:r>
        <w:rPr>
          <w:sz w:val="24"/>
          <w:szCs w:val="24"/>
          <w:lang w:eastAsia="ar-SA"/>
        </w:rPr>
        <w:t>17</w:t>
      </w:r>
      <w:r w:rsidR="00922D40">
        <w:rPr>
          <w:sz w:val="24"/>
          <w:szCs w:val="24"/>
          <w:lang w:eastAsia="ar-SA"/>
        </w:rPr>
        <w:t>.06</w:t>
      </w:r>
      <w:r w:rsidR="00412600">
        <w:rPr>
          <w:sz w:val="24"/>
          <w:szCs w:val="24"/>
          <w:lang w:eastAsia="ar-SA"/>
        </w:rPr>
        <w:t>.2020</w:t>
      </w:r>
      <w:r w:rsidR="00924BB2" w:rsidRPr="006743DD">
        <w:rPr>
          <w:sz w:val="24"/>
          <w:szCs w:val="24"/>
          <w:lang w:eastAsia="ar-SA"/>
        </w:rPr>
        <w:t xml:space="preserve"> </w:t>
      </w:r>
      <w:r w:rsidR="00412600">
        <w:rPr>
          <w:sz w:val="24"/>
          <w:szCs w:val="24"/>
          <w:lang w:eastAsia="ar-SA"/>
        </w:rPr>
        <w:t>Уполномоченным учреждением</w:t>
      </w:r>
      <w:r w:rsidR="00C248E4" w:rsidRPr="006743DD">
        <w:rPr>
          <w:sz w:val="24"/>
          <w:szCs w:val="24"/>
          <w:lang w:eastAsia="ar-SA"/>
        </w:rPr>
        <w:t xml:space="preserve"> </w:t>
      </w:r>
      <w:r w:rsidR="00924BB2" w:rsidRPr="006743DD">
        <w:rPr>
          <w:sz w:val="24"/>
          <w:szCs w:val="24"/>
          <w:lang w:eastAsia="ar-SA"/>
        </w:rPr>
        <w:t xml:space="preserve">на </w:t>
      </w:r>
      <w:r w:rsidR="00924BB2" w:rsidRPr="006743DD">
        <w:rPr>
          <w:sz w:val="24"/>
          <w:szCs w:val="24"/>
        </w:rPr>
        <w:t xml:space="preserve">официальном сайте единой информационной системы в сфере закупок </w:t>
      </w:r>
      <w:r w:rsidR="00924BB2" w:rsidRPr="006743DD">
        <w:rPr>
          <w:sz w:val="24"/>
          <w:szCs w:val="24"/>
          <w:lang w:eastAsia="ar-SA"/>
        </w:rPr>
        <w:t xml:space="preserve">(далее – официальный сайт, </w:t>
      </w:r>
      <w:r w:rsidR="00924BB2" w:rsidRPr="006743DD">
        <w:rPr>
          <w:sz w:val="24"/>
          <w:szCs w:val="24"/>
        </w:rPr>
        <w:t>ЕИС</w:t>
      </w:r>
      <w:r w:rsidR="00924BB2" w:rsidRPr="006743DD">
        <w:rPr>
          <w:sz w:val="24"/>
          <w:szCs w:val="24"/>
          <w:lang w:eastAsia="ar-SA"/>
        </w:rPr>
        <w:t xml:space="preserve">) размещено извещение о проведении </w:t>
      </w:r>
      <w:r w:rsidR="009B02A4" w:rsidRPr="006743DD">
        <w:rPr>
          <w:sz w:val="24"/>
          <w:szCs w:val="24"/>
          <w:lang w:eastAsia="ar-SA"/>
        </w:rPr>
        <w:t>электронного аукциона</w:t>
      </w:r>
      <w:r w:rsidR="00924BB2" w:rsidRPr="006743DD">
        <w:rPr>
          <w:sz w:val="24"/>
          <w:szCs w:val="24"/>
          <w:lang w:eastAsia="ar-SA"/>
        </w:rPr>
        <w:t xml:space="preserve"> </w:t>
      </w:r>
      <w:r w:rsidR="00924BB2" w:rsidRPr="006743DD">
        <w:rPr>
          <w:sz w:val="24"/>
          <w:szCs w:val="24"/>
        </w:rPr>
        <w:t xml:space="preserve">№ </w:t>
      </w:r>
      <w:r w:rsidRPr="005F7BE5">
        <w:rPr>
          <w:sz w:val="24"/>
          <w:szCs w:val="24"/>
        </w:rPr>
        <w:t>0335200014920000815</w:t>
      </w:r>
      <w:r w:rsidR="003F5A3D" w:rsidRPr="006743DD">
        <w:rPr>
          <w:sz w:val="24"/>
          <w:szCs w:val="24"/>
          <w:lang w:eastAsia="ar-SA"/>
        </w:rPr>
        <w:t xml:space="preserve"> и </w:t>
      </w:r>
      <w:r w:rsidR="009B02A4" w:rsidRPr="006743DD">
        <w:rPr>
          <w:sz w:val="24"/>
          <w:szCs w:val="24"/>
          <w:lang w:eastAsia="ar-SA"/>
        </w:rPr>
        <w:t>Аукционная</w:t>
      </w:r>
      <w:r w:rsidR="003F5A3D" w:rsidRPr="006743DD">
        <w:rPr>
          <w:sz w:val="24"/>
          <w:szCs w:val="24"/>
          <w:lang w:eastAsia="ar-SA"/>
        </w:rPr>
        <w:t xml:space="preserve"> документация</w:t>
      </w:r>
      <w:r w:rsidR="00412600">
        <w:rPr>
          <w:sz w:val="24"/>
          <w:szCs w:val="24"/>
          <w:lang w:eastAsia="ar-SA"/>
        </w:rPr>
        <w:t xml:space="preserve"> с приложениями.</w:t>
      </w:r>
    </w:p>
    <w:p w:rsidR="00C9297C" w:rsidRDefault="00924BB2" w:rsidP="00596778">
      <w:pPr>
        <w:pStyle w:val="22"/>
        <w:shd w:val="clear" w:color="auto" w:fill="auto"/>
        <w:spacing w:after="974" w:line="240" w:lineRule="auto"/>
        <w:ind w:left="-142" w:firstLine="568"/>
        <w:contextualSpacing/>
        <w:rPr>
          <w:sz w:val="24"/>
          <w:szCs w:val="24"/>
          <w:lang w:eastAsia="ar-SA"/>
        </w:rPr>
      </w:pPr>
      <w:r w:rsidRPr="006743DD">
        <w:rPr>
          <w:sz w:val="24"/>
          <w:szCs w:val="24"/>
          <w:lang w:eastAsia="ar-SA"/>
        </w:rPr>
        <w:t>Начальная (м</w:t>
      </w:r>
      <w:r w:rsidR="009B02A4" w:rsidRPr="006743DD">
        <w:rPr>
          <w:sz w:val="24"/>
          <w:szCs w:val="24"/>
          <w:lang w:eastAsia="ar-SA"/>
        </w:rPr>
        <w:t>аксим</w:t>
      </w:r>
      <w:r w:rsidR="00E175A5" w:rsidRPr="006743DD">
        <w:rPr>
          <w:sz w:val="24"/>
          <w:szCs w:val="24"/>
          <w:lang w:eastAsia="ar-SA"/>
        </w:rPr>
        <w:t>альная) цена контракта –</w:t>
      </w:r>
      <w:r w:rsidR="00753EF2" w:rsidRPr="006743DD">
        <w:rPr>
          <w:sz w:val="24"/>
          <w:szCs w:val="24"/>
          <w:lang w:eastAsia="ar-SA"/>
        </w:rPr>
        <w:t xml:space="preserve"> </w:t>
      </w:r>
      <w:r w:rsidR="005F7BE5" w:rsidRPr="005F7BE5">
        <w:rPr>
          <w:sz w:val="24"/>
          <w:szCs w:val="24"/>
          <w:lang w:eastAsia="ar-SA"/>
        </w:rPr>
        <w:t>5 389 500,00</w:t>
      </w:r>
      <w:r w:rsidR="00412600">
        <w:rPr>
          <w:sz w:val="24"/>
          <w:szCs w:val="24"/>
          <w:lang w:eastAsia="ar-SA"/>
        </w:rPr>
        <w:t xml:space="preserve"> </w:t>
      </w:r>
      <w:r w:rsidRPr="006743DD">
        <w:rPr>
          <w:sz w:val="24"/>
          <w:szCs w:val="24"/>
          <w:lang w:eastAsia="ar-SA"/>
        </w:rPr>
        <w:t>рублей.</w:t>
      </w:r>
    </w:p>
    <w:p w:rsidR="002D7584" w:rsidRDefault="002D7584" w:rsidP="00D55E09">
      <w:pPr>
        <w:pStyle w:val="22"/>
        <w:shd w:val="clear" w:color="auto" w:fill="auto"/>
        <w:spacing w:after="974" w:line="240" w:lineRule="auto"/>
        <w:ind w:left="-142" w:firstLine="568"/>
        <w:contextualSpacing/>
        <w:rPr>
          <w:bCs/>
          <w:iCs/>
          <w:sz w:val="24"/>
          <w:szCs w:val="24"/>
        </w:rPr>
      </w:pPr>
    </w:p>
    <w:p w:rsidR="009C6812" w:rsidRPr="009C6812" w:rsidRDefault="009C6812" w:rsidP="009C6812">
      <w:pPr>
        <w:pStyle w:val="22"/>
        <w:spacing w:line="240" w:lineRule="auto"/>
        <w:ind w:left="-142" w:firstLine="567"/>
        <w:contextualSpacing/>
        <w:rPr>
          <w:bCs/>
          <w:iCs/>
          <w:sz w:val="24"/>
          <w:szCs w:val="24"/>
        </w:rPr>
      </w:pPr>
      <w:proofErr w:type="gramStart"/>
      <w:r w:rsidRPr="009C6812">
        <w:rPr>
          <w:bCs/>
          <w:iCs/>
          <w:sz w:val="24"/>
          <w:szCs w:val="24"/>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9C6812">
        <w:rPr>
          <w:bCs/>
          <w:iCs/>
          <w:sz w:val="24"/>
          <w:szCs w:val="24"/>
        </w:rPr>
        <w:t xml:space="preserve"> ее оператором.</w:t>
      </w:r>
    </w:p>
    <w:p w:rsidR="009C6812" w:rsidRPr="009C6812" w:rsidRDefault="009C6812" w:rsidP="009C6812">
      <w:pPr>
        <w:pStyle w:val="22"/>
        <w:spacing w:line="240" w:lineRule="auto"/>
        <w:ind w:left="-142" w:firstLine="567"/>
        <w:contextualSpacing/>
        <w:rPr>
          <w:bCs/>
          <w:iCs/>
          <w:sz w:val="24"/>
          <w:szCs w:val="24"/>
        </w:rPr>
      </w:pPr>
      <w:r w:rsidRPr="009C6812">
        <w:rPr>
          <w:bCs/>
          <w:iCs/>
          <w:sz w:val="24"/>
          <w:szCs w:val="24"/>
        </w:rPr>
        <w:t>В соответствии с пунктом 2 части 1 статьи 6</w:t>
      </w:r>
      <w:r w:rsidR="00447611">
        <w:rPr>
          <w:bCs/>
          <w:iCs/>
          <w:sz w:val="24"/>
          <w:szCs w:val="24"/>
        </w:rPr>
        <w:t xml:space="preserve">4 Закона о контрактной системе </w:t>
      </w:r>
      <w:proofErr w:type="gramStart"/>
      <w:r w:rsidR="00447611">
        <w:rPr>
          <w:bCs/>
          <w:iCs/>
          <w:sz w:val="24"/>
          <w:szCs w:val="24"/>
        </w:rPr>
        <w:t>д</w:t>
      </w:r>
      <w:r w:rsidRPr="009C6812">
        <w:rPr>
          <w:bCs/>
          <w:iCs/>
          <w:sz w:val="24"/>
          <w:szCs w:val="24"/>
        </w:rPr>
        <w:t>окументация</w:t>
      </w:r>
      <w:proofErr w:type="gramEnd"/>
      <w:r w:rsidRPr="009C6812">
        <w:rPr>
          <w:bCs/>
          <w:iCs/>
          <w:sz w:val="24"/>
          <w:szCs w:val="24"/>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w:t>
      </w:r>
      <w:r w:rsidR="00447611" w:rsidRPr="00447611">
        <w:rPr>
          <w:bCs/>
          <w:iCs/>
          <w:sz w:val="24"/>
          <w:szCs w:val="24"/>
        </w:rPr>
        <w:t xml:space="preserve">Закона о контрактной системе </w:t>
      </w:r>
      <w:r w:rsidRPr="009C6812">
        <w:rPr>
          <w:bCs/>
          <w:iCs/>
          <w:sz w:val="24"/>
          <w:szCs w:val="24"/>
        </w:rPr>
        <w:t xml:space="preserve">и инструкцией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9C6812" w:rsidRPr="009C6812" w:rsidRDefault="009C6812" w:rsidP="00447611">
      <w:pPr>
        <w:pStyle w:val="22"/>
        <w:spacing w:line="240" w:lineRule="auto"/>
        <w:ind w:left="-142" w:firstLine="567"/>
        <w:contextualSpacing/>
        <w:rPr>
          <w:bCs/>
          <w:iCs/>
          <w:sz w:val="24"/>
          <w:szCs w:val="24"/>
        </w:rPr>
      </w:pPr>
      <w:r w:rsidRPr="009C6812">
        <w:rPr>
          <w:bCs/>
          <w:iCs/>
          <w:sz w:val="24"/>
          <w:szCs w:val="24"/>
        </w:rPr>
        <w:t>В силу части 2 статьи 66 Закона о контрактной системе заявка на участие в электронном аукционе состоит из двух частей.</w:t>
      </w:r>
    </w:p>
    <w:p w:rsidR="00447611" w:rsidRPr="00447611" w:rsidRDefault="009C6812" w:rsidP="00447611">
      <w:pPr>
        <w:pStyle w:val="22"/>
        <w:spacing w:line="240" w:lineRule="auto"/>
        <w:ind w:left="-142" w:firstLine="567"/>
        <w:contextualSpacing/>
        <w:rPr>
          <w:bCs/>
          <w:iCs/>
          <w:sz w:val="24"/>
          <w:szCs w:val="24"/>
        </w:rPr>
      </w:pPr>
      <w:r w:rsidRPr="009C6812">
        <w:rPr>
          <w:bCs/>
          <w:iCs/>
          <w:sz w:val="24"/>
          <w:szCs w:val="24"/>
        </w:rPr>
        <w:t xml:space="preserve">В соответствии с частью 3 статьи 66 Закона о контрактной системе </w:t>
      </w:r>
      <w:r w:rsidR="00447611" w:rsidRPr="00447611">
        <w:rPr>
          <w:bCs/>
          <w:iCs/>
          <w:sz w:val="24"/>
          <w:szCs w:val="24"/>
        </w:rPr>
        <w:t>Первая часть заявки на участие в электронном аукционе, за исключением случая, предусмотренного частью 3.1 настоящей статьи, должна содержать:</w:t>
      </w:r>
    </w:p>
    <w:p w:rsidR="00447611" w:rsidRPr="00447611" w:rsidRDefault="00447611" w:rsidP="00447611">
      <w:pPr>
        <w:pStyle w:val="22"/>
        <w:spacing w:line="240" w:lineRule="auto"/>
        <w:ind w:left="-142" w:firstLine="567"/>
        <w:contextualSpacing/>
        <w:rPr>
          <w:bCs/>
          <w:iCs/>
          <w:sz w:val="24"/>
          <w:szCs w:val="24"/>
        </w:rPr>
      </w:pPr>
      <w:proofErr w:type="gramStart"/>
      <w:r w:rsidRPr="00447611">
        <w:rPr>
          <w:bCs/>
          <w:iCs/>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roofErr w:type="gramEnd"/>
    </w:p>
    <w:p w:rsidR="00447611" w:rsidRPr="00447611" w:rsidRDefault="00447611" w:rsidP="00447611">
      <w:pPr>
        <w:pStyle w:val="22"/>
        <w:spacing w:line="240" w:lineRule="auto"/>
        <w:ind w:left="-142" w:firstLine="567"/>
        <w:contextualSpacing/>
        <w:rPr>
          <w:bCs/>
          <w:iCs/>
          <w:sz w:val="24"/>
          <w:szCs w:val="24"/>
        </w:rPr>
      </w:pPr>
      <w:r w:rsidRPr="00447611">
        <w:rPr>
          <w:bCs/>
          <w:iCs/>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447611" w:rsidRPr="00447611" w:rsidRDefault="00447611" w:rsidP="00447611">
      <w:pPr>
        <w:pStyle w:val="22"/>
        <w:spacing w:line="240" w:lineRule="auto"/>
        <w:ind w:left="-142" w:firstLine="567"/>
        <w:contextualSpacing/>
        <w:rPr>
          <w:bCs/>
          <w:iCs/>
          <w:sz w:val="24"/>
          <w:szCs w:val="24"/>
        </w:rPr>
      </w:pPr>
      <w:r w:rsidRPr="00447611">
        <w:rPr>
          <w:bCs/>
          <w:iCs/>
          <w:sz w:val="24"/>
          <w:szCs w:val="24"/>
        </w:rPr>
        <w:t>а) наименование страны происхождения товара;</w:t>
      </w:r>
    </w:p>
    <w:p w:rsidR="00447611" w:rsidRDefault="00447611" w:rsidP="00447611">
      <w:pPr>
        <w:pStyle w:val="22"/>
        <w:spacing w:line="240" w:lineRule="auto"/>
        <w:ind w:left="-142" w:firstLine="567"/>
        <w:contextualSpacing/>
        <w:rPr>
          <w:bCs/>
          <w:iCs/>
          <w:sz w:val="24"/>
          <w:szCs w:val="24"/>
        </w:rPr>
      </w:pPr>
      <w:r w:rsidRPr="00447611">
        <w:rPr>
          <w:bCs/>
          <w:iCs/>
          <w:sz w:val="24"/>
          <w:szCs w:val="24"/>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roofErr w:type="gramStart"/>
      <w:r w:rsidRPr="00447611">
        <w:rPr>
          <w:bCs/>
          <w:iCs/>
          <w:sz w:val="24"/>
          <w:szCs w:val="24"/>
        </w:rPr>
        <w:t xml:space="preserve">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roofErr w:type="gramEnd"/>
    </w:p>
    <w:p w:rsidR="000047FA" w:rsidRPr="000047FA" w:rsidRDefault="000040D3" w:rsidP="000047FA">
      <w:pPr>
        <w:pStyle w:val="22"/>
        <w:spacing w:line="240" w:lineRule="auto"/>
        <w:ind w:left="-142" w:firstLine="567"/>
        <w:contextualSpacing/>
        <w:rPr>
          <w:bCs/>
          <w:iCs/>
          <w:sz w:val="24"/>
          <w:szCs w:val="24"/>
        </w:rPr>
      </w:pPr>
      <w:r>
        <w:rPr>
          <w:bCs/>
          <w:iCs/>
          <w:sz w:val="24"/>
          <w:szCs w:val="24"/>
        </w:rPr>
        <w:t>Согласно подпункту</w:t>
      </w:r>
      <w:r w:rsidR="000047FA" w:rsidRPr="000047FA">
        <w:rPr>
          <w:bCs/>
          <w:iCs/>
          <w:sz w:val="24"/>
          <w:szCs w:val="24"/>
        </w:rPr>
        <w:t xml:space="preserve"> 2 пункта 20 раздела 2 «Информационная карта аукциона в электронной форме» документации об Аукционе первая часть заявки на участие в аукционе в электронной форме должна содержать следующую информацию: </w:t>
      </w:r>
    </w:p>
    <w:p w:rsidR="000047FA" w:rsidRPr="000047FA" w:rsidRDefault="000047FA" w:rsidP="000047FA">
      <w:pPr>
        <w:pStyle w:val="22"/>
        <w:spacing w:line="240" w:lineRule="auto"/>
        <w:ind w:left="-142" w:firstLine="567"/>
        <w:contextualSpacing/>
        <w:rPr>
          <w:bCs/>
          <w:i/>
          <w:iCs/>
          <w:sz w:val="24"/>
          <w:szCs w:val="24"/>
        </w:rPr>
      </w:pPr>
      <w:proofErr w:type="gramStart"/>
      <w:r w:rsidRPr="000047FA">
        <w:rPr>
          <w:bCs/>
          <w:i/>
          <w:iCs/>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w:t>
      </w:r>
      <w:r w:rsidR="00FE5DF8">
        <w:rPr>
          <w:bCs/>
          <w:i/>
          <w:iCs/>
          <w:sz w:val="24"/>
          <w:szCs w:val="24"/>
        </w:rPr>
        <w:t>х средств электронной площадки).</w:t>
      </w:r>
      <w:proofErr w:type="gramEnd"/>
    </w:p>
    <w:p w:rsidR="000047FA" w:rsidRPr="000047FA" w:rsidRDefault="000047FA" w:rsidP="000047FA">
      <w:pPr>
        <w:pStyle w:val="22"/>
        <w:spacing w:line="240" w:lineRule="auto"/>
        <w:ind w:left="-142" w:firstLine="567"/>
        <w:contextualSpacing/>
        <w:rPr>
          <w:bCs/>
          <w:iCs/>
          <w:sz w:val="24"/>
          <w:szCs w:val="24"/>
        </w:rPr>
      </w:pPr>
      <w:r w:rsidRPr="000047FA">
        <w:rPr>
          <w:bCs/>
          <w:iCs/>
          <w:sz w:val="24"/>
          <w:szCs w:val="24"/>
        </w:rPr>
        <w:t xml:space="preserve">В соответствии с пунктом 1 части 1 статьи 64 Закона о контрактной системе </w:t>
      </w:r>
      <w:proofErr w:type="gramStart"/>
      <w:r w:rsidRPr="000047FA">
        <w:rPr>
          <w:bCs/>
          <w:iCs/>
          <w:sz w:val="24"/>
          <w:szCs w:val="24"/>
        </w:rPr>
        <w:t>документация</w:t>
      </w:r>
      <w:proofErr w:type="gramEnd"/>
      <w:r w:rsidRPr="000047FA">
        <w:rPr>
          <w:bCs/>
          <w:iCs/>
          <w:sz w:val="24"/>
          <w:szCs w:val="24"/>
        </w:rPr>
        <w:t xml:space="preserve">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0047FA" w:rsidRPr="000047FA" w:rsidRDefault="000047FA" w:rsidP="000047FA">
      <w:pPr>
        <w:pStyle w:val="22"/>
        <w:spacing w:line="240" w:lineRule="auto"/>
        <w:ind w:left="-142" w:firstLine="567"/>
        <w:contextualSpacing/>
        <w:rPr>
          <w:bCs/>
          <w:iCs/>
          <w:sz w:val="24"/>
          <w:szCs w:val="24"/>
        </w:rPr>
      </w:pPr>
      <w:r w:rsidRPr="000047FA">
        <w:rPr>
          <w:bCs/>
          <w:iCs/>
          <w:sz w:val="24"/>
          <w:szCs w:val="24"/>
        </w:rPr>
        <w:t xml:space="preserve">Согласно части 1 статьи 33 Закона </w:t>
      </w:r>
      <w:proofErr w:type="gramStart"/>
      <w:r w:rsidRPr="000047FA">
        <w:rPr>
          <w:bCs/>
          <w:iCs/>
          <w:sz w:val="24"/>
          <w:szCs w:val="24"/>
        </w:rPr>
        <w:t>о контрактной системе Заказчик при описании в документации о закупке</w:t>
      </w:r>
      <w:proofErr w:type="gramEnd"/>
      <w:r w:rsidRPr="000047FA">
        <w:rPr>
          <w:bCs/>
          <w:iCs/>
          <w:sz w:val="24"/>
          <w:szCs w:val="24"/>
        </w:rPr>
        <w:t xml:space="preserve"> объекта закупки должен руководствоваться следующими правилами:</w:t>
      </w:r>
    </w:p>
    <w:p w:rsidR="000047FA" w:rsidRPr="000047FA" w:rsidRDefault="000047FA" w:rsidP="000047FA">
      <w:pPr>
        <w:pStyle w:val="22"/>
        <w:spacing w:line="240" w:lineRule="auto"/>
        <w:ind w:left="-142" w:firstLine="567"/>
        <w:contextualSpacing/>
        <w:rPr>
          <w:bCs/>
          <w:iCs/>
          <w:sz w:val="24"/>
          <w:szCs w:val="24"/>
        </w:rPr>
      </w:pPr>
      <w:r w:rsidRPr="000047FA">
        <w:rPr>
          <w:bCs/>
          <w:iCs/>
          <w:sz w:val="24"/>
          <w:szCs w:val="24"/>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0047FA">
        <w:rPr>
          <w:bCs/>
          <w:iCs/>
          <w:sz w:val="24"/>
          <w:szCs w:val="24"/>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0047FA">
        <w:rPr>
          <w:bCs/>
          <w:iCs/>
          <w:sz w:val="24"/>
          <w:szCs w:val="24"/>
        </w:rPr>
        <w:t xml:space="preserve"> </w:t>
      </w:r>
      <w:proofErr w:type="gramStart"/>
      <w:r w:rsidRPr="000047FA">
        <w:rPr>
          <w:bCs/>
          <w:iCs/>
          <w:sz w:val="24"/>
          <w:szCs w:val="24"/>
        </w:rPr>
        <w:t>Допускается использование в описании объекта закупки указания на товарный знак при условии сопрово</w:t>
      </w:r>
      <w:r w:rsidR="00761FEF">
        <w:rPr>
          <w:bCs/>
          <w:iCs/>
          <w:sz w:val="24"/>
          <w:szCs w:val="24"/>
        </w:rPr>
        <w:t>ждения такого указания словами «или эквивалент»</w:t>
      </w:r>
      <w:r w:rsidRPr="000047FA">
        <w:rPr>
          <w:bCs/>
          <w:iCs/>
          <w:sz w:val="24"/>
          <w:szCs w:val="24"/>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0047FA">
        <w:rPr>
          <w:bCs/>
          <w:iCs/>
          <w:sz w:val="24"/>
          <w:szCs w:val="24"/>
        </w:rPr>
        <w:t xml:space="preserve"> указанные машины и оборудование (пункт 1 части 1 статьи 33 Закона о контрактной системе</w:t>
      </w:r>
      <w:r w:rsidR="00FE5DF8">
        <w:rPr>
          <w:bCs/>
          <w:iCs/>
          <w:sz w:val="24"/>
          <w:szCs w:val="24"/>
        </w:rPr>
        <w:t>).</w:t>
      </w:r>
    </w:p>
    <w:p w:rsidR="00FE5DF8" w:rsidRDefault="00FE5DF8" w:rsidP="00FE5DF8">
      <w:pPr>
        <w:pStyle w:val="22"/>
        <w:spacing w:line="240" w:lineRule="auto"/>
        <w:ind w:left="-142" w:firstLine="567"/>
        <w:contextualSpacing/>
        <w:rPr>
          <w:bCs/>
          <w:iCs/>
          <w:sz w:val="24"/>
          <w:szCs w:val="24"/>
        </w:rPr>
      </w:pPr>
      <w:r>
        <w:rPr>
          <w:bCs/>
          <w:iCs/>
          <w:sz w:val="24"/>
          <w:szCs w:val="24"/>
        </w:rPr>
        <w:t xml:space="preserve">В силу части 2 статьи 33 Закона о контрактной системе </w:t>
      </w:r>
      <w:proofErr w:type="gramStart"/>
      <w:r>
        <w:rPr>
          <w:bCs/>
          <w:iCs/>
          <w:sz w:val="24"/>
          <w:szCs w:val="24"/>
        </w:rPr>
        <w:t>д</w:t>
      </w:r>
      <w:r w:rsidRPr="00FE5DF8">
        <w:rPr>
          <w:bCs/>
          <w:iCs/>
          <w:sz w:val="24"/>
          <w:szCs w:val="24"/>
        </w:rPr>
        <w:t>окументация</w:t>
      </w:r>
      <w:proofErr w:type="gramEnd"/>
      <w:r w:rsidRPr="00FE5DF8">
        <w:rPr>
          <w:bCs/>
          <w:iCs/>
          <w:sz w:val="24"/>
          <w:szCs w:val="24"/>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61FEF" w:rsidRPr="00761FEF" w:rsidRDefault="00FE5DF8" w:rsidP="00761FEF">
      <w:pPr>
        <w:pStyle w:val="22"/>
        <w:spacing w:line="240" w:lineRule="auto"/>
        <w:ind w:left="-142" w:firstLine="567"/>
        <w:contextualSpacing/>
        <w:rPr>
          <w:bCs/>
          <w:iCs/>
          <w:sz w:val="24"/>
          <w:szCs w:val="24"/>
        </w:rPr>
      </w:pPr>
      <w:r>
        <w:rPr>
          <w:bCs/>
          <w:iCs/>
          <w:sz w:val="24"/>
          <w:szCs w:val="24"/>
        </w:rPr>
        <w:t>Согласно пункту 24</w:t>
      </w:r>
      <w:r w:rsidR="00761FEF" w:rsidRPr="00761FEF">
        <w:rPr>
          <w:bCs/>
          <w:iCs/>
          <w:sz w:val="24"/>
          <w:szCs w:val="24"/>
        </w:rPr>
        <w:t xml:space="preserve"> раздела 2 «Информационная карта аукциона в электронной форме» документации об Аукционе описание объекта закупки осуществлено в разделе 3 «Техническое задание и обоснование начальной (максимальной) цены контракта» и разделе 4 «Проект контракта» документации об Аукционе.</w:t>
      </w:r>
    </w:p>
    <w:p w:rsidR="00761FEF" w:rsidRDefault="00761FEF" w:rsidP="00761FEF">
      <w:pPr>
        <w:pStyle w:val="22"/>
        <w:spacing w:line="240" w:lineRule="auto"/>
        <w:ind w:left="-142" w:firstLine="567"/>
        <w:contextualSpacing/>
        <w:rPr>
          <w:bCs/>
          <w:iCs/>
          <w:sz w:val="24"/>
          <w:szCs w:val="24"/>
        </w:rPr>
      </w:pPr>
      <w:r w:rsidRPr="00761FEF">
        <w:rPr>
          <w:bCs/>
          <w:iCs/>
          <w:sz w:val="24"/>
          <w:szCs w:val="24"/>
        </w:rPr>
        <w:t>Разделом 3 «Техническое задание и обоснование начальной (максимальной) цены контракта» документации об Аукционе установлено, в том числе, следующее:</w:t>
      </w:r>
    </w:p>
    <w:p w:rsidR="005931D9" w:rsidRDefault="005931D9" w:rsidP="00761FEF">
      <w:pPr>
        <w:pStyle w:val="22"/>
        <w:spacing w:line="240" w:lineRule="auto"/>
        <w:ind w:left="-142" w:firstLine="567"/>
        <w:contextualSpacing/>
        <w:rPr>
          <w:bCs/>
          <w:iCs/>
          <w:sz w:val="24"/>
          <w:szCs w:val="24"/>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2537"/>
        <w:gridCol w:w="7271"/>
      </w:tblGrid>
      <w:tr w:rsidR="00FE5DF8" w:rsidRPr="00FE5DF8" w:rsidTr="005931D9">
        <w:trPr>
          <w:trHeight w:val="314"/>
          <w:jc w:val="center"/>
        </w:trPr>
        <w:tc>
          <w:tcPr>
            <w:tcW w:w="677" w:type="dxa"/>
            <w:tcBorders>
              <w:top w:val="single" w:sz="4" w:space="0" w:color="auto"/>
              <w:left w:val="single" w:sz="4" w:space="0" w:color="auto"/>
              <w:bottom w:val="single" w:sz="4" w:space="0" w:color="auto"/>
              <w:right w:val="single" w:sz="4" w:space="0" w:color="auto"/>
            </w:tcBorders>
            <w:hideMark/>
          </w:tcPr>
          <w:p w:rsidR="00FE5DF8" w:rsidRPr="00FE5DF8" w:rsidRDefault="00FE5DF8">
            <w:pPr>
              <w:jc w:val="center"/>
              <w:rPr>
                <w:b/>
                <w:bCs w:val="0"/>
                <w:iCs w:val="0"/>
                <w:sz w:val="22"/>
                <w:szCs w:val="22"/>
                <w:lang w:eastAsia="ru-RU"/>
              </w:rPr>
            </w:pPr>
            <w:r w:rsidRPr="00FE5DF8">
              <w:rPr>
                <w:b/>
                <w:sz w:val="22"/>
                <w:szCs w:val="22"/>
                <w:lang w:eastAsia="ru-RU"/>
              </w:rPr>
              <w:t xml:space="preserve">№ </w:t>
            </w:r>
            <w:proofErr w:type="gramStart"/>
            <w:r w:rsidRPr="00FE5DF8">
              <w:rPr>
                <w:b/>
                <w:sz w:val="22"/>
                <w:szCs w:val="22"/>
                <w:lang w:eastAsia="ru-RU"/>
              </w:rPr>
              <w:t>п</w:t>
            </w:r>
            <w:proofErr w:type="gramEnd"/>
            <w:r w:rsidRPr="00FE5DF8">
              <w:rPr>
                <w:b/>
                <w:sz w:val="22"/>
                <w:szCs w:val="22"/>
                <w:lang w:val="en-US" w:eastAsia="ru-RU"/>
              </w:rPr>
              <w:t>/</w:t>
            </w:r>
            <w:r w:rsidRPr="00FE5DF8">
              <w:rPr>
                <w:b/>
                <w:sz w:val="22"/>
                <w:szCs w:val="22"/>
                <w:lang w:eastAsia="ru-RU"/>
              </w:rPr>
              <w:t>п</w:t>
            </w:r>
          </w:p>
        </w:tc>
        <w:tc>
          <w:tcPr>
            <w:tcW w:w="2537" w:type="dxa"/>
            <w:tcBorders>
              <w:top w:val="single" w:sz="4" w:space="0" w:color="auto"/>
              <w:left w:val="single" w:sz="4" w:space="0" w:color="auto"/>
              <w:bottom w:val="single" w:sz="4" w:space="0" w:color="auto"/>
              <w:right w:val="single" w:sz="4" w:space="0" w:color="auto"/>
            </w:tcBorders>
            <w:hideMark/>
          </w:tcPr>
          <w:p w:rsidR="00FE5DF8" w:rsidRPr="00FE5DF8" w:rsidRDefault="00FE5DF8">
            <w:pPr>
              <w:jc w:val="center"/>
              <w:rPr>
                <w:b/>
                <w:sz w:val="22"/>
                <w:szCs w:val="22"/>
                <w:lang w:eastAsia="ru-RU"/>
              </w:rPr>
            </w:pPr>
            <w:r w:rsidRPr="00FE5DF8">
              <w:rPr>
                <w:b/>
                <w:sz w:val="22"/>
                <w:szCs w:val="22"/>
                <w:lang w:eastAsia="ru-RU"/>
              </w:rPr>
              <w:t>Наименование</w:t>
            </w:r>
          </w:p>
        </w:tc>
        <w:tc>
          <w:tcPr>
            <w:tcW w:w="7271" w:type="dxa"/>
            <w:tcBorders>
              <w:top w:val="single" w:sz="4" w:space="0" w:color="auto"/>
              <w:left w:val="single" w:sz="4" w:space="0" w:color="auto"/>
              <w:bottom w:val="single" w:sz="4" w:space="0" w:color="auto"/>
              <w:right w:val="single" w:sz="4" w:space="0" w:color="auto"/>
            </w:tcBorders>
            <w:hideMark/>
          </w:tcPr>
          <w:p w:rsidR="00FE5DF8" w:rsidRPr="00FE5DF8" w:rsidRDefault="00FE5DF8">
            <w:pPr>
              <w:jc w:val="center"/>
              <w:rPr>
                <w:b/>
                <w:sz w:val="22"/>
                <w:szCs w:val="22"/>
                <w:lang w:eastAsia="ru-RU"/>
              </w:rPr>
            </w:pPr>
            <w:r w:rsidRPr="00FE5DF8">
              <w:rPr>
                <w:b/>
                <w:sz w:val="22"/>
                <w:szCs w:val="22"/>
                <w:lang w:eastAsia="ru-RU"/>
              </w:rPr>
              <w:t>Характеристики</w:t>
            </w:r>
          </w:p>
        </w:tc>
      </w:tr>
      <w:tr w:rsidR="005931D9" w:rsidRPr="00FE5DF8" w:rsidTr="005931D9">
        <w:trPr>
          <w:trHeight w:val="1974"/>
          <w:jc w:val="center"/>
        </w:trPr>
        <w:tc>
          <w:tcPr>
            <w:tcW w:w="677" w:type="dxa"/>
            <w:tcBorders>
              <w:top w:val="single" w:sz="4" w:space="0" w:color="auto"/>
              <w:left w:val="single" w:sz="4" w:space="0" w:color="auto"/>
              <w:bottom w:val="single" w:sz="4" w:space="0" w:color="auto"/>
              <w:right w:val="single" w:sz="4" w:space="0" w:color="auto"/>
            </w:tcBorders>
            <w:hideMark/>
          </w:tcPr>
          <w:p w:rsidR="005931D9" w:rsidRDefault="005931D9" w:rsidP="005931D9">
            <w:pPr>
              <w:rPr>
                <w:sz w:val="22"/>
                <w:szCs w:val="22"/>
                <w:lang w:val="uk-UA" w:eastAsia="ru-RU"/>
              </w:rPr>
            </w:pPr>
          </w:p>
          <w:p w:rsidR="005931D9" w:rsidRPr="00FE5DF8" w:rsidRDefault="005931D9" w:rsidP="005931D9">
            <w:pPr>
              <w:rPr>
                <w:sz w:val="22"/>
                <w:szCs w:val="22"/>
                <w:lang w:val="uk-UA" w:eastAsia="ru-RU"/>
              </w:rPr>
            </w:pPr>
            <w:r w:rsidRPr="00FE5DF8">
              <w:rPr>
                <w:sz w:val="22"/>
                <w:szCs w:val="22"/>
                <w:lang w:val="uk-UA" w:eastAsia="ru-RU"/>
              </w:rPr>
              <w:t>1</w:t>
            </w:r>
            <w:r>
              <w:rPr>
                <w:sz w:val="22"/>
                <w:szCs w:val="22"/>
                <w:lang w:val="uk-UA" w:eastAsia="ru-RU"/>
              </w:rPr>
              <w:t>0</w:t>
            </w:r>
          </w:p>
        </w:tc>
        <w:tc>
          <w:tcPr>
            <w:tcW w:w="2537" w:type="dxa"/>
            <w:tcBorders>
              <w:top w:val="single" w:sz="4" w:space="0" w:color="auto"/>
              <w:left w:val="single" w:sz="4" w:space="0" w:color="auto"/>
              <w:bottom w:val="single" w:sz="4" w:space="0" w:color="auto"/>
              <w:right w:val="single" w:sz="4" w:space="0" w:color="auto"/>
            </w:tcBorders>
            <w:hideMark/>
          </w:tcPr>
          <w:p w:rsidR="005931D9" w:rsidRDefault="005931D9" w:rsidP="005931D9">
            <w:pPr>
              <w:jc w:val="both"/>
              <w:rPr>
                <w:kern w:val="2"/>
                <w:sz w:val="22"/>
                <w:szCs w:val="22"/>
              </w:rPr>
            </w:pPr>
          </w:p>
          <w:p w:rsidR="005931D9" w:rsidRPr="005931D9" w:rsidRDefault="005931D9" w:rsidP="005931D9">
            <w:pPr>
              <w:jc w:val="both"/>
              <w:rPr>
                <w:bCs w:val="0"/>
                <w:iCs w:val="0"/>
                <w:kern w:val="2"/>
                <w:sz w:val="22"/>
                <w:szCs w:val="22"/>
                <w:lang w:eastAsia="en-US"/>
              </w:rPr>
            </w:pPr>
            <w:r w:rsidRPr="005931D9">
              <w:rPr>
                <w:kern w:val="2"/>
                <w:sz w:val="22"/>
                <w:szCs w:val="22"/>
              </w:rPr>
              <w:t>Портативное зарядное устройство</w:t>
            </w:r>
          </w:p>
          <w:p w:rsidR="005931D9" w:rsidRPr="005931D9" w:rsidRDefault="005931D9" w:rsidP="005931D9">
            <w:pPr>
              <w:jc w:val="center"/>
              <w:rPr>
                <w:rFonts w:eastAsia="Calibri"/>
                <w:noProof/>
                <w:sz w:val="22"/>
                <w:szCs w:val="22"/>
                <w:lang w:eastAsia="ru-RU"/>
              </w:rPr>
            </w:pPr>
          </w:p>
        </w:tc>
        <w:tc>
          <w:tcPr>
            <w:tcW w:w="7271" w:type="dxa"/>
            <w:tcBorders>
              <w:top w:val="single" w:sz="4" w:space="0" w:color="auto"/>
              <w:left w:val="single" w:sz="4" w:space="0" w:color="auto"/>
              <w:bottom w:val="single" w:sz="4" w:space="0" w:color="auto"/>
              <w:right w:val="single" w:sz="4" w:space="0" w:color="auto"/>
            </w:tcBorders>
            <w:hideMark/>
          </w:tcPr>
          <w:p w:rsidR="005931D9" w:rsidRDefault="005931D9" w:rsidP="005931D9">
            <w:pPr>
              <w:jc w:val="both"/>
              <w:rPr>
                <w:kern w:val="2"/>
                <w:sz w:val="22"/>
                <w:szCs w:val="22"/>
              </w:rPr>
            </w:pPr>
          </w:p>
          <w:p w:rsidR="005931D9" w:rsidRPr="005931D9" w:rsidRDefault="005931D9" w:rsidP="005931D9">
            <w:pPr>
              <w:jc w:val="both"/>
              <w:rPr>
                <w:kern w:val="2"/>
                <w:sz w:val="22"/>
                <w:szCs w:val="22"/>
                <w:lang w:eastAsia="en-US"/>
              </w:rPr>
            </w:pPr>
            <w:r w:rsidRPr="005931D9">
              <w:rPr>
                <w:kern w:val="2"/>
                <w:sz w:val="22"/>
                <w:szCs w:val="22"/>
              </w:rPr>
              <w:t xml:space="preserve">Мощность не менее 6000 </w:t>
            </w:r>
            <w:proofErr w:type="spellStart"/>
            <w:r w:rsidRPr="005931D9">
              <w:rPr>
                <w:kern w:val="2"/>
                <w:sz w:val="22"/>
                <w:szCs w:val="22"/>
                <w:lang w:val="en-US"/>
              </w:rPr>
              <w:t>mAh</w:t>
            </w:r>
            <w:proofErr w:type="spellEnd"/>
            <w:r w:rsidRPr="005931D9">
              <w:rPr>
                <w:kern w:val="2"/>
                <w:sz w:val="22"/>
                <w:szCs w:val="22"/>
              </w:rPr>
              <w:t>.</w:t>
            </w:r>
          </w:p>
          <w:p w:rsidR="005931D9" w:rsidRPr="005931D9" w:rsidRDefault="005931D9" w:rsidP="005931D9">
            <w:pPr>
              <w:jc w:val="both"/>
              <w:rPr>
                <w:kern w:val="2"/>
                <w:sz w:val="22"/>
                <w:szCs w:val="22"/>
              </w:rPr>
            </w:pPr>
            <w:r w:rsidRPr="005931D9">
              <w:rPr>
                <w:kern w:val="2"/>
                <w:sz w:val="22"/>
                <w:szCs w:val="22"/>
              </w:rPr>
              <w:t xml:space="preserve">Размеры не </w:t>
            </w:r>
            <w:r>
              <w:rPr>
                <w:kern w:val="2"/>
                <w:sz w:val="22"/>
                <w:szCs w:val="22"/>
              </w:rPr>
              <w:t>менее 14,5 см</w:t>
            </w:r>
            <w:r w:rsidRPr="005931D9">
              <w:rPr>
                <w:kern w:val="2"/>
                <w:sz w:val="22"/>
                <w:szCs w:val="22"/>
              </w:rPr>
              <w:t xml:space="preserve"> – высота; 5,5 см – длина;</w:t>
            </w:r>
            <w:r>
              <w:rPr>
                <w:kern w:val="2"/>
                <w:sz w:val="22"/>
                <w:szCs w:val="22"/>
              </w:rPr>
              <w:t xml:space="preserve"> </w:t>
            </w:r>
            <w:r w:rsidRPr="00AF264F">
              <w:rPr>
                <w:kern w:val="2"/>
                <w:sz w:val="22"/>
                <w:szCs w:val="22"/>
                <w:u w:val="single"/>
              </w:rPr>
              <w:t>0,6 см – ширина</w:t>
            </w:r>
            <w:r w:rsidRPr="005931D9">
              <w:rPr>
                <w:kern w:val="2"/>
                <w:sz w:val="22"/>
                <w:szCs w:val="22"/>
              </w:rPr>
              <w:t>.</w:t>
            </w:r>
          </w:p>
          <w:p w:rsidR="005931D9" w:rsidRPr="005931D9" w:rsidRDefault="005931D9" w:rsidP="005931D9">
            <w:pPr>
              <w:jc w:val="both"/>
              <w:rPr>
                <w:kern w:val="2"/>
                <w:sz w:val="22"/>
                <w:szCs w:val="22"/>
              </w:rPr>
            </w:pPr>
            <w:r w:rsidRPr="005931D9">
              <w:rPr>
                <w:kern w:val="2"/>
                <w:sz w:val="22"/>
                <w:szCs w:val="22"/>
              </w:rPr>
              <w:t xml:space="preserve">Материал изготовления: одна половина покрытия изделия (верхняя часть) – поливинилхлорид, другая половина (основная часть) – </w:t>
            </w:r>
            <w:r w:rsidRPr="005931D9">
              <w:rPr>
                <w:sz w:val="22"/>
                <w:szCs w:val="22"/>
                <w:lang w:eastAsia="ru-RU"/>
              </w:rPr>
              <w:t xml:space="preserve">модифицированная </w:t>
            </w:r>
            <w:r w:rsidRPr="005931D9">
              <w:rPr>
                <w:sz w:val="22"/>
                <w:szCs w:val="22"/>
                <w:lang w:val="en-US" w:eastAsia="ru-RU"/>
              </w:rPr>
              <w:t>PU</w:t>
            </w:r>
            <w:r w:rsidRPr="005931D9">
              <w:rPr>
                <w:sz w:val="22"/>
                <w:szCs w:val="22"/>
                <w:lang w:eastAsia="ru-RU"/>
              </w:rPr>
              <w:t>-кожа (полиуретан)</w:t>
            </w:r>
            <w:r w:rsidRPr="005931D9">
              <w:rPr>
                <w:kern w:val="2"/>
                <w:sz w:val="22"/>
                <w:szCs w:val="22"/>
              </w:rPr>
              <w:t>.</w:t>
            </w:r>
          </w:p>
          <w:p w:rsidR="005931D9" w:rsidRPr="005931D9" w:rsidRDefault="005931D9" w:rsidP="005931D9">
            <w:pPr>
              <w:jc w:val="both"/>
              <w:rPr>
                <w:kern w:val="2"/>
                <w:sz w:val="22"/>
                <w:szCs w:val="22"/>
              </w:rPr>
            </w:pPr>
            <w:r w:rsidRPr="005931D9">
              <w:rPr>
                <w:kern w:val="2"/>
                <w:sz w:val="22"/>
                <w:szCs w:val="22"/>
              </w:rPr>
              <w:t>Цвет: верхняя часть – серебряный, основная часть – черный.</w:t>
            </w:r>
          </w:p>
        </w:tc>
      </w:tr>
      <w:tr w:rsidR="005931D9" w:rsidRPr="00FE5DF8" w:rsidTr="005931D9">
        <w:trPr>
          <w:trHeight w:val="81"/>
          <w:jc w:val="center"/>
        </w:trPr>
        <w:tc>
          <w:tcPr>
            <w:tcW w:w="677" w:type="dxa"/>
            <w:tcBorders>
              <w:top w:val="single" w:sz="4" w:space="0" w:color="auto"/>
              <w:left w:val="single" w:sz="4" w:space="0" w:color="auto"/>
              <w:bottom w:val="single" w:sz="4" w:space="0" w:color="auto"/>
              <w:right w:val="single" w:sz="4" w:space="0" w:color="auto"/>
            </w:tcBorders>
            <w:hideMark/>
          </w:tcPr>
          <w:p w:rsidR="005931D9" w:rsidRPr="00FE5DF8" w:rsidRDefault="005931D9" w:rsidP="005931D9">
            <w:pPr>
              <w:rPr>
                <w:sz w:val="22"/>
                <w:szCs w:val="22"/>
                <w:lang w:eastAsia="ru-RU"/>
              </w:rPr>
            </w:pPr>
            <w:r>
              <w:rPr>
                <w:sz w:val="22"/>
                <w:szCs w:val="22"/>
                <w:lang w:eastAsia="ru-RU"/>
              </w:rPr>
              <w:t>15</w:t>
            </w:r>
          </w:p>
        </w:tc>
        <w:tc>
          <w:tcPr>
            <w:tcW w:w="2537" w:type="dxa"/>
            <w:tcBorders>
              <w:top w:val="single" w:sz="4" w:space="0" w:color="auto"/>
              <w:left w:val="single" w:sz="4" w:space="0" w:color="auto"/>
              <w:bottom w:val="single" w:sz="4" w:space="0" w:color="auto"/>
              <w:right w:val="single" w:sz="4" w:space="0" w:color="auto"/>
            </w:tcBorders>
            <w:hideMark/>
          </w:tcPr>
          <w:p w:rsidR="005931D9" w:rsidRPr="005931D9" w:rsidRDefault="005931D9" w:rsidP="005931D9">
            <w:pPr>
              <w:jc w:val="both"/>
              <w:rPr>
                <w:bCs w:val="0"/>
                <w:iCs w:val="0"/>
                <w:sz w:val="22"/>
                <w:szCs w:val="22"/>
                <w:lang w:eastAsia="ru-RU"/>
              </w:rPr>
            </w:pPr>
            <w:r w:rsidRPr="005931D9">
              <w:rPr>
                <w:sz w:val="22"/>
                <w:szCs w:val="22"/>
                <w:lang w:eastAsia="ru-RU"/>
              </w:rPr>
              <w:t>Джутовая сумка</w:t>
            </w:r>
          </w:p>
        </w:tc>
        <w:tc>
          <w:tcPr>
            <w:tcW w:w="7271" w:type="dxa"/>
            <w:tcBorders>
              <w:top w:val="single" w:sz="4" w:space="0" w:color="auto"/>
              <w:left w:val="single" w:sz="4" w:space="0" w:color="auto"/>
              <w:bottom w:val="single" w:sz="4" w:space="0" w:color="auto"/>
              <w:right w:val="single" w:sz="4" w:space="0" w:color="auto"/>
            </w:tcBorders>
            <w:hideMark/>
          </w:tcPr>
          <w:p w:rsidR="005931D9" w:rsidRPr="005931D9" w:rsidRDefault="005931D9" w:rsidP="005931D9">
            <w:pPr>
              <w:jc w:val="both"/>
              <w:rPr>
                <w:sz w:val="22"/>
                <w:szCs w:val="22"/>
                <w:lang w:eastAsia="ru-RU"/>
              </w:rPr>
            </w:pPr>
            <w:r w:rsidRPr="005931D9">
              <w:rPr>
                <w:sz w:val="22"/>
                <w:szCs w:val="22"/>
                <w:lang w:eastAsia="ru-RU"/>
              </w:rPr>
              <w:t xml:space="preserve">Размер изделия: </w:t>
            </w:r>
            <w:r w:rsidRPr="00AF264F">
              <w:rPr>
                <w:sz w:val="22"/>
                <w:szCs w:val="22"/>
                <w:u w:val="single"/>
                <w:lang w:eastAsia="ru-RU"/>
              </w:rPr>
              <w:t>не менее 450 мм</w:t>
            </w:r>
            <w:r>
              <w:rPr>
                <w:sz w:val="22"/>
                <w:szCs w:val="22"/>
                <w:lang w:eastAsia="ru-RU"/>
              </w:rPr>
              <w:t xml:space="preserve"> – длина; не менее </w:t>
            </w:r>
            <w:r w:rsidRPr="005931D9">
              <w:rPr>
                <w:sz w:val="22"/>
                <w:szCs w:val="22"/>
                <w:lang w:eastAsia="ru-RU"/>
              </w:rPr>
              <w:t xml:space="preserve">300 мм – высота; не менее 150 мм – толщина. </w:t>
            </w:r>
          </w:p>
          <w:p w:rsidR="005931D9" w:rsidRPr="005931D9" w:rsidRDefault="005931D9" w:rsidP="005931D9">
            <w:pPr>
              <w:jc w:val="both"/>
              <w:rPr>
                <w:sz w:val="22"/>
                <w:szCs w:val="22"/>
                <w:lang w:eastAsia="ru-RU"/>
              </w:rPr>
            </w:pPr>
          </w:p>
        </w:tc>
      </w:tr>
      <w:tr w:rsidR="005931D9" w:rsidRPr="00FE5DF8" w:rsidTr="005931D9">
        <w:trPr>
          <w:trHeight w:val="81"/>
          <w:jc w:val="center"/>
        </w:trPr>
        <w:tc>
          <w:tcPr>
            <w:tcW w:w="677" w:type="dxa"/>
            <w:tcBorders>
              <w:top w:val="single" w:sz="4" w:space="0" w:color="auto"/>
              <w:left w:val="single" w:sz="4" w:space="0" w:color="auto"/>
              <w:bottom w:val="single" w:sz="4" w:space="0" w:color="auto"/>
              <w:right w:val="single" w:sz="4" w:space="0" w:color="auto"/>
            </w:tcBorders>
            <w:hideMark/>
          </w:tcPr>
          <w:p w:rsidR="005931D9" w:rsidRPr="00FE5DF8" w:rsidRDefault="005931D9" w:rsidP="005931D9">
            <w:pPr>
              <w:rPr>
                <w:sz w:val="22"/>
                <w:szCs w:val="22"/>
                <w:lang w:eastAsia="ru-RU"/>
              </w:rPr>
            </w:pPr>
            <w:r>
              <w:rPr>
                <w:sz w:val="22"/>
                <w:szCs w:val="22"/>
                <w:lang w:eastAsia="ru-RU"/>
              </w:rPr>
              <w:t>20</w:t>
            </w:r>
          </w:p>
        </w:tc>
        <w:tc>
          <w:tcPr>
            <w:tcW w:w="2537" w:type="dxa"/>
            <w:tcBorders>
              <w:top w:val="single" w:sz="4" w:space="0" w:color="auto"/>
              <w:left w:val="single" w:sz="4" w:space="0" w:color="auto"/>
              <w:bottom w:val="single" w:sz="4" w:space="0" w:color="auto"/>
              <w:right w:val="single" w:sz="4" w:space="0" w:color="auto"/>
            </w:tcBorders>
            <w:hideMark/>
          </w:tcPr>
          <w:p w:rsidR="005931D9" w:rsidRPr="005931D9" w:rsidRDefault="005931D9" w:rsidP="005931D9">
            <w:pPr>
              <w:rPr>
                <w:bCs w:val="0"/>
                <w:iCs w:val="0"/>
                <w:noProof/>
                <w:sz w:val="22"/>
                <w:szCs w:val="22"/>
                <w:lang w:eastAsia="ru-RU"/>
              </w:rPr>
            </w:pPr>
            <w:r w:rsidRPr="005931D9">
              <w:rPr>
                <w:noProof/>
                <w:sz w:val="22"/>
                <w:szCs w:val="22"/>
                <w:lang w:eastAsia="ru-RU"/>
              </w:rPr>
              <w:t>Зонт-автомат складной в чехле</w:t>
            </w:r>
          </w:p>
        </w:tc>
        <w:tc>
          <w:tcPr>
            <w:tcW w:w="7271" w:type="dxa"/>
            <w:tcBorders>
              <w:top w:val="single" w:sz="4" w:space="0" w:color="auto"/>
              <w:left w:val="single" w:sz="4" w:space="0" w:color="auto"/>
              <w:bottom w:val="single" w:sz="4" w:space="0" w:color="auto"/>
              <w:right w:val="single" w:sz="4" w:space="0" w:color="auto"/>
            </w:tcBorders>
            <w:hideMark/>
          </w:tcPr>
          <w:p w:rsidR="005931D9" w:rsidRPr="005931D9" w:rsidRDefault="005931D9" w:rsidP="005931D9">
            <w:pPr>
              <w:jc w:val="both"/>
              <w:rPr>
                <w:rFonts w:cs="Calibri"/>
                <w:spacing w:val="2"/>
                <w:sz w:val="22"/>
                <w:szCs w:val="22"/>
                <w:lang w:eastAsia="ru-RU"/>
              </w:rPr>
            </w:pPr>
            <w:r w:rsidRPr="005931D9">
              <w:rPr>
                <w:rFonts w:cs="Calibri"/>
                <w:spacing w:val="2"/>
                <w:sz w:val="22"/>
                <w:szCs w:val="22"/>
                <w:lang w:eastAsia="ru-RU"/>
              </w:rPr>
              <w:t>Зонт должен выполнять 3 сложения.</w:t>
            </w:r>
          </w:p>
          <w:p w:rsidR="005931D9" w:rsidRPr="005931D9" w:rsidRDefault="005931D9" w:rsidP="005931D9">
            <w:pPr>
              <w:jc w:val="both"/>
              <w:rPr>
                <w:rFonts w:cs="Calibri"/>
                <w:spacing w:val="2"/>
                <w:sz w:val="22"/>
                <w:szCs w:val="22"/>
                <w:lang w:eastAsia="ru-RU"/>
              </w:rPr>
            </w:pPr>
            <w:r w:rsidRPr="005931D9">
              <w:rPr>
                <w:rFonts w:cs="Calibri"/>
                <w:spacing w:val="2"/>
                <w:sz w:val="22"/>
                <w:szCs w:val="22"/>
                <w:lang w:eastAsia="ru-RU"/>
              </w:rPr>
              <w:t xml:space="preserve">Размер изделия: </w:t>
            </w:r>
          </w:p>
          <w:p w:rsidR="005931D9" w:rsidRPr="005931D9" w:rsidRDefault="005931D9" w:rsidP="005931D9">
            <w:pPr>
              <w:jc w:val="both"/>
              <w:rPr>
                <w:rFonts w:cs="Calibri"/>
                <w:spacing w:val="2"/>
                <w:sz w:val="22"/>
                <w:szCs w:val="22"/>
                <w:lang w:eastAsia="ru-RU"/>
              </w:rPr>
            </w:pPr>
            <w:r w:rsidRPr="005931D9">
              <w:rPr>
                <w:rFonts w:cs="Calibri"/>
                <w:spacing w:val="2"/>
                <w:sz w:val="22"/>
                <w:szCs w:val="22"/>
                <w:lang w:eastAsia="ru-RU"/>
              </w:rPr>
              <w:t xml:space="preserve">- длина в раскрытом виде не менее 68 см; </w:t>
            </w:r>
          </w:p>
          <w:p w:rsidR="005931D9" w:rsidRPr="005931D9" w:rsidRDefault="005931D9" w:rsidP="005931D9">
            <w:pPr>
              <w:jc w:val="both"/>
              <w:rPr>
                <w:rFonts w:cs="Calibri"/>
                <w:spacing w:val="2"/>
                <w:sz w:val="22"/>
                <w:szCs w:val="22"/>
                <w:lang w:eastAsia="ru-RU"/>
              </w:rPr>
            </w:pPr>
            <w:r w:rsidRPr="005931D9">
              <w:rPr>
                <w:rFonts w:cs="Calibri"/>
                <w:spacing w:val="2"/>
                <w:sz w:val="22"/>
                <w:szCs w:val="22"/>
                <w:lang w:eastAsia="ru-RU"/>
              </w:rPr>
              <w:t xml:space="preserve">- диаметр купола не менее 103 см; </w:t>
            </w:r>
          </w:p>
          <w:p w:rsidR="005931D9" w:rsidRPr="00AF264F" w:rsidRDefault="005931D9" w:rsidP="005931D9">
            <w:pPr>
              <w:jc w:val="both"/>
              <w:rPr>
                <w:rFonts w:cs="Calibri"/>
                <w:spacing w:val="2"/>
                <w:sz w:val="22"/>
                <w:szCs w:val="22"/>
                <w:u w:val="single"/>
                <w:lang w:eastAsia="ru-RU"/>
              </w:rPr>
            </w:pPr>
            <w:r w:rsidRPr="00AF264F">
              <w:rPr>
                <w:rFonts w:cs="Calibri"/>
                <w:spacing w:val="2"/>
                <w:sz w:val="22"/>
                <w:szCs w:val="22"/>
                <w:u w:val="single"/>
                <w:lang w:eastAsia="ru-RU"/>
              </w:rPr>
              <w:t xml:space="preserve">- длина в сложении 29 см.  </w:t>
            </w:r>
          </w:p>
        </w:tc>
      </w:tr>
    </w:tbl>
    <w:p w:rsidR="00FE5DF8" w:rsidRDefault="00FE5DF8" w:rsidP="00C67F59">
      <w:pPr>
        <w:pStyle w:val="22"/>
        <w:spacing w:line="240" w:lineRule="auto"/>
        <w:contextualSpacing/>
        <w:rPr>
          <w:bCs/>
          <w:iCs/>
          <w:sz w:val="24"/>
          <w:szCs w:val="24"/>
        </w:rPr>
      </w:pPr>
    </w:p>
    <w:p w:rsidR="00761FEF" w:rsidRDefault="00EC3C1E" w:rsidP="00761FEF">
      <w:pPr>
        <w:pStyle w:val="22"/>
        <w:spacing w:line="240" w:lineRule="auto"/>
        <w:ind w:left="-142" w:firstLine="567"/>
        <w:contextualSpacing/>
        <w:rPr>
          <w:bCs/>
          <w:iCs/>
          <w:sz w:val="24"/>
          <w:szCs w:val="24"/>
        </w:rPr>
      </w:pPr>
      <w:proofErr w:type="gramStart"/>
      <w:r w:rsidRPr="00EC3C1E">
        <w:rPr>
          <w:bCs/>
          <w:iCs/>
          <w:sz w:val="24"/>
          <w:szCs w:val="24"/>
        </w:rPr>
        <w:t>Таким образом, Разделом 3 «Техническое задание» документации об Аукционе установлены требования к объекту закупки (</w:t>
      </w:r>
      <w:r w:rsidR="00C67F59" w:rsidRPr="00C67F59">
        <w:rPr>
          <w:bCs/>
          <w:iCs/>
          <w:sz w:val="24"/>
          <w:szCs w:val="24"/>
        </w:rPr>
        <w:t>выполнение работ по изготовлению сувенирной продукции</w:t>
      </w:r>
      <w:r w:rsidRPr="00EC3C1E">
        <w:rPr>
          <w:bCs/>
          <w:iCs/>
          <w:sz w:val="24"/>
          <w:szCs w:val="24"/>
        </w:rPr>
        <w:t>), определяющие потребность Заказчика.</w:t>
      </w:r>
      <w:proofErr w:type="gramEnd"/>
    </w:p>
    <w:p w:rsidR="009C6812" w:rsidRPr="009C6812" w:rsidRDefault="009C6812" w:rsidP="00447611">
      <w:pPr>
        <w:pStyle w:val="22"/>
        <w:spacing w:line="240" w:lineRule="auto"/>
        <w:ind w:left="-142" w:firstLine="567"/>
        <w:contextualSpacing/>
        <w:rPr>
          <w:bCs/>
          <w:iCs/>
          <w:sz w:val="24"/>
          <w:szCs w:val="24"/>
        </w:rPr>
      </w:pPr>
      <w:proofErr w:type="gramStart"/>
      <w:r w:rsidRPr="009C6812">
        <w:rPr>
          <w:bCs/>
          <w:iCs/>
          <w:sz w:val="24"/>
          <w:szCs w:val="24"/>
        </w:rPr>
        <w:t>В силу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roofErr w:type="gramEnd"/>
    </w:p>
    <w:p w:rsidR="009C6812" w:rsidRPr="009C6812" w:rsidRDefault="009C6812" w:rsidP="009C6812">
      <w:pPr>
        <w:pStyle w:val="22"/>
        <w:spacing w:line="240" w:lineRule="auto"/>
        <w:ind w:left="-142" w:firstLine="567"/>
        <w:contextualSpacing/>
        <w:rPr>
          <w:bCs/>
          <w:iCs/>
          <w:sz w:val="24"/>
          <w:szCs w:val="24"/>
        </w:rPr>
      </w:pPr>
      <w:proofErr w:type="gramStart"/>
      <w:r w:rsidRPr="009C6812">
        <w:rPr>
          <w:bCs/>
          <w:iCs/>
          <w:sz w:val="24"/>
          <w:szCs w:val="24"/>
        </w:rPr>
        <w:t>Согласно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9C6812">
        <w:rPr>
          <w:bCs/>
          <w:iCs/>
          <w:sz w:val="24"/>
          <w:szCs w:val="24"/>
        </w:rPr>
        <w:t xml:space="preserve"> отказе </w:t>
      </w:r>
      <w:proofErr w:type="gramStart"/>
      <w:r w:rsidRPr="009C6812">
        <w:rPr>
          <w:bCs/>
          <w:iCs/>
          <w:sz w:val="24"/>
          <w:szCs w:val="24"/>
        </w:rPr>
        <w:t>в допуске к участию в таком аукционе в порядке</w:t>
      </w:r>
      <w:proofErr w:type="gramEnd"/>
      <w:r w:rsidRPr="009C6812">
        <w:rPr>
          <w:bCs/>
          <w:iCs/>
          <w:sz w:val="24"/>
          <w:szCs w:val="24"/>
        </w:rPr>
        <w:t xml:space="preserve"> и по основаниям, которые предусмотрены частью 4 настоящей статьи.</w:t>
      </w:r>
    </w:p>
    <w:p w:rsidR="009C6812" w:rsidRPr="009C6812" w:rsidRDefault="009C6812" w:rsidP="009C6812">
      <w:pPr>
        <w:pStyle w:val="22"/>
        <w:spacing w:line="240" w:lineRule="auto"/>
        <w:ind w:left="-142" w:firstLine="567"/>
        <w:contextualSpacing/>
        <w:rPr>
          <w:bCs/>
          <w:iCs/>
          <w:sz w:val="24"/>
          <w:szCs w:val="24"/>
        </w:rPr>
      </w:pPr>
      <w:r w:rsidRPr="009C6812">
        <w:rPr>
          <w:bCs/>
          <w:iCs/>
          <w:sz w:val="24"/>
          <w:szCs w:val="24"/>
        </w:rPr>
        <w:t>Частью 4 статьи 67 Закона о контрактной системе установлено, что участник электронного аукциона не допускается к участию в нем в случае:</w:t>
      </w:r>
    </w:p>
    <w:p w:rsidR="009C6812" w:rsidRPr="009C6812" w:rsidRDefault="009C6812" w:rsidP="009C6812">
      <w:pPr>
        <w:pStyle w:val="22"/>
        <w:spacing w:line="240" w:lineRule="auto"/>
        <w:ind w:left="-142" w:firstLine="567"/>
        <w:contextualSpacing/>
        <w:rPr>
          <w:bCs/>
          <w:iCs/>
          <w:sz w:val="24"/>
          <w:szCs w:val="24"/>
        </w:rPr>
      </w:pPr>
      <w:r w:rsidRPr="009C6812">
        <w:rPr>
          <w:bCs/>
          <w:iCs/>
          <w:sz w:val="24"/>
          <w:szCs w:val="24"/>
        </w:rPr>
        <w:t xml:space="preserve">1) </w:t>
      </w:r>
      <w:proofErr w:type="spellStart"/>
      <w:r w:rsidRPr="009C6812">
        <w:rPr>
          <w:bCs/>
          <w:iCs/>
          <w:sz w:val="24"/>
          <w:szCs w:val="24"/>
        </w:rPr>
        <w:t>непредоставления</w:t>
      </w:r>
      <w:proofErr w:type="spellEnd"/>
      <w:r w:rsidRPr="009C6812">
        <w:rPr>
          <w:bCs/>
          <w:iCs/>
          <w:sz w:val="24"/>
          <w:szCs w:val="24"/>
        </w:rPr>
        <w:t xml:space="preserve"> информации, предусмотренной частью 3 статьи 66 Закона о контрактной системе, или предоставления недостоверной информации;</w:t>
      </w:r>
    </w:p>
    <w:p w:rsidR="009C6812" w:rsidRPr="009C6812" w:rsidRDefault="009C6812" w:rsidP="009C6812">
      <w:pPr>
        <w:pStyle w:val="22"/>
        <w:spacing w:line="240" w:lineRule="auto"/>
        <w:ind w:left="-142" w:firstLine="567"/>
        <w:contextualSpacing/>
        <w:rPr>
          <w:bCs/>
          <w:iCs/>
          <w:sz w:val="24"/>
          <w:szCs w:val="24"/>
        </w:rPr>
      </w:pPr>
      <w:r w:rsidRPr="009C6812">
        <w:rPr>
          <w:bCs/>
          <w:iCs/>
          <w:sz w:val="24"/>
          <w:szCs w:val="24"/>
        </w:rPr>
        <w:t>2) несоответствия информации, предусмотренной частью 3 статьи 66 Закона о контрактной системе, требованиям документации о таком аукционе.</w:t>
      </w:r>
    </w:p>
    <w:p w:rsidR="000040D3" w:rsidRPr="000040D3" w:rsidRDefault="000040D3" w:rsidP="000040D3">
      <w:pPr>
        <w:pStyle w:val="22"/>
        <w:spacing w:line="240" w:lineRule="auto"/>
        <w:ind w:left="-142" w:firstLine="567"/>
        <w:contextualSpacing/>
        <w:rPr>
          <w:bCs/>
          <w:iCs/>
          <w:sz w:val="24"/>
          <w:szCs w:val="24"/>
        </w:rPr>
      </w:pPr>
      <w:r w:rsidRPr="000040D3">
        <w:rPr>
          <w:bCs/>
          <w:iCs/>
          <w:sz w:val="24"/>
          <w:szCs w:val="24"/>
        </w:rPr>
        <w:t xml:space="preserve">Отказ </w:t>
      </w:r>
      <w:proofErr w:type="gramStart"/>
      <w:r w:rsidRPr="000040D3">
        <w:rPr>
          <w:bCs/>
          <w:iCs/>
          <w:sz w:val="24"/>
          <w:szCs w:val="24"/>
        </w:rPr>
        <w:t>в допуске к участию в электронном аукционе по основаниям</w:t>
      </w:r>
      <w:proofErr w:type="gramEnd"/>
      <w:r w:rsidRPr="000040D3">
        <w:rPr>
          <w:bCs/>
          <w:iCs/>
          <w:sz w:val="24"/>
          <w:szCs w:val="24"/>
        </w:rPr>
        <w:t>, не предусмотренным частью 4 статьи 67 Закона о контрактной системе, не допускается (часть 5 статьи 67 Закона о контрактной системе).</w:t>
      </w:r>
    </w:p>
    <w:p w:rsidR="000040D3" w:rsidRDefault="000040D3" w:rsidP="000040D3">
      <w:pPr>
        <w:pStyle w:val="22"/>
        <w:spacing w:line="240" w:lineRule="auto"/>
        <w:ind w:left="-142" w:firstLine="567"/>
        <w:contextualSpacing/>
        <w:rPr>
          <w:bCs/>
          <w:iCs/>
          <w:sz w:val="24"/>
          <w:szCs w:val="24"/>
        </w:rPr>
      </w:pPr>
      <w:proofErr w:type="gramStart"/>
      <w:r w:rsidRPr="000040D3">
        <w:rPr>
          <w:bCs/>
          <w:iCs/>
          <w:sz w:val="24"/>
          <w:szCs w:val="24"/>
        </w:rPr>
        <w:t>Согласно части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roofErr w:type="gramEnd"/>
    </w:p>
    <w:p w:rsidR="00357280" w:rsidRPr="001D1EA3" w:rsidRDefault="00357280" w:rsidP="00357280">
      <w:pPr>
        <w:pStyle w:val="22"/>
        <w:spacing w:line="240" w:lineRule="auto"/>
        <w:ind w:left="-142" w:firstLine="567"/>
        <w:contextualSpacing/>
        <w:rPr>
          <w:bCs/>
          <w:iCs/>
          <w:sz w:val="24"/>
          <w:szCs w:val="24"/>
        </w:rPr>
      </w:pPr>
      <w:proofErr w:type="gramStart"/>
      <w:r w:rsidRPr="001D1EA3">
        <w:rPr>
          <w:bCs/>
          <w:iCs/>
          <w:sz w:val="24"/>
          <w:szCs w:val="24"/>
        </w:rPr>
        <w:t>Согласно протоколу рассмотрения заявок на участие в аукцион</w:t>
      </w:r>
      <w:r>
        <w:rPr>
          <w:bCs/>
          <w:iCs/>
          <w:sz w:val="24"/>
          <w:szCs w:val="24"/>
        </w:rPr>
        <w:t xml:space="preserve"> в электронной форме от </w:t>
      </w:r>
      <w:r w:rsidR="008A5ABC" w:rsidRPr="008A5ABC">
        <w:rPr>
          <w:bCs/>
          <w:iCs/>
          <w:sz w:val="24"/>
          <w:szCs w:val="24"/>
        </w:rPr>
        <w:t>29.06.2020</w:t>
      </w:r>
      <w:r w:rsidR="008A5ABC" w:rsidRPr="001D1EA3">
        <w:rPr>
          <w:bCs/>
          <w:iCs/>
          <w:sz w:val="24"/>
          <w:szCs w:val="24"/>
        </w:rPr>
        <w:t xml:space="preserve"> </w:t>
      </w:r>
      <w:r w:rsidR="008A5ABC">
        <w:rPr>
          <w:bCs/>
          <w:iCs/>
          <w:sz w:val="24"/>
          <w:szCs w:val="24"/>
        </w:rPr>
        <w:t xml:space="preserve">№ 0335200014920000815/1 </w:t>
      </w:r>
      <w:r w:rsidRPr="001D1EA3">
        <w:rPr>
          <w:bCs/>
          <w:iCs/>
          <w:sz w:val="24"/>
          <w:szCs w:val="24"/>
        </w:rPr>
        <w:t>заявке</w:t>
      </w:r>
      <w:r w:rsidR="008A5ABC">
        <w:rPr>
          <w:bCs/>
          <w:iCs/>
          <w:sz w:val="24"/>
          <w:szCs w:val="24"/>
        </w:rPr>
        <w:t xml:space="preserve"> с идентификационным номером – 2</w:t>
      </w:r>
      <w:r w:rsidRPr="001D1EA3">
        <w:rPr>
          <w:bCs/>
          <w:iCs/>
          <w:sz w:val="24"/>
          <w:szCs w:val="24"/>
        </w:rPr>
        <w:t xml:space="preserve"> отказано в допуске к участию в Аукционе со следующим обоснованием:</w:t>
      </w:r>
      <w:proofErr w:type="gramEnd"/>
    </w:p>
    <w:p w:rsidR="00D422DB" w:rsidRDefault="00357280" w:rsidP="009C5C75">
      <w:pPr>
        <w:pStyle w:val="22"/>
        <w:spacing w:line="240" w:lineRule="auto"/>
        <w:ind w:left="-142" w:firstLine="567"/>
        <w:contextualSpacing/>
        <w:rPr>
          <w:bCs/>
          <w:i/>
          <w:iCs/>
          <w:sz w:val="23"/>
          <w:szCs w:val="23"/>
        </w:rPr>
      </w:pPr>
      <w:proofErr w:type="gramStart"/>
      <w:r w:rsidRPr="00DD1899">
        <w:rPr>
          <w:bCs/>
          <w:i/>
          <w:iCs/>
          <w:sz w:val="23"/>
          <w:szCs w:val="23"/>
        </w:rPr>
        <w:t>«Пункт 2 части 4 статьи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подпункт</w:t>
      </w:r>
      <w:r w:rsidR="009C5C75">
        <w:rPr>
          <w:bCs/>
          <w:i/>
          <w:iCs/>
          <w:sz w:val="23"/>
          <w:szCs w:val="23"/>
        </w:rPr>
        <w:t xml:space="preserve"> 2</w:t>
      </w:r>
      <w:r w:rsidRPr="00DD1899">
        <w:rPr>
          <w:bCs/>
          <w:i/>
          <w:iCs/>
          <w:sz w:val="23"/>
          <w:szCs w:val="23"/>
        </w:rPr>
        <w:t xml:space="preserve"> пункта </w:t>
      </w:r>
      <w:r w:rsidR="009C5C75">
        <w:rPr>
          <w:bCs/>
          <w:i/>
          <w:iCs/>
          <w:sz w:val="23"/>
          <w:szCs w:val="23"/>
        </w:rPr>
        <w:t>5.1.4</w:t>
      </w:r>
      <w:r w:rsidRPr="00DD1899">
        <w:rPr>
          <w:bCs/>
          <w:i/>
          <w:iCs/>
          <w:sz w:val="23"/>
          <w:szCs w:val="23"/>
        </w:rPr>
        <w:t xml:space="preserve"> раздела 1 «Аукцион в электронной форме (общие условия проведения аукциона в электронной форме)», пункт 20 раздела 2 «Информационная карта, аукциона в электронной форме» и раздел 3 «</w:t>
      </w:r>
      <w:r w:rsidR="009C5C75">
        <w:rPr>
          <w:bCs/>
          <w:i/>
          <w:iCs/>
          <w:sz w:val="23"/>
          <w:szCs w:val="23"/>
        </w:rPr>
        <w:t>О</w:t>
      </w:r>
      <w:r w:rsidR="009C5C75" w:rsidRPr="00DD1899">
        <w:rPr>
          <w:bCs/>
          <w:i/>
          <w:iCs/>
          <w:sz w:val="23"/>
          <w:szCs w:val="23"/>
        </w:rPr>
        <w:t>писание</w:t>
      </w:r>
      <w:proofErr w:type="gramEnd"/>
      <w:r w:rsidR="009C5C75" w:rsidRPr="00DD1899">
        <w:rPr>
          <w:bCs/>
          <w:i/>
          <w:iCs/>
          <w:sz w:val="23"/>
          <w:szCs w:val="23"/>
        </w:rPr>
        <w:t xml:space="preserve"> </w:t>
      </w:r>
      <w:proofErr w:type="gramStart"/>
      <w:r w:rsidR="009C5C75" w:rsidRPr="00DD1899">
        <w:rPr>
          <w:bCs/>
          <w:i/>
          <w:iCs/>
          <w:sz w:val="23"/>
          <w:szCs w:val="23"/>
        </w:rPr>
        <w:t>объекта закупки</w:t>
      </w:r>
      <w:r w:rsidR="009C5C75" w:rsidRPr="00DD1899">
        <w:rPr>
          <w:bCs/>
          <w:i/>
          <w:iCs/>
          <w:sz w:val="23"/>
          <w:szCs w:val="23"/>
        </w:rPr>
        <w:t xml:space="preserve"> </w:t>
      </w:r>
      <w:r w:rsidR="009C5C75">
        <w:rPr>
          <w:bCs/>
          <w:i/>
          <w:iCs/>
          <w:sz w:val="23"/>
          <w:szCs w:val="23"/>
        </w:rPr>
        <w:t>(техническое задание</w:t>
      </w:r>
      <w:r w:rsidRPr="00DD1899">
        <w:rPr>
          <w:bCs/>
          <w:i/>
          <w:iCs/>
          <w:sz w:val="23"/>
          <w:szCs w:val="23"/>
        </w:rPr>
        <w:t>) и обоснование начальной (максимальной) цены контракта»</w:t>
      </w:r>
      <w:r w:rsidR="009C5C75">
        <w:rPr>
          <w:bCs/>
          <w:i/>
          <w:iCs/>
          <w:sz w:val="23"/>
          <w:szCs w:val="23"/>
        </w:rPr>
        <w:t xml:space="preserve"> (далее – Техническое задание)</w:t>
      </w:r>
      <w:r w:rsidRPr="00DD1899">
        <w:rPr>
          <w:bCs/>
          <w:i/>
          <w:iCs/>
          <w:sz w:val="23"/>
          <w:szCs w:val="23"/>
        </w:rPr>
        <w:t xml:space="preserve"> документации об аукционе</w:t>
      </w:r>
      <w:r w:rsidR="009C5C75">
        <w:rPr>
          <w:bCs/>
          <w:i/>
          <w:iCs/>
          <w:sz w:val="23"/>
          <w:szCs w:val="23"/>
        </w:rPr>
        <w:t xml:space="preserve"> в электронной форме</w:t>
      </w:r>
      <w:r w:rsidRPr="00DD1899">
        <w:rPr>
          <w:bCs/>
          <w:i/>
          <w:iCs/>
          <w:sz w:val="23"/>
          <w:szCs w:val="23"/>
        </w:rPr>
        <w:t>:</w:t>
      </w:r>
      <w:r w:rsidR="009C5C75">
        <w:rPr>
          <w:bCs/>
          <w:i/>
          <w:iCs/>
          <w:sz w:val="23"/>
          <w:szCs w:val="23"/>
        </w:rPr>
        <w:t xml:space="preserve"> </w:t>
      </w:r>
      <w:r w:rsidRPr="00DD1899">
        <w:rPr>
          <w:bCs/>
          <w:i/>
          <w:iCs/>
          <w:sz w:val="23"/>
          <w:szCs w:val="23"/>
        </w:rPr>
        <w:t>несоответствие информации, предусмотренной частью 3 статьи 66 ФЗ № 44, требованиям документации об аукционе</w:t>
      </w:r>
      <w:r w:rsidR="009C5C75">
        <w:rPr>
          <w:bCs/>
          <w:i/>
          <w:iCs/>
          <w:sz w:val="23"/>
          <w:szCs w:val="23"/>
        </w:rPr>
        <w:t xml:space="preserve"> в электронной форме в представленной данным участником закупки </w:t>
      </w:r>
      <w:r w:rsidR="009C5C75" w:rsidRPr="009C5C75">
        <w:rPr>
          <w:bCs/>
          <w:i/>
          <w:iCs/>
          <w:sz w:val="23"/>
          <w:szCs w:val="23"/>
        </w:rPr>
        <w:t>первой части заявки на участие в аукционе</w:t>
      </w:r>
      <w:r w:rsidR="009C5C75">
        <w:rPr>
          <w:bCs/>
          <w:i/>
          <w:iCs/>
          <w:sz w:val="23"/>
          <w:szCs w:val="23"/>
        </w:rPr>
        <w:t xml:space="preserve"> в электронной форме предлагаемые условия выполнения</w:t>
      </w:r>
      <w:r w:rsidR="009C5C75" w:rsidRPr="009C5C75">
        <w:rPr>
          <w:bCs/>
          <w:i/>
          <w:iCs/>
          <w:sz w:val="23"/>
          <w:szCs w:val="23"/>
        </w:rPr>
        <w:t xml:space="preserve"> </w:t>
      </w:r>
      <w:r w:rsidR="00D422DB">
        <w:rPr>
          <w:bCs/>
          <w:i/>
          <w:iCs/>
          <w:sz w:val="23"/>
          <w:szCs w:val="23"/>
        </w:rPr>
        <w:t>работ не соответствуют требованиям, установленным в документации</w:t>
      </w:r>
      <w:proofErr w:type="gramEnd"/>
      <w:r w:rsidR="00D422DB">
        <w:rPr>
          <w:bCs/>
          <w:i/>
          <w:iCs/>
          <w:sz w:val="23"/>
          <w:szCs w:val="23"/>
        </w:rPr>
        <w:t xml:space="preserve"> об аукционе в электронной форме, а именно: участник закупки предлагает выполнить работы по изготовлению сувенирной продукции: </w:t>
      </w:r>
      <w:r w:rsidR="009C5C75" w:rsidRPr="009C5C75">
        <w:rPr>
          <w:bCs/>
          <w:i/>
          <w:iCs/>
          <w:sz w:val="23"/>
          <w:szCs w:val="23"/>
        </w:rPr>
        <w:t xml:space="preserve"> </w:t>
      </w:r>
    </w:p>
    <w:p w:rsidR="00D422DB" w:rsidRDefault="009C5C75" w:rsidP="009C5C75">
      <w:pPr>
        <w:pStyle w:val="22"/>
        <w:spacing w:line="240" w:lineRule="auto"/>
        <w:ind w:left="-142" w:firstLine="567"/>
        <w:contextualSpacing/>
        <w:rPr>
          <w:bCs/>
          <w:i/>
          <w:iCs/>
          <w:sz w:val="23"/>
          <w:szCs w:val="23"/>
        </w:rPr>
      </w:pPr>
      <w:r w:rsidRPr="009C5C75">
        <w:rPr>
          <w:bCs/>
          <w:i/>
          <w:iCs/>
          <w:sz w:val="23"/>
          <w:szCs w:val="23"/>
        </w:rPr>
        <w:t xml:space="preserve">- по позиции № 10 портативное зарядное устройство шириной 1,6 см, тогда как, в соответствии с требованиями документации об аукционе в электронной форме, в том числе Технического задания, необходимая ширина составляет 0,6 см; </w:t>
      </w:r>
    </w:p>
    <w:p w:rsidR="00D422DB" w:rsidRDefault="009C5C75" w:rsidP="009C5C75">
      <w:pPr>
        <w:pStyle w:val="22"/>
        <w:spacing w:line="240" w:lineRule="auto"/>
        <w:ind w:left="-142" w:firstLine="567"/>
        <w:contextualSpacing/>
        <w:rPr>
          <w:bCs/>
          <w:i/>
          <w:iCs/>
          <w:sz w:val="23"/>
          <w:szCs w:val="23"/>
        </w:rPr>
      </w:pPr>
      <w:r w:rsidRPr="009C5C75">
        <w:rPr>
          <w:bCs/>
          <w:i/>
          <w:iCs/>
          <w:sz w:val="23"/>
          <w:szCs w:val="23"/>
        </w:rPr>
        <w:t xml:space="preserve">- по позиции № 15 джутовая сумка длиной 420 мм, тогда как, в соответствии с требованиями документации об аукционе в электронной форме, в том числе Технического задания, необходимая длина составляет не менее 450 мм; </w:t>
      </w:r>
    </w:p>
    <w:p w:rsidR="00D422DB" w:rsidRPr="00D422DB" w:rsidRDefault="009C5C75" w:rsidP="00D422DB">
      <w:pPr>
        <w:pStyle w:val="22"/>
        <w:spacing w:line="240" w:lineRule="auto"/>
        <w:ind w:left="-142" w:firstLine="567"/>
        <w:contextualSpacing/>
        <w:rPr>
          <w:bCs/>
          <w:i/>
          <w:iCs/>
          <w:sz w:val="23"/>
          <w:szCs w:val="23"/>
        </w:rPr>
      </w:pPr>
      <w:proofErr w:type="gramStart"/>
      <w:r w:rsidRPr="009C5C75">
        <w:rPr>
          <w:bCs/>
          <w:i/>
          <w:iCs/>
          <w:sz w:val="23"/>
          <w:szCs w:val="23"/>
        </w:rPr>
        <w:t>- по позиции № 20 зонт-автомат складной в чехле длиной в сложении 34 см, тогда как, в соответствии с требованиями документации об аукционе в электронной форме, в том числе Технического задания, необходимая длина в сложении составляет 29 см</w:t>
      </w:r>
      <w:r w:rsidR="00D422DB">
        <w:rPr>
          <w:bCs/>
          <w:i/>
          <w:iCs/>
          <w:sz w:val="23"/>
          <w:szCs w:val="23"/>
        </w:rPr>
        <w:t>.»</w:t>
      </w:r>
      <w:r w:rsidRPr="009C5C75">
        <w:rPr>
          <w:bCs/>
          <w:i/>
          <w:iCs/>
          <w:sz w:val="23"/>
          <w:szCs w:val="23"/>
        </w:rPr>
        <w:t>.</w:t>
      </w:r>
      <w:proofErr w:type="gramEnd"/>
    </w:p>
    <w:p w:rsidR="000040D3" w:rsidRDefault="00357280" w:rsidP="009C6812">
      <w:pPr>
        <w:pStyle w:val="22"/>
        <w:spacing w:line="240" w:lineRule="auto"/>
        <w:ind w:left="-142" w:firstLine="567"/>
        <w:contextualSpacing/>
        <w:rPr>
          <w:bCs/>
          <w:iCs/>
          <w:sz w:val="24"/>
          <w:szCs w:val="24"/>
        </w:rPr>
      </w:pPr>
      <w:r w:rsidRPr="00357280">
        <w:rPr>
          <w:bCs/>
          <w:iCs/>
          <w:sz w:val="24"/>
          <w:szCs w:val="24"/>
        </w:rPr>
        <w:t xml:space="preserve">Изучив первую часть заявки на участие в Аукционе </w:t>
      </w:r>
      <w:r w:rsidR="00D422DB" w:rsidRPr="00D422DB">
        <w:rPr>
          <w:bCs/>
          <w:iCs/>
          <w:sz w:val="24"/>
          <w:szCs w:val="24"/>
        </w:rPr>
        <w:t>ООО «Реклама ФМ»</w:t>
      </w:r>
      <w:r w:rsidRPr="00357280">
        <w:rPr>
          <w:bCs/>
          <w:iCs/>
          <w:sz w:val="24"/>
          <w:szCs w:val="24"/>
        </w:rPr>
        <w:t xml:space="preserve"> (идентификационный номер заявки - </w:t>
      </w:r>
      <w:r w:rsidR="00D422DB">
        <w:rPr>
          <w:bCs/>
          <w:iCs/>
          <w:sz w:val="24"/>
          <w:szCs w:val="24"/>
        </w:rPr>
        <w:t>2</w:t>
      </w:r>
      <w:r w:rsidRPr="00357280">
        <w:rPr>
          <w:bCs/>
          <w:iCs/>
          <w:sz w:val="24"/>
          <w:szCs w:val="24"/>
        </w:rPr>
        <w:t>), Комиссией установлено</w:t>
      </w:r>
      <w:r w:rsidR="00923156">
        <w:rPr>
          <w:bCs/>
          <w:iCs/>
          <w:sz w:val="24"/>
          <w:szCs w:val="24"/>
        </w:rPr>
        <w:t>, что Обществом в составе заявки, в том числе,</w:t>
      </w:r>
      <w:r w:rsidRPr="00357280">
        <w:rPr>
          <w:bCs/>
          <w:iCs/>
          <w:sz w:val="24"/>
          <w:szCs w:val="24"/>
        </w:rPr>
        <w:t xml:space="preserve"> представлено следующее:</w:t>
      </w:r>
    </w:p>
    <w:p w:rsidR="00AF264F" w:rsidRPr="00AF264F" w:rsidRDefault="00AF264F" w:rsidP="009C6812">
      <w:pPr>
        <w:pStyle w:val="22"/>
        <w:spacing w:line="240" w:lineRule="auto"/>
        <w:ind w:left="-142" w:firstLine="567"/>
        <w:contextualSpacing/>
        <w:rPr>
          <w:bCs/>
          <w:i/>
          <w:iCs/>
          <w:sz w:val="24"/>
          <w:szCs w:val="24"/>
        </w:rPr>
      </w:pPr>
      <w:proofErr w:type="gramStart"/>
      <w:r w:rsidRPr="00AF264F">
        <w:rPr>
          <w:bCs/>
          <w:i/>
          <w:iCs/>
          <w:sz w:val="24"/>
          <w:szCs w:val="24"/>
        </w:rPr>
        <w:t>Участник электронного аукциона выражает согласие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аукциона 0335200014920000815 от 17.06.2020</w:t>
      </w:r>
      <w:r>
        <w:rPr>
          <w:bCs/>
          <w:i/>
          <w:iCs/>
          <w:sz w:val="24"/>
          <w:szCs w:val="24"/>
        </w:rPr>
        <w:t xml:space="preserve"> </w:t>
      </w:r>
      <w:r w:rsidRPr="00AF264F">
        <w:rPr>
          <w:bCs/>
          <w:i/>
          <w:iCs/>
          <w:sz w:val="24"/>
          <w:szCs w:val="24"/>
        </w:rPr>
        <w:t>года по 44-ФЗ на выполнение работ по изготовлению сувенирной продукции для нужд Министерства по культуре и туризму Калининградской области, на условиях, предусмотренных извещением и проектом договора, а именно:</w:t>
      </w:r>
      <w:proofErr w:type="gramEnd"/>
    </w:p>
    <w:p w:rsidR="00923156" w:rsidRDefault="00923156" w:rsidP="009C6812">
      <w:pPr>
        <w:pStyle w:val="22"/>
        <w:spacing w:line="240" w:lineRule="auto"/>
        <w:ind w:left="-142" w:firstLine="567"/>
        <w:contextualSpacing/>
        <w:rPr>
          <w:bCs/>
          <w:iCs/>
          <w:sz w:val="24"/>
          <w:szCs w:val="24"/>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2537"/>
        <w:gridCol w:w="7271"/>
      </w:tblGrid>
      <w:tr w:rsidR="00AF264F" w:rsidRPr="00FE5DF8" w:rsidTr="00B71FEB">
        <w:trPr>
          <w:trHeight w:val="314"/>
          <w:jc w:val="center"/>
        </w:trPr>
        <w:tc>
          <w:tcPr>
            <w:tcW w:w="677" w:type="dxa"/>
            <w:tcBorders>
              <w:top w:val="single" w:sz="4" w:space="0" w:color="auto"/>
              <w:left w:val="single" w:sz="4" w:space="0" w:color="auto"/>
              <w:bottom w:val="single" w:sz="4" w:space="0" w:color="auto"/>
              <w:right w:val="single" w:sz="4" w:space="0" w:color="auto"/>
            </w:tcBorders>
            <w:hideMark/>
          </w:tcPr>
          <w:p w:rsidR="00AF264F" w:rsidRPr="00FE5DF8" w:rsidRDefault="00AF264F" w:rsidP="00B71FEB">
            <w:pPr>
              <w:jc w:val="center"/>
              <w:rPr>
                <w:b/>
                <w:bCs w:val="0"/>
                <w:iCs w:val="0"/>
                <w:sz w:val="22"/>
                <w:szCs w:val="22"/>
                <w:lang w:eastAsia="ru-RU"/>
              </w:rPr>
            </w:pPr>
            <w:r w:rsidRPr="00FE5DF8">
              <w:rPr>
                <w:b/>
                <w:sz w:val="22"/>
                <w:szCs w:val="22"/>
                <w:lang w:eastAsia="ru-RU"/>
              </w:rPr>
              <w:t xml:space="preserve">№ </w:t>
            </w:r>
            <w:proofErr w:type="gramStart"/>
            <w:r w:rsidRPr="00FE5DF8">
              <w:rPr>
                <w:b/>
                <w:sz w:val="22"/>
                <w:szCs w:val="22"/>
                <w:lang w:eastAsia="ru-RU"/>
              </w:rPr>
              <w:t>п</w:t>
            </w:r>
            <w:proofErr w:type="gramEnd"/>
            <w:r w:rsidRPr="00FE5DF8">
              <w:rPr>
                <w:b/>
                <w:sz w:val="22"/>
                <w:szCs w:val="22"/>
                <w:lang w:val="en-US" w:eastAsia="ru-RU"/>
              </w:rPr>
              <w:t>/</w:t>
            </w:r>
            <w:r w:rsidRPr="00FE5DF8">
              <w:rPr>
                <w:b/>
                <w:sz w:val="22"/>
                <w:szCs w:val="22"/>
                <w:lang w:eastAsia="ru-RU"/>
              </w:rPr>
              <w:t>п</w:t>
            </w:r>
          </w:p>
        </w:tc>
        <w:tc>
          <w:tcPr>
            <w:tcW w:w="2537" w:type="dxa"/>
            <w:tcBorders>
              <w:top w:val="single" w:sz="4" w:space="0" w:color="auto"/>
              <w:left w:val="single" w:sz="4" w:space="0" w:color="auto"/>
              <w:bottom w:val="single" w:sz="4" w:space="0" w:color="auto"/>
              <w:right w:val="single" w:sz="4" w:space="0" w:color="auto"/>
            </w:tcBorders>
            <w:hideMark/>
          </w:tcPr>
          <w:p w:rsidR="00AF264F" w:rsidRPr="00FE5DF8" w:rsidRDefault="00AF264F" w:rsidP="00B71FEB">
            <w:pPr>
              <w:jc w:val="center"/>
              <w:rPr>
                <w:b/>
                <w:sz w:val="22"/>
                <w:szCs w:val="22"/>
                <w:lang w:eastAsia="ru-RU"/>
              </w:rPr>
            </w:pPr>
            <w:r w:rsidRPr="00FE5DF8">
              <w:rPr>
                <w:b/>
                <w:sz w:val="22"/>
                <w:szCs w:val="22"/>
                <w:lang w:eastAsia="ru-RU"/>
              </w:rPr>
              <w:t>Наименование</w:t>
            </w:r>
          </w:p>
        </w:tc>
        <w:tc>
          <w:tcPr>
            <w:tcW w:w="7271" w:type="dxa"/>
            <w:tcBorders>
              <w:top w:val="single" w:sz="4" w:space="0" w:color="auto"/>
              <w:left w:val="single" w:sz="4" w:space="0" w:color="auto"/>
              <w:bottom w:val="single" w:sz="4" w:space="0" w:color="auto"/>
              <w:right w:val="single" w:sz="4" w:space="0" w:color="auto"/>
            </w:tcBorders>
            <w:hideMark/>
          </w:tcPr>
          <w:p w:rsidR="00AF264F" w:rsidRPr="00FE5DF8" w:rsidRDefault="00AF264F" w:rsidP="00B71FEB">
            <w:pPr>
              <w:jc w:val="center"/>
              <w:rPr>
                <w:b/>
                <w:sz w:val="22"/>
                <w:szCs w:val="22"/>
                <w:lang w:eastAsia="ru-RU"/>
              </w:rPr>
            </w:pPr>
            <w:r w:rsidRPr="00FE5DF8">
              <w:rPr>
                <w:b/>
                <w:sz w:val="22"/>
                <w:szCs w:val="22"/>
                <w:lang w:eastAsia="ru-RU"/>
              </w:rPr>
              <w:t>Характеристики</w:t>
            </w:r>
          </w:p>
        </w:tc>
      </w:tr>
      <w:tr w:rsidR="00AF264F" w:rsidRPr="00FE5DF8" w:rsidTr="00B71FEB">
        <w:trPr>
          <w:trHeight w:val="1974"/>
          <w:jc w:val="center"/>
        </w:trPr>
        <w:tc>
          <w:tcPr>
            <w:tcW w:w="677" w:type="dxa"/>
            <w:tcBorders>
              <w:top w:val="single" w:sz="4" w:space="0" w:color="auto"/>
              <w:left w:val="single" w:sz="4" w:space="0" w:color="auto"/>
              <w:bottom w:val="single" w:sz="4" w:space="0" w:color="auto"/>
              <w:right w:val="single" w:sz="4" w:space="0" w:color="auto"/>
            </w:tcBorders>
            <w:hideMark/>
          </w:tcPr>
          <w:p w:rsidR="00AF264F" w:rsidRDefault="00AF264F" w:rsidP="00B71FEB">
            <w:pPr>
              <w:rPr>
                <w:sz w:val="22"/>
                <w:szCs w:val="22"/>
                <w:lang w:val="uk-UA" w:eastAsia="ru-RU"/>
              </w:rPr>
            </w:pPr>
          </w:p>
          <w:p w:rsidR="00AF264F" w:rsidRPr="00FE5DF8" w:rsidRDefault="00AF264F" w:rsidP="00B71FEB">
            <w:pPr>
              <w:rPr>
                <w:sz w:val="22"/>
                <w:szCs w:val="22"/>
                <w:lang w:val="uk-UA" w:eastAsia="ru-RU"/>
              </w:rPr>
            </w:pPr>
            <w:r w:rsidRPr="00FE5DF8">
              <w:rPr>
                <w:sz w:val="22"/>
                <w:szCs w:val="22"/>
                <w:lang w:val="uk-UA" w:eastAsia="ru-RU"/>
              </w:rPr>
              <w:t>1</w:t>
            </w:r>
            <w:r>
              <w:rPr>
                <w:sz w:val="22"/>
                <w:szCs w:val="22"/>
                <w:lang w:val="uk-UA" w:eastAsia="ru-RU"/>
              </w:rPr>
              <w:t>0</w:t>
            </w:r>
          </w:p>
        </w:tc>
        <w:tc>
          <w:tcPr>
            <w:tcW w:w="2537" w:type="dxa"/>
            <w:tcBorders>
              <w:top w:val="single" w:sz="4" w:space="0" w:color="auto"/>
              <w:left w:val="single" w:sz="4" w:space="0" w:color="auto"/>
              <w:bottom w:val="single" w:sz="4" w:space="0" w:color="auto"/>
              <w:right w:val="single" w:sz="4" w:space="0" w:color="auto"/>
            </w:tcBorders>
            <w:hideMark/>
          </w:tcPr>
          <w:p w:rsidR="00AF264F" w:rsidRDefault="00AF264F" w:rsidP="00B71FEB">
            <w:pPr>
              <w:jc w:val="both"/>
              <w:rPr>
                <w:kern w:val="2"/>
                <w:sz w:val="22"/>
                <w:szCs w:val="22"/>
              </w:rPr>
            </w:pPr>
          </w:p>
          <w:p w:rsidR="00AF264F" w:rsidRPr="005931D9" w:rsidRDefault="00AF264F" w:rsidP="00B71FEB">
            <w:pPr>
              <w:jc w:val="both"/>
              <w:rPr>
                <w:bCs w:val="0"/>
                <w:iCs w:val="0"/>
                <w:kern w:val="2"/>
                <w:sz w:val="22"/>
                <w:szCs w:val="22"/>
                <w:lang w:eastAsia="en-US"/>
              </w:rPr>
            </w:pPr>
            <w:r w:rsidRPr="005931D9">
              <w:rPr>
                <w:kern w:val="2"/>
                <w:sz w:val="22"/>
                <w:szCs w:val="22"/>
              </w:rPr>
              <w:t>Портативное зарядное устройство</w:t>
            </w:r>
          </w:p>
          <w:p w:rsidR="00AF264F" w:rsidRPr="005931D9" w:rsidRDefault="00AF264F" w:rsidP="00B71FEB">
            <w:pPr>
              <w:jc w:val="center"/>
              <w:rPr>
                <w:rFonts w:eastAsia="Calibri"/>
                <w:noProof/>
                <w:sz w:val="22"/>
                <w:szCs w:val="22"/>
                <w:lang w:eastAsia="ru-RU"/>
              </w:rPr>
            </w:pPr>
          </w:p>
        </w:tc>
        <w:tc>
          <w:tcPr>
            <w:tcW w:w="7271" w:type="dxa"/>
            <w:tcBorders>
              <w:top w:val="single" w:sz="4" w:space="0" w:color="auto"/>
              <w:left w:val="single" w:sz="4" w:space="0" w:color="auto"/>
              <w:bottom w:val="single" w:sz="4" w:space="0" w:color="auto"/>
              <w:right w:val="single" w:sz="4" w:space="0" w:color="auto"/>
            </w:tcBorders>
            <w:hideMark/>
          </w:tcPr>
          <w:p w:rsidR="00AF264F" w:rsidRDefault="00AF264F" w:rsidP="00B71FEB">
            <w:pPr>
              <w:jc w:val="both"/>
              <w:rPr>
                <w:kern w:val="2"/>
                <w:sz w:val="22"/>
                <w:szCs w:val="22"/>
              </w:rPr>
            </w:pPr>
          </w:p>
          <w:p w:rsidR="00AF264F" w:rsidRPr="00AF264F" w:rsidRDefault="00AF264F" w:rsidP="00AF264F">
            <w:pPr>
              <w:jc w:val="both"/>
              <w:rPr>
                <w:kern w:val="2"/>
                <w:sz w:val="22"/>
                <w:szCs w:val="22"/>
              </w:rPr>
            </w:pPr>
            <w:r w:rsidRPr="00AF264F">
              <w:rPr>
                <w:kern w:val="2"/>
                <w:sz w:val="22"/>
                <w:szCs w:val="22"/>
              </w:rPr>
              <w:t xml:space="preserve">Мощность 8000 </w:t>
            </w:r>
            <w:proofErr w:type="spellStart"/>
            <w:r w:rsidRPr="00AF264F">
              <w:rPr>
                <w:kern w:val="2"/>
                <w:sz w:val="22"/>
                <w:szCs w:val="22"/>
              </w:rPr>
              <w:t>mAh</w:t>
            </w:r>
            <w:proofErr w:type="spellEnd"/>
            <w:r w:rsidRPr="00AF264F">
              <w:rPr>
                <w:kern w:val="2"/>
                <w:sz w:val="22"/>
                <w:szCs w:val="22"/>
              </w:rPr>
              <w:t>.</w:t>
            </w:r>
          </w:p>
          <w:p w:rsidR="00AF264F" w:rsidRPr="00AF264F" w:rsidRDefault="00AF264F" w:rsidP="00AF264F">
            <w:pPr>
              <w:jc w:val="both"/>
              <w:rPr>
                <w:kern w:val="2"/>
                <w:sz w:val="22"/>
                <w:szCs w:val="22"/>
              </w:rPr>
            </w:pPr>
            <w:r w:rsidRPr="00AF264F">
              <w:rPr>
                <w:kern w:val="2"/>
                <w:sz w:val="22"/>
                <w:szCs w:val="22"/>
              </w:rPr>
              <w:t xml:space="preserve">Размеры 15,5 см - высота; 5,5 см - длина; </w:t>
            </w:r>
            <w:r w:rsidRPr="00AF264F">
              <w:rPr>
                <w:kern w:val="2"/>
                <w:sz w:val="22"/>
                <w:szCs w:val="22"/>
                <w:u w:val="single"/>
              </w:rPr>
              <w:t>1,6 см - ширина</w:t>
            </w:r>
            <w:r w:rsidRPr="00AF264F">
              <w:rPr>
                <w:kern w:val="2"/>
                <w:sz w:val="22"/>
                <w:szCs w:val="22"/>
              </w:rPr>
              <w:t>.</w:t>
            </w:r>
          </w:p>
          <w:p w:rsidR="00AF264F" w:rsidRPr="00AF264F" w:rsidRDefault="00AF264F" w:rsidP="00AF264F">
            <w:pPr>
              <w:jc w:val="both"/>
              <w:rPr>
                <w:kern w:val="2"/>
                <w:sz w:val="22"/>
                <w:szCs w:val="22"/>
              </w:rPr>
            </w:pPr>
            <w:r w:rsidRPr="00AF264F">
              <w:rPr>
                <w:kern w:val="2"/>
                <w:sz w:val="22"/>
                <w:szCs w:val="22"/>
              </w:rPr>
              <w:t>Материал изготовления: одна половина пок</w:t>
            </w:r>
            <w:r w:rsidR="00F371B6">
              <w:rPr>
                <w:kern w:val="2"/>
                <w:sz w:val="22"/>
                <w:szCs w:val="22"/>
              </w:rPr>
              <w:t xml:space="preserve">рытия изделия (верхняя часть) - </w:t>
            </w:r>
            <w:r w:rsidRPr="00AF264F">
              <w:rPr>
                <w:kern w:val="2"/>
                <w:sz w:val="22"/>
                <w:szCs w:val="22"/>
              </w:rPr>
              <w:t>поливинилхлорид, другая половина (основная часть) - модифицированная PU-кожа (полиуретан).</w:t>
            </w:r>
          </w:p>
          <w:p w:rsidR="00AF264F" w:rsidRPr="005931D9" w:rsidRDefault="00AF264F" w:rsidP="00AF264F">
            <w:pPr>
              <w:jc w:val="both"/>
              <w:rPr>
                <w:kern w:val="2"/>
                <w:sz w:val="22"/>
                <w:szCs w:val="22"/>
              </w:rPr>
            </w:pPr>
            <w:r w:rsidRPr="00AF264F">
              <w:rPr>
                <w:kern w:val="2"/>
                <w:sz w:val="22"/>
                <w:szCs w:val="22"/>
              </w:rPr>
              <w:t>Цвет: верхняя часть - серебряный, основная часть - черный.</w:t>
            </w:r>
          </w:p>
        </w:tc>
      </w:tr>
      <w:tr w:rsidR="00AF264F" w:rsidRPr="00FE5DF8" w:rsidTr="00B71FEB">
        <w:trPr>
          <w:trHeight w:val="81"/>
          <w:jc w:val="center"/>
        </w:trPr>
        <w:tc>
          <w:tcPr>
            <w:tcW w:w="677" w:type="dxa"/>
            <w:tcBorders>
              <w:top w:val="single" w:sz="4" w:space="0" w:color="auto"/>
              <w:left w:val="single" w:sz="4" w:space="0" w:color="auto"/>
              <w:bottom w:val="single" w:sz="4" w:space="0" w:color="auto"/>
              <w:right w:val="single" w:sz="4" w:space="0" w:color="auto"/>
            </w:tcBorders>
            <w:hideMark/>
          </w:tcPr>
          <w:p w:rsidR="00AF264F" w:rsidRPr="00FE5DF8" w:rsidRDefault="00AF264F" w:rsidP="00B71FEB">
            <w:pPr>
              <w:rPr>
                <w:sz w:val="22"/>
                <w:szCs w:val="22"/>
                <w:lang w:eastAsia="ru-RU"/>
              </w:rPr>
            </w:pPr>
            <w:r>
              <w:rPr>
                <w:sz w:val="22"/>
                <w:szCs w:val="22"/>
                <w:lang w:eastAsia="ru-RU"/>
              </w:rPr>
              <w:t>15</w:t>
            </w:r>
          </w:p>
        </w:tc>
        <w:tc>
          <w:tcPr>
            <w:tcW w:w="2537" w:type="dxa"/>
            <w:tcBorders>
              <w:top w:val="single" w:sz="4" w:space="0" w:color="auto"/>
              <w:left w:val="single" w:sz="4" w:space="0" w:color="auto"/>
              <w:bottom w:val="single" w:sz="4" w:space="0" w:color="auto"/>
              <w:right w:val="single" w:sz="4" w:space="0" w:color="auto"/>
            </w:tcBorders>
            <w:hideMark/>
          </w:tcPr>
          <w:p w:rsidR="00AF264F" w:rsidRPr="005931D9" w:rsidRDefault="00AF264F" w:rsidP="00B71FEB">
            <w:pPr>
              <w:jc w:val="both"/>
              <w:rPr>
                <w:bCs w:val="0"/>
                <w:iCs w:val="0"/>
                <w:sz w:val="22"/>
                <w:szCs w:val="22"/>
                <w:lang w:eastAsia="ru-RU"/>
              </w:rPr>
            </w:pPr>
            <w:r w:rsidRPr="005931D9">
              <w:rPr>
                <w:sz w:val="22"/>
                <w:szCs w:val="22"/>
                <w:lang w:eastAsia="ru-RU"/>
              </w:rPr>
              <w:t>Джутовая сумка</w:t>
            </w:r>
          </w:p>
        </w:tc>
        <w:tc>
          <w:tcPr>
            <w:tcW w:w="7271" w:type="dxa"/>
            <w:tcBorders>
              <w:top w:val="single" w:sz="4" w:space="0" w:color="auto"/>
              <w:left w:val="single" w:sz="4" w:space="0" w:color="auto"/>
              <w:bottom w:val="single" w:sz="4" w:space="0" w:color="auto"/>
              <w:right w:val="single" w:sz="4" w:space="0" w:color="auto"/>
            </w:tcBorders>
            <w:hideMark/>
          </w:tcPr>
          <w:p w:rsidR="00AF264F" w:rsidRDefault="00AF264F" w:rsidP="00B71FEB">
            <w:pPr>
              <w:jc w:val="both"/>
              <w:rPr>
                <w:sz w:val="22"/>
                <w:szCs w:val="22"/>
                <w:lang w:eastAsia="ru-RU"/>
              </w:rPr>
            </w:pPr>
            <w:proofErr w:type="gramStart"/>
            <w:r w:rsidRPr="00AF264F">
              <w:rPr>
                <w:sz w:val="22"/>
                <w:szCs w:val="22"/>
                <w:lang w:eastAsia="ru-RU"/>
              </w:rPr>
              <w:t xml:space="preserve">Размер изделия: </w:t>
            </w:r>
            <w:r w:rsidRPr="00AF264F">
              <w:rPr>
                <w:sz w:val="22"/>
                <w:szCs w:val="22"/>
                <w:u w:val="single"/>
                <w:lang w:eastAsia="ru-RU"/>
              </w:rPr>
              <w:t>420 мм - длина</w:t>
            </w:r>
            <w:r w:rsidRPr="00AF264F">
              <w:rPr>
                <w:sz w:val="22"/>
                <w:szCs w:val="22"/>
                <w:lang w:eastAsia="ru-RU"/>
              </w:rPr>
              <w:t>; 380 мм - высота; 150 мм - толщина.</w:t>
            </w:r>
            <w:proofErr w:type="gramEnd"/>
          </w:p>
          <w:p w:rsidR="00AF264F" w:rsidRPr="005931D9" w:rsidRDefault="00AF264F" w:rsidP="00B71FEB">
            <w:pPr>
              <w:jc w:val="both"/>
              <w:rPr>
                <w:sz w:val="22"/>
                <w:szCs w:val="22"/>
                <w:lang w:eastAsia="ru-RU"/>
              </w:rPr>
            </w:pPr>
          </w:p>
        </w:tc>
      </w:tr>
      <w:tr w:rsidR="00AF264F" w:rsidRPr="00FE5DF8" w:rsidTr="00B71FEB">
        <w:trPr>
          <w:trHeight w:val="81"/>
          <w:jc w:val="center"/>
        </w:trPr>
        <w:tc>
          <w:tcPr>
            <w:tcW w:w="677" w:type="dxa"/>
            <w:tcBorders>
              <w:top w:val="single" w:sz="4" w:space="0" w:color="auto"/>
              <w:left w:val="single" w:sz="4" w:space="0" w:color="auto"/>
              <w:bottom w:val="single" w:sz="4" w:space="0" w:color="auto"/>
              <w:right w:val="single" w:sz="4" w:space="0" w:color="auto"/>
            </w:tcBorders>
            <w:hideMark/>
          </w:tcPr>
          <w:p w:rsidR="00AF264F" w:rsidRPr="00FE5DF8" w:rsidRDefault="00AF264F" w:rsidP="00B71FEB">
            <w:pPr>
              <w:rPr>
                <w:sz w:val="22"/>
                <w:szCs w:val="22"/>
                <w:lang w:eastAsia="ru-RU"/>
              </w:rPr>
            </w:pPr>
            <w:r>
              <w:rPr>
                <w:sz w:val="22"/>
                <w:szCs w:val="22"/>
                <w:lang w:eastAsia="ru-RU"/>
              </w:rPr>
              <w:t>20</w:t>
            </w:r>
          </w:p>
        </w:tc>
        <w:tc>
          <w:tcPr>
            <w:tcW w:w="2537" w:type="dxa"/>
            <w:tcBorders>
              <w:top w:val="single" w:sz="4" w:space="0" w:color="auto"/>
              <w:left w:val="single" w:sz="4" w:space="0" w:color="auto"/>
              <w:bottom w:val="single" w:sz="4" w:space="0" w:color="auto"/>
              <w:right w:val="single" w:sz="4" w:space="0" w:color="auto"/>
            </w:tcBorders>
            <w:hideMark/>
          </w:tcPr>
          <w:p w:rsidR="00AF264F" w:rsidRPr="005931D9" w:rsidRDefault="00AF264F" w:rsidP="00B71FEB">
            <w:pPr>
              <w:rPr>
                <w:bCs w:val="0"/>
                <w:iCs w:val="0"/>
                <w:noProof/>
                <w:sz w:val="22"/>
                <w:szCs w:val="22"/>
                <w:lang w:eastAsia="ru-RU"/>
              </w:rPr>
            </w:pPr>
            <w:r w:rsidRPr="005931D9">
              <w:rPr>
                <w:noProof/>
                <w:sz w:val="22"/>
                <w:szCs w:val="22"/>
                <w:lang w:eastAsia="ru-RU"/>
              </w:rPr>
              <w:t>Зонт-автомат складной в чехле</w:t>
            </w:r>
          </w:p>
        </w:tc>
        <w:tc>
          <w:tcPr>
            <w:tcW w:w="7271" w:type="dxa"/>
            <w:tcBorders>
              <w:top w:val="single" w:sz="4" w:space="0" w:color="auto"/>
              <w:left w:val="single" w:sz="4" w:space="0" w:color="auto"/>
              <w:bottom w:val="single" w:sz="4" w:space="0" w:color="auto"/>
              <w:right w:val="single" w:sz="4" w:space="0" w:color="auto"/>
            </w:tcBorders>
            <w:hideMark/>
          </w:tcPr>
          <w:p w:rsidR="00AF264F" w:rsidRPr="00AF264F" w:rsidRDefault="00AF264F" w:rsidP="00AF264F">
            <w:pPr>
              <w:jc w:val="both"/>
              <w:rPr>
                <w:rFonts w:cs="Calibri"/>
                <w:spacing w:val="2"/>
                <w:sz w:val="22"/>
                <w:szCs w:val="22"/>
                <w:lang w:eastAsia="ru-RU"/>
              </w:rPr>
            </w:pPr>
            <w:r w:rsidRPr="00AF264F">
              <w:rPr>
                <w:rFonts w:cs="Calibri"/>
                <w:spacing w:val="2"/>
                <w:sz w:val="22"/>
                <w:szCs w:val="22"/>
                <w:lang w:eastAsia="ru-RU"/>
              </w:rPr>
              <w:t>Зонт в 3 сложения.</w:t>
            </w:r>
          </w:p>
          <w:p w:rsidR="00AF264F" w:rsidRPr="00AF264F" w:rsidRDefault="00AF264F" w:rsidP="00AF264F">
            <w:pPr>
              <w:jc w:val="both"/>
              <w:rPr>
                <w:rFonts w:cs="Calibri"/>
                <w:spacing w:val="2"/>
                <w:sz w:val="22"/>
                <w:szCs w:val="22"/>
                <w:lang w:eastAsia="ru-RU"/>
              </w:rPr>
            </w:pPr>
            <w:r w:rsidRPr="00AF264F">
              <w:rPr>
                <w:rFonts w:cs="Calibri"/>
                <w:spacing w:val="2"/>
                <w:sz w:val="22"/>
                <w:szCs w:val="22"/>
                <w:lang w:eastAsia="ru-RU"/>
              </w:rPr>
              <w:t>Размер изделия:</w:t>
            </w:r>
          </w:p>
          <w:p w:rsidR="00AF264F" w:rsidRPr="00AF264F" w:rsidRDefault="00AF264F" w:rsidP="00AF264F">
            <w:pPr>
              <w:jc w:val="both"/>
              <w:rPr>
                <w:rFonts w:cs="Calibri"/>
                <w:spacing w:val="2"/>
                <w:sz w:val="22"/>
                <w:szCs w:val="22"/>
                <w:lang w:eastAsia="ru-RU"/>
              </w:rPr>
            </w:pPr>
            <w:r>
              <w:rPr>
                <w:rFonts w:cs="Calibri"/>
                <w:spacing w:val="2"/>
                <w:sz w:val="22"/>
                <w:szCs w:val="22"/>
                <w:lang w:eastAsia="ru-RU"/>
              </w:rPr>
              <w:t xml:space="preserve">- </w:t>
            </w:r>
            <w:r w:rsidRPr="00AF264F">
              <w:rPr>
                <w:rFonts w:cs="Calibri"/>
                <w:spacing w:val="2"/>
                <w:sz w:val="22"/>
                <w:szCs w:val="22"/>
                <w:lang w:eastAsia="ru-RU"/>
              </w:rPr>
              <w:t>длина в раскрытом виде 68 см;</w:t>
            </w:r>
          </w:p>
          <w:p w:rsidR="00AF264F" w:rsidRPr="00AF264F" w:rsidRDefault="00AF264F" w:rsidP="00AF264F">
            <w:pPr>
              <w:jc w:val="both"/>
              <w:rPr>
                <w:rFonts w:cs="Calibri"/>
                <w:spacing w:val="2"/>
                <w:sz w:val="22"/>
                <w:szCs w:val="22"/>
                <w:lang w:eastAsia="ru-RU"/>
              </w:rPr>
            </w:pPr>
            <w:r>
              <w:rPr>
                <w:rFonts w:cs="Calibri"/>
                <w:spacing w:val="2"/>
                <w:sz w:val="22"/>
                <w:szCs w:val="22"/>
                <w:lang w:eastAsia="ru-RU"/>
              </w:rPr>
              <w:t xml:space="preserve">- </w:t>
            </w:r>
            <w:r w:rsidRPr="00AF264F">
              <w:rPr>
                <w:rFonts w:cs="Calibri"/>
                <w:spacing w:val="2"/>
                <w:sz w:val="22"/>
                <w:szCs w:val="22"/>
                <w:lang w:eastAsia="ru-RU"/>
              </w:rPr>
              <w:t>диаметр купола 119 см;</w:t>
            </w:r>
          </w:p>
          <w:p w:rsidR="00AF264F" w:rsidRPr="00AF264F" w:rsidRDefault="00AF264F" w:rsidP="00AF264F">
            <w:pPr>
              <w:jc w:val="both"/>
              <w:rPr>
                <w:rFonts w:cs="Calibri"/>
                <w:spacing w:val="2"/>
                <w:sz w:val="22"/>
                <w:szCs w:val="22"/>
                <w:u w:val="single"/>
                <w:lang w:eastAsia="ru-RU"/>
              </w:rPr>
            </w:pPr>
            <w:r w:rsidRPr="00AF264F">
              <w:rPr>
                <w:rFonts w:cs="Calibri"/>
                <w:spacing w:val="2"/>
                <w:sz w:val="22"/>
                <w:szCs w:val="22"/>
                <w:u w:val="single"/>
                <w:lang w:eastAsia="ru-RU"/>
              </w:rPr>
              <w:t xml:space="preserve">- </w:t>
            </w:r>
            <w:r w:rsidRPr="00AF264F">
              <w:rPr>
                <w:rFonts w:cs="Calibri"/>
                <w:spacing w:val="2"/>
                <w:sz w:val="22"/>
                <w:szCs w:val="22"/>
                <w:u w:val="single"/>
                <w:lang w:eastAsia="ru-RU"/>
              </w:rPr>
              <w:t>длина в сложении 34 см.</w:t>
            </w:r>
          </w:p>
        </w:tc>
      </w:tr>
    </w:tbl>
    <w:p w:rsidR="00AF264F" w:rsidRDefault="00AF264F" w:rsidP="009C6812">
      <w:pPr>
        <w:pStyle w:val="22"/>
        <w:spacing w:line="240" w:lineRule="auto"/>
        <w:ind w:left="-142" w:firstLine="567"/>
        <w:contextualSpacing/>
        <w:rPr>
          <w:bCs/>
          <w:iCs/>
          <w:sz w:val="24"/>
          <w:szCs w:val="24"/>
        </w:rPr>
      </w:pPr>
    </w:p>
    <w:p w:rsidR="006C09CE" w:rsidRDefault="00F371B6" w:rsidP="009C6812">
      <w:pPr>
        <w:pStyle w:val="22"/>
        <w:spacing w:line="240" w:lineRule="auto"/>
        <w:ind w:left="-142" w:firstLine="567"/>
        <w:contextualSpacing/>
        <w:rPr>
          <w:bCs/>
          <w:iCs/>
          <w:sz w:val="24"/>
          <w:szCs w:val="24"/>
        </w:rPr>
      </w:pPr>
      <w:proofErr w:type="gramStart"/>
      <w:r>
        <w:rPr>
          <w:bCs/>
          <w:iCs/>
          <w:sz w:val="24"/>
          <w:szCs w:val="24"/>
        </w:rPr>
        <w:t>Таким образом,</w:t>
      </w:r>
      <w:r w:rsidR="00826E28">
        <w:rPr>
          <w:bCs/>
          <w:iCs/>
          <w:sz w:val="24"/>
          <w:szCs w:val="24"/>
        </w:rPr>
        <w:t xml:space="preserve"> Заявителем в составе заявки</w:t>
      </w:r>
      <w:r w:rsidR="004E316B">
        <w:rPr>
          <w:bCs/>
          <w:iCs/>
          <w:sz w:val="24"/>
          <w:szCs w:val="24"/>
        </w:rPr>
        <w:t xml:space="preserve"> </w:t>
      </w:r>
      <w:r>
        <w:rPr>
          <w:bCs/>
          <w:iCs/>
          <w:sz w:val="24"/>
          <w:szCs w:val="24"/>
        </w:rPr>
        <w:t xml:space="preserve">выражено </w:t>
      </w:r>
      <w:r w:rsidRPr="00F371B6">
        <w:rPr>
          <w:bCs/>
          <w:iCs/>
          <w:sz w:val="24"/>
          <w:szCs w:val="24"/>
        </w:rPr>
        <w:t>согласие на в</w:t>
      </w:r>
      <w:r w:rsidR="006C09CE">
        <w:rPr>
          <w:bCs/>
          <w:iCs/>
          <w:sz w:val="24"/>
          <w:szCs w:val="24"/>
        </w:rPr>
        <w:t>ыполнение работ</w:t>
      </w:r>
      <w:r w:rsidRPr="00F371B6">
        <w:rPr>
          <w:bCs/>
          <w:iCs/>
          <w:sz w:val="24"/>
          <w:szCs w:val="24"/>
        </w:rPr>
        <w:t xml:space="preserve"> </w:t>
      </w:r>
      <w:r w:rsidR="006C09CE" w:rsidRPr="00F371B6">
        <w:rPr>
          <w:bCs/>
          <w:iCs/>
          <w:sz w:val="24"/>
          <w:szCs w:val="24"/>
        </w:rPr>
        <w:t xml:space="preserve">по изготовлению сувенирной продукции для нужд </w:t>
      </w:r>
      <w:r w:rsidR="006C09CE">
        <w:rPr>
          <w:bCs/>
          <w:iCs/>
          <w:sz w:val="24"/>
          <w:szCs w:val="24"/>
        </w:rPr>
        <w:t>Заказчика,</w:t>
      </w:r>
      <w:r w:rsidR="006C09CE" w:rsidRPr="00F371B6">
        <w:rPr>
          <w:bCs/>
          <w:iCs/>
          <w:sz w:val="24"/>
          <w:szCs w:val="24"/>
        </w:rPr>
        <w:t xml:space="preserve"> </w:t>
      </w:r>
      <w:r w:rsidRPr="00F371B6">
        <w:rPr>
          <w:bCs/>
          <w:iCs/>
          <w:sz w:val="24"/>
          <w:szCs w:val="24"/>
        </w:rPr>
        <w:t>на условиях, предусмотренных</w:t>
      </w:r>
      <w:r>
        <w:rPr>
          <w:bCs/>
          <w:iCs/>
          <w:sz w:val="24"/>
          <w:szCs w:val="24"/>
        </w:rPr>
        <w:t xml:space="preserve"> Аукционной</w:t>
      </w:r>
      <w:r w:rsidRPr="00F371B6">
        <w:rPr>
          <w:bCs/>
          <w:iCs/>
          <w:sz w:val="24"/>
          <w:szCs w:val="24"/>
        </w:rPr>
        <w:t xml:space="preserve"> документацией и не подлежащих измен</w:t>
      </w:r>
      <w:r>
        <w:rPr>
          <w:bCs/>
          <w:iCs/>
          <w:sz w:val="24"/>
          <w:szCs w:val="24"/>
        </w:rPr>
        <w:t>ению по результатам проведения А</w:t>
      </w:r>
      <w:r w:rsidRPr="00F371B6">
        <w:rPr>
          <w:bCs/>
          <w:iCs/>
          <w:sz w:val="24"/>
          <w:szCs w:val="24"/>
        </w:rPr>
        <w:t>укциона</w:t>
      </w:r>
      <w:r w:rsidR="006C09CE">
        <w:rPr>
          <w:bCs/>
          <w:iCs/>
          <w:sz w:val="24"/>
          <w:szCs w:val="24"/>
        </w:rPr>
        <w:t>.</w:t>
      </w:r>
      <w:proofErr w:type="gramEnd"/>
    </w:p>
    <w:p w:rsidR="006C09CE" w:rsidRPr="006C09CE" w:rsidRDefault="006C09CE" w:rsidP="006C09CE">
      <w:pPr>
        <w:pStyle w:val="22"/>
        <w:spacing w:line="240" w:lineRule="auto"/>
        <w:ind w:left="-142" w:firstLine="567"/>
        <w:contextualSpacing/>
        <w:rPr>
          <w:bCs/>
          <w:iCs/>
          <w:sz w:val="24"/>
          <w:szCs w:val="24"/>
        </w:rPr>
      </w:pPr>
      <w:proofErr w:type="gramStart"/>
      <w:r>
        <w:rPr>
          <w:bCs/>
          <w:iCs/>
          <w:sz w:val="24"/>
          <w:szCs w:val="24"/>
        </w:rPr>
        <w:t>Вместе с тем,</w:t>
      </w:r>
      <w:r w:rsidR="00F371B6" w:rsidRPr="00F371B6">
        <w:rPr>
          <w:bCs/>
          <w:iCs/>
          <w:sz w:val="24"/>
          <w:szCs w:val="24"/>
        </w:rPr>
        <w:t xml:space="preserve"> </w:t>
      </w:r>
      <w:r>
        <w:rPr>
          <w:bCs/>
          <w:iCs/>
          <w:sz w:val="24"/>
          <w:szCs w:val="24"/>
        </w:rPr>
        <w:t xml:space="preserve">одновременно </w:t>
      </w:r>
      <w:r w:rsidRPr="006C09CE">
        <w:rPr>
          <w:bCs/>
          <w:iCs/>
          <w:sz w:val="24"/>
          <w:szCs w:val="24"/>
        </w:rPr>
        <w:t xml:space="preserve">Заявителем в составе заявки </w:t>
      </w:r>
      <w:r w:rsidR="004E316B">
        <w:rPr>
          <w:bCs/>
          <w:iCs/>
          <w:sz w:val="24"/>
          <w:szCs w:val="24"/>
        </w:rPr>
        <w:t>по позициям № 1</w:t>
      </w:r>
      <w:r w:rsidR="00F371B6">
        <w:rPr>
          <w:bCs/>
          <w:iCs/>
          <w:sz w:val="24"/>
          <w:szCs w:val="24"/>
        </w:rPr>
        <w:t>0, 15, 20</w:t>
      </w:r>
      <w:r w:rsidR="004E316B">
        <w:rPr>
          <w:bCs/>
          <w:iCs/>
          <w:sz w:val="24"/>
          <w:szCs w:val="24"/>
        </w:rPr>
        <w:t xml:space="preserve"> предложен</w:t>
      </w:r>
      <w:r w:rsidR="00F371B6">
        <w:rPr>
          <w:bCs/>
          <w:iCs/>
          <w:sz w:val="24"/>
          <w:szCs w:val="24"/>
        </w:rPr>
        <w:t>ы</w:t>
      </w:r>
      <w:r w:rsidR="004E316B">
        <w:rPr>
          <w:bCs/>
          <w:iCs/>
          <w:sz w:val="24"/>
          <w:szCs w:val="24"/>
        </w:rPr>
        <w:t xml:space="preserve"> </w:t>
      </w:r>
      <w:r w:rsidR="00F371B6">
        <w:rPr>
          <w:bCs/>
          <w:iCs/>
          <w:sz w:val="24"/>
          <w:szCs w:val="24"/>
        </w:rPr>
        <w:t>товары</w:t>
      </w:r>
      <w:r>
        <w:rPr>
          <w:bCs/>
          <w:iCs/>
          <w:sz w:val="24"/>
          <w:szCs w:val="24"/>
        </w:rPr>
        <w:t xml:space="preserve"> с характеристиками</w:t>
      </w:r>
      <w:r w:rsidR="004E316B">
        <w:rPr>
          <w:bCs/>
          <w:iCs/>
          <w:sz w:val="24"/>
          <w:szCs w:val="24"/>
        </w:rPr>
        <w:t>,</w:t>
      </w:r>
      <w:r>
        <w:rPr>
          <w:bCs/>
          <w:iCs/>
          <w:sz w:val="24"/>
          <w:szCs w:val="24"/>
        </w:rPr>
        <w:t xml:space="preserve"> отличными от установленных </w:t>
      </w:r>
      <w:r w:rsidRPr="006C09CE">
        <w:rPr>
          <w:bCs/>
          <w:iCs/>
          <w:sz w:val="24"/>
          <w:szCs w:val="24"/>
        </w:rPr>
        <w:t>Разделом 3 «Техническое задание и обоснование начальной (максимальной) цены контракта» документации об Аукционе</w:t>
      </w:r>
      <w:r>
        <w:rPr>
          <w:bCs/>
          <w:iCs/>
          <w:sz w:val="24"/>
          <w:szCs w:val="24"/>
        </w:rPr>
        <w:t>, так</w:t>
      </w:r>
      <w:r w:rsidRPr="006C09CE">
        <w:t xml:space="preserve"> </w:t>
      </w:r>
      <w:r w:rsidRPr="006C09CE">
        <w:rPr>
          <w:bCs/>
          <w:iCs/>
          <w:sz w:val="24"/>
          <w:szCs w:val="24"/>
        </w:rPr>
        <w:t>участник закупки предлагает выполнить работы по изготовлению сувенирной продукции</w:t>
      </w:r>
      <w:r>
        <w:rPr>
          <w:bCs/>
          <w:iCs/>
          <w:sz w:val="24"/>
          <w:szCs w:val="24"/>
        </w:rPr>
        <w:t xml:space="preserve"> на следующих условиях</w:t>
      </w:r>
      <w:r w:rsidRPr="006C09CE">
        <w:rPr>
          <w:bCs/>
          <w:iCs/>
          <w:sz w:val="24"/>
          <w:szCs w:val="24"/>
        </w:rPr>
        <w:t xml:space="preserve">:  </w:t>
      </w:r>
      <w:proofErr w:type="gramEnd"/>
    </w:p>
    <w:p w:rsidR="006C09CE" w:rsidRPr="006C09CE" w:rsidRDefault="006C09CE" w:rsidP="006C09CE">
      <w:pPr>
        <w:pStyle w:val="22"/>
        <w:spacing w:line="240" w:lineRule="auto"/>
        <w:ind w:left="-142" w:firstLine="567"/>
        <w:contextualSpacing/>
        <w:rPr>
          <w:bCs/>
          <w:iCs/>
          <w:sz w:val="24"/>
          <w:szCs w:val="24"/>
        </w:rPr>
      </w:pPr>
      <w:r w:rsidRPr="006C09CE">
        <w:rPr>
          <w:bCs/>
          <w:iCs/>
          <w:sz w:val="24"/>
          <w:szCs w:val="24"/>
        </w:rPr>
        <w:t xml:space="preserve">- по позиции № 10 портативное зарядное устройство шириной 1,6 см, тогда как, в соответствии </w:t>
      </w:r>
      <w:r>
        <w:rPr>
          <w:bCs/>
          <w:iCs/>
          <w:sz w:val="24"/>
          <w:szCs w:val="24"/>
        </w:rPr>
        <w:t>с требованиями документации об А</w:t>
      </w:r>
      <w:r w:rsidRPr="006C09CE">
        <w:rPr>
          <w:bCs/>
          <w:iCs/>
          <w:sz w:val="24"/>
          <w:szCs w:val="24"/>
        </w:rPr>
        <w:t xml:space="preserve">укционе необходимая ширина составляет 0,6 см; </w:t>
      </w:r>
    </w:p>
    <w:p w:rsidR="006C09CE" w:rsidRPr="006C09CE" w:rsidRDefault="006C09CE" w:rsidP="006C09CE">
      <w:pPr>
        <w:pStyle w:val="22"/>
        <w:spacing w:line="240" w:lineRule="auto"/>
        <w:ind w:left="-142" w:firstLine="567"/>
        <w:contextualSpacing/>
        <w:rPr>
          <w:bCs/>
          <w:iCs/>
          <w:sz w:val="24"/>
          <w:szCs w:val="24"/>
        </w:rPr>
      </w:pPr>
      <w:r w:rsidRPr="006C09CE">
        <w:rPr>
          <w:bCs/>
          <w:iCs/>
          <w:sz w:val="24"/>
          <w:szCs w:val="24"/>
        </w:rPr>
        <w:t xml:space="preserve">- по позиции № 15 джутовая сумка длиной 420 мм, тогда как, в соответствии </w:t>
      </w:r>
      <w:r>
        <w:rPr>
          <w:bCs/>
          <w:iCs/>
          <w:sz w:val="24"/>
          <w:szCs w:val="24"/>
        </w:rPr>
        <w:t>с требованиями документации об А</w:t>
      </w:r>
      <w:r w:rsidRPr="006C09CE">
        <w:rPr>
          <w:bCs/>
          <w:iCs/>
          <w:sz w:val="24"/>
          <w:szCs w:val="24"/>
        </w:rPr>
        <w:t xml:space="preserve">укционе необходимая длина составляет не менее 450 мм; </w:t>
      </w:r>
    </w:p>
    <w:p w:rsidR="00AF264F" w:rsidRDefault="006C09CE" w:rsidP="00C67F59">
      <w:pPr>
        <w:pStyle w:val="22"/>
        <w:spacing w:line="240" w:lineRule="auto"/>
        <w:ind w:left="-142" w:firstLine="567"/>
        <w:contextualSpacing/>
        <w:rPr>
          <w:bCs/>
          <w:iCs/>
          <w:sz w:val="24"/>
          <w:szCs w:val="24"/>
        </w:rPr>
      </w:pPr>
      <w:r w:rsidRPr="006C09CE">
        <w:rPr>
          <w:bCs/>
          <w:iCs/>
          <w:sz w:val="24"/>
          <w:szCs w:val="24"/>
        </w:rPr>
        <w:t xml:space="preserve">- по позиции № 20 зонт-автомат складной в чехле длиной в сложении 34 см, тогда как, в соответствии </w:t>
      </w:r>
      <w:r>
        <w:rPr>
          <w:bCs/>
          <w:iCs/>
          <w:sz w:val="24"/>
          <w:szCs w:val="24"/>
        </w:rPr>
        <w:t>с требованиями документации об А</w:t>
      </w:r>
      <w:r w:rsidRPr="006C09CE">
        <w:rPr>
          <w:bCs/>
          <w:iCs/>
          <w:sz w:val="24"/>
          <w:szCs w:val="24"/>
        </w:rPr>
        <w:t>укционе необходимая длина в сл</w:t>
      </w:r>
      <w:r>
        <w:rPr>
          <w:bCs/>
          <w:iCs/>
          <w:sz w:val="24"/>
          <w:szCs w:val="24"/>
        </w:rPr>
        <w:t>ожении составляет 29 см</w:t>
      </w:r>
      <w:r w:rsidRPr="006C09CE">
        <w:rPr>
          <w:bCs/>
          <w:iCs/>
          <w:sz w:val="24"/>
          <w:szCs w:val="24"/>
        </w:rPr>
        <w:t>.</w:t>
      </w:r>
    </w:p>
    <w:p w:rsidR="003D1985" w:rsidRPr="003D1985" w:rsidRDefault="003D1985" w:rsidP="003D1985">
      <w:pPr>
        <w:pStyle w:val="22"/>
        <w:spacing w:line="240" w:lineRule="auto"/>
        <w:ind w:left="-142" w:firstLine="567"/>
        <w:contextualSpacing/>
        <w:rPr>
          <w:bCs/>
          <w:iCs/>
          <w:sz w:val="24"/>
          <w:szCs w:val="24"/>
        </w:rPr>
      </w:pPr>
      <w:r w:rsidRPr="003D1985">
        <w:rPr>
          <w:bCs/>
          <w:iCs/>
          <w:sz w:val="24"/>
          <w:szCs w:val="24"/>
        </w:rPr>
        <w:t>Таким образом, информация</w:t>
      </w:r>
      <w:r w:rsidR="00C67F59">
        <w:rPr>
          <w:bCs/>
          <w:iCs/>
          <w:sz w:val="24"/>
          <w:szCs w:val="24"/>
        </w:rPr>
        <w:t>,</w:t>
      </w:r>
      <w:r w:rsidRPr="003D1985">
        <w:rPr>
          <w:bCs/>
          <w:iCs/>
          <w:sz w:val="24"/>
          <w:szCs w:val="24"/>
        </w:rPr>
        <w:t xml:space="preserve"> содержащаяся в первой части заявки на участие в Аукционе </w:t>
      </w:r>
      <w:r w:rsidR="00AF264F" w:rsidRPr="00AF264F">
        <w:rPr>
          <w:bCs/>
          <w:iCs/>
          <w:sz w:val="24"/>
          <w:szCs w:val="24"/>
        </w:rPr>
        <w:t>ООО «Реклама ФМ»</w:t>
      </w:r>
      <w:r w:rsidR="006C09CE">
        <w:rPr>
          <w:bCs/>
          <w:iCs/>
          <w:sz w:val="24"/>
          <w:szCs w:val="24"/>
        </w:rPr>
        <w:t xml:space="preserve"> носит противоречивый и неоднозначный характер, а предлагаемые условия выполнения работ</w:t>
      </w:r>
      <w:r w:rsidRPr="003D1985">
        <w:rPr>
          <w:bCs/>
          <w:iCs/>
          <w:sz w:val="24"/>
          <w:szCs w:val="24"/>
        </w:rPr>
        <w:t xml:space="preserve"> не соответствует требованиям раздела 3 «Техническое задание и обоснование начальной (максимальной) цены контракта» документации об Аукционе. </w:t>
      </w:r>
    </w:p>
    <w:p w:rsidR="003D1985" w:rsidRDefault="003D1985" w:rsidP="003D1985">
      <w:pPr>
        <w:pStyle w:val="22"/>
        <w:spacing w:line="240" w:lineRule="auto"/>
        <w:ind w:left="-142" w:firstLine="567"/>
        <w:contextualSpacing/>
        <w:rPr>
          <w:bCs/>
          <w:iCs/>
          <w:sz w:val="24"/>
          <w:szCs w:val="24"/>
        </w:rPr>
      </w:pPr>
      <w:r w:rsidRPr="003D1985">
        <w:rPr>
          <w:bCs/>
          <w:iCs/>
          <w:sz w:val="24"/>
          <w:szCs w:val="24"/>
        </w:rPr>
        <w:t>На основании вышеизложенного, Комиссия п</w:t>
      </w:r>
      <w:r>
        <w:rPr>
          <w:bCs/>
          <w:iCs/>
          <w:sz w:val="24"/>
          <w:szCs w:val="24"/>
        </w:rPr>
        <w:t>риходит к выводу, что действия Е</w:t>
      </w:r>
      <w:r w:rsidRPr="003D1985">
        <w:rPr>
          <w:bCs/>
          <w:iCs/>
          <w:sz w:val="24"/>
          <w:szCs w:val="24"/>
        </w:rPr>
        <w:t>диной комиссии Уполномоченного учреждения в части отказа в допуске к участию в Аукционе участник</w:t>
      </w:r>
      <w:proofErr w:type="gramStart"/>
      <w:r w:rsidRPr="003D1985">
        <w:rPr>
          <w:bCs/>
          <w:iCs/>
          <w:sz w:val="24"/>
          <w:szCs w:val="24"/>
        </w:rPr>
        <w:t xml:space="preserve">у </w:t>
      </w:r>
      <w:r w:rsidR="00AF264F" w:rsidRPr="00AF264F">
        <w:rPr>
          <w:bCs/>
          <w:iCs/>
          <w:sz w:val="24"/>
          <w:szCs w:val="24"/>
        </w:rPr>
        <w:t>ООО</w:t>
      </w:r>
      <w:proofErr w:type="gramEnd"/>
      <w:r w:rsidR="00AF264F" w:rsidRPr="00AF264F">
        <w:rPr>
          <w:bCs/>
          <w:iCs/>
          <w:sz w:val="24"/>
          <w:szCs w:val="24"/>
        </w:rPr>
        <w:t xml:space="preserve"> «Реклама ФМ»</w:t>
      </w:r>
      <w:r>
        <w:rPr>
          <w:bCs/>
          <w:iCs/>
          <w:sz w:val="24"/>
          <w:szCs w:val="24"/>
        </w:rPr>
        <w:t xml:space="preserve"> </w:t>
      </w:r>
      <w:r w:rsidRPr="003D1985">
        <w:rPr>
          <w:bCs/>
          <w:iCs/>
          <w:sz w:val="24"/>
          <w:szCs w:val="24"/>
        </w:rPr>
        <w:t>(идентифика</w:t>
      </w:r>
      <w:r w:rsidR="00AF264F">
        <w:rPr>
          <w:bCs/>
          <w:iCs/>
          <w:sz w:val="24"/>
          <w:szCs w:val="24"/>
        </w:rPr>
        <w:t>ционный номер заявки - 2</w:t>
      </w:r>
      <w:r w:rsidRPr="003D1985">
        <w:rPr>
          <w:bCs/>
          <w:iCs/>
          <w:sz w:val="24"/>
          <w:szCs w:val="24"/>
        </w:rPr>
        <w:t>) соответствуют требованиям Закона о контрактной системе. Довод</w:t>
      </w:r>
      <w:r>
        <w:rPr>
          <w:bCs/>
          <w:iCs/>
          <w:sz w:val="24"/>
          <w:szCs w:val="24"/>
        </w:rPr>
        <w:t>ы</w:t>
      </w:r>
      <w:r w:rsidRPr="003D1985">
        <w:rPr>
          <w:bCs/>
          <w:iCs/>
          <w:sz w:val="24"/>
          <w:szCs w:val="24"/>
        </w:rPr>
        <w:t xml:space="preserve"> жалобы Заявителя не нашел своего подтверждения.</w:t>
      </w:r>
    </w:p>
    <w:p w:rsidR="00DD1899" w:rsidRDefault="00DD1899" w:rsidP="00762278">
      <w:pPr>
        <w:pStyle w:val="22"/>
        <w:shd w:val="clear" w:color="auto" w:fill="auto"/>
        <w:spacing w:after="974" w:line="240" w:lineRule="auto"/>
        <w:ind w:left="-142" w:firstLine="568"/>
        <w:contextualSpacing/>
        <w:rPr>
          <w:sz w:val="24"/>
          <w:szCs w:val="24"/>
        </w:rPr>
      </w:pPr>
    </w:p>
    <w:p w:rsidR="00C67F59" w:rsidRDefault="00C67F59" w:rsidP="00762278">
      <w:pPr>
        <w:pStyle w:val="22"/>
        <w:shd w:val="clear" w:color="auto" w:fill="auto"/>
        <w:spacing w:after="974" w:line="240" w:lineRule="auto"/>
        <w:ind w:left="-142" w:firstLine="568"/>
        <w:contextualSpacing/>
        <w:rPr>
          <w:sz w:val="24"/>
          <w:szCs w:val="24"/>
        </w:rPr>
      </w:pPr>
    </w:p>
    <w:p w:rsidR="00762278" w:rsidRDefault="00924BB2" w:rsidP="00762278">
      <w:pPr>
        <w:pStyle w:val="22"/>
        <w:shd w:val="clear" w:color="auto" w:fill="auto"/>
        <w:spacing w:after="974" w:line="240" w:lineRule="auto"/>
        <w:ind w:left="-142" w:firstLine="568"/>
        <w:contextualSpacing/>
        <w:rPr>
          <w:sz w:val="24"/>
          <w:szCs w:val="24"/>
        </w:rPr>
      </w:pPr>
      <w:proofErr w:type="gramStart"/>
      <w:r w:rsidRPr="00BC07AA">
        <w:rPr>
          <w:sz w:val="24"/>
          <w:szCs w:val="24"/>
        </w:rPr>
        <w:t xml:space="preserve">В заседании Комиссии представители лиц, участвующих в рассмотрении жалобы, на вопрос </w:t>
      </w:r>
      <w:r w:rsidR="00605570">
        <w:rPr>
          <w:sz w:val="24"/>
          <w:szCs w:val="24"/>
        </w:rPr>
        <w:t>Председателя</w:t>
      </w:r>
      <w:r w:rsidR="006E4E33" w:rsidRPr="00BC07AA">
        <w:rPr>
          <w:sz w:val="24"/>
          <w:szCs w:val="24"/>
        </w:rPr>
        <w:t xml:space="preserve"> </w:t>
      </w:r>
      <w:r w:rsidRPr="00BC07AA">
        <w:rPr>
          <w:sz w:val="24"/>
          <w:szCs w:val="24"/>
        </w:rPr>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w:t>
      </w:r>
      <w:bookmarkStart w:id="0" w:name="_GoBack"/>
      <w:bookmarkEnd w:id="0"/>
      <w:r w:rsidRPr="00BC07AA">
        <w:rPr>
          <w:sz w:val="24"/>
          <w:szCs w:val="24"/>
        </w:rPr>
        <w:t>ительных доказательств не имеется.</w:t>
      </w:r>
      <w:proofErr w:type="gramEnd"/>
    </w:p>
    <w:p w:rsidR="00D84DCB" w:rsidRPr="00D55E09" w:rsidRDefault="00924BB2" w:rsidP="00D55E09">
      <w:pPr>
        <w:pStyle w:val="22"/>
        <w:shd w:val="clear" w:color="auto" w:fill="auto"/>
        <w:spacing w:after="974" w:line="240" w:lineRule="auto"/>
        <w:ind w:left="-142" w:firstLine="568"/>
        <w:contextualSpacing/>
        <w:rPr>
          <w:rFonts w:eastAsiaTheme="minorHAnsi"/>
          <w:sz w:val="24"/>
          <w:szCs w:val="24"/>
        </w:rPr>
      </w:pPr>
      <w:r w:rsidRPr="00BC07AA">
        <w:rPr>
          <w:sz w:val="24"/>
          <w:szCs w:val="24"/>
        </w:rPr>
        <w:t xml:space="preserve">В связи с </w:t>
      </w:r>
      <w:proofErr w:type="gramStart"/>
      <w:r w:rsidRPr="00BC07AA">
        <w:rPr>
          <w:sz w:val="24"/>
          <w:szCs w:val="24"/>
        </w:rPr>
        <w:t>изложенным</w:t>
      </w:r>
      <w:proofErr w:type="gramEnd"/>
      <w:r w:rsidRPr="00BC07AA">
        <w:rPr>
          <w:sz w:val="24"/>
          <w:szCs w:val="24"/>
        </w:rPr>
        <w:t>, руководствуясь частями 1, 4, 7 статьи 105</w:t>
      </w:r>
      <w:r w:rsidRPr="00BC07AA">
        <w:rPr>
          <w:rFonts w:eastAsiaTheme="minorHAnsi"/>
          <w:sz w:val="24"/>
          <w:szCs w:val="24"/>
        </w:rPr>
        <w:t>, частью 8 статьи 106 Закона о контрактной системе, Комиссия</w:t>
      </w:r>
      <w:r w:rsidR="00D55E09">
        <w:rPr>
          <w:rFonts w:eastAsiaTheme="minorHAnsi"/>
          <w:sz w:val="24"/>
          <w:szCs w:val="24"/>
        </w:rPr>
        <w:t>,</w:t>
      </w:r>
    </w:p>
    <w:p w:rsidR="00762278" w:rsidRDefault="00924BB2" w:rsidP="00762278">
      <w:pPr>
        <w:pStyle w:val="22"/>
        <w:shd w:val="clear" w:color="auto" w:fill="auto"/>
        <w:spacing w:after="974" w:line="240" w:lineRule="auto"/>
        <w:ind w:left="-142" w:firstLine="568"/>
        <w:contextualSpacing/>
        <w:jc w:val="center"/>
        <w:rPr>
          <w:rFonts w:eastAsiaTheme="minorHAnsi"/>
          <w:b/>
          <w:sz w:val="24"/>
          <w:szCs w:val="24"/>
        </w:rPr>
      </w:pPr>
      <w:r w:rsidRPr="00BC07AA">
        <w:rPr>
          <w:rFonts w:eastAsiaTheme="minorHAnsi"/>
          <w:b/>
          <w:sz w:val="24"/>
          <w:szCs w:val="24"/>
        </w:rPr>
        <w:t>РЕШИЛА:</w:t>
      </w:r>
    </w:p>
    <w:p w:rsidR="00762278" w:rsidRDefault="00762278" w:rsidP="00762278">
      <w:pPr>
        <w:pStyle w:val="22"/>
        <w:shd w:val="clear" w:color="auto" w:fill="auto"/>
        <w:spacing w:after="974" w:line="240" w:lineRule="auto"/>
        <w:ind w:left="-142" w:firstLine="568"/>
        <w:contextualSpacing/>
        <w:jc w:val="center"/>
        <w:rPr>
          <w:rFonts w:eastAsiaTheme="minorHAnsi"/>
          <w:b/>
          <w:sz w:val="24"/>
          <w:szCs w:val="24"/>
        </w:rPr>
      </w:pPr>
    </w:p>
    <w:p w:rsidR="00762278" w:rsidRDefault="00670A80" w:rsidP="002444C7">
      <w:pPr>
        <w:pStyle w:val="22"/>
        <w:shd w:val="clear" w:color="auto" w:fill="auto"/>
        <w:spacing w:line="240" w:lineRule="auto"/>
        <w:ind w:left="-142" w:firstLine="567"/>
        <w:contextualSpacing/>
        <w:rPr>
          <w:bCs/>
          <w:iCs/>
          <w:sz w:val="24"/>
          <w:szCs w:val="24"/>
        </w:rPr>
      </w:pPr>
      <w:r w:rsidRPr="00BC07AA">
        <w:rPr>
          <w:bCs/>
          <w:iCs/>
          <w:sz w:val="24"/>
          <w:szCs w:val="24"/>
        </w:rPr>
        <w:t>Признать жалоб</w:t>
      </w:r>
      <w:proofErr w:type="gramStart"/>
      <w:r w:rsidRPr="00BC07AA">
        <w:rPr>
          <w:bCs/>
          <w:iCs/>
          <w:sz w:val="24"/>
          <w:szCs w:val="24"/>
        </w:rPr>
        <w:t>у</w:t>
      </w:r>
      <w:r w:rsidR="00753EF2" w:rsidRPr="00BC07AA">
        <w:rPr>
          <w:sz w:val="24"/>
          <w:szCs w:val="24"/>
        </w:rPr>
        <w:t xml:space="preserve"> </w:t>
      </w:r>
      <w:r w:rsidR="002444C7" w:rsidRPr="002444C7">
        <w:rPr>
          <w:bCs/>
          <w:iCs/>
          <w:sz w:val="24"/>
          <w:szCs w:val="24"/>
        </w:rPr>
        <w:t>ООО</w:t>
      </w:r>
      <w:proofErr w:type="gramEnd"/>
      <w:r w:rsidR="002444C7" w:rsidRPr="002444C7">
        <w:rPr>
          <w:bCs/>
          <w:iCs/>
          <w:sz w:val="24"/>
          <w:szCs w:val="24"/>
        </w:rPr>
        <w:t xml:space="preserve"> «Реклама ФМ»</w:t>
      </w:r>
      <w:r w:rsidR="000D4B37">
        <w:rPr>
          <w:bCs/>
          <w:iCs/>
          <w:sz w:val="24"/>
          <w:szCs w:val="24"/>
        </w:rPr>
        <w:t xml:space="preserve"> </w:t>
      </w:r>
      <w:r w:rsidR="002D7584">
        <w:rPr>
          <w:bCs/>
          <w:iCs/>
          <w:sz w:val="24"/>
          <w:szCs w:val="24"/>
        </w:rPr>
        <w:t>не</w:t>
      </w:r>
      <w:r w:rsidRPr="00BC07AA">
        <w:rPr>
          <w:bCs/>
          <w:iCs/>
          <w:sz w:val="24"/>
          <w:szCs w:val="24"/>
        </w:rPr>
        <w:t>обоснованной.</w:t>
      </w:r>
    </w:p>
    <w:p w:rsidR="002444C7" w:rsidRDefault="002444C7" w:rsidP="002444C7">
      <w:pPr>
        <w:pStyle w:val="22"/>
        <w:shd w:val="clear" w:color="auto" w:fill="auto"/>
        <w:spacing w:line="240" w:lineRule="auto"/>
        <w:ind w:left="-142" w:firstLine="567"/>
        <w:contextualSpacing/>
        <w:rPr>
          <w:bCs/>
          <w:iCs/>
          <w:sz w:val="24"/>
          <w:szCs w:val="24"/>
        </w:rPr>
      </w:pPr>
    </w:p>
    <w:tbl>
      <w:tblPr>
        <w:tblW w:w="9781" w:type="dxa"/>
        <w:tblInd w:w="108" w:type="dxa"/>
        <w:tblLayout w:type="fixed"/>
        <w:tblLook w:val="0000" w:firstRow="0" w:lastRow="0" w:firstColumn="0" w:lastColumn="0" w:noHBand="0" w:noVBand="0"/>
      </w:tblPr>
      <w:tblGrid>
        <w:gridCol w:w="3964"/>
        <w:gridCol w:w="2840"/>
        <w:gridCol w:w="2977"/>
      </w:tblGrid>
      <w:tr w:rsidR="0085568F" w:rsidRPr="00BC07AA" w:rsidTr="00AE7068">
        <w:trPr>
          <w:trHeight w:val="374"/>
        </w:trPr>
        <w:tc>
          <w:tcPr>
            <w:tcW w:w="3964" w:type="dxa"/>
          </w:tcPr>
          <w:p w:rsidR="00923156" w:rsidRPr="00BC07AA" w:rsidRDefault="00923156" w:rsidP="0085568F">
            <w:pPr>
              <w:snapToGrid w:val="0"/>
              <w:jc w:val="both"/>
              <w:rPr>
                <w:bCs w:val="0"/>
                <w:iCs w:val="0"/>
                <w:sz w:val="24"/>
                <w:szCs w:val="24"/>
              </w:rPr>
            </w:pPr>
          </w:p>
          <w:p w:rsidR="0085568F" w:rsidRPr="00BC07AA" w:rsidRDefault="0012019C" w:rsidP="0085568F">
            <w:pPr>
              <w:snapToGrid w:val="0"/>
              <w:jc w:val="both"/>
              <w:rPr>
                <w:bCs w:val="0"/>
                <w:iCs w:val="0"/>
                <w:sz w:val="24"/>
                <w:szCs w:val="24"/>
              </w:rPr>
            </w:pPr>
            <w:r w:rsidRPr="00BC07AA">
              <w:rPr>
                <w:bCs w:val="0"/>
                <w:iCs w:val="0"/>
                <w:sz w:val="24"/>
                <w:szCs w:val="24"/>
              </w:rPr>
              <w:t xml:space="preserve">Председатель </w:t>
            </w:r>
            <w:r w:rsidR="0085568F" w:rsidRPr="00BC07AA">
              <w:rPr>
                <w:bCs w:val="0"/>
                <w:iCs w:val="0"/>
                <w:sz w:val="24"/>
                <w:szCs w:val="24"/>
              </w:rPr>
              <w:t>Комиссии:</w:t>
            </w:r>
          </w:p>
        </w:tc>
        <w:tc>
          <w:tcPr>
            <w:tcW w:w="2840" w:type="dxa"/>
          </w:tcPr>
          <w:p w:rsidR="0085568F" w:rsidRPr="00BC07AA" w:rsidRDefault="0085568F" w:rsidP="0085568F">
            <w:pPr>
              <w:snapToGrid w:val="0"/>
              <w:jc w:val="both"/>
              <w:rPr>
                <w:bCs w:val="0"/>
                <w:iCs w:val="0"/>
                <w:sz w:val="24"/>
                <w:szCs w:val="24"/>
              </w:rPr>
            </w:pPr>
          </w:p>
        </w:tc>
        <w:tc>
          <w:tcPr>
            <w:tcW w:w="2977" w:type="dxa"/>
          </w:tcPr>
          <w:p w:rsidR="0085568F" w:rsidRPr="00BC07AA" w:rsidRDefault="0085568F" w:rsidP="0085568F">
            <w:pPr>
              <w:snapToGrid w:val="0"/>
              <w:jc w:val="both"/>
              <w:rPr>
                <w:bCs w:val="0"/>
                <w:iCs w:val="0"/>
                <w:sz w:val="24"/>
                <w:szCs w:val="24"/>
              </w:rPr>
            </w:pPr>
          </w:p>
          <w:p w:rsidR="0085568F" w:rsidRPr="00BC07AA" w:rsidRDefault="004E2A1D" w:rsidP="002444C7">
            <w:pPr>
              <w:snapToGrid w:val="0"/>
              <w:jc w:val="both"/>
              <w:rPr>
                <w:bCs w:val="0"/>
                <w:iCs w:val="0"/>
                <w:sz w:val="24"/>
                <w:szCs w:val="24"/>
              </w:rPr>
            </w:pPr>
            <w:r w:rsidRPr="00BC07AA">
              <w:rPr>
                <w:bCs w:val="0"/>
                <w:iCs w:val="0"/>
                <w:sz w:val="24"/>
                <w:szCs w:val="24"/>
              </w:rPr>
              <w:t xml:space="preserve">              </w:t>
            </w:r>
            <w:r w:rsidR="002444C7">
              <w:rPr>
                <w:bCs w:val="0"/>
                <w:iCs w:val="0"/>
                <w:sz w:val="24"/>
                <w:szCs w:val="24"/>
              </w:rPr>
              <w:t xml:space="preserve">    И.С. Шестакова</w:t>
            </w:r>
          </w:p>
        </w:tc>
      </w:tr>
      <w:tr w:rsidR="0085568F" w:rsidRPr="00BC07AA" w:rsidTr="00AE7068">
        <w:trPr>
          <w:trHeight w:val="1632"/>
        </w:trPr>
        <w:tc>
          <w:tcPr>
            <w:tcW w:w="3964" w:type="dxa"/>
          </w:tcPr>
          <w:p w:rsidR="0085568F" w:rsidRPr="00BC07AA" w:rsidRDefault="0085568F" w:rsidP="0085568F">
            <w:pPr>
              <w:snapToGrid w:val="0"/>
              <w:jc w:val="both"/>
              <w:rPr>
                <w:bCs w:val="0"/>
                <w:iCs w:val="0"/>
                <w:sz w:val="24"/>
                <w:szCs w:val="24"/>
              </w:rPr>
            </w:pPr>
          </w:p>
          <w:p w:rsidR="0085568F" w:rsidRPr="00BC07AA" w:rsidRDefault="0085568F" w:rsidP="0085568F">
            <w:pPr>
              <w:snapToGrid w:val="0"/>
              <w:jc w:val="both"/>
              <w:rPr>
                <w:bCs w:val="0"/>
                <w:iCs w:val="0"/>
                <w:sz w:val="24"/>
                <w:szCs w:val="24"/>
              </w:rPr>
            </w:pPr>
          </w:p>
          <w:p w:rsidR="0085568F" w:rsidRPr="00BC07AA" w:rsidRDefault="0085568F" w:rsidP="0085568F">
            <w:pPr>
              <w:snapToGrid w:val="0"/>
              <w:jc w:val="both"/>
              <w:rPr>
                <w:bCs w:val="0"/>
                <w:iCs w:val="0"/>
                <w:sz w:val="24"/>
                <w:szCs w:val="24"/>
              </w:rPr>
            </w:pPr>
            <w:r w:rsidRPr="00BC07AA">
              <w:rPr>
                <w:bCs w:val="0"/>
                <w:iCs w:val="0"/>
                <w:sz w:val="24"/>
                <w:szCs w:val="24"/>
              </w:rPr>
              <w:t xml:space="preserve">Члены Комиссии:  </w:t>
            </w:r>
          </w:p>
        </w:tc>
        <w:tc>
          <w:tcPr>
            <w:tcW w:w="2840" w:type="dxa"/>
          </w:tcPr>
          <w:p w:rsidR="0085568F" w:rsidRPr="00BC07AA" w:rsidRDefault="0085568F" w:rsidP="0085568F">
            <w:pPr>
              <w:snapToGrid w:val="0"/>
              <w:jc w:val="both"/>
              <w:rPr>
                <w:bCs w:val="0"/>
                <w:iCs w:val="0"/>
                <w:sz w:val="24"/>
                <w:szCs w:val="24"/>
              </w:rPr>
            </w:pPr>
          </w:p>
        </w:tc>
        <w:tc>
          <w:tcPr>
            <w:tcW w:w="2977" w:type="dxa"/>
          </w:tcPr>
          <w:p w:rsidR="00173027" w:rsidRPr="00BC07AA" w:rsidRDefault="00173027" w:rsidP="0085568F">
            <w:pPr>
              <w:snapToGrid w:val="0"/>
              <w:jc w:val="both"/>
              <w:rPr>
                <w:bCs w:val="0"/>
                <w:iCs w:val="0"/>
                <w:sz w:val="24"/>
                <w:szCs w:val="24"/>
              </w:rPr>
            </w:pPr>
          </w:p>
          <w:p w:rsidR="00140849" w:rsidRPr="00BC07AA" w:rsidRDefault="0085568F" w:rsidP="0085568F">
            <w:pPr>
              <w:snapToGrid w:val="0"/>
              <w:jc w:val="both"/>
              <w:rPr>
                <w:bCs w:val="0"/>
                <w:iCs w:val="0"/>
                <w:sz w:val="24"/>
                <w:szCs w:val="24"/>
              </w:rPr>
            </w:pPr>
            <w:r w:rsidRPr="00BC07AA">
              <w:rPr>
                <w:bCs w:val="0"/>
                <w:iCs w:val="0"/>
                <w:sz w:val="24"/>
                <w:szCs w:val="24"/>
              </w:rPr>
              <w:t xml:space="preserve">        </w:t>
            </w:r>
          </w:p>
          <w:p w:rsidR="006231EE" w:rsidRDefault="002D7584" w:rsidP="0085568F">
            <w:pPr>
              <w:snapToGrid w:val="0"/>
              <w:jc w:val="both"/>
              <w:rPr>
                <w:bCs w:val="0"/>
                <w:iCs w:val="0"/>
                <w:sz w:val="24"/>
                <w:szCs w:val="24"/>
              </w:rPr>
            </w:pPr>
            <w:r>
              <w:rPr>
                <w:bCs w:val="0"/>
                <w:iCs w:val="0"/>
                <w:sz w:val="24"/>
                <w:szCs w:val="24"/>
              </w:rPr>
              <w:t xml:space="preserve">             </w:t>
            </w:r>
            <w:r w:rsidRPr="00BC07AA">
              <w:rPr>
                <w:bCs w:val="0"/>
                <w:iCs w:val="0"/>
                <w:sz w:val="24"/>
                <w:szCs w:val="24"/>
              </w:rPr>
              <w:t xml:space="preserve">А.А. </w:t>
            </w:r>
            <w:proofErr w:type="spellStart"/>
            <w:r w:rsidRPr="00BC07AA">
              <w:rPr>
                <w:bCs w:val="0"/>
                <w:iCs w:val="0"/>
                <w:sz w:val="24"/>
                <w:szCs w:val="24"/>
              </w:rPr>
              <w:t>Кошкумбаева</w:t>
            </w:r>
            <w:proofErr w:type="spellEnd"/>
          </w:p>
          <w:p w:rsidR="006231EE" w:rsidRDefault="006231EE" w:rsidP="0085568F">
            <w:pPr>
              <w:snapToGrid w:val="0"/>
              <w:jc w:val="both"/>
              <w:rPr>
                <w:bCs w:val="0"/>
                <w:iCs w:val="0"/>
                <w:sz w:val="24"/>
                <w:szCs w:val="24"/>
              </w:rPr>
            </w:pPr>
          </w:p>
          <w:p w:rsidR="002D7584" w:rsidRDefault="006231EE" w:rsidP="0085568F">
            <w:pPr>
              <w:snapToGrid w:val="0"/>
              <w:jc w:val="both"/>
              <w:rPr>
                <w:bCs w:val="0"/>
                <w:iCs w:val="0"/>
                <w:sz w:val="24"/>
                <w:szCs w:val="24"/>
              </w:rPr>
            </w:pPr>
            <w:r>
              <w:rPr>
                <w:bCs w:val="0"/>
                <w:iCs w:val="0"/>
                <w:sz w:val="24"/>
                <w:szCs w:val="24"/>
              </w:rPr>
              <w:t xml:space="preserve">             </w:t>
            </w:r>
          </w:p>
          <w:p w:rsidR="00625A11" w:rsidRDefault="002D7584" w:rsidP="0085568F">
            <w:pPr>
              <w:snapToGrid w:val="0"/>
              <w:jc w:val="both"/>
              <w:rPr>
                <w:bCs w:val="0"/>
                <w:iCs w:val="0"/>
                <w:sz w:val="24"/>
                <w:szCs w:val="24"/>
              </w:rPr>
            </w:pPr>
            <w:r>
              <w:rPr>
                <w:bCs w:val="0"/>
                <w:iCs w:val="0"/>
                <w:sz w:val="24"/>
                <w:szCs w:val="24"/>
              </w:rPr>
              <w:t xml:space="preserve">                      </w:t>
            </w:r>
            <w:r w:rsidR="002444C7">
              <w:rPr>
                <w:bCs w:val="0"/>
                <w:iCs w:val="0"/>
                <w:sz w:val="24"/>
                <w:szCs w:val="24"/>
              </w:rPr>
              <w:t>О.И. Филатов</w:t>
            </w:r>
          </w:p>
          <w:p w:rsidR="00625A11" w:rsidRDefault="00625A11" w:rsidP="0085568F">
            <w:pPr>
              <w:snapToGrid w:val="0"/>
              <w:jc w:val="both"/>
              <w:rPr>
                <w:bCs w:val="0"/>
                <w:iCs w:val="0"/>
                <w:sz w:val="24"/>
                <w:szCs w:val="24"/>
              </w:rPr>
            </w:pPr>
          </w:p>
          <w:p w:rsidR="0085568F" w:rsidRPr="00BC07AA" w:rsidRDefault="006231EE" w:rsidP="006231EE">
            <w:pPr>
              <w:snapToGrid w:val="0"/>
              <w:jc w:val="both"/>
              <w:rPr>
                <w:bCs w:val="0"/>
                <w:iCs w:val="0"/>
                <w:sz w:val="24"/>
                <w:szCs w:val="24"/>
              </w:rPr>
            </w:pPr>
            <w:r>
              <w:rPr>
                <w:bCs w:val="0"/>
                <w:iCs w:val="0"/>
                <w:sz w:val="24"/>
                <w:szCs w:val="24"/>
              </w:rPr>
              <w:t xml:space="preserve">                 </w:t>
            </w:r>
          </w:p>
        </w:tc>
      </w:tr>
    </w:tbl>
    <w:p w:rsidR="00924BB2" w:rsidRPr="00554E56" w:rsidRDefault="00924BB2" w:rsidP="00D55E09">
      <w:pPr>
        <w:autoSpaceDE w:val="0"/>
        <w:jc w:val="center"/>
        <w:rPr>
          <w:bCs w:val="0"/>
          <w:iCs w:val="0"/>
          <w:sz w:val="20"/>
          <w:szCs w:val="20"/>
        </w:rPr>
      </w:pPr>
      <w:r w:rsidRPr="00554E56">
        <w:rPr>
          <w:bCs w:val="0"/>
          <w:sz w:val="20"/>
          <w:szCs w:val="2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p w:rsidR="00122A2F" w:rsidRPr="00554E56" w:rsidRDefault="00122A2F">
      <w:pPr>
        <w:rPr>
          <w:sz w:val="25"/>
          <w:szCs w:val="25"/>
        </w:rPr>
      </w:pPr>
    </w:p>
    <w:sectPr w:rsidR="00122A2F" w:rsidRPr="00554E56" w:rsidSect="00882602">
      <w:footerReference w:type="default" r:id="rId15"/>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6DF" w:rsidRDefault="000F36DF" w:rsidP="00E62D5E">
      <w:r>
        <w:separator/>
      </w:r>
    </w:p>
  </w:endnote>
  <w:endnote w:type="continuationSeparator" w:id="0">
    <w:p w:rsidR="000F36DF" w:rsidRDefault="000F36DF"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0002"/>
    </w:sdtPr>
    <w:sdtEndPr/>
    <w:sdtContent>
      <w:p w:rsidR="00326D1E" w:rsidRDefault="00326D1E" w:rsidP="00CB4B7F">
        <w:pPr>
          <w:pStyle w:val="a7"/>
          <w:jc w:val="right"/>
        </w:pPr>
        <w:r>
          <w:fldChar w:fldCharType="begin"/>
        </w:r>
        <w:r>
          <w:instrText xml:space="preserve"> PAGE   \* MERGEFORMAT </w:instrText>
        </w:r>
        <w:r>
          <w:fldChar w:fldCharType="separate"/>
        </w:r>
        <w:r w:rsidR="00C67F59">
          <w:rPr>
            <w:noProof/>
          </w:rPr>
          <w:t>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6DF" w:rsidRDefault="000F36DF" w:rsidP="00E62D5E">
      <w:r>
        <w:separator/>
      </w:r>
    </w:p>
  </w:footnote>
  <w:footnote w:type="continuationSeparator" w:id="0">
    <w:p w:rsidR="000F36DF" w:rsidRDefault="000F36DF"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3967CC5"/>
    <w:multiLevelType w:val="multilevel"/>
    <w:tmpl w:val="CD0837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686FF3"/>
    <w:multiLevelType w:val="multilevel"/>
    <w:tmpl w:val="0636C0E8"/>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3E7EFD"/>
    <w:multiLevelType w:val="hybridMultilevel"/>
    <w:tmpl w:val="94E6E480"/>
    <w:lvl w:ilvl="0" w:tplc="4DFAC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8EC6FF5"/>
    <w:multiLevelType w:val="multilevel"/>
    <w:tmpl w:val="989C142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C484AF5"/>
    <w:multiLevelType w:val="hybridMultilevel"/>
    <w:tmpl w:val="A3EE6E54"/>
    <w:lvl w:ilvl="0" w:tplc="0419000D">
      <w:start w:val="1"/>
      <w:numFmt w:val="bullet"/>
      <w:lvlText w:val=""/>
      <w:lvlJc w:val="left"/>
      <w:pPr>
        <w:ind w:left="1037" w:hanging="360"/>
      </w:pPr>
      <w:rPr>
        <w:rFonts w:ascii="Wingdings" w:hAnsi="Wingdings" w:hint="default"/>
      </w:rPr>
    </w:lvl>
    <w:lvl w:ilvl="1" w:tplc="04190003">
      <w:start w:val="1"/>
      <w:numFmt w:val="bullet"/>
      <w:lvlText w:val="o"/>
      <w:lvlJc w:val="left"/>
      <w:pPr>
        <w:ind w:left="1757" w:hanging="360"/>
      </w:pPr>
      <w:rPr>
        <w:rFonts w:ascii="Courier New" w:hAnsi="Courier New" w:cs="Courier New" w:hint="default"/>
      </w:rPr>
    </w:lvl>
    <w:lvl w:ilvl="2" w:tplc="04190005">
      <w:start w:val="1"/>
      <w:numFmt w:val="bullet"/>
      <w:lvlText w:val=""/>
      <w:lvlJc w:val="left"/>
      <w:pPr>
        <w:ind w:left="2477" w:hanging="360"/>
      </w:pPr>
      <w:rPr>
        <w:rFonts w:ascii="Wingdings" w:hAnsi="Wingdings" w:hint="default"/>
      </w:rPr>
    </w:lvl>
    <w:lvl w:ilvl="3" w:tplc="04190001">
      <w:start w:val="1"/>
      <w:numFmt w:val="bullet"/>
      <w:lvlText w:val=""/>
      <w:lvlJc w:val="left"/>
      <w:pPr>
        <w:ind w:left="3197" w:hanging="360"/>
      </w:pPr>
      <w:rPr>
        <w:rFonts w:ascii="Symbol" w:hAnsi="Symbol" w:hint="default"/>
      </w:rPr>
    </w:lvl>
    <w:lvl w:ilvl="4" w:tplc="04190003">
      <w:start w:val="1"/>
      <w:numFmt w:val="bullet"/>
      <w:lvlText w:val="o"/>
      <w:lvlJc w:val="left"/>
      <w:pPr>
        <w:ind w:left="3917" w:hanging="360"/>
      </w:pPr>
      <w:rPr>
        <w:rFonts w:ascii="Courier New" w:hAnsi="Courier New" w:cs="Courier New" w:hint="default"/>
      </w:rPr>
    </w:lvl>
    <w:lvl w:ilvl="5" w:tplc="04190005">
      <w:start w:val="1"/>
      <w:numFmt w:val="bullet"/>
      <w:lvlText w:val=""/>
      <w:lvlJc w:val="left"/>
      <w:pPr>
        <w:ind w:left="4637" w:hanging="360"/>
      </w:pPr>
      <w:rPr>
        <w:rFonts w:ascii="Wingdings" w:hAnsi="Wingdings" w:hint="default"/>
      </w:rPr>
    </w:lvl>
    <w:lvl w:ilvl="6" w:tplc="04190001">
      <w:start w:val="1"/>
      <w:numFmt w:val="bullet"/>
      <w:lvlText w:val=""/>
      <w:lvlJc w:val="left"/>
      <w:pPr>
        <w:ind w:left="5357" w:hanging="360"/>
      </w:pPr>
      <w:rPr>
        <w:rFonts w:ascii="Symbol" w:hAnsi="Symbol" w:hint="default"/>
      </w:rPr>
    </w:lvl>
    <w:lvl w:ilvl="7" w:tplc="04190003">
      <w:start w:val="1"/>
      <w:numFmt w:val="bullet"/>
      <w:lvlText w:val="o"/>
      <w:lvlJc w:val="left"/>
      <w:pPr>
        <w:ind w:left="6077" w:hanging="360"/>
      </w:pPr>
      <w:rPr>
        <w:rFonts w:ascii="Courier New" w:hAnsi="Courier New" w:cs="Courier New" w:hint="default"/>
      </w:rPr>
    </w:lvl>
    <w:lvl w:ilvl="8" w:tplc="04190005">
      <w:start w:val="1"/>
      <w:numFmt w:val="bullet"/>
      <w:lvlText w:val=""/>
      <w:lvlJc w:val="left"/>
      <w:pPr>
        <w:ind w:left="6797" w:hanging="360"/>
      </w:pPr>
      <w:rPr>
        <w:rFonts w:ascii="Wingdings" w:hAnsi="Wingdings" w:hint="default"/>
      </w:rPr>
    </w:lvl>
  </w:abstractNum>
  <w:abstractNum w:abstractNumId="21">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3">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0164A7"/>
    <w:multiLevelType w:val="multilevel"/>
    <w:tmpl w:val="2E60A8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5A2DF6"/>
    <w:multiLevelType w:val="hybridMultilevel"/>
    <w:tmpl w:val="D4E84DFC"/>
    <w:lvl w:ilvl="0" w:tplc="0419000D">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3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933185D"/>
    <w:multiLevelType w:val="multilevel"/>
    <w:tmpl w:val="96526E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3C46677"/>
    <w:multiLevelType w:val="hybridMultilevel"/>
    <w:tmpl w:val="C336A340"/>
    <w:lvl w:ilvl="0" w:tplc="227C7C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AD6334F"/>
    <w:multiLevelType w:val="multilevel"/>
    <w:tmpl w:val="25A20D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24"/>
  </w:num>
  <w:num w:numId="3">
    <w:abstractNumId w:val="38"/>
  </w:num>
  <w:num w:numId="4">
    <w:abstractNumId w:val="3"/>
  </w:num>
  <w:num w:numId="5">
    <w:abstractNumId w:val="35"/>
  </w:num>
  <w:num w:numId="6">
    <w:abstractNumId w:val="39"/>
  </w:num>
  <w:num w:numId="7">
    <w:abstractNumId w:val="6"/>
  </w:num>
  <w:num w:numId="8">
    <w:abstractNumId w:val="28"/>
  </w:num>
  <w:num w:numId="9">
    <w:abstractNumId w:val="30"/>
  </w:num>
  <w:num w:numId="10">
    <w:abstractNumId w:val="19"/>
  </w:num>
  <w:num w:numId="11">
    <w:abstractNumId w:val="13"/>
  </w:num>
  <w:num w:numId="12">
    <w:abstractNumId w:val="0"/>
  </w:num>
  <w:num w:numId="13">
    <w:abstractNumId w:val="5"/>
  </w:num>
  <w:num w:numId="14">
    <w:abstractNumId w:val="22"/>
  </w:num>
  <w:num w:numId="15">
    <w:abstractNumId w:val="14"/>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42"/>
  </w:num>
  <w:num w:numId="19">
    <w:abstractNumId w:val="12"/>
  </w:num>
  <w:num w:numId="20">
    <w:abstractNumId w:val="34"/>
  </w:num>
  <w:num w:numId="21">
    <w:abstractNumId w:val="1"/>
  </w:num>
  <w:num w:numId="22">
    <w:abstractNumId w:val="11"/>
  </w:num>
  <w:num w:numId="23">
    <w:abstractNumId w:val="26"/>
  </w:num>
  <w:num w:numId="24">
    <w:abstractNumId w:val="23"/>
  </w:num>
  <w:num w:numId="25">
    <w:abstractNumId w:val="18"/>
  </w:num>
  <w:num w:numId="26">
    <w:abstractNumId w:val="2"/>
  </w:num>
  <w:num w:numId="27">
    <w:abstractNumId w:val="36"/>
  </w:num>
  <w:num w:numId="28">
    <w:abstractNumId w:val="32"/>
  </w:num>
  <w:num w:numId="29">
    <w:abstractNumId w:val="21"/>
  </w:num>
  <w:num w:numId="30">
    <w:abstractNumId w:val="40"/>
  </w:num>
  <w:num w:numId="31">
    <w:abstractNumId w:val="8"/>
  </w:num>
  <w:num w:numId="32">
    <w:abstractNumId w:val="4"/>
  </w:num>
  <w:num w:numId="33">
    <w:abstractNumId w:val="7"/>
  </w:num>
  <w:num w:numId="34">
    <w:abstractNumId w:val="15"/>
  </w:num>
  <w:num w:numId="35">
    <w:abstractNumId w:val="25"/>
  </w:num>
  <w:num w:numId="36">
    <w:abstractNumId w:val="9"/>
  </w:num>
  <w:num w:numId="37">
    <w:abstractNumId w:val="17"/>
  </w:num>
  <w:num w:numId="38">
    <w:abstractNumId w:val="10"/>
  </w:num>
  <w:num w:numId="39">
    <w:abstractNumId w:val="29"/>
  </w:num>
  <w:num w:numId="40">
    <w:abstractNumId w:val="20"/>
  </w:num>
  <w:num w:numId="41">
    <w:abstractNumId w:val="33"/>
  </w:num>
  <w:num w:numId="42">
    <w:abstractNumId w:val="41"/>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3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363E"/>
    <w:rsid w:val="000040D3"/>
    <w:rsid w:val="000047FA"/>
    <w:rsid w:val="00005355"/>
    <w:rsid w:val="0000641F"/>
    <w:rsid w:val="000100D3"/>
    <w:rsid w:val="00012DA7"/>
    <w:rsid w:val="00012FFE"/>
    <w:rsid w:val="000134AC"/>
    <w:rsid w:val="00030BC5"/>
    <w:rsid w:val="0003223E"/>
    <w:rsid w:val="00037795"/>
    <w:rsid w:val="000436E8"/>
    <w:rsid w:val="00064E10"/>
    <w:rsid w:val="00071D25"/>
    <w:rsid w:val="00073571"/>
    <w:rsid w:val="00076EEE"/>
    <w:rsid w:val="00080C50"/>
    <w:rsid w:val="00084AD9"/>
    <w:rsid w:val="00087252"/>
    <w:rsid w:val="000924D9"/>
    <w:rsid w:val="0009335D"/>
    <w:rsid w:val="000A2DC1"/>
    <w:rsid w:val="000B083A"/>
    <w:rsid w:val="000B1430"/>
    <w:rsid w:val="000C29B8"/>
    <w:rsid w:val="000C3757"/>
    <w:rsid w:val="000C6A21"/>
    <w:rsid w:val="000D09BB"/>
    <w:rsid w:val="000D4B37"/>
    <w:rsid w:val="000D58AD"/>
    <w:rsid w:val="000E12E7"/>
    <w:rsid w:val="000E3631"/>
    <w:rsid w:val="000E53C8"/>
    <w:rsid w:val="000F0821"/>
    <w:rsid w:val="000F2001"/>
    <w:rsid w:val="000F272E"/>
    <w:rsid w:val="000F36DF"/>
    <w:rsid w:val="000F5FB4"/>
    <w:rsid w:val="000F6D1D"/>
    <w:rsid w:val="00103DF0"/>
    <w:rsid w:val="00104D58"/>
    <w:rsid w:val="0012019C"/>
    <w:rsid w:val="00121D68"/>
    <w:rsid w:val="00122513"/>
    <w:rsid w:val="00122A2F"/>
    <w:rsid w:val="00124AD9"/>
    <w:rsid w:val="0013062F"/>
    <w:rsid w:val="00134EAE"/>
    <w:rsid w:val="00140849"/>
    <w:rsid w:val="00150E1F"/>
    <w:rsid w:val="00156681"/>
    <w:rsid w:val="00157161"/>
    <w:rsid w:val="00164DA8"/>
    <w:rsid w:val="00172662"/>
    <w:rsid w:val="00172C48"/>
    <w:rsid w:val="00173027"/>
    <w:rsid w:val="00182F95"/>
    <w:rsid w:val="0019451E"/>
    <w:rsid w:val="00194866"/>
    <w:rsid w:val="001A0E93"/>
    <w:rsid w:val="001A68B4"/>
    <w:rsid w:val="001A7AC4"/>
    <w:rsid w:val="001B11D9"/>
    <w:rsid w:val="001B573E"/>
    <w:rsid w:val="001B588B"/>
    <w:rsid w:val="001C000D"/>
    <w:rsid w:val="001C69F2"/>
    <w:rsid w:val="001D1EA3"/>
    <w:rsid w:val="001D6E84"/>
    <w:rsid w:val="001E4B4E"/>
    <w:rsid w:val="001E5F12"/>
    <w:rsid w:val="001E7F66"/>
    <w:rsid w:val="001F3D89"/>
    <w:rsid w:val="002052D4"/>
    <w:rsid w:val="00206A61"/>
    <w:rsid w:val="00211CE5"/>
    <w:rsid w:val="0021568E"/>
    <w:rsid w:val="002233BD"/>
    <w:rsid w:val="002248EC"/>
    <w:rsid w:val="002365D2"/>
    <w:rsid w:val="00240144"/>
    <w:rsid w:val="00241EAF"/>
    <w:rsid w:val="002444C7"/>
    <w:rsid w:val="00256D00"/>
    <w:rsid w:val="00257AD8"/>
    <w:rsid w:val="002665A4"/>
    <w:rsid w:val="002665A6"/>
    <w:rsid w:val="0027564E"/>
    <w:rsid w:val="002757FB"/>
    <w:rsid w:val="00281468"/>
    <w:rsid w:val="00293072"/>
    <w:rsid w:val="002A15DC"/>
    <w:rsid w:val="002A1974"/>
    <w:rsid w:val="002A3EB3"/>
    <w:rsid w:val="002B1074"/>
    <w:rsid w:val="002B1962"/>
    <w:rsid w:val="002B43AB"/>
    <w:rsid w:val="002C3F10"/>
    <w:rsid w:val="002C42D5"/>
    <w:rsid w:val="002C5247"/>
    <w:rsid w:val="002C7F88"/>
    <w:rsid w:val="002D31D7"/>
    <w:rsid w:val="002D32EC"/>
    <w:rsid w:val="002D6E96"/>
    <w:rsid w:val="002D7584"/>
    <w:rsid w:val="0030026F"/>
    <w:rsid w:val="00312797"/>
    <w:rsid w:val="00314B63"/>
    <w:rsid w:val="00321FD1"/>
    <w:rsid w:val="00322AC4"/>
    <w:rsid w:val="00326D1E"/>
    <w:rsid w:val="003443D9"/>
    <w:rsid w:val="00344B28"/>
    <w:rsid w:val="00347B06"/>
    <w:rsid w:val="003549DF"/>
    <w:rsid w:val="003564B4"/>
    <w:rsid w:val="00357280"/>
    <w:rsid w:val="00362B8F"/>
    <w:rsid w:val="00364F30"/>
    <w:rsid w:val="00366937"/>
    <w:rsid w:val="0037020B"/>
    <w:rsid w:val="00370BA4"/>
    <w:rsid w:val="0038466A"/>
    <w:rsid w:val="0039167E"/>
    <w:rsid w:val="003A0156"/>
    <w:rsid w:val="003A6F0D"/>
    <w:rsid w:val="003A7CF4"/>
    <w:rsid w:val="003B3EEC"/>
    <w:rsid w:val="003B48DC"/>
    <w:rsid w:val="003B4ABB"/>
    <w:rsid w:val="003B5C37"/>
    <w:rsid w:val="003C0C6C"/>
    <w:rsid w:val="003C21CD"/>
    <w:rsid w:val="003D139F"/>
    <w:rsid w:val="003D1985"/>
    <w:rsid w:val="003D1B2E"/>
    <w:rsid w:val="003D4D94"/>
    <w:rsid w:val="003D680B"/>
    <w:rsid w:val="003E0796"/>
    <w:rsid w:val="003E1CD2"/>
    <w:rsid w:val="003E2D45"/>
    <w:rsid w:val="003E4118"/>
    <w:rsid w:val="003F07F9"/>
    <w:rsid w:val="003F16E7"/>
    <w:rsid w:val="003F18C6"/>
    <w:rsid w:val="003F313B"/>
    <w:rsid w:val="003F3C37"/>
    <w:rsid w:val="003F4658"/>
    <w:rsid w:val="003F5A3D"/>
    <w:rsid w:val="00401CE4"/>
    <w:rsid w:val="00402E03"/>
    <w:rsid w:val="00405077"/>
    <w:rsid w:val="00410BD7"/>
    <w:rsid w:val="00412600"/>
    <w:rsid w:val="00413124"/>
    <w:rsid w:val="00416582"/>
    <w:rsid w:val="00420316"/>
    <w:rsid w:val="00421A2E"/>
    <w:rsid w:val="00424487"/>
    <w:rsid w:val="00425999"/>
    <w:rsid w:val="00425BEA"/>
    <w:rsid w:val="00426589"/>
    <w:rsid w:val="004342AA"/>
    <w:rsid w:val="00447611"/>
    <w:rsid w:val="00456960"/>
    <w:rsid w:val="00457CE7"/>
    <w:rsid w:val="00463505"/>
    <w:rsid w:val="0047116F"/>
    <w:rsid w:val="00472010"/>
    <w:rsid w:val="004802C9"/>
    <w:rsid w:val="004876AD"/>
    <w:rsid w:val="00494980"/>
    <w:rsid w:val="004A5A3F"/>
    <w:rsid w:val="004B257A"/>
    <w:rsid w:val="004B26FD"/>
    <w:rsid w:val="004B7D5C"/>
    <w:rsid w:val="004C27D2"/>
    <w:rsid w:val="004D38C0"/>
    <w:rsid w:val="004D4E79"/>
    <w:rsid w:val="004D7EB8"/>
    <w:rsid w:val="004E2A1D"/>
    <w:rsid w:val="004E316B"/>
    <w:rsid w:val="004E3B74"/>
    <w:rsid w:val="004E49DD"/>
    <w:rsid w:val="004E634D"/>
    <w:rsid w:val="004F2201"/>
    <w:rsid w:val="004F2C58"/>
    <w:rsid w:val="004F353C"/>
    <w:rsid w:val="004F770F"/>
    <w:rsid w:val="005004BD"/>
    <w:rsid w:val="00501554"/>
    <w:rsid w:val="005071F9"/>
    <w:rsid w:val="00510575"/>
    <w:rsid w:val="00517A56"/>
    <w:rsid w:val="00520F4E"/>
    <w:rsid w:val="005211EB"/>
    <w:rsid w:val="005217C4"/>
    <w:rsid w:val="00522818"/>
    <w:rsid w:val="00526B9F"/>
    <w:rsid w:val="00530EEA"/>
    <w:rsid w:val="005413C8"/>
    <w:rsid w:val="00541FDF"/>
    <w:rsid w:val="00545422"/>
    <w:rsid w:val="005461EC"/>
    <w:rsid w:val="00547F5F"/>
    <w:rsid w:val="00552556"/>
    <w:rsid w:val="00553DF3"/>
    <w:rsid w:val="00554E56"/>
    <w:rsid w:val="00570C3D"/>
    <w:rsid w:val="00571E4C"/>
    <w:rsid w:val="005754B9"/>
    <w:rsid w:val="00577537"/>
    <w:rsid w:val="005931D9"/>
    <w:rsid w:val="00596778"/>
    <w:rsid w:val="00596E47"/>
    <w:rsid w:val="005A6926"/>
    <w:rsid w:val="005C3079"/>
    <w:rsid w:val="005D62F5"/>
    <w:rsid w:val="005E504E"/>
    <w:rsid w:val="005E56EB"/>
    <w:rsid w:val="005E6B96"/>
    <w:rsid w:val="005F06D6"/>
    <w:rsid w:val="005F7BE5"/>
    <w:rsid w:val="00600031"/>
    <w:rsid w:val="0060093B"/>
    <w:rsid w:val="00602665"/>
    <w:rsid w:val="00604DD7"/>
    <w:rsid w:val="00605106"/>
    <w:rsid w:val="006052CF"/>
    <w:rsid w:val="00605570"/>
    <w:rsid w:val="006102E5"/>
    <w:rsid w:val="00612702"/>
    <w:rsid w:val="00620EC8"/>
    <w:rsid w:val="0062112B"/>
    <w:rsid w:val="0062282D"/>
    <w:rsid w:val="00622E25"/>
    <w:rsid w:val="006231EE"/>
    <w:rsid w:val="00625A11"/>
    <w:rsid w:val="006348A4"/>
    <w:rsid w:val="006417DC"/>
    <w:rsid w:val="00644B8B"/>
    <w:rsid w:val="00647D0E"/>
    <w:rsid w:val="00653134"/>
    <w:rsid w:val="0065432F"/>
    <w:rsid w:val="00655E48"/>
    <w:rsid w:val="00665FE3"/>
    <w:rsid w:val="00670A80"/>
    <w:rsid w:val="006743DD"/>
    <w:rsid w:val="00680C54"/>
    <w:rsid w:val="00683E26"/>
    <w:rsid w:val="00695EF3"/>
    <w:rsid w:val="006A1857"/>
    <w:rsid w:val="006A1A40"/>
    <w:rsid w:val="006A1CC2"/>
    <w:rsid w:val="006A6BE2"/>
    <w:rsid w:val="006A785E"/>
    <w:rsid w:val="006A7A8A"/>
    <w:rsid w:val="006B3D54"/>
    <w:rsid w:val="006B4667"/>
    <w:rsid w:val="006C09CE"/>
    <w:rsid w:val="006D4DC5"/>
    <w:rsid w:val="006D59C6"/>
    <w:rsid w:val="006E0A9F"/>
    <w:rsid w:val="006E1E28"/>
    <w:rsid w:val="006E2165"/>
    <w:rsid w:val="006E2515"/>
    <w:rsid w:val="006E2A86"/>
    <w:rsid w:val="006E3E18"/>
    <w:rsid w:val="006E3F1F"/>
    <w:rsid w:val="006E4E33"/>
    <w:rsid w:val="006F2572"/>
    <w:rsid w:val="006F309D"/>
    <w:rsid w:val="006F4261"/>
    <w:rsid w:val="006F583A"/>
    <w:rsid w:val="006F799A"/>
    <w:rsid w:val="00702E34"/>
    <w:rsid w:val="00707308"/>
    <w:rsid w:val="007073AE"/>
    <w:rsid w:val="007139EB"/>
    <w:rsid w:val="0071418A"/>
    <w:rsid w:val="00725EA2"/>
    <w:rsid w:val="00732434"/>
    <w:rsid w:val="00735A2D"/>
    <w:rsid w:val="0073620F"/>
    <w:rsid w:val="007435B7"/>
    <w:rsid w:val="00744807"/>
    <w:rsid w:val="00745426"/>
    <w:rsid w:val="00746617"/>
    <w:rsid w:val="0074709F"/>
    <w:rsid w:val="00752035"/>
    <w:rsid w:val="00753EF2"/>
    <w:rsid w:val="00755C3D"/>
    <w:rsid w:val="007606BD"/>
    <w:rsid w:val="00761FEF"/>
    <w:rsid w:val="00762278"/>
    <w:rsid w:val="00764304"/>
    <w:rsid w:val="00764FAE"/>
    <w:rsid w:val="0076747E"/>
    <w:rsid w:val="00775A17"/>
    <w:rsid w:val="00780C24"/>
    <w:rsid w:val="00785986"/>
    <w:rsid w:val="00794920"/>
    <w:rsid w:val="007D66F2"/>
    <w:rsid w:val="007E37C6"/>
    <w:rsid w:val="007F2B18"/>
    <w:rsid w:val="007F484B"/>
    <w:rsid w:val="007F4F7A"/>
    <w:rsid w:val="00800370"/>
    <w:rsid w:val="008126D5"/>
    <w:rsid w:val="008224A4"/>
    <w:rsid w:val="00826E28"/>
    <w:rsid w:val="008273A2"/>
    <w:rsid w:val="00830C47"/>
    <w:rsid w:val="0083152D"/>
    <w:rsid w:val="00832268"/>
    <w:rsid w:val="00833CF9"/>
    <w:rsid w:val="00834217"/>
    <w:rsid w:val="00835803"/>
    <w:rsid w:val="00843D72"/>
    <w:rsid w:val="00847799"/>
    <w:rsid w:val="00850C55"/>
    <w:rsid w:val="0085568F"/>
    <w:rsid w:val="008622C8"/>
    <w:rsid w:val="008633F6"/>
    <w:rsid w:val="00864630"/>
    <w:rsid w:val="00870472"/>
    <w:rsid w:val="008738D2"/>
    <w:rsid w:val="008820C5"/>
    <w:rsid w:val="00882602"/>
    <w:rsid w:val="00885085"/>
    <w:rsid w:val="008907AD"/>
    <w:rsid w:val="00893B0F"/>
    <w:rsid w:val="0089452E"/>
    <w:rsid w:val="00895E63"/>
    <w:rsid w:val="008A03BE"/>
    <w:rsid w:val="008A162F"/>
    <w:rsid w:val="008A2B4C"/>
    <w:rsid w:val="008A49BE"/>
    <w:rsid w:val="008A5ABC"/>
    <w:rsid w:val="008A67BD"/>
    <w:rsid w:val="008D576F"/>
    <w:rsid w:val="008D6CAA"/>
    <w:rsid w:val="008F2356"/>
    <w:rsid w:val="008F4926"/>
    <w:rsid w:val="009029E9"/>
    <w:rsid w:val="00922D40"/>
    <w:rsid w:val="00923156"/>
    <w:rsid w:val="00924BB2"/>
    <w:rsid w:val="00926028"/>
    <w:rsid w:val="0092680A"/>
    <w:rsid w:val="00945965"/>
    <w:rsid w:val="0095537C"/>
    <w:rsid w:val="00963902"/>
    <w:rsid w:val="009667F2"/>
    <w:rsid w:val="0097036F"/>
    <w:rsid w:val="009736F5"/>
    <w:rsid w:val="00977CD6"/>
    <w:rsid w:val="0098115B"/>
    <w:rsid w:val="009838B5"/>
    <w:rsid w:val="00985418"/>
    <w:rsid w:val="00987404"/>
    <w:rsid w:val="009A4729"/>
    <w:rsid w:val="009A50CE"/>
    <w:rsid w:val="009A5B95"/>
    <w:rsid w:val="009A7D3A"/>
    <w:rsid w:val="009B02A4"/>
    <w:rsid w:val="009B5B67"/>
    <w:rsid w:val="009C3254"/>
    <w:rsid w:val="009C562A"/>
    <w:rsid w:val="009C5C75"/>
    <w:rsid w:val="009C6812"/>
    <w:rsid w:val="009D26B6"/>
    <w:rsid w:val="009E37AE"/>
    <w:rsid w:val="009E465E"/>
    <w:rsid w:val="009E488E"/>
    <w:rsid w:val="009E6F75"/>
    <w:rsid w:val="009F3514"/>
    <w:rsid w:val="00A01C02"/>
    <w:rsid w:val="00A21580"/>
    <w:rsid w:val="00A237BB"/>
    <w:rsid w:val="00A25F8C"/>
    <w:rsid w:val="00A30E5C"/>
    <w:rsid w:val="00A311A4"/>
    <w:rsid w:val="00A322D6"/>
    <w:rsid w:val="00A5184D"/>
    <w:rsid w:val="00A547FD"/>
    <w:rsid w:val="00A555C2"/>
    <w:rsid w:val="00A55710"/>
    <w:rsid w:val="00A57572"/>
    <w:rsid w:val="00A660F9"/>
    <w:rsid w:val="00A6653D"/>
    <w:rsid w:val="00A74D56"/>
    <w:rsid w:val="00A802A3"/>
    <w:rsid w:val="00A85D40"/>
    <w:rsid w:val="00A873E7"/>
    <w:rsid w:val="00A91F9B"/>
    <w:rsid w:val="00AB06F6"/>
    <w:rsid w:val="00AB213F"/>
    <w:rsid w:val="00AB2A3B"/>
    <w:rsid w:val="00AB3B60"/>
    <w:rsid w:val="00AB4F78"/>
    <w:rsid w:val="00AC4C8A"/>
    <w:rsid w:val="00AC7DE7"/>
    <w:rsid w:val="00AD6F76"/>
    <w:rsid w:val="00AE1623"/>
    <w:rsid w:val="00AE3FD4"/>
    <w:rsid w:val="00AE7068"/>
    <w:rsid w:val="00AF264F"/>
    <w:rsid w:val="00AF569D"/>
    <w:rsid w:val="00B035E4"/>
    <w:rsid w:val="00B04D27"/>
    <w:rsid w:val="00B277AE"/>
    <w:rsid w:val="00B32BD7"/>
    <w:rsid w:val="00B41C56"/>
    <w:rsid w:val="00B44BE0"/>
    <w:rsid w:val="00B47128"/>
    <w:rsid w:val="00B5053D"/>
    <w:rsid w:val="00B516E4"/>
    <w:rsid w:val="00B54BBF"/>
    <w:rsid w:val="00B66336"/>
    <w:rsid w:val="00B732C8"/>
    <w:rsid w:val="00B86022"/>
    <w:rsid w:val="00B86FE2"/>
    <w:rsid w:val="00B908D4"/>
    <w:rsid w:val="00B928C8"/>
    <w:rsid w:val="00B939BD"/>
    <w:rsid w:val="00B943C4"/>
    <w:rsid w:val="00BA1E6C"/>
    <w:rsid w:val="00BA7ED3"/>
    <w:rsid w:val="00BB4772"/>
    <w:rsid w:val="00BB4DF8"/>
    <w:rsid w:val="00BB6FB8"/>
    <w:rsid w:val="00BC053F"/>
    <w:rsid w:val="00BC07AA"/>
    <w:rsid w:val="00BD5ED5"/>
    <w:rsid w:val="00BE409D"/>
    <w:rsid w:val="00BE6A04"/>
    <w:rsid w:val="00BF16AE"/>
    <w:rsid w:val="00BF3C6D"/>
    <w:rsid w:val="00BF6739"/>
    <w:rsid w:val="00C110F2"/>
    <w:rsid w:val="00C1246F"/>
    <w:rsid w:val="00C22580"/>
    <w:rsid w:val="00C248E4"/>
    <w:rsid w:val="00C27974"/>
    <w:rsid w:val="00C315AD"/>
    <w:rsid w:val="00C34508"/>
    <w:rsid w:val="00C3658A"/>
    <w:rsid w:val="00C369A0"/>
    <w:rsid w:val="00C37C98"/>
    <w:rsid w:val="00C42AE7"/>
    <w:rsid w:val="00C506E9"/>
    <w:rsid w:val="00C5305F"/>
    <w:rsid w:val="00C555F1"/>
    <w:rsid w:val="00C62AEF"/>
    <w:rsid w:val="00C645F5"/>
    <w:rsid w:val="00C67F59"/>
    <w:rsid w:val="00C70A14"/>
    <w:rsid w:val="00C74B6A"/>
    <w:rsid w:val="00C81678"/>
    <w:rsid w:val="00C9297C"/>
    <w:rsid w:val="00CB2E2C"/>
    <w:rsid w:val="00CB4B7F"/>
    <w:rsid w:val="00CB57FC"/>
    <w:rsid w:val="00CB66E9"/>
    <w:rsid w:val="00CC2177"/>
    <w:rsid w:val="00CD0B07"/>
    <w:rsid w:val="00CD176A"/>
    <w:rsid w:val="00CD1C76"/>
    <w:rsid w:val="00CD5322"/>
    <w:rsid w:val="00CE04A4"/>
    <w:rsid w:val="00CE07B4"/>
    <w:rsid w:val="00CE09A8"/>
    <w:rsid w:val="00CE6710"/>
    <w:rsid w:val="00CF0EB1"/>
    <w:rsid w:val="00CF4F02"/>
    <w:rsid w:val="00CF7310"/>
    <w:rsid w:val="00D03574"/>
    <w:rsid w:val="00D047CB"/>
    <w:rsid w:val="00D100B9"/>
    <w:rsid w:val="00D1061C"/>
    <w:rsid w:val="00D13FF8"/>
    <w:rsid w:val="00D17140"/>
    <w:rsid w:val="00D20A6F"/>
    <w:rsid w:val="00D2412A"/>
    <w:rsid w:val="00D3000E"/>
    <w:rsid w:val="00D312AB"/>
    <w:rsid w:val="00D33B13"/>
    <w:rsid w:val="00D364F7"/>
    <w:rsid w:val="00D401E8"/>
    <w:rsid w:val="00D422DB"/>
    <w:rsid w:val="00D43415"/>
    <w:rsid w:val="00D437F3"/>
    <w:rsid w:val="00D44564"/>
    <w:rsid w:val="00D44D46"/>
    <w:rsid w:val="00D45F94"/>
    <w:rsid w:val="00D471FA"/>
    <w:rsid w:val="00D50183"/>
    <w:rsid w:val="00D5527F"/>
    <w:rsid w:val="00D55E09"/>
    <w:rsid w:val="00D57863"/>
    <w:rsid w:val="00D64209"/>
    <w:rsid w:val="00D6521F"/>
    <w:rsid w:val="00D7522F"/>
    <w:rsid w:val="00D753B2"/>
    <w:rsid w:val="00D81528"/>
    <w:rsid w:val="00D83B11"/>
    <w:rsid w:val="00D84DCB"/>
    <w:rsid w:val="00D94D47"/>
    <w:rsid w:val="00D9726B"/>
    <w:rsid w:val="00DA4958"/>
    <w:rsid w:val="00DB4447"/>
    <w:rsid w:val="00DB6F73"/>
    <w:rsid w:val="00DC1FA3"/>
    <w:rsid w:val="00DC7A60"/>
    <w:rsid w:val="00DC7E88"/>
    <w:rsid w:val="00DD1899"/>
    <w:rsid w:val="00DD53E0"/>
    <w:rsid w:val="00DE2101"/>
    <w:rsid w:val="00DF0CCC"/>
    <w:rsid w:val="00DF102B"/>
    <w:rsid w:val="00DF37D2"/>
    <w:rsid w:val="00E04F0C"/>
    <w:rsid w:val="00E1230C"/>
    <w:rsid w:val="00E16BD1"/>
    <w:rsid w:val="00E17200"/>
    <w:rsid w:val="00E175A5"/>
    <w:rsid w:val="00E2251D"/>
    <w:rsid w:val="00E35927"/>
    <w:rsid w:val="00E37302"/>
    <w:rsid w:val="00E40D22"/>
    <w:rsid w:val="00E41F27"/>
    <w:rsid w:val="00E52C5C"/>
    <w:rsid w:val="00E62D5E"/>
    <w:rsid w:val="00E66187"/>
    <w:rsid w:val="00E6770A"/>
    <w:rsid w:val="00E77076"/>
    <w:rsid w:val="00E77473"/>
    <w:rsid w:val="00E86F40"/>
    <w:rsid w:val="00E935B2"/>
    <w:rsid w:val="00E955AC"/>
    <w:rsid w:val="00EA4BD0"/>
    <w:rsid w:val="00EA5781"/>
    <w:rsid w:val="00EA7409"/>
    <w:rsid w:val="00EB0911"/>
    <w:rsid w:val="00EB4388"/>
    <w:rsid w:val="00EC36BD"/>
    <w:rsid w:val="00EC3C1E"/>
    <w:rsid w:val="00EC3DF1"/>
    <w:rsid w:val="00EC7578"/>
    <w:rsid w:val="00ED1AB9"/>
    <w:rsid w:val="00ED5387"/>
    <w:rsid w:val="00EE35B5"/>
    <w:rsid w:val="00EE45EC"/>
    <w:rsid w:val="00EE6981"/>
    <w:rsid w:val="00F019C3"/>
    <w:rsid w:val="00F1093E"/>
    <w:rsid w:val="00F15347"/>
    <w:rsid w:val="00F22DEB"/>
    <w:rsid w:val="00F235D8"/>
    <w:rsid w:val="00F24E63"/>
    <w:rsid w:val="00F30073"/>
    <w:rsid w:val="00F30547"/>
    <w:rsid w:val="00F36533"/>
    <w:rsid w:val="00F371B6"/>
    <w:rsid w:val="00F407F5"/>
    <w:rsid w:val="00F4265A"/>
    <w:rsid w:val="00F45698"/>
    <w:rsid w:val="00F506CB"/>
    <w:rsid w:val="00F55BE9"/>
    <w:rsid w:val="00F60E9B"/>
    <w:rsid w:val="00F6602E"/>
    <w:rsid w:val="00F85E32"/>
    <w:rsid w:val="00F87A7F"/>
    <w:rsid w:val="00F93A6C"/>
    <w:rsid w:val="00F95A9F"/>
    <w:rsid w:val="00F9666F"/>
    <w:rsid w:val="00FA5DF4"/>
    <w:rsid w:val="00FB3752"/>
    <w:rsid w:val="00FB3C1F"/>
    <w:rsid w:val="00FB56E2"/>
    <w:rsid w:val="00FB641A"/>
    <w:rsid w:val="00FB6A13"/>
    <w:rsid w:val="00FC03D3"/>
    <w:rsid w:val="00FC24B1"/>
    <w:rsid w:val="00FC4580"/>
    <w:rsid w:val="00FD21A2"/>
    <w:rsid w:val="00FD678A"/>
    <w:rsid w:val="00FD68BE"/>
    <w:rsid w:val="00FE3384"/>
    <w:rsid w:val="00FE569B"/>
    <w:rsid w:val="00FE5DF8"/>
    <w:rsid w:val="00FF3D0D"/>
    <w:rsid w:val="00FF6E8A"/>
    <w:rsid w:val="00FF70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 w:type="paragraph" w:customStyle="1" w:styleId="Standard">
    <w:name w:val="Standard"/>
    <w:qFormat/>
    <w:rsid w:val="00761FEF"/>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table" w:customStyle="1" w:styleId="TableStyle0">
    <w:name w:val="TableStyle0"/>
    <w:rsid w:val="0049498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 w:type="paragraph" w:customStyle="1" w:styleId="Standard">
    <w:name w:val="Standard"/>
    <w:qFormat/>
    <w:rsid w:val="00761FEF"/>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table" w:customStyle="1" w:styleId="TableStyle0">
    <w:name w:val="TableStyle0"/>
    <w:rsid w:val="0049498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27921572">
      <w:bodyDiv w:val="1"/>
      <w:marLeft w:val="0"/>
      <w:marRight w:val="0"/>
      <w:marTop w:val="0"/>
      <w:marBottom w:val="0"/>
      <w:divBdr>
        <w:top w:val="none" w:sz="0" w:space="0" w:color="auto"/>
        <w:left w:val="none" w:sz="0" w:space="0" w:color="auto"/>
        <w:bottom w:val="none" w:sz="0" w:space="0" w:color="auto"/>
        <w:right w:val="none" w:sz="0" w:space="0" w:color="auto"/>
      </w:divBdr>
      <w:divsChild>
        <w:div w:id="1051853487">
          <w:marLeft w:val="0"/>
          <w:marRight w:val="0"/>
          <w:marTop w:val="121"/>
          <w:marBottom w:val="0"/>
          <w:divBdr>
            <w:top w:val="none" w:sz="0" w:space="0" w:color="auto"/>
            <w:left w:val="none" w:sz="0" w:space="0" w:color="auto"/>
            <w:bottom w:val="none" w:sz="0" w:space="0" w:color="auto"/>
            <w:right w:val="none" w:sz="0" w:space="0" w:color="auto"/>
          </w:divBdr>
        </w:div>
      </w:divsChild>
    </w:div>
    <w:div w:id="40634208">
      <w:bodyDiv w:val="1"/>
      <w:marLeft w:val="0"/>
      <w:marRight w:val="0"/>
      <w:marTop w:val="0"/>
      <w:marBottom w:val="0"/>
      <w:divBdr>
        <w:top w:val="none" w:sz="0" w:space="0" w:color="auto"/>
        <w:left w:val="none" w:sz="0" w:space="0" w:color="auto"/>
        <w:bottom w:val="none" w:sz="0" w:space="0" w:color="auto"/>
        <w:right w:val="none" w:sz="0" w:space="0" w:color="auto"/>
      </w:divBdr>
    </w:div>
    <w:div w:id="146674234">
      <w:bodyDiv w:val="1"/>
      <w:marLeft w:val="0"/>
      <w:marRight w:val="0"/>
      <w:marTop w:val="0"/>
      <w:marBottom w:val="0"/>
      <w:divBdr>
        <w:top w:val="none" w:sz="0" w:space="0" w:color="auto"/>
        <w:left w:val="none" w:sz="0" w:space="0" w:color="auto"/>
        <w:bottom w:val="none" w:sz="0" w:space="0" w:color="auto"/>
        <w:right w:val="none" w:sz="0" w:space="0" w:color="auto"/>
      </w:divBdr>
      <w:divsChild>
        <w:div w:id="2075664189">
          <w:marLeft w:val="0"/>
          <w:marRight w:val="0"/>
          <w:marTop w:val="121"/>
          <w:marBottom w:val="0"/>
          <w:divBdr>
            <w:top w:val="none" w:sz="0" w:space="0" w:color="auto"/>
            <w:left w:val="none" w:sz="0" w:space="0" w:color="auto"/>
            <w:bottom w:val="none" w:sz="0" w:space="0" w:color="auto"/>
            <w:right w:val="none" w:sz="0" w:space="0" w:color="auto"/>
          </w:divBdr>
        </w:div>
      </w:divsChild>
    </w:div>
    <w:div w:id="149563497">
      <w:bodyDiv w:val="1"/>
      <w:marLeft w:val="0"/>
      <w:marRight w:val="0"/>
      <w:marTop w:val="0"/>
      <w:marBottom w:val="0"/>
      <w:divBdr>
        <w:top w:val="none" w:sz="0" w:space="0" w:color="auto"/>
        <w:left w:val="none" w:sz="0" w:space="0" w:color="auto"/>
        <w:bottom w:val="none" w:sz="0" w:space="0" w:color="auto"/>
        <w:right w:val="none" w:sz="0" w:space="0" w:color="auto"/>
      </w:divBdr>
    </w:div>
    <w:div w:id="168836168">
      <w:bodyDiv w:val="1"/>
      <w:marLeft w:val="0"/>
      <w:marRight w:val="0"/>
      <w:marTop w:val="0"/>
      <w:marBottom w:val="0"/>
      <w:divBdr>
        <w:top w:val="none" w:sz="0" w:space="0" w:color="auto"/>
        <w:left w:val="none" w:sz="0" w:space="0" w:color="auto"/>
        <w:bottom w:val="none" w:sz="0" w:space="0" w:color="auto"/>
        <w:right w:val="none" w:sz="0" w:space="0" w:color="auto"/>
      </w:divBdr>
      <w:divsChild>
        <w:div w:id="1694187586">
          <w:marLeft w:val="0"/>
          <w:marRight w:val="0"/>
          <w:marTop w:val="121"/>
          <w:marBottom w:val="0"/>
          <w:divBdr>
            <w:top w:val="none" w:sz="0" w:space="0" w:color="auto"/>
            <w:left w:val="none" w:sz="0" w:space="0" w:color="auto"/>
            <w:bottom w:val="none" w:sz="0" w:space="0" w:color="auto"/>
            <w:right w:val="none" w:sz="0" w:space="0" w:color="auto"/>
          </w:divBdr>
        </w:div>
        <w:div w:id="888103805">
          <w:marLeft w:val="0"/>
          <w:marRight w:val="0"/>
          <w:marTop w:val="121"/>
          <w:marBottom w:val="0"/>
          <w:divBdr>
            <w:top w:val="none" w:sz="0" w:space="0" w:color="auto"/>
            <w:left w:val="none" w:sz="0" w:space="0" w:color="auto"/>
            <w:bottom w:val="none" w:sz="0" w:space="0" w:color="auto"/>
            <w:right w:val="none" w:sz="0" w:space="0" w:color="auto"/>
          </w:divBdr>
        </w:div>
        <w:div w:id="1671060346">
          <w:marLeft w:val="0"/>
          <w:marRight w:val="0"/>
          <w:marTop w:val="0"/>
          <w:marBottom w:val="0"/>
          <w:divBdr>
            <w:top w:val="none" w:sz="0" w:space="0" w:color="auto"/>
            <w:left w:val="none" w:sz="0" w:space="0" w:color="auto"/>
            <w:bottom w:val="none" w:sz="0" w:space="0" w:color="auto"/>
            <w:right w:val="none" w:sz="0" w:space="0" w:color="auto"/>
          </w:divBdr>
        </w:div>
        <w:div w:id="1848203879">
          <w:marLeft w:val="0"/>
          <w:marRight w:val="0"/>
          <w:marTop w:val="121"/>
          <w:marBottom w:val="0"/>
          <w:divBdr>
            <w:top w:val="none" w:sz="0" w:space="0" w:color="auto"/>
            <w:left w:val="none" w:sz="0" w:space="0" w:color="auto"/>
            <w:bottom w:val="none" w:sz="0" w:space="0" w:color="auto"/>
            <w:right w:val="none" w:sz="0" w:space="0" w:color="auto"/>
          </w:divBdr>
        </w:div>
        <w:div w:id="995501288">
          <w:marLeft w:val="0"/>
          <w:marRight w:val="0"/>
          <w:marTop w:val="0"/>
          <w:marBottom w:val="0"/>
          <w:divBdr>
            <w:top w:val="none" w:sz="0" w:space="0" w:color="auto"/>
            <w:left w:val="none" w:sz="0" w:space="0" w:color="auto"/>
            <w:bottom w:val="none" w:sz="0" w:space="0" w:color="auto"/>
            <w:right w:val="none" w:sz="0" w:space="0" w:color="auto"/>
          </w:divBdr>
        </w:div>
        <w:div w:id="1709329066">
          <w:marLeft w:val="0"/>
          <w:marRight w:val="0"/>
          <w:marTop w:val="121"/>
          <w:marBottom w:val="0"/>
          <w:divBdr>
            <w:top w:val="none" w:sz="0" w:space="0" w:color="auto"/>
            <w:left w:val="none" w:sz="0" w:space="0" w:color="auto"/>
            <w:bottom w:val="none" w:sz="0" w:space="0" w:color="auto"/>
            <w:right w:val="none" w:sz="0" w:space="0" w:color="auto"/>
          </w:divBdr>
        </w:div>
      </w:divsChild>
    </w:div>
    <w:div w:id="184366365">
      <w:bodyDiv w:val="1"/>
      <w:marLeft w:val="0"/>
      <w:marRight w:val="0"/>
      <w:marTop w:val="0"/>
      <w:marBottom w:val="0"/>
      <w:divBdr>
        <w:top w:val="none" w:sz="0" w:space="0" w:color="auto"/>
        <w:left w:val="none" w:sz="0" w:space="0" w:color="auto"/>
        <w:bottom w:val="none" w:sz="0" w:space="0" w:color="auto"/>
        <w:right w:val="none" w:sz="0" w:space="0" w:color="auto"/>
      </w:divBdr>
    </w:div>
    <w:div w:id="191193224">
      <w:bodyDiv w:val="1"/>
      <w:marLeft w:val="0"/>
      <w:marRight w:val="0"/>
      <w:marTop w:val="0"/>
      <w:marBottom w:val="0"/>
      <w:divBdr>
        <w:top w:val="none" w:sz="0" w:space="0" w:color="auto"/>
        <w:left w:val="none" w:sz="0" w:space="0" w:color="auto"/>
        <w:bottom w:val="none" w:sz="0" w:space="0" w:color="auto"/>
        <w:right w:val="none" w:sz="0" w:space="0" w:color="auto"/>
      </w:divBdr>
    </w:div>
    <w:div w:id="207454182">
      <w:bodyDiv w:val="1"/>
      <w:marLeft w:val="0"/>
      <w:marRight w:val="0"/>
      <w:marTop w:val="0"/>
      <w:marBottom w:val="0"/>
      <w:divBdr>
        <w:top w:val="none" w:sz="0" w:space="0" w:color="auto"/>
        <w:left w:val="none" w:sz="0" w:space="0" w:color="auto"/>
        <w:bottom w:val="none" w:sz="0" w:space="0" w:color="auto"/>
        <w:right w:val="none" w:sz="0" w:space="0" w:color="auto"/>
      </w:divBdr>
      <w:divsChild>
        <w:div w:id="2010013553">
          <w:marLeft w:val="0"/>
          <w:marRight w:val="0"/>
          <w:marTop w:val="121"/>
          <w:marBottom w:val="0"/>
          <w:divBdr>
            <w:top w:val="none" w:sz="0" w:space="0" w:color="auto"/>
            <w:left w:val="none" w:sz="0" w:space="0" w:color="auto"/>
            <w:bottom w:val="none" w:sz="0" w:space="0" w:color="auto"/>
            <w:right w:val="none" w:sz="0" w:space="0" w:color="auto"/>
          </w:divBdr>
        </w:div>
      </w:divsChild>
    </w:div>
    <w:div w:id="252054189">
      <w:bodyDiv w:val="1"/>
      <w:marLeft w:val="0"/>
      <w:marRight w:val="0"/>
      <w:marTop w:val="0"/>
      <w:marBottom w:val="0"/>
      <w:divBdr>
        <w:top w:val="none" w:sz="0" w:space="0" w:color="auto"/>
        <w:left w:val="none" w:sz="0" w:space="0" w:color="auto"/>
        <w:bottom w:val="none" w:sz="0" w:space="0" w:color="auto"/>
        <w:right w:val="none" w:sz="0" w:space="0" w:color="auto"/>
      </w:divBdr>
    </w:div>
    <w:div w:id="277836854">
      <w:bodyDiv w:val="1"/>
      <w:marLeft w:val="0"/>
      <w:marRight w:val="0"/>
      <w:marTop w:val="0"/>
      <w:marBottom w:val="0"/>
      <w:divBdr>
        <w:top w:val="none" w:sz="0" w:space="0" w:color="auto"/>
        <w:left w:val="none" w:sz="0" w:space="0" w:color="auto"/>
        <w:bottom w:val="none" w:sz="0" w:space="0" w:color="auto"/>
        <w:right w:val="none" w:sz="0" w:space="0" w:color="auto"/>
      </w:divBdr>
      <w:divsChild>
        <w:div w:id="1479418665">
          <w:marLeft w:val="0"/>
          <w:marRight w:val="0"/>
          <w:marTop w:val="0"/>
          <w:marBottom w:val="0"/>
          <w:divBdr>
            <w:top w:val="none" w:sz="0" w:space="0" w:color="auto"/>
            <w:left w:val="none" w:sz="0" w:space="0" w:color="auto"/>
            <w:bottom w:val="none" w:sz="0" w:space="0" w:color="auto"/>
            <w:right w:val="none" w:sz="0" w:space="0" w:color="auto"/>
          </w:divBdr>
        </w:div>
        <w:div w:id="1953437635">
          <w:marLeft w:val="0"/>
          <w:marRight w:val="0"/>
          <w:marTop w:val="0"/>
          <w:marBottom w:val="0"/>
          <w:divBdr>
            <w:top w:val="none" w:sz="0" w:space="0" w:color="auto"/>
            <w:left w:val="none" w:sz="0" w:space="0" w:color="auto"/>
            <w:bottom w:val="none" w:sz="0" w:space="0" w:color="auto"/>
            <w:right w:val="none" w:sz="0" w:space="0" w:color="auto"/>
          </w:divBdr>
        </w:div>
        <w:div w:id="854879880">
          <w:marLeft w:val="0"/>
          <w:marRight w:val="0"/>
          <w:marTop w:val="0"/>
          <w:marBottom w:val="0"/>
          <w:divBdr>
            <w:top w:val="none" w:sz="0" w:space="0" w:color="auto"/>
            <w:left w:val="none" w:sz="0" w:space="0" w:color="auto"/>
            <w:bottom w:val="none" w:sz="0" w:space="0" w:color="auto"/>
            <w:right w:val="none" w:sz="0" w:space="0" w:color="auto"/>
          </w:divBdr>
        </w:div>
        <w:div w:id="2055494699">
          <w:marLeft w:val="0"/>
          <w:marRight w:val="0"/>
          <w:marTop w:val="0"/>
          <w:marBottom w:val="0"/>
          <w:divBdr>
            <w:top w:val="none" w:sz="0" w:space="0" w:color="auto"/>
            <w:left w:val="none" w:sz="0" w:space="0" w:color="auto"/>
            <w:bottom w:val="none" w:sz="0" w:space="0" w:color="auto"/>
            <w:right w:val="none" w:sz="0" w:space="0" w:color="auto"/>
          </w:divBdr>
        </w:div>
      </w:divsChild>
    </w:div>
    <w:div w:id="376590745">
      <w:bodyDiv w:val="1"/>
      <w:marLeft w:val="0"/>
      <w:marRight w:val="0"/>
      <w:marTop w:val="0"/>
      <w:marBottom w:val="0"/>
      <w:divBdr>
        <w:top w:val="none" w:sz="0" w:space="0" w:color="auto"/>
        <w:left w:val="none" w:sz="0" w:space="0" w:color="auto"/>
        <w:bottom w:val="none" w:sz="0" w:space="0" w:color="auto"/>
        <w:right w:val="none" w:sz="0" w:space="0" w:color="auto"/>
      </w:divBdr>
    </w:div>
    <w:div w:id="384185815">
      <w:bodyDiv w:val="1"/>
      <w:marLeft w:val="0"/>
      <w:marRight w:val="0"/>
      <w:marTop w:val="0"/>
      <w:marBottom w:val="0"/>
      <w:divBdr>
        <w:top w:val="none" w:sz="0" w:space="0" w:color="auto"/>
        <w:left w:val="none" w:sz="0" w:space="0" w:color="auto"/>
        <w:bottom w:val="none" w:sz="0" w:space="0" w:color="auto"/>
        <w:right w:val="none" w:sz="0" w:space="0" w:color="auto"/>
      </w:divBdr>
    </w:div>
    <w:div w:id="385448917">
      <w:bodyDiv w:val="1"/>
      <w:marLeft w:val="0"/>
      <w:marRight w:val="0"/>
      <w:marTop w:val="0"/>
      <w:marBottom w:val="0"/>
      <w:divBdr>
        <w:top w:val="none" w:sz="0" w:space="0" w:color="auto"/>
        <w:left w:val="none" w:sz="0" w:space="0" w:color="auto"/>
        <w:bottom w:val="none" w:sz="0" w:space="0" w:color="auto"/>
        <w:right w:val="none" w:sz="0" w:space="0" w:color="auto"/>
      </w:divBdr>
    </w:div>
    <w:div w:id="463044502">
      <w:bodyDiv w:val="1"/>
      <w:marLeft w:val="0"/>
      <w:marRight w:val="0"/>
      <w:marTop w:val="0"/>
      <w:marBottom w:val="0"/>
      <w:divBdr>
        <w:top w:val="none" w:sz="0" w:space="0" w:color="auto"/>
        <w:left w:val="none" w:sz="0" w:space="0" w:color="auto"/>
        <w:bottom w:val="none" w:sz="0" w:space="0" w:color="auto"/>
        <w:right w:val="none" w:sz="0" w:space="0" w:color="auto"/>
      </w:divBdr>
      <w:divsChild>
        <w:div w:id="1932742139">
          <w:marLeft w:val="0"/>
          <w:marRight w:val="0"/>
          <w:marTop w:val="0"/>
          <w:marBottom w:val="0"/>
          <w:divBdr>
            <w:top w:val="none" w:sz="0" w:space="0" w:color="auto"/>
            <w:left w:val="none" w:sz="0" w:space="0" w:color="auto"/>
            <w:bottom w:val="none" w:sz="0" w:space="0" w:color="auto"/>
            <w:right w:val="none" w:sz="0" w:space="0" w:color="auto"/>
          </w:divBdr>
        </w:div>
        <w:div w:id="585067321">
          <w:marLeft w:val="0"/>
          <w:marRight w:val="0"/>
          <w:marTop w:val="121"/>
          <w:marBottom w:val="0"/>
          <w:divBdr>
            <w:top w:val="none" w:sz="0" w:space="0" w:color="auto"/>
            <w:left w:val="none" w:sz="0" w:space="0" w:color="auto"/>
            <w:bottom w:val="none" w:sz="0" w:space="0" w:color="auto"/>
            <w:right w:val="none" w:sz="0" w:space="0" w:color="auto"/>
          </w:divBdr>
        </w:div>
      </w:divsChild>
    </w:div>
    <w:div w:id="500202789">
      <w:bodyDiv w:val="1"/>
      <w:marLeft w:val="0"/>
      <w:marRight w:val="0"/>
      <w:marTop w:val="0"/>
      <w:marBottom w:val="0"/>
      <w:divBdr>
        <w:top w:val="none" w:sz="0" w:space="0" w:color="auto"/>
        <w:left w:val="none" w:sz="0" w:space="0" w:color="auto"/>
        <w:bottom w:val="none" w:sz="0" w:space="0" w:color="auto"/>
        <w:right w:val="none" w:sz="0" w:space="0" w:color="auto"/>
      </w:divBdr>
    </w:div>
    <w:div w:id="549223962">
      <w:bodyDiv w:val="1"/>
      <w:marLeft w:val="0"/>
      <w:marRight w:val="0"/>
      <w:marTop w:val="0"/>
      <w:marBottom w:val="0"/>
      <w:divBdr>
        <w:top w:val="none" w:sz="0" w:space="0" w:color="auto"/>
        <w:left w:val="none" w:sz="0" w:space="0" w:color="auto"/>
        <w:bottom w:val="none" w:sz="0" w:space="0" w:color="auto"/>
        <w:right w:val="none" w:sz="0" w:space="0" w:color="auto"/>
      </w:divBdr>
    </w:div>
    <w:div w:id="709233474">
      <w:bodyDiv w:val="1"/>
      <w:marLeft w:val="0"/>
      <w:marRight w:val="0"/>
      <w:marTop w:val="0"/>
      <w:marBottom w:val="0"/>
      <w:divBdr>
        <w:top w:val="none" w:sz="0" w:space="0" w:color="auto"/>
        <w:left w:val="none" w:sz="0" w:space="0" w:color="auto"/>
        <w:bottom w:val="none" w:sz="0" w:space="0" w:color="auto"/>
        <w:right w:val="none" w:sz="0" w:space="0" w:color="auto"/>
      </w:divBdr>
      <w:divsChild>
        <w:div w:id="116871889">
          <w:marLeft w:val="0"/>
          <w:marRight w:val="0"/>
          <w:marTop w:val="121"/>
          <w:marBottom w:val="0"/>
          <w:divBdr>
            <w:top w:val="none" w:sz="0" w:space="0" w:color="auto"/>
            <w:left w:val="none" w:sz="0" w:space="0" w:color="auto"/>
            <w:bottom w:val="none" w:sz="0" w:space="0" w:color="auto"/>
            <w:right w:val="none" w:sz="0" w:space="0" w:color="auto"/>
          </w:divBdr>
        </w:div>
      </w:divsChild>
    </w:div>
    <w:div w:id="744649926">
      <w:bodyDiv w:val="1"/>
      <w:marLeft w:val="0"/>
      <w:marRight w:val="0"/>
      <w:marTop w:val="0"/>
      <w:marBottom w:val="0"/>
      <w:divBdr>
        <w:top w:val="none" w:sz="0" w:space="0" w:color="auto"/>
        <w:left w:val="none" w:sz="0" w:space="0" w:color="auto"/>
        <w:bottom w:val="none" w:sz="0" w:space="0" w:color="auto"/>
        <w:right w:val="none" w:sz="0" w:space="0" w:color="auto"/>
      </w:divBdr>
    </w:div>
    <w:div w:id="794522953">
      <w:bodyDiv w:val="1"/>
      <w:marLeft w:val="0"/>
      <w:marRight w:val="0"/>
      <w:marTop w:val="0"/>
      <w:marBottom w:val="0"/>
      <w:divBdr>
        <w:top w:val="none" w:sz="0" w:space="0" w:color="auto"/>
        <w:left w:val="none" w:sz="0" w:space="0" w:color="auto"/>
        <w:bottom w:val="none" w:sz="0" w:space="0" w:color="auto"/>
        <w:right w:val="none" w:sz="0" w:space="0" w:color="auto"/>
      </w:divBdr>
      <w:divsChild>
        <w:div w:id="831335251">
          <w:marLeft w:val="0"/>
          <w:marRight w:val="0"/>
          <w:marTop w:val="0"/>
          <w:marBottom w:val="0"/>
          <w:divBdr>
            <w:top w:val="none" w:sz="0" w:space="0" w:color="auto"/>
            <w:left w:val="none" w:sz="0" w:space="0" w:color="auto"/>
            <w:bottom w:val="none" w:sz="0" w:space="0" w:color="auto"/>
            <w:right w:val="none" w:sz="0" w:space="0" w:color="auto"/>
          </w:divBdr>
        </w:div>
        <w:div w:id="378630223">
          <w:marLeft w:val="0"/>
          <w:marRight w:val="0"/>
          <w:marTop w:val="0"/>
          <w:marBottom w:val="0"/>
          <w:divBdr>
            <w:top w:val="none" w:sz="0" w:space="0" w:color="auto"/>
            <w:left w:val="none" w:sz="0" w:space="0" w:color="auto"/>
            <w:bottom w:val="none" w:sz="0" w:space="0" w:color="auto"/>
            <w:right w:val="none" w:sz="0" w:space="0" w:color="auto"/>
          </w:divBdr>
        </w:div>
        <w:div w:id="746684393">
          <w:marLeft w:val="0"/>
          <w:marRight w:val="0"/>
          <w:marTop w:val="0"/>
          <w:marBottom w:val="0"/>
          <w:divBdr>
            <w:top w:val="none" w:sz="0" w:space="0" w:color="auto"/>
            <w:left w:val="none" w:sz="0" w:space="0" w:color="auto"/>
            <w:bottom w:val="none" w:sz="0" w:space="0" w:color="auto"/>
            <w:right w:val="none" w:sz="0" w:space="0" w:color="auto"/>
          </w:divBdr>
        </w:div>
      </w:divsChild>
    </w:div>
    <w:div w:id="820850939">
      <w:bodyDiv w:val="1"/>
      <w:marLeft w:val="0"/>
      <w:marRight w:val="0"/>
      <w:marTop w:val="0"/>
      <w:marBottom w:val="0"/>
      <w:divBdr>
        <w:top w:val="none" w:sz="0" w:space="0" w:color="auto"/>
        <w:left w:val="none" w:sz="0" w:space="0" w:color="auto"/>
        <w:bottom w:val="none" w:sz="0" w:space="0" w:color="auto"/>
        <w:right w:val="none" w:sz="0" w:space="0" w:color="auto"/>
      </w:divBdr>
    </w:div>
    <w:div w:id="831607268">
      <w:bodyDiv w:val="1"/>
      <w:marLeft w:val="0"/>
      <w:marRight w:val="0"/>
      <w:marTop w:val="0"/>
      <w:marBottom w:val="0"/>
      <w:divBdr>
        <w:top w:val="none" w:sz="0" w:space="0" w:color="auto"/>
        <w:left w:val="none" w:sz="0" w:space="0" w:color="auto"/>
        <w:bottom w:val="none" w:sz="0" w:space="0" w:color="auto"/>
        <w:right w:val="none" w:sz="0" w:space="0" w:color="auto"/>
      </w:divBdr>
    </w:div>
    <w:div w:id="915630125">
      <w:bodyDiv w:val="1"/>
      <w:marLeft w:val="0"/>
      <w:marRight w:val="0"/>
      <w:marTop w:val="0"/>
      <w:marBottom w:val="0"/>
      <w:divBdr>
        <w:top w:val="none" w:sz="0" w:space="0" w:color="auto"/>
        <w:left w:val="none" w:sz="0" w:space="0" w:color="auto"/>
        <w:bottom w:val="none" w:sz="0" w:space="0" w:color="auto"/>
        <w:right w:val="none" w:sz="0" w:space="0" w:color="auto"/>
      </w:divBdr>
    </w:div>
    <w:div w:id="1038313104">
      <w:bodyDiv w:val="1"/>
      <w:marLeft w:val="0"/>
      <w:marRight w:val="0"/>
      <w:marTop w:val="0"/>
      <w:marBottom w:val="0"/>
      <w:divBdr>
        <w:top w:val="none" w:sz="0" w:space="0" w:color="auto"/>
        <w:left w:val="none" w:sz="0" w:space="0" w:color="auto"/>
        <w:bottom w:val="none" w:sz="0" w:space="0" w:color="auto"/>
        <w:right w:val="none" w:sz="0" w:space="0" w:color="auto"/>
      </w:divBdr>
    </w:div>
    <w:div w:id="1048996712">
      <w:bodyDiv w:val="1"/>
      <w:marLeft w:val="0"/>
      <w:marRight w:val="0"/>
      <w:marTop w:val="0"/>
      <w:marBottom w:val="0"/>
      <w:divBdr>
        <w:top w:val="none" w:sz="0" w:space="0" w:color="auto"/>
        <w:left w:val="none" w:sz="0" w:space="0" w:color="auto"/>
        <w:bottom w:val="none" w:sz="0" w:space="0" w:color="auto"/>
        <w:right w:val="none" w:sz="0" w:space="0" w:color="auto"/>
      </w:divBdr>
    </w:div>
    <w:div w:id="1062413379">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138499233">
      <w:bodyDiv w:val="1"/>
      <w:marLeft w:val="0"/>
      <w:marRight w:val="0"/>
      <w:marTop w:val="0"/>
      <w:marBottom w:val="0"/>
      <w:divBdr>
        <w:top w:val="none" w:sz="0" w:space="0" w:color="auto"/>
        <w:left w:val="none" w:sz="0" w:space="0" w:color="auto"/>
        <w:bottom w:val="none" w:sz="0" w:space="0" w:color="auto"/>
        <w:right w:val="none" w:sz="0" w:space="0" w:color="auto"/>
      </w:divBdr>
    </w:div>
    <w:div w:id="1141849140">
      <w:bodyDiv w:val="1"/>
      <w:marLeft w:val="0"/>
      <w:marRight w:val="0"/>
      <w:marTop w:val="0"/>
      <w:marBottom w:val="0"/>
      <w:divBdr>
        <w:top w:val="none" w:sz="0" w:space="0" w:color="auto"/>
        <w:left w:val="none" w:sz="0" w:space="0" w:color="auto"/>
        <w:bottom w:val="none" w:sz="0" w:space="0" w:color="auto"/>
        <w:right w:val="none" w:sz="0" w:space="0" w:color="auto"/>
      </w:divBdr>
      <w:divsChild>
        <w:div w:id="1490320738">
          <w:marLeft w:val="0"/>
          <w:marRight w:val="0"/>
          <w:marTop w:val="121"/>
          <w:marBottom w:val="0"/>
          <w:divBdr>
            <w:top w:val="none" w:sz="0" w:space="0" w:color="auto"/>
            <w:left w:val="none" w:sz="0" w:space="0" w:color="auto"/>
            <w:bottom w:val="none" w:sz="0" w:space="0" w:color="auto"/>
            <w:right w:val="none" w:sz="0" w:space="0" w:color="auto"/>
          </w:divBdr>
        </w:div>
      </w:divsChild>
    </w:div>
    <w:div w:id="1155412455">
      <w:bodyDiv w:val="1"/>
      <w:marLeft w:val="0"/>
      <w:marRight w:val="0"/>
      <w:marTop w:val="0"/>
      <w:marBottom w:val="0"/>
      <w:divBdr>
        <w:top w:val="none" w:sz="0" w:space="0" w:color="auto"/>
        <w:left w:val="none" w:sz="0" w:space="0" w:color="auto"/>
        <w:bottom w:val="none" w:sz="0" w:space="0" w:color="auto"/>
        <w:right w:val="none" w:sz="0" w:space="0" w:color="auto"/>
      </w:divBdr>
    </w:div>
    <w:div w:id="1304626216">
      <w:bodyDiv w:val="1"/>
      <w:marLeft w:val="0"/>
      <w:marRight w:val="0"/>
      <w:marTop w:val="0"/>
      <w:marBottom w:val="0"/>
      <w:divBdr>
        <w:top w:val="none" w:sz="0" w:space="0" w:color="auto"/>
        <w:left w:val="none" w:sz="0" w:space="0" w:color="auto"/>
        <w:bottom w:val="none" w:sz="0" w:space="0" w:color="auto"/>
        <w:right w:val="none" w:sz="0" w:space="0" w:color="auto"/>
      </w:divBdr>
    </w:div>
    <w:div w:id="1337268339">
      <w:bodyDiv w:val="1"/>
      <w:marLeft w:val="0"/>
      <w:marRight w:val="0"/>
      <w:marTop w:val="0"/>
      <w:marBottom w:val="0"/>
      <w:divBdr>
        <w:top w:val="none" w:sz="0" w:space="0" w:color="auto"/>
        <w:left w:val="none" w:sz="0" w:space="0" w:color="auto"/>
        <w:bottom w:val="none" w:sz="0" w:space="0" w:color="auto"/>
        <w:right w:val="none" w:sz="0" w:space="0" w:color="auto"/>
      </w:divBdr>
      <w:divsChild>
        <w:div w:id="424768555">
          <w:marLeft w:val="0"/>
          <w:marRight w:val="0"/>
          <w:marTop w:val="121"/>
          <w:marBottom w:val="0"/>
          <w:divBdr>
            <w:top w:val="none" w:sz="0" w:space="0" w:color="auto"/>
            <w:left w:val="none" w:sz="0" w:space="0" w:color="auto"/>
            <w:bottom w:val="none" w:sz="0" w:space="0" w:color="auto"/>
            <w:right w:val="none" w:sz="0" w:space="0" w:color="auto"/>
          </w:divBdr>
        </w:div>
      </w:divsChild>
    </w:div>
    <w:div w:id="1360741495">
      <w:bodyDiv w:val="1"/>
      <w:marLeft w:val="0"/>
      <w:marRight w:val="0"/>
      <w:marTop w:val="0"/>
      <w:marBottom w:val="0"/>
      <w:divBdr>
        <w:top w:val="none" w:sz="0" w:space="0" w:color="auto"/>
        <w:left w:val="none" w:sz="0" w:space="0" w:color="auto"/>
        <w:bottom w:val="none" w:sz="0" w:space="0" w:color="auto"/>
        <w:right w:val="none" w:sz="0" w:space="0" w:color="auto"/>
      </w:divBdr>
      <w:divsChild>
        <w:div w:id="1583026830">
          <w:marLeft w:val="0"/>
          <w:marRight w:val="0"/>
          <w:marTop w:val="121"/>
          <w:marBottom w:val="0"/>
          <w:divBdr>
            <w:top w:val="none" w:sz="0" w:space="0" w:color="auto"/>
            <w:left w:val="none" w:sz="0" w:space="0" w:color="auto"/>
            <w:bottom w:val="none" w:sz="0" w:space="0" w:color="auto"/>
            <w:right w:val="none" w:sz="0" w:space="0" w:color="auto"/>
          </w:divBdr>
        </w:div>
      </w:divsChild>
    </w:div>
    <w:div w:id="1362633004">
      <w:bodyDiv w:val="1"/>
      <w:marLeft w:val="0"/>
      <w:marRight w:val="0"/>
      <w:marTop w:val="0"/>
      <w:marBottom w:val="0"/>
      <w:divBdr>
        <w:top w:val="none" w:sz="0" w:space="0" w:color="auto"/>
        <w:left w:val="none" w:sz="0" w:space="0" w:color="auto"/>
        <w:bottom w:val="none" w:sz="0" w:space="0" w:color="auto"/>
        <w:right w:val="none" w:sz="0" w:space="0" w:color="auto"/>
      </w:divBdr>
    </w:div>
    <w:div w:id="1417164125">
      <w:bodyDiv w:val="1"/>
      <w:marLeft w:val="0"/>
      <w:marRight w:val="0"/>
      <w:marTop w:val="0"/>
      <w:marBottom w:val="0"/>
      <w:divBdr>
        <w:top w:val="none" w:sz="0" w:space="0" w:color="auto"/>
        <w:left w:val="none" w:sz="0" w:space="0" w:color="auto"/>
        <w:bottom w:val="none" w:sz="0" w:space="0" w:color="auto"/>
        <w:right w:val="none" w:sz="0" w:space="0" w:color="auto"/>
      </w:divBdr>
      <w:divsChild>
        <w:div w:id="63257971">
          <w:marLeft w:val="0"/>
          <w:marRight w:val="0"/>
          <w:marTop w:val="121"/>
          <w:marBottom w:val="0"/>
          <w:divBdr>
            <w:top w:val="none" w:sz="0" w:space="0" w:color="auto"/>
            <w:left w:val="none" w:sz="0" w:space="0" w:color="auto"/>
            <w:bottom w:val="none" w:sz="0" w:space="0" w:color="auto"/>
            <w:right w:val="none" w:sz="0" w:space="0" w:color="auto"/>
          </w:divBdr>
        </w:div>
        <w:div w:id="1839035761">
          <w:marLeft w:val="0"/>
          <w:marRight w:val="0"/>
          <w:marTop w:val="0"/>
          <w:marBottom w:val="0"/>
          <w:divBdr>
            <w:top w:val="none" w:sz="0" w:space="0" w:color="auto"/>
            <w:left w:val="none" w:sz="0" w:space="0" w:color="auto"/>
            <w:bottom w:val="none" w:sz="0" w:space="0" w:color="auto"/>
            <w:right w:val="none" w:sz="0" w:space="0" w:color="auto"/>
          </w:divBdr>
        </w:div>
        <w:div w:id="140274890">
          <w:marLeft w:val="0"/>
          <w:marRight w:val="0"/>
          <w:marTop w:val="121"/>
          <w:marBottom w:val="0"/>
          <w:divBdr>
            <w:top w:val="none" w:sz="0" w:space="0" w:color="auto"/>
            <w:left w:val="none" w:sz="0" w:space="0" w:color="auto"/>
            <w:bottom w:val="none" w:sz="0" w:space="0" w:color="auto"/>
            <w:right w:val="none" w:sz="0" w:space="0" w:color="auto"/>
          </w:divBdr>
        </w:div>
        <w:div w:id="514273807">
          <w:marLeft w:val="0"/>
          <w:marRight w:val="0"/>
          <w:marTop w:val="121"/>
          <w:marBottom w:val="0"/>
          <w:divBdr>
            <w:top w:val="none" w:sz="0" w:space="0" w:color="auto"/>
            <w:left w:val="none" w:sz="0" w:space="0" w:color="auto"/>
            <w:bottom w:val="none" w:sz="0" w:space="0" w:color="auto"/>
            <w:right w:val="none" w:sz="0" w:space="0" w:color="auto"/>
          </w:divBdr>
        </w:div>
        <w:div w:id="2041201861">
          <w:marLeft w:val="0"/>
          <w:marRight w:val="0"/>
          <w:marTop w:val="121"/>
          <w:marBottom w:val="0"/>
          <w:divBdr>
            <w:top w:val="none" w:sz="0" w:space="0" w:color="auto"/>
            <w:left w:val="none" w:sz="0" w:space="0" w:color="auto"/>
            <w:bottom w:val="none" w:sz="0" w:space="0" w:color="auto"/>
            <w:right w:val="none" w:sz="0" w:space="0" w:color="auto"/>
          </w:divBdr>
        </w:div>
      </w:divsChild>
    </w:div>
    <w:div w:id="1465855745">
      <w:bodyDiv w:val="1"/>
      <w:marLeft w:val="0"/>
      <w:marRight w:val="0"/>
      <w:marTop w:val="0"/>
      <w:marBottom w:val="0"/>
      <w:divBdr>
        <w:top w:val="none" w:sz="0" w:space="0" w:color="auto"/>
        <w:left w:val="none" w:sz="0" w:space="0" w:color="auto"/>
        <w:bottom w:val="none" w:sz="0" w:space="0" w:color="auto"/>
        <w:right w:val="none" w:sz="0" w:space="0" w:color="auto"/>
      </w:divBdr>
    </w:div>
    <w:div w:id="1477339610">
      <w:bodyDiv w:val="1"/>
      <w:marLeft w:val="0"/>
      <w:marRight w:val="0"/>
      <w:marTop w:val="0"/>
      <w:marBottom w:val="0"/>
      <w:divBdr>
        <w:top w:val="none" w:sz="0" w:space="0" w:color="auto"/>
        <w:left w:val="none" w:sz="0" w:space="0" w:color="auto"/>
        <w:bottom w:val="none" w:sz="0" w:space="0" w:color="auto"/>
        <w:right w:val="none" w:sz="0" w:space="0" w:color="auto"/>
      </w:divBdr>
      <w:divsChild>
        <w:div w:id="1027218823">
          <w:marLeft w:val="0"/>
          <w:marRight w:val="0"/>
          <w:marTop w:val="121"/>
          <w:marBottom w:val="0"/>
          <w:divBdr>
            <w:top w:val="none" w:sz="0" w:space="0" w:color="auto"/>
            <w:left w:val="none" w:sz="0" w:space="0" w:color="auto"/>
            <w:bottom w:val="none" w:sz="0" w:space="0" w:color="auto"/>
            <w:right w:val="none" w:sz="0" w:space="0" w:color="auto"/>
          </w:divBdr>
        </w:div>
      </w:divsChild>
    </w:div>
    <w:div w:id="1514144079">
      <w:bodyDiv w:val="1"/>
      <w:marLeft w:val="0"/>
      <w:marRight w:val="0"/>
      <w:marTop w:val="0"/>
      <w:marBottom w:val="0"/>
      <w:divBdr>
        <w:top w:val="none" w:sz="0" w:space="0" w:color="auto"/>
        <w:left w:val="none" w:sz="0" w:space="0" w:color="auto"/>
        <w:bottom w:val="none" w:sz="0" w:space="0" w:color="auto"/>
        <w:right w:val="none" w:sz="0" w:space="0" w:color="auto"/>
      </w:divBdr>
    </w:div>
    <w:div w:id="1515530863">
      <w:bodyDiv w:val="1"/>
      <w:marLeft w:val="0"/>
      <w:marRight w:val="0"/>
      <w:marTop w:val="0"/>
      <w:marBottom w:val="0"/>
      <w:divBdr>
        <w:top w:val="none" w:sz="0" w:space="0" w:color="auto"/>
        <w:left w:val="none" w:sz="0" w:space="0" w:color="auto"/>
        <w:bottom w:val="none" w:sz="0" w:space="0" w:color="auto"/>
        <w:right w:val="none" w:sz="0" w:space="0" w:color="auto"/>
      </w:divBdr>
      <w:divsChild>
        <w:div w:id="659700977">
          <w:marLeft w:val="0"/>
          <w:marRight w:val="0"/>
          <w:marTop w:val="121"/>
          <w:marBottom w:val="0"/>
          <w:divBdr>
            <w:top w:val="none" w:sz="0" w:space="0" w:color="auto"/>
            <w:left w:val="none" w:sz="0" w:space="0" w:color="auto"/>
            <w:bottom w:val="none" w:sz="0" w:space="0" w:color="auto"/>
            <w:right w:val="none" w:sz="0" w:space="0" w:color="auto"/>
          </w:divBdr>
        </w:div>
        <w:div w:id="1941326570">
          <w:marLeft w:val="0"/>
          <w:marRight w:val="0"/>
          <w:marTop w:val="121"/>
          <w:marBottom w:val="0"/>
          <w:divBdr>
            <w:top w:val="none" w:sz="0" w:space="0" w:color="auto"/>
            <w:left w:val="none" w:sz="0" w:space="0" w:color="auto"/>
            <w:bottom w:val="none" w:sz="0" w:space="0" w:color="auto"/>
            <w:right w:val="none" w:sz="0" w:space="0" w:color="auto"/>
          </w:divBdr>
        </w:div>
        <w:div w:id="398871332">
          <w:marLeft w:val="0"/>
          <w:marRight w:val="0"/>
          <w:marTop w:val="121"/>
          <w:marBottom w:val="0"/>
          <w:divBdr>
            <w:top w:val="none" w:sz="0" w:space="0" w:color="auto"/>
            <w:left w:val="none" w:sz="0" w:space="0" w:color="auto"/>
            <w:bottom w:val="none" w:sz="0" w:space="0" w:color="auto"/>
            <w:right w:val="none" w:sz="0" w:space="0" w:color="auto"/>
          </w:divBdr>
        </w:div>
        <w:div w:id="872956478">
          <w:marLeft w:val="0"/>
          <w:marRight w:val="0"/>
          <w:marTop w:val="121"/>
          <w:marBottom w:val="0"/>
          <w:divBdr>
            <w:top w:val="none" w:sz="0" w:space="0" w:color="auto"/>
            <w:left w:val="none" w:sz="0" w:space="0" w:color="auto"/>
            <w:bottom w:val="none" w:sz="0" w:space="0" w:color="auto"/>
            <w:right w:val="none" w:sz="0" w:space="0" w:color="auto"/>
          </w:divBdr>
        </w:div>
        <w:div w:id="1399327752">
          <w:marLeft w:val="0"/>
          <w:marRight w:val="0"/>
          <w:marTop w:val="121"/>
          <w:marBottom w:val="0"/>
          <w:divBdr>
            <w:top w:val="none" w:sz="0" w:space="0" w:color="auto"/>
            <w:left w:val="none" w:sz="0" w:space="0" w:color="auto"/>
            <w:bottom w:val="none" w:sz="0" w:space="0" w:color="auto"/>
            <w:right w:val="none" w:sz="0" w:space="0" w:color="auto"/>
          </w:divBdr>
        </w:div>
        <w:div w:id="536435964">
          <w:marLeft w:val="0"/>
          <w:marRight w:val="0"/>
          <w:marTop w:val="121"/>
          <w:marBottom w:val="0"/>
          <w:divBdr>
            <w:top w:val="none" w:sz="0" w:space="0" w:color="auto"/>
            <w:left w:val="none" w:sz="0" w:space="0" w:color="auto"/>
            <w:bottom w:val="none" w:sz="0" w:space="0" w:color="auto"/>
            <w:right w:val="none" w:sz="0" w:space="0" w:color="auto"/>
          </w:divBdr>
        </w:div>
        <w:div w:id="1197353933">
          <w:marLeft w:val="0"/>
          <w:marRight w:val="0"/>
          <w:marTop w:val="121"/>
          <w:marBottom w:val="0"/>
          <w:divBdr>
            <w:top w:val="none" w:sz="0" w:space="0" w:color="auto"/>
            <w:left w:val="none" w:sz="0" w:space="0" w:color="auto"/>
            <w:bottom w:val="none" w:sz="0" w:space="0" w:color="auto"/>
            <w:right w:val="none" w:sz="0" w:space="0" w:color="auto"/>
          </w:divBdr>
        </w:div>
      </w:divsChild>
    </w:div>
    <w:div w:id="1624187675">
      <w:bodyDiv w:val="1"/>
      <w:marLeft w:val="0"/>
      <w:marRight w:val="0"/>
      <w:marTop w:val="0"/>
      <w:marBottom w:val="0"/>
      <w:divBdr>
        <w:top w:val="none" w:sz="0" w:space="0" w:color="auto"/>
        <w:left w:val="none" w:sz="0" w:space="0" w:color="auto"/>
        <w:bottom w:val="none" w:sz="0" w:space="0" w:color="auto"/>
        <w:right w:val="none" w:sz="0" w:space="0" w:color="auto"/>
      </w:divBdr>
    </w:div>
    <w:div w:id="1656253825">
      <w:bodyDiv w:val="1"/>
      <w:marLeft w:val="0"/>
      <w:marRight w:val="0"/>
      <w:marTop w:val="0"/>
      <w:marBottom w:val="0"/>
      <w:divBdr>
        <w:top w:val="none" w:sz="0" w:space="0" w:color="auto"/>
        <w:left w:val="none" w:sz="0" w:space="0" w:color="auto"/>
        <w:bottom w:val="none" w:sz="0" w:space="0" w:color="auto"/>
        <w:right w:val="none" w:sz="0" w:space="0" w:color="auto"/>
      </w:divBdr>
    </w:div>
    <w:div w:id="1686514410">
      <w:bodyDiv w:val="1"/>
      <w:marLeft w:val="0"/>
      <w:marRight w:val="0"/>
      <w:marTop w:val="0"/>
      <w:marBottom w:val="0"/>
      <w:divBdr>
        <w:top w:val="none" w:sz="0" w:space="0" w:color="auto"/>
        <w:left w:val="none" w:sz="0" w:space="0" w:color="auto"/>
        <w:bottom w:val="none" w:sz="0" w:space="0" w:color="auto"/>
        <w:right w:val="none" w:sz="0" w:space="0" w:color="auto"/>
      </w:divBdr>
      <w:divsChild>
        <w:div w:id="1223759633">
          <w:marLeft w:val="0"/>
          <w:marRight w:val="0"/>
          <w:marTop w:val="121"/>
          <w:marBottom w:val="0"/>
          <w:divBdr>
            <w:top w:val="none" w:sz="0" w:space="0" w:color="auto"/>
            <w:left w:val="none" w:sz="0" w:space="0" w:color="auto"/>
            <w:bottom w:val="none" w:sz="0" w:space="0" w:color="auto"/>
            <w:right w:val="none" w:sz="0" w:space="0" w:color="auto"/>
          </w:divBdr>
        </w:div>
      </w:divsChild>
    </w:div>
    <w:div w:id="1749305729">
      <w:bodyDiv w:val="1"/>
      <w:marLeft w:val="0"/>
      <w:marRight w:val="0"/>
      <w:marTop w:val="0"/>
      <w:marBottom w:val="0"/>
      <w:divBdr>
        <w:top w:val="none" w:sz="0" w:space="0" w:color="auto"/>
        <w:left w:val="none" w:sz="0" w:space="0" w:color="auto"/>
        <w:bottom w:val="none" w:sz="0" w:space="0" w:color="auto"/>
        <w:right w:val="none" w:sz="0" w:space="0" w:color="auto"/>
      </w:divBdr>
    </w:div>
    <w:div w:id="1871069180">
      <w:bodyDiv w:val="1"/>
      <w:marLeft w:val="0"/>
      <w:marRight w:val="0"/>
      <w:marTop w:val="0"/>
      <w:marBottom w:val="0"/>
      <w:divBdr>
        <w:top w:val="none" w:sz="0" w:space="0" w:color="auto"/>
        <w:left w:val="none" w:sz="0" w:space="0" w:color="auto"/>
        <w:bottom w:val="none" w:sz="0" w:space="0" w:color="auto"/>
        <w:right w:val="none" w:sz="0" w:space="0" w:color="auto"/>
      </w:divBdr>
      <w:divsChild>
        <w:div w:id="294331504">
          <w:marLeft w:val="0"/>
          <w:marRight w:val="0"/>
          <w:marTop w:val="0"/>
          <w:marBottom w:val="0"/>
          <w:divBdr>
            <w:top w:val="none" w:sz="0" w:space="0" w:color="auto"/>
            <w:left w:val="none" w:sz="0" w:space="0" w:color="auto"/>
            <w:bottom w:val="none" w:sz="0" w:space="0" w:color="auto"/>
            <w:right w:val="none" w:sz="0" w:space="0" w:color="auto"/>
          </w:divBdr>
        </w:div>
      </w:divsChild>
    </w:div>
    <w:div w:id="1873225177">
      <w:bodyDiv w:val="1"/>
      <w:marLeft w:val="0"/>
      <w:marRight w:val="0"/>
      <w:marTop w:val="0"/>
      <w:marBottom w:val="0"/>
      <w:divBdr>
        <w:top w:val="none" w:sz="0" w:space="0" w:color="auto"/>
        <w:left w:val="none" w:sz="0" w:space="0" w:color="auto"/>
        <w:bottom w:val="none" w:sz="0" w:space="0" w:color="auto"/>
        <w:right w:val="none" w:sz="0" w:space="0" w:color="auto"/>
      </w:divBdr>
      <w:divsChild>
        <w:div w:id="1524368454">
          <w:marLeft w:val="0"/>
          <w:marRight w:val="0"/>
          <w:marTop w:val="121"/>
          <w:marBottom w:val="0"/>
          <w:divBdr>
            <w:top w:val="none" w:sz="0" w:space="0" w:color="auto"/>
            <w:left w:val="none" w:sz="0" w:space="0" w:color="auto"/>
            <w:bottom w:val="none" w:sz="0" w:space="0" w:color="auto"/>
            <w:right w:val="none" w:sz="0" w:space="0" w:color="auto"/>
          </w:divBdr>
        </w:div>
      </w:divsChild>
    </w:div>
    <w:div w:id="1882473666">
      <w:bodyDiv w:val="1"/>
      <w:marLeft w:val="0"/>
      <w:marRight w:val="0"/>
      <w:marTop w:val="0"/>
      <w:marBottom w:val="0"/>
      <w:divBdr>
        <w:top w:val="none" w:sz="0" w:space="0" w:color="auto"/>
        <w:left w:val="none" w:sz="0" w:space="0" w:color="auto"/>
        <w:bottom w:val="none" w:sz="0" w:space="0" w:color="auto"/>
        <w:right w:val="none" w:sz="0" w:space="0" w:color="auto"/>
      </w:divBdr>
      <w:divsChild>
        <w:div w:id="1922135575">
          <w:marLeft w:val="0"/>
          <w:marRight w:val="0"/>
          <w:marTop w:val="121"/>
          <w:marBottom w:val="0"/>
          <w:divBdr>
            <w:top w:val="none" w:sz="0" w:space="0" w:color="auto"/>
            <w:left w:val="none" w:sz="0" w:space="0" w:color="auto"/>
            <w:bottom w:val="none" w:sz="0" w:space="0" w:color="auto"/>
            <w:right w:val="none" w:sz="0" w:space="0" w:color="auto"/>
          </w:divBdr>
        </w:div>
      </w:divsChild>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46381422">
      <w:bodyDiv w:val="1"/>
      <w:marLeft w:val="0"/>
      <w:marRight w:val="0"/>
      <w:marTop w:val="0"/>
      <w:marBottom w:val="0"/>
      <w:divBdr>
        <w:top w:val="none" w:sz="0" w:space="0" w:color="auto"/>
        <w:left w:val="none" w:sz="0" w:space="0" w:color="auto"/>
        <w:bottom w:val="none" w:sz="0" w:space="0" w:color="auto"/>
        <w:right w:val="none" w:sz="0" w:space="0" w:color="auto"/>
      </w:divBdr>
    </w:div>
    <w:div w:id="1957175387">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29670225">
      <w:bodyDiv w:val="1"/>
      <w:marLeft w:val="0"/>
      <w:marRight w:val="0"/>
      <w:marTop w:val="0"/>
      <w:marBottom w:val="0"/>
      <w:divBdr>
        <w:top w:val="none" w:sz="0" w:space="0" w:color="auto"/>
        <w:left w:val="none" w:sz="0" w:space="0" w:color="auto"/>
        <w:bottom w:val="none" w:sz="0" w:space="0" w:color="auto"/>
        <w:right w:val="none" w:sz="0" w:space="0" w:color="auto"/>
      </w:divBdr>
    </w:div>
    <w:div w:id="2062362115">
      <w:bodyDiv w:val="1"/>
      <w:marLeft w:val="0"/>
      <w:marRight w:val="0"/>
      <w:marTop w:val="0"/>
      <w:marBottom w:val="0"/>
      <w:divBdr>
        <w:top w:val="none" w:sz="0" w:space="0" w:color="auto"/>
        <w:left w:val="none" w:sz="0" w:space="0" w:color="auto"/>
        <w:bottom w:val="none" w:sz="0" w:space="0" w:color="auto"/>
        <w:right w:val="none" w:sz="0" w:space="0" w:color="auto"/>
      </w:divBdr>
    </w:div>
    <w:div w:id="2104255368">
      <w:bodyDiv w:val="1"/>
      <w:marLeft w:val="0"/>
      <w:marRight w:val="0"/>
      <w:marTop w:val="0"/>
      <w:marBottom w:val="0"/>
      <w:divBdr>
        <w:top w:val="none" w:sz="0" w:space="0" w:color="auto"/>
        <w:left w:val="none" w:sz="0" w:space="0" w:color="auto"/>
        <w:bottom w:val="none" w:sz="0" w:space="0" w:color="auto"/>
        <w:right w:val="none" w:sz="0" w:space="0" w:color="auto"/>
      </w:divBdr>
      <w:divsChild>
        <w:div w:id="1085952863">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tarodvorsky@1-r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egal.medicare@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kuct@gov39.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u.dudareva@gov39.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info@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5D3CA3-F365-46C6-B51E-3CDB2C27E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3082</TotalTime>
  <Pages>8</Pages>
  <Words>3822</Words>
  <Characters>21792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to39-koshkumbaeva</dc:creator>
  <cp:lastModifiedBy>to39-koshkumbaeva</cp:lastModifiedBy>
  <cp:revision>68</cp:revision>
  <cp:lastPrinted>2020-06-01T16:14:00Z</cp:lastPrinted>
  <dcterms:created xsi:type="dcterms:W3CDTF">2019-03-11T16:58:00Z</dcterms:created>
  <dcterms:modified xsi:type="dcterms:W3CDTF">2020-07-14T08:29:00Z</dcterms:modified>
</cp:coreProperties>
</file>