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D6A" w:rsidRDefault="00294D6A" w:rsidP="001C3FCA">
      <w:pPr>
        <w:widowControl w:val="0"/>
        <w:jc w:val="center"/>
        <w:rPr>
          <w:sz w:val="28"/>
          <w:szCs w:val="28"/>
        </w:rPr>
      </w:pPr>
    </w:p>
    <w:p w:rsidR="00294D6A" w:rsidRPr="00294D6A" w:rsidRDefault="00294D6A" w:rsidP="001C3FCA">
      <w:pPr>
        <w:widowControl w:val="0"/>
        <w:jc w:val="center"/>
        <w:rPr>
          <w:sz w:val="28"/>
          <w:szCs w:val="28"/>
        </w:rPr>
      </w:pPr>
    </w:p>
    <w:p w:rsidR="001C3FCA" w:rsidRPr="00294D6A" w:rsidRDefault="001C3FCA" w:rsidP="001C3FCA">
      <w:pPr>
        <w:widowControl w:val="0"/>
        <w:jc w:val="center"/>
        <w:rPr>
          <w:sz w:val="28"/>
          <w:szCs w:val="28"/>
        </w:rPr>
      </w:pPr>
      <w:r w:rsidRPr="00294D6A">
        <w:rPr>
          <w:sz w:val="28"/>
          <w:szCs w:val="28"/>
        </w:rPr>
        <w:t>РЕШЕНИЕ № 048/06/105-</w:t>
      </w:r>
      <w:r w:rsidR="009727BB" w:rsidRPr="00294D6A">
        <w:rPr>
          <w:sz w:val="28"/>
          <w:szCs w:val="28"/>
        </w:rPr>
        <w:t>60</w:t>
      </w:r>
      <w:r w:rsidR="001F04A6">
        <w:rPr>
          <w:sz w:val="28"/>
          <w:szCs w:val="28"/>
        </w:rPr>
        <w:t>8</w:t>
      </w:r>
      <w:r w:rsidR="008A3281" w:rsidRPr="00294D6A">
        <w:rPr>
          <w:sz w:val="28"/>
          <w:szCs w:val="28"/>
        </w:rPr>
        <w:t>/</w:t>
      </w:r>
      <w:r w:rsidR="008020FE" w:rsidRPr="00294D6A">
        <w:rPr>
          <w:sz w:val="28"/>
          <w:szCs w:val="28"/>
        </w:rPr>
        <w:t>2020</w:t>
      </w:r>
    </w:p>
    <w:p w:rsidR="001C3FCA" w:rsidRPr="00294D6A" w:rsidRDefault="001C3FCA" w:rsidP="001C3FCA">
      <w:pPr>
        <w:jc w:val="center"/>
        <w:rPr>
          <w:b/>
          <w:sz w:val="28"/>
          <w:szCs w:val="28"/>
        </w:rPr>
      </w:pPr>
    </w:p>
    <w:p w:rsidR="000B139D" w:rsidRPr="00294D6A" w:rsidRDefault="000B139D" w:rsidP="000B139D">
      <w:pPr>
        <w:jc w:val="both"/>
        <w:rPr>
          <w:sz w:val="28"/>
          <w:szCs w:val="28"/>
        </w:rPr>
      </w:pPr>
      <w:r w:rsidRPr="00294D6A">
        <w:rPr>
          <w:sz w:val="28"/>
          <w:szCs w:val="28"/>
        </w:rPr>
        <w:t>«</w:t>
      </w:r>
      <w:r w:rsidR="009727BB" w:rsidRPr="00294D6A">
        <w:rPr>
          <w:sz w:val="28"/>
          <w:szCs w:val="28"/>
        </w:rPr>
        <w:t>07</w:t>
      </w:r>
      <w:r w:rsidRPr="00294D6A">
        <w:rPr>
          <w:sz w:val="28"/>
          <w:szCs w:val="28"/>
        </w:rPr>
        <w:t xml:space="preserve">» </w:t>
      </w:r>
      <w:r w:rsidR="00C46DCC" w:rsidRPr="00294D6A">
        <w:rPr>
          <w:sz w:val="28"/>
          <w:szCs w:val="28"/>
        </w:rPr>
        <w:t>ию</w:t>
      </w:r>
      <w:r w:rsidR="009727BB" w:rsidRPr="00294D6A">
        <w:rPr>
          <w:sz w:val="28"/>
          <w:szCs w:val="28"/>
        </w:rPr>
        <w:t>л</w:t>
      </w:r>
      <w:r w:rsidR="005B6633" w:rsidRPr="00294D6A">
        <w:rPr>
          <w:sz w:val="28"/>
          <w:szCs w:val="28"/>
        </w:rPr>
        <w:t>я</w:t>
      </w:r>
      <w:r w:rsidRPr="00294D6A">
        <w:rPr>
          <w:sz w:val="28"/>
          <w:szCs w:val="28"/>
        </w:rPr>
        <w:t xml:space="preserve"> 20</w:t>
      </w:r>
      <w:r w:rsidR="008020FE" w:rsidRPr="00294D6A">
        <w:rPr>
          <w:sz w:val="28"/>
          <w:szCs w:val="28"/>
        </w:rPr>
        <w:t>20</w:t>
      </w:r>
      <w:r w:rsidRPr="00294D6A">
        <w:rPr>
          <w:sz w:val="28"/>
          <w:szCs w:val="28"/>
        </w:rPr>
        <w:t xml:space="preserve"> года                            </w:t>
      </w:r>
      <w:r w:rsidR="009727BB" w:rsidRPr="00294D6A">
        <w:rPr>
          <w:sz w:val="28"/>
          <w:szCs w:val="28"/>
        </w:rPr>
        <w:t xml:space="preserve">          </w:t>
      </w:r>
      <w:r w:rsidRPr="00294D6A">
        <w:rPr>
          <w:sz w:val="28"/>
          <w:szCs w:val="28"/>
        </w:rPr>
        <w:t xml:space="preserve">                                                   г. Липецк</w:t>
      </w:r>
    </w:p>
    <w:p w:rsidR="000B139D" w:rsidRPr="00294D6A" w:rsidRDefault="000B139D" w:rsidP="000B139D">
      <w:pPr>
        <w:ind w:firstLine="567"/>
        <w:jc w:val="both"/>
        <w:rPr>
          <w:sz w:val="28"/>
          <w:szCs w:val="28"/>
        </w:rPr>
      </w:pPr>
    </w:p>
    <w:p w:rsidR="000B139D" w:rsidRPr="00294D6A" w:rsidRDefault="000B139D" w:rsidP="007B3075">
      <w:pPr>
        <w:ind w:firstLine="567"/>
        <w:jc w:val="both"/>
        <w:rPr>
          <w:sz w:val="28"/>
          <w:szCs w:val="28"/>
        </w:rPr>
      </w:pPr>
      <w:r w:rsidRPr="00294D6A">
        <w:rPr>
          <w:sz w:val="28"/>
          <w:szCs w:val="28"/>
        </w:rPr>
        <w:t xml:space="preserve">Резолютивная часть решения оглашена </w:t>
      </w:r>
      <w:r w:rsidR="00567997" w:rsidRPr="00294D6A">
        <w:rPr>
          <w:bCs/>
          <w:sz w:val="28"/>
          <w:szCs w:val="28"/>
        </w:rPr>
        <w:t>07.07</w:t>
      </w:r>
      <w:r w:rsidR="008020FE" w:rsidRPr="00294D6A">
        <w:rPr>
          <w:bCs/>
          <w:sz w:val="28"/>
          <w:szCs w:val="28"/>
        </w:rPr>
        <w:t>.2020</w:t>
      </w:r>
      <w:r w:rsidRPr="00294D6A">
        <w:rPr>
          <w:sz w:val="28"/>
          <w:szCs w:val="28"/>
        </w:rPr>
        <w:t>.</w:t>
      </w:r>
    </w:p>
    <w:p w:rsidR="000B139D" w:rsidRPr="00294D6A" w:rsidRDefault="000B139D" w:rsidP="007B3075">
      <w:pPr>
        <w:ind w:firstLine="567"/>
        <w:jc w:val="both"/>
        <w:rPr>
          <w:sz w:val="28"/>
          <w:szCs w:val="28"/>
        </w:rPr>
      </w:pPr>
      <w:r w:rsidRPr="00294D6A">
        <w:rPr>
          <w:sz w:val="28"/>
          <w:szCs w:val="28"/>
        </w:rPr>
        <w:t xml:space="preserve">Решение в полном объеме изготовлено </w:t>
      </w:r>
      <w:r w:rsidR="00567997" w:rsidRPr="00294D6A">
        <w:rPr>
          <w:sz w:val="28"/>
          <w:szCs w:val="28"/>
        </w:rPr>
        <w:t>09</w:t>
      </w:r>
      <w:r w:rsidR="00567997" w:rsidRPr="00294D6A">
        <w:rPr>
          <w:bCs/>
          <w:sz w:val="28"/>
          <w:szCs w:val="28"/>
        </w:rPr>
        <w:t>.07</w:t>
      </w:r>
      <w:r w:rsidR="008020FE" w:rsidRPr="00294D6A">
        <w:rPr>
          <w:bCs/>
          <w:sz w:val="28"/>
          <w:szCs w:val="28"/>
        </w:rPr>
        <w:t>.2020</w:t>
      </w:r>
      <w:r w:rsidRPr="00294D6A">
        <w:rPr>
          <w:sz w:val="28"/>
          <w:szCs w:val="28"/>
        </w:rPr>
        <w:t>.</w:t>
      </w:r>
    </w:p>
    <w:p w:rsidR="001C3FCA" w:rsidRPr="00294D6A" w:rsidRDefault="001C3FCA" w:rsidP="007B3075">
      <w:pPr>
        <w:ind w:firstLine="567"/>
        <w:jc w:val="both"/>
        <w:rPr>
          <w:sz w:val="28"/>
          <w:szCs w:val="28"/>
        </w:rPr>
      </w:pPr>
    </w:p>
    <w:p w:rsidR="008A63D0" w:rsidRPr="00294D6A" w:rsidRDefault="001C3FCA" w:rsidP="00EA5C5C">
      <w:pPr>
        <w:ind w:firstLine="567"/>
        <w:jc w:val="both"/>
        <w:rPr>
          <w:sz w:val="28"/>
          <w:szCs w:val="28"/>
        </w:rPr>
      </w:pPr>
      <w:r w:rsidRPr="00294D6A">
        <w:rPr>
          <w:sz w:val="28"/>
          <w:szCs w:val="28"/>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1C3FCA" w:rsidRPr="00294D6A" w:rsidRDefault="001C3FCA" w:rsidP="007B3075">
      <w:pPr>
        <w:ind w:firstLine="567"/>
        <w:jc w:val="both"/>
        <w:rPr>
          <w:rFonts w:eastAsia="Times New Roman CYR"/>
          <w:sz w:val="28"/>
          <w:szCs w:val="28"/>
        </w:rPr>
      </w:pPr>
      <w:r w:rsidRPr="00294D6A">
        <w:rPr>
          <w:sz w:val="28"/>
          <w:szCs w:val="28"/>
        </w:rPr>
        <w:t xml:space="preserve">рассмотрев жалобу </w:t>
      </w:r>
      <w:r w:rsidR="00EA5C5C" w:rsidRPr="00EA5C5C">
        <w:rPr>
          <w:sz w:val="28"/>
          <w:szCs w:val="28"/>
        </w:rPr>
        <w:t>&lt;</w:t>
      </w:r>
      <w:r w:rsidR="00EA5C5C">
        <w:rPr>
          <w:sz w:val="28"/>
          <w:szCs w:val="28"/>
        </w:rPr>
        <w:t>…</w:t>
      </w:r>
      <w:r w:rsidR="00EA5C5C" w:rsidRPr="00EA5C5C">
        <w:rPr>
          <w:sz w:val="28"/>
          <w:szCs w:val="28"/>
        </w:rPr>
        <w:t>&gt;</w:t>
      </w:r>
      <w:r w:rsidR="00EA5C5C">
        <w:rPr>
          <w:sz w:val="28"/>
          <w:szCs w:val="28"/>
        </w:rPr>
        <w:t xml:space="preserve"> </w:t>
      </w:r>
      <w:r w:rsidR="008A63D0" w:rsidRPr="00294D6A">
        <w:rPr>
          <w:sz w:val="28"/>
          <w:szCs w:val="28"/>
        </w:rPr>
        <w:t xml:space="preserve">на положения документации об электронном аукционе </w:t>
      </w:r>
      <w:r w:rsidR="008A63D0" w:rsidRPr="00294D6A">
        <w:rPr>
          <w:sz w:val="28"/>
          <w:szCs w:val="28"/>
          <w:shd w:val="clear" w:color="auto" w:fill="FFFFFF"/>
        </w:rPr>
        <w:t>на выполнение работ по ремонту сетей наружного освещения по улице Минская</w:t>
      </w:r>
      <w:r w:rsidR="008A63D0" w:rsidRPr="00294D6A">
        <w:rPr>
          <w:sz w:val="28"/>
          <w:szCs w:val="28"/>
        </w:rPr>
        <w:t xml:space="preserve"> (реестровый номер </w:t>
      </w:r>
      <w:hyperlink r:id="rId7" w:tgtFrame="_blank" w:history="1">
        <w:r w:rsidR="008A63D0" w:rsidRPr="00294D6A">
          <w:rPr>
            <w:rStyle w:val="a3"/>
            <w:color w:val="auto"/>
            <w:sz w:val="28"/>
            <w:szCs w:val="28"/>
            <w:u w:val="none"/>
            <w:bdr w:val="none" w:sz="0" w:space="0" w:color="auto" w:frame="1"/>
            <w:shd w:val="clear" w:color="auto" w:fill="FFFFFF"/>
          </w:rPr>
          <w:t>0346600001320000027</w:t>
        </w:r>
      </w:hyperlink>
      <w:r w:rsidR="0072445F" w:rsidRPr="00294D6A">
        <w:rPr>
          <w:sz w:val="28"/>
          <w:szCs w:val="28"/>
        </w:rPr>
        <w:t>)</w:t>
      </w:r>
      <w:r w:rsidR="0062639D" w:rsidRPr="00294D6A">
        <w:rPr>
          <w:rFonts w:eastAsia="Times New Roman CYR"/>
          <w:sz w:val="28"/>
          <w:szCs w:val="28"/>
        </w:rPr>
        <w:t xml:space="preserve"> </w:t>
      </w:r>
      <w:r w:rsidRPr="00294D6A">
        <w:rPr>
          <w:rFonts w:eastAsia="Times New Roman CYR"/>
          <w:sz w:val="28"/>
          <w:szCs w:val="28"/>
        </w:rPr>
        <w:t>(далее</w:t>
      </w:r>
      <w:r w:rsidR="008A63D0" w:rsidRPr="00294D6A">
        <w:rPr>
          <w:rFonts w:eastAsia="Times New Roman CYR"/>
          <w:sz w:val="28"/>
          <w:szCs w:val="28"/>
        </w:rPr>
        <w:t xml:space="preserve"> –</w:t>
      </w:r>
      <w:r w:rsidRPr="00294D6A">
        <w:rPr>
          <w:rFonts w:eastAsia="Times New Roman CYR"/>
          <w:sz w:val="28"/>
          <w:szCs w:val="28"/>
        </w:rPr>
        <w:t xml:space="preserve"> электронный аукцион),</w:t>
      </w:r>
    </w:p>
    <w:p w:rsidR="001C3FCA" w:rsidRPr="00294D6A" w:rsidRDefault="001C3FCA" w:rsidP="001C3FCA">
      <w:pPr>
        <w:ind w:firstLine="567"/>
        <w:jc w:val="both"/>
        <w:rPr>
          <w:rFonts w:eastAsia="Times New Roman CYR"/>
          <w:sz w:val="28"/>
          <w:szCs w:val="28"/>
        </w:rPr>
      </w:pPr>
    </w:p>
    <w:p w:rsidR="001C3FCA" w:rsidRPr="00294D6A" w:rsidRDefault="001C3FCA" w:rsidP="001C3FCA">
      <w:pPr>
        <w:jc w:val="center"/>
        <w:rPr>
          <w:sz w:val="28"/>
          <w:szCs w:val="28"/>
        </w:rPr>
      </w:pPr>
      <w:r w:rsidRPr="00294D6A">
        <w:rPr>
          <w:sz w:val="28"/>
          <w:szCs w:val="28"/>
        </w:rPr>
        <w:t>У С Т А Н О В И Л А:</w:t>
      </w:r>
    </w:p>
    <w:p w:rsidR="001C3FCA" w:rsidRPr="00294D6A" w:rsidRDefault="001C3FCA" w:rsidP="001C3FCA">
      <w:pPr>
        <w:jc w:val="center"/>
        <w:rPr>
          <w:sz w:val="28"/>
          <w:szCs w:val="28"/>
        </w:rPr>
      </w:pPr>
    </w:p>
    <w:p w:rsidR="00B37259" w:rsidRPr="00294D6A" w:rsidRDefault="00D71761" w:rsidP="00304E2C">
      <w:pPr>
        <w:pStyle w:val="a6"/>
        <w:ind w:firstLine="567"/>
        <w:jc w:val="both"/>
        <w:rPr>
          <w:rFonts w:eastAsia="Times New Roman CYR"/>
          <w:sz w:val="28"/>
          <w:szCs w:val="28"/>
        </w:rPr>
      </w:pPr>
      <w:r w:rsidRPr="00294D6A">
        <w:rPr>
          <w:sz w:val="28"/>
          <w:szCs w:val="28"/>
        </w:rPr>
        <w:t xml:space="preserve">В адрес Липецкого УФАС России </w:t>
      </w:r>
      <w:r w:rsidR="003F63C5" w:rsidRPr="00294D6A">
        <w:rPr>
          <w:sz w:val="28"/>
          <w:szCs w:val="28"/>
        </w:rPr>
        <w:t>0</w:t>
      </w:r>
      <w:r w:rsidR="00593A11">
        <w:rPr>
          <w:sz w:val="28"/>
          <w:szCs w:val="28"/>
        </w:rPr>
        <w:t>3.07</w:t>
      </w:r>
      <w:r w:rsidR="003F63C5" w:rsidRPr="00294D6A">
        <w:rPr>
          <w:sz w:val="28"/>
          <w:szCs w:val="28"/>
        </w:rPr>
        <w:t xml:space="preserve">.2020 </w:t>
      </w:r>
      <w:r w:rsidR="00902812" w:rsidRPr="00294D6A">
        <w:rPr>
          <w:sz w:val="28"/>
          <w:szCs w:val="28"/>
        </w:rPr>
        <w:t xml:space="preserve">поступила </w:t>
      </w:r>
      <w:r w:rsidRPr="00294D6A">
        <w:rPr>
          <w:sz w:val="28"/>
          <w:szCs w:val="28"/>
        </w:rPr>
        <w:t xml:space="preserve">жалоба </w:t>
      </w:r>
      <w:r w:rsidR="00EA5C5C" w:rsidRPr="00EA5C5C">
        <w:rPr>
          <w:sz w:val="28"/>
          <w:szCs w:val="28"/>
        </w:rPr>
        <w:t>&lt;</w:t>
      </w:r>
      <w:r w:rsidR="00EA5C5C">
        <w:rPr>
          <w:sz w:val="28"/>
          <w:szCs w:val="28"/>
        </w:rPr>
        <w:t>…</w:t>
      </w:r>
      <w:r w:rsidR="00EA5C5C" w:rsidRPr="00EA5C5C">
        <w:rPr>
          <w:sz w:val="28"/>
          <w:szCs w:val="28"/>
        </w:rPr>
        <w:t>&gt;</w:t>
      </w:r>
      <w:r w:rsidR="00E7191E" w:rsidRPr="00294D6A">
        <w:rPr>
          <w:sz w:val="28"/>
          <w:szCs w:val="28"/>
        </w:rPr>
        <w:t xml:space="preserve"> </w:t>
      </w:r>
      <w:r w:rsidR="00B37259" w:rsidRPr="00294D6A">
        <w:rPr>
          <w:sz w:val="28"/>
          <w:szCs w:val="28"/>
        </w:rPr>
        <w:t xml:space="preserve">(далее – заявитель) </w:t>
      </w:r>
      <w:r w:rsidR="008A63D0" w:rsidRPr="00294D6A">
        <w:rPr>
          <w:sz w:val="28"/>
          <w:szCs w:val="28"/>
        </w:rPr>
        <w:t xml:space="preserve">на положения документации об электронном аукционе </w:t>
      </w:r>
      <w:r w:rsidR="008A63D0" w:rsidRPr="00294D6A">
        <w:rPr>
          <w:sz w:val="28"/>
          <w:szCs w:val="28"/>
          <w:shd w:val="clear" w:color="auto" w:fill="FFFFFF"/>
        </w:rPr>
        <w:t xml:space="preserve">муниципального бюджетного учреждения «Липецкгорсвет» </w:t>
      </w:r>
      <w:r w:rsidR="00E17AD0" w:rsidRPr="00294D6A">
        <w:rPr>
          <w:sz w:val="28"/>
          <w:szCs w:val="28"/>
        </w:rPr>
        <w:t xml:space="preserve"> </w:t>
      </w:r>
      <w:r w:rsidR="00B37259" w:rsidRPr="00294D6A">
        <w:rPr>
          <w:sz w:val="28"/>
          <w:szCs w:val="28"/>
        </w:rPr>
        <w:t>(</w:t>
      </w:r>
      <w:r w:rsidR="005B6633" w:rsidRPr="00294D6A">
        <w:rPr>
          <w:sz w:val="28"/>
          <w:szCs w:val="28"/>
        </w:rPr>
        <w:t>далее</w:t>
      </w:r>
      <w:r w:rsidR="008A63D0" w:rsidRPr="00294D6A">
        <w:rPr>
          <w:sz w:val="28"/>
          <w:szCs w:val="28"/>
        </w:rPr>
        <w:t xml:space="preserve"> – </w:t>
      </w:r>
      <w:r w:rsidR="000B1CB6" w:rsidRPr="00294D6A">
        <w:rPr>
          <w:sz w:val="28"/>
          <w:szCs w:val="28"/>
        </w:rPr>
        <w:t>заказчик</w:t>
      </w:r>
      <w:r w:rsidR="005B6633" w:rsidRPr="00294D6A">
        <w:rPr>
          <w:sz w:val="28"/>
          <w:szCs w:val="28"/>
        </w:rPr>
        <w:t>)</w:t>
      </w:r>
      <w:r w:rsidR="00B37259" w:rsidRPr="00294D6A">
        <w:rPr>
          <w:sz w:val="28"/>
          <w:szCs w:val="28"/>
        </w:rPr>
        <w:t xml:space="preserve">. </w:t>
      </w:r>
    </w:p>
    <w:p w:rsidR="00C774BB" w:rsidRPr="00222A1D" w:rsidRDefault="00C774BB" w:rsidP="00C774BB">
      <w:pPr>
        <w:tabs>
          <w:tab w:val="left" w:pos="4962"/>
        </w:tabs>
        <w:ind w:firstLine="567"/>
        <w:jc w:val="both"/>
        <w:rPr>
          <w:sz w:val="28"/>
          <w:szCs w:val="28"/>
        </w:rPr>
      </w:pPr>
      <w:r w:rsidRPr="00294D6A">
        <w:rPr>
          <w:sz w:val="28"/>
          <w:szCs w:val="28"/>
        </w:rPr>
        <w:t xml:space="preserve">Жалоба </w:t>
      </w:r>
      <w:r w:rsidRPr="00222A1D">
        <w:rPr>
          <w:sz w:val="28"/>
          <w:szCs w:val="28"/>
        </w:rPr>
        <w:t xml:space="preserve">подготовлена в соответствии с требованиями статьи 105 Федерального закона </w:t>
      </w:r>
      <w:r w:rsidRPr="00222A1D">
        <w:rPr>
          <w:sz w:val="28"/>
          <w:szCs w:val="28"/>
          <w:lang w:eastAsia="ru-RU"/>
        </w:rPr>
        <w:t>от 05.04.2013 № 44-ФЗ "О контрактной системе в сфере закупок товаров, работ, услуг для обеспечения государственных и муниципальных нужд"</w:t>
      </w:r>
      <w:r w:rsidRPr="00222A1D">
        <w:rPr>
          <w:sz w:val="28"/>
          <w:szCs w:val="28"/>
        </w:rPr>
        <w:t xml:space="preserve"> (далее – Закон о контрактной системе) и подана в срок, установленный ст. 105 Закона о контрактной системе. В связи с этим жалоба была принята Липецким УФАС России к рассмотрению.</w:t>
      </w:r>
    </w:p>
    <w:p w:rsidR="00C774BB" w:rsidRPr="00222A1D" w:rsidRDefault="00C774BB" w:rsidP="00C774BB">
      <w:pPr>
        <w:ind w:firstLine="567"/>
        <w:jc w:val="both"/>
        <w:rPr>
          <w:sz w:val="28"/>
          <w:szCs w:val="28"/>
        </w:rPr>
      </w:pPr>
      <w:r w:rsidRPr="00222A1D">
        <w:rPr>
          <w:sz w:val="28"/>
          <w:szCs w:val="28"/>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w:t>
      </w:r>
      <w:r w:rsidRPr="00222A1D">
        <w:rPr>
          <w:rFonts w:eastAsia="Times New Roman CYR"/>
          <w:sz w:val="28"/>
          <w:szCs w:val="28"/>
        </w:rPr>
        <w:t xml:space="preserve"> </w:t>
      </w:r>
      <w:r w:rsidRPr="00222A1D">
        <w:rPr>
          <w:sz w:val="28"/>
          <w:szCs w:val="28"/>
        </w:rPr>
        <w:t>http://zakupki.gov.ru</w:t>
      </w:r>
      <w:r w:rsidRPr="00222A1D">
        <w:rPr>
          <w:rStyle w:val="a3"/>
          <w:color w:val="auto"/>
          <w:sz w:val="28"/>
          <w:szCs w:val="28"/>
          <w:u w:val="none"/>
        </w:rPr>
        <w:t xml:space="preserve">  в разделе </w:t>
      </w:r>
      <w:r w:rsidRPr="00222A1D">
        <w:rPr>
          <w:sz w:val="28"/>
          <w:szCs w:val="28"/>
        </w:rPr>
        <w:t xml:space="preserve">«жалобы». </w:t>
      </w:r>
    </w:p>
    <w:p w:rsidR="00C774BB" w:rsidRPr="00222A1D" w:rsidRDefault="00C774BB" w:rsidP="00C774BB">
      <w:pPr>
        <w:pStyle w:val="a6"/>
        <w:ind w:firstLine="567"/>
        <w:jc w:val="both"/>
        <w:rPr>
          <w:sz w:val="28"/>
          <w:szCs w:val="28"/>
        </w:rPr>
      </w:pPr>
      <w:r w:rsidRPr="00222A1D">
        <w:rPr>
          <w:sz w:val="28"/>
          <w:szCs w:val="28"/>
        </w:rPr>
        <w:t>Заседание Комиссии проведено дистанционно, представитель заявителя не участвовал в заседании Комиссии. Заказчиком представлены затребованные документы и возражения по жалобе.</w:t>
      </w:r>
    </w:p>
    <w:p w:rsidR="00C774BB" w:rsidRPr="00222A1D" w:rsidRDefault="00C774BB" w:rsidP="00C774BB">
      <w:pPr>
        <w:ind w:firstLine="567"/>
        <w:jc w:val="both"/>
        <w:rPr>
          <w:sz w:val="28"/>
          <w:szCs w:val="28"/>
        </w:rPr>
      </w:pPr>
      <w:r w:rsidRPr="00222A1D">
        <w:rPr>
          <w:sz w:val="28"/>
          <w:szCs w:val="28"/>
        </w:rPr>
        <w:t xml:space="preserve">В жалобе указано, что заказчиком неправомерно </w:t>
      </w:r>
      <w:r w:rsidR="007706DD">
        <w:rPr>
          <w:sz w:val="28"/>
          <w:szCs w:val="28"/>
        </w:rPr>
        <w:t xml:space="preserve">не </w:t>
      </w:r>
      <w:r w:rsidRPr="00222A1D">
        <w:rPr>
          <w:sz w:val="28"/>
          <w:szCs w:val="28"/>
        </w:rPr>
        <w:t xml:space="preserve">установлена </w:t>
      </w:r>
      <w:r w:rsidR="007706DD">
        <w:rPr>
          <w:sz w:val="28"/>
          <w:szCs w:val="28"/>
        </w:rPr>
        <w:t xml:space="preserve">эквивалентность </w:t>
      </w:r>
      <w:r w:rsidRPr="00222A1D">
        <w:rPr>
          <w:sz w:val="28"/>
          <w:szCs w:val="28"/>
        </w:rPr>
        <w:t>светильников, требуемых при выполнении монтажных работ, чем ограничено число участников закупки и нарушены нормы Закона о контрактной системе.</w:t>
      </w:r>
    </w:p>
    <w:p w:rsidR="00C774BB" w:rsidRPr="00222A1D" w:rsidRDefault="00C774BB" w:rsidP="00C774BB">
      <w:pPr>
        <w:pStyle w:val="a6"/>
        <w:ind w:firstLine="567"/>
        <w:jc w:val="both"/>
        <w:rPr>
          <w:sz w:val="28"/>
          <w:szCs w:val="28"/>
        </w:rPr>
      </w:pPr>
      <w:r w:rsidRPr="00222A1D">
        <w:rPr>
          <w:sz w:val="28"/>
          <w:szCs w:val="28"/>
        </w:rPr>
        <w:t>Заказчиком представлены затребованные документы и возражения по жалобе.</w:t>
      </w:r>
    </w:p>
    <w:p w:rsidR="00C774BB" w:rsidRPr="00222A1D" w:rsidRDefault="00C774BB" w:rsidP="00C774BB">
      <w:pPr>
        <w:ind w:firstLine="567"/>
        <w:jc w:val="both"/>
        <w:rPr>
          <w:sz w:val="28"/>
          <w:szCs w:val="28"/>
        </w:rPr>
      </w:pPr>
      <w:r w:rsidRPr="00222A1D">
        <w:rPr>
          <w:sz w:val="28"/>
          <w:szCs w:val="28"/>
        </w:rPr>
        <w:t>Рассмотрев жалобу и приложенные к ней материалы, а также другие документы (копии), представленные сторонами, заслушав мнение представителя заказчика, проведя внеплановую проверку в соответствии со ст.99 Закона о контрактной системе и на основании приказа Липецкого УФАС России от 03.07.2020 № 350, Комиссия Липецкого УФАС России установила следующее.</w:t>
      </w:r>
    </w:p>
    <w:p w:rsidR="00C774BB" w:rsidRPr="00222A1D" w:rsidRDefault="00C774BB" w:rsidP="00C774BB">
      <w:pPr>
        <w:widowControl w:val="0"/>
        <w:ind w:firstLine="567"/>
        <w:jc w:val="both"/>
        <w:rPr>
          <w:sz w:val="28"/>
          <w:szCs w:val="28"/>
        </w:rPr>
      </w:pPr>
      <w:r w:rsidRPr="00222A1D">
        <w:rPr>
          <w:sz w:val="28"/>
          <w:szCs w:val="28"/>
        </w:rPr>
        <w:lastRenderedPageBreak/>
        <w:t>Документация об электронном аукционе и извещение о проведении электронного аукциона размещены заказчиком на официальном сайте единой информационной системы в сфере закупок</w:t>
      </w:r>
      <w:r w:rsidRPr="00222A1D">
        <w:rPr>
          <w:rFonts w:eastAsia="Times New Roman CYR"/>
          <w:sz w:val="28"/>
          <w:szCs w:val="28"/>
        </w:rPr>
        <w:t xml:space="preserve"> </w:t>
      </w:r>
      <w:hyperlink r:id="rId8" w:history="1">
        <w:r w:rsidRPr="00222A1D">
          <w:rPr>
            <w:rStyle w:val="a3"/>
            <w:color w:val="auto"/>
            <w:sz w:val="28"/>
            <w:szCs w:val="28"/>
            <w:u w:val="none"/>
          </w:rPr>
          <w:t>http://zakupki.gov.ru</w:t>
        </w:r>
      </w:hyperlink>
      <w:r w:rsidRPr="00222A1D">
        <w:rPr>
          <w:sz w:val="28"/>
          <w:szCs w:val="28"/>
        </w:rPr>
        <w:t xml:space="preserve">. </w:t>
      </w:r>
    </w:p>
    <w:p w:rsidR="00C774BB" w:rsidRPr="00222A1D" w:rsidRDefault="00C774BB" w:rsidP="00C774BB">
      <w:pPr>
        <w:widowControl w:val="0"/>
        <w:ind w:firstLine="567"/>
        <w:jc w:val="both"/>
        <w:rPr>
          <w:sz w:val="28"/>
          <w:szCs w:val="28"/>
        </w:rPr>
      </w:pPr>
      <w:r w:rsidRPr="00222A1D">
        <w:rPr>
          <w:sz w:val="28"/>
          <w:szCs w:val="28"/>
        </w:rPr>
        <w:t xml:space="preserve">Начальная (максимальная) цена контракта составляет </w:t>
      </w:r>
      <w:r w:rsidRPr="00222A1D">
        <w:rPr>
          <w:sz w:val="28"/>
          <w:szCs w:val="28"/>
          <w:shd w:val="clear" w:color="auto" w:fill="FFFFFF"/>
        </w:rPr>
        <w:t xml:space="preserve">1 554 585,60 </w:t>
      </w:r>
      <w:r w:rsidRPr="00222A1D">
        <w:rPr>
          <w:sz w:val="28"/>
          <w:szCs w:val="28"/>
        </w:rPr>
        <w:t>руб.</w:t>
      </w:r>
    </w:p>
    <w:p w:rsidR="00C774BB" w:rsidRPr="00C774BB" w:rsidRDefault="00C774BB" w:rsidP="00C774BB">
      <w:pPr>
        <w:widowControl w:val="0"/>
        <w:suppressAutoHyphens w:val="0"/>
        <w:autoSpaceDE w:val="0"/>
        <w:autoSpaceDN w:val="0"/>
        <w:adjustRightInd w:val="0"/>
        <w:ind w:firstLine="567"/>
        <w:jc w:val="both"/>
        <w:outlineLvl w:val="0"/>
        <w:rPr>
          <w:rFonts w:eastAsiaTheme="minorHAnsi"/>
          <w:sz w:val="28"/>
          <w:szCs w:val="28"/>
          <w:lang w:eastAsia="en-US"/>
        </w:rPr>
      </w:pPr>
      <w:r w:rsidRPr="00222A1D">
        <w:rPr>
          <w:rFonts w:eastAsiaTheme="minorHAnsi"/>
          <w:sz w:val="28"/>
          <w:szCs w:val="28"/>
          <w:lang w:eastAsia="en-US"/>
        </w:rPr>
        <w:t xml:space="preserve">Согласно п. 1 ч. 1 ст. 33 Закона о контрактной системе указано,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r w:rsidRPr="00222A1D">
        <w:rPr>
          <w:rFonts w:eastAsiaTheme="minorHAnsi"/>
          <w:sz w:val="28"/>
          <w:szCs w:val="28"/>
          <w:u w:val="single"/>
          <w:lang w:eastAsia="en-US"/>
        </w:rPr>
        <w:t xml:space="preserve">В описание объекта закупки не должны включаться </w:t>
      </w:r>
      <w:r w:rsidRPr="00611315">
        <w:rPr>
          <w:rFonts w:eastAsiaTheme="minorHAnsi"/>
          <w:sz w:val="28"/>
          <w:szCs w:val="28"/>
          <w:lang w:eastAsia="en-US"/>
        </w:rPr>
        <w:t xml:space="preserve">требования или указания в отношении товарных знаков, </w:t>
      </w:r>
      <w:r w:rsidRPr="00222A1D">
        <w:rPr>
          <w:rFonts w:eastAsiaTheme="minorHAnsi"/>
          <w:sz w:val="28"/>
          <w:szCs w:val="28"/>
          <w:lang w:eastAsia="en-US"/>
        </w:rPr>
        <w:t xml:space="preserve">знаков обслуживания, фирменных наименований, патентов, полезных моделей, промышленных образцов, наименование страны происхождения товара, </w:t>
      </w:r>
      <w:r w:rsidRPr="00611315">
        <w:rPr>
          <w:rFonts w:eastAsiaTheme="minorHAnsi"/>
          <w:sz w:val="28"/>
          <w:szCs w:val="28"/>
          <w:u w:val="single"/>
          <w:lang w:eastAsia="en-US"/>
        </w:rPr>
        <w:t>требования к товарам</w:t>
      </w:r>
      <w:r w:rsidRPr="00222A1D">
        <w:rPr>
          <w:rFonts w:eastAsiaTheme="minorHAnsi"/>
          <w:sz w:val="28"/>
          <w:szCs w:val="28"/>
          <w:lang w:eastAsia="en-US"/>
        </w:rPr>
        <w:t xml:space="preserve">, информации, работам, услугам </w:t>
      </w:r>
      <w:r w:rsidRPr="00611315">
        <w:rPr>
          <w:rFonts w:eastAsiaTheme="minorHAnsi"/>
          <w:sz w:val="28"/>
          <w:szCs w:val="28"/>
          <w:u w:val="single"/>
          <w:lang w:eastAsia="en-US"/>
        </w:rPr>
        <w:t xml:space="preserve">при условии, что такие требования или указания влекут за собой ограничение количества участников закупки. </w:t>
      </w:r>
      <w:r w:rsidRPr="00A03B26">
        <w:rPr>
          <w:rFonts w:eastAsiaTheme="minorHAnsi"/>
          <w:sz w:val="28"/>
          <w:szCs w:val="28"/>
          <w:u w:val="single"/>
          <w:lang w:eastAsia="en-US"/>
        </w:rPr>
        <w:t>Допускается использование в описании объекта закупки указания на товарный знак при условии сопровождения такого указания словами "или эквивалент"</w:t>
      </w:r>
      <w:r w:rsidRPr="00222A1D">
        <w:rPr>
          <w:rFonts w:eastAsiaTheme="minorHAnsi"/>
          <w:sz w:val="28"/>
          <w:szCs w:val="28"/>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611315" w:rsidRDefault="00611315" w:rsidP="00C774BB">
      <w:pPr>
        <w:widowControl w:val="0"/>
        <w:suppressAutoHyphens w:val="0"/>
        <w:autoSpaceDE w:val="0"/>
        <w:autoSpaceDN w:val="0"/>
        <w:adjustRightInd w:val="0"/>
        <w:ind w:firstLine="567"/>
        <w:jc w:val="both"/>
        <w:outlineLvl w:val="0"/>
        <w:rPr>
          <w:rFonts w:eastAsiaTheme="minorHAnsi"/>
          <w:sz w:val="28"/>
          <w:szCs w:val="28"/>
          <w:lang w:eastAsia="en-US"/>
        </w:rPr>
      </w:pPr>
      <w:r>
        <w:rPr>
          <w:rFonts w:eastAsiaTheme="minorHAnsi"/>
          <w:sz w:val="28"/>
          <w:szCs w:val="28"/>
          <w:lang w:eastAsia="en-US"/>
        </w:rPr>
        <w:t>Исходя из данной нормы следует, что сопровождение словами «или эквивалент» требуется только в случае указания в описании объекта закупки товарного знака.</w:t>
      </w:r>
    </w:p>
    <w:p w:rsidR="00F850FD" w:rsidRPr="000B73BB" w:rsidRDefault="00F850FD" w:rsidP="00F850FD">
      <w:pPr>
        <w:widowControl w:val="0"/>
        <w:suppressAutoHyphens w:val="0"/>
        <w:autoSpaceDE w:val="0"/>
        <w:autoSpaceDN w:val="0"/>
        <w:adjustRightInd w:val="0"/>
        <w:ind w:firstLine="567"/>
        <w:jc w:val="both"/>
        <w:outlineLvl w:val="0"/>
        <w:rPr>
          <w:rFonts w:eastAsiaTheme="minorHAnsi"/>
          <w:sz w:val="28"/>
          <w:szCs w:val="28"/>
          <w:lang w:eastAsia="en-US"/>
        </w:rPr>
      </w:pPr>
      <w:r w:rsidRPr="000B73BB">
        <w:rPr>
          <w:sz w:val="28"/>
          <w:szCs w:val="28"/>
        </w:rPr>
        <w:t xml:space="preserve">Как следует из описания объекта закупки, заказчиком закупаются </w:t>
      </w:r>
      <w:r w:rsidRPr="000B73BB">
        <w:rPr>
          <w:sz w:val="28"/>
          <w:szCs w:val="28"/>
          <w:shd w:val="clear" w:color="auto" w:fill="FFFFFF"/>
        </w:rPr>
        <w:t>работы по ремонту сетей наружного освещения</w:t>
      </w:r>
    </w:p>
    <w:p w:rsidR="00F850FD" w:rsidRPr="00222A1D" w:rsidRDefault="00F850FD" w:rsidP="00F850FD">
      <w:pPr>
        <w:widowControl w:val="0"/>
        <w:suppressAutoHyphens w:val="0"/>
        <w:autoSpaceDE w:val="0"/>
        <w:autoSpaceDN w:val="0"/>
        <w:adjustRightInd w:val="0"/>
        <w:ind w:firstLine="567"/>
        <w:jc w:val="both"/>
        <w:rPr>
          <w:rFonts w:eastAsiaTheme="minorHAnsi"/>
          <w:sz w:val="28"/>
          <w:szCs w:val="28"/>
          <w:lang w:eastAsia="en-US"/>
        </w:rPr>
      </w:pPr>
      <w:r w:rsidRPr="00021E53">
        <w:rPr>
          <w:bCs/>
          <w:sz w:val="28"/>
          <w:szCs w:val="28"/>
          <w:lang w:eastAsia="ru-RU"/>
        </w:rPr>
        <w:t>В п. 1.5 аукционной документации заказчиком установлено следующее: «Выполнение работ по ремонту сетей наружного</w:t>
      </w:r>
      <w:r w:rsidRPr="00222A1D">
        <w:rPr>
          <w:bCs/>
          <w:sz w:val="28"/>
          <w:szCs w:val="28"/>
          <w:lang w:eastAsia="ru-RU"/>
        </w:rPr>
        <w:t xml:space="preserve"> освещения по улице Минская.</w:t>
      </w:r>
      <w:r w:rsidRPr="00222A1D">
        <w:rPr>
          <w:rFonts w:ascii="Tahoma" w:hAnsi="Tahoma" w:cs="Tahoma"/>
          <w:sz w:val="28"/>
          <w:szCs w:val="28"/>
        </w:rPr>
        <w:t xml:space="preserve"> </w:t>
      </w:r>
      <w:r w:rsidRPr="00222A1D">
        <w:rPr>
          <w:bCs/>
          <w:sz w:val="28"/>
          <w:szCs w:val="28"/>
          <w:lang w:eastAsia="ru-RU"/>
        </w:rPr>
        <w:t>Функциональные, технические, качественные и эксплуатационные характеристики объекта закупки, в т.ч. требования к используемым в ходе работ оборудованию и материалам, установлены в техническом задании (раздела 3</w:t>
      </w:r>
      <w:r w:rsidRPr="00222A1D">
        <w:rPr>
          <w:bCs/>
          <w:snapToGrid w:val="0"/>
          <w:sz w:val="28"/>
          <w:szCs w:val="28"/>
          <w:lang w:eastAsia="ru-RU"/>
        </w:rPr>
        <w:t xml:space="preserve">.Техническая часть </w:t>
      </w:r>
      <w:r w:rsidRPr="00222A1D">
        <w:rPr>
          <w:bCs/>
          <w:sz w:val="28"/>
          <w:szCs w:val="28"/>
          <w:lang w:eastAsia="ru-RU"/>
        </w:rPr>
        <w:t>документации об аукционе в электронной форме)».</w:t>
      </w:r>
    </w:p>
    <w:p w:rsidR="00F850FD" w:rsidRPr="00222A1D" w:rsidRDefault="00F850FD" w:rsidP="00F850FD">
      <w:pPr>
        <w:widowControl w:val="0"/>
        <w:ind w:firstLine="567"/>
        <w:jc w:val="both"/>
        <w:rPr>
          <w:sz w:val="28"/>
          <w:szCs w:val="28"/>
        </w:rPr>
      </w:pPr>
      <w:r w:rsidRPr="00222A1D">
        <w:rPr>
          <w:rFonts w:eastAsiaTheme="minorHAnsi"/>
          <w:sz w:val="28"/>
          <w:szCs w:val="28"/>
        </w:rPr>
        <w:t xml:space="preserve">В п. 8 «Виды работ» технического задания </w:t>
      </w:r>
      <w:r w:rsidRPr="00222A1D">
        <w:rPr>
          <w:sz w:val="28"/>
          <w:szCs w:val="28"/>
        </w:rPr>
        <w:t>на выполнение работ по объекту: «Ремонт сетей наружного освещения по улице Минская» заказчиком указаны выполняемые работы в объемах согласно локальному сметному расчёту и проектной документации в следующем виде: «- выполнить демонтаж светильников типа ЖКУ – 69 шт.;- монтаж светодиодных светильников ДКУ 07-130-850-Ш2 – 69 шт.».</w:t>
      </w:r>
    </w:p>
    <w:p w:rsidR="00C774BB" w:rsidRPr="000B73BB" w:rsidRDefault="00C774BB" w:rsidP="00C774BB">
      <w:pPr>
        <w:widowControl w:val="0"/>
        <w:suppressAutoHyphens w:val="0"/>
        <w:autoSpaceDE w:val="0"/>
        <w:autoSpaceDN w:val="0"/>
        <w:adjustRightInd w:val="0"/>
        <w:ind w:firstLine="567"/>
        <w:jc w:val="both"/>
        <w:outlineLvl w:val="0"/>
        <w:rPr>
          <w:rFonts w:eastAsiaTheme="minorHAnsi"/>
          <w:sz w:val="28"/>
          <w:szCs w:val="28"/>
          <w:lang w:eastAsia="en-US"/>
        </w:rPr>
      </w:pPr>
      <w:r w:rsidRPr="00222A1D">
        <w:rPr>
          <w:rFonts w:eastAsiaTheme="minorHAnsi"/>
          <w:bCs/>
          <w:color w:val="000000" w:themeColor="text1"/>
          <w:sz w:val="28"/>
          <w:szCs w:val="28"/>
          <w:lang w:eastAsia="en-US"/>
        </w:rPr>
        <w:t>Статьей 1477 Гражданского кодекса Российской Федерации установлено, что н</w:t>
      </w:r>
      <w:r w:rsidRPr="00222A1D">
        <w:rPr>
          <w:rFonts w:eastAsiaTheme="minorHAnsi"/>
          <w:color w:val="000000" w:themeColor="text1"/>
          <w:sz w:val="28"/>
          <w:szCs w:val="28"/>
          <w:lang w:eastAsia="en-US"/>
        </w:rPr>
        <w:t xml:space="preserve">а товарный знак, то есть на обозначение, служащее для индивидуализации товаров юридических лиц или индивидуальных предпринимателей, признается исключительное право, удостоверяемое свидетельством на товарный знак (статья </w:t>
      </w:r>
      <w:r w:rsidRPr="000B73BB">
        <w:rPr>
          <w:rFonts w:eastAsiaTheme="minorHAnsi"/>
          <w:sz w:val="28"/>
          <w:szCs w:val="28"/>
          <w:lang w:eastAsia="en-US"/>
        </w:rPr>
        <w:t>1481).</w:t>
      </w:r>
    </w:p>
    <w:p w:rsidR="00C774BB" w:rsidRPr="000B73BB" w:rsidRDefault="00C774BB" w:rsidP="00021E53">
      <w:pPr>
        <w:widowControl w:val="0"/>
        <w:suppressAutoHyphens w:val="0"/>
        <w:autoSpaceDE w:val="0"/>
        <w:autoSpaceDN w:val="0"/>
        <w:adjustRightInd w:val="0"/>
        <w:ind w:firstLine="567"/>
        <w:jc w:val="both"/>
        <w:outlineLvl w:val="0"/>
        <w:rPr>
          <w:rFonts w:eastAsiaTheme="minorHAnsi"/>
          <w:sz w:val="28"/>
          <w:szCs w:val="28"/>
          <w:lang w:eastAsia="en-US"/>
        </w:rPr>
      </w:pPr>
      <w:r w:rsidRPr="000B73BB">
        <w:rPr>
          <w:rFonts w:eastAsiaTheme="minorHAnsi"/>
          <w:sz w:val="28"/>
          <w:szCs w:val="28"/>
          <w:lang w:eastAsia="en-US"/>
        </w:rPr>
        <w:t xml:space="preserve">В силу ст. </w:t>
      </w:r>
      <w:r w:rsidRPr="000B73BB">
        <w:rPr>
          <w:rFonts w:eastAsiaTheme="minorHAnsi"/>
          <w:bCs/>
          <w:sz w:val="28"/>
          <w:szCs w:val="28"/>
          <w:lang w:eastAsia="en-US"/>
        </w:rPr>
        <w:t>1485 Гражданского кодекса Российской Федерации, п</w:t>
      </w:r>
      <w:r w:rsidRPr="000B73BB">
        <w:rPr>
          <w:rFonts w:eastAsiaTheme="minorHAnsi"/>
          <w:sz w:val="28"/>
          <w:szCs w:val="28"/>
          <w:lang w:eastAsia="en-US"/>
        </w:rPr>
        <w:t xml:space="preserve">равообладатель для оповещения о своем исключительном праве на товарный </w:t>
      </w:r>
      <w:r w:rsidRPr="000B73BB">
        <w:rPr>
          <w:rFonts w:eastAsiaTheme="minorHAnsi"/>
          <w:sz w:val="28"/>
          <w:szCs w:val="28"/>
          <w:lang w:eastAsia="en-US"/>
        </w:rPr>
        <w:lastRenderedPageBreak/>
        <w:t xml:space="preserve">знак вправе использовать знак охраны, который помещается рядом с товарным знаком, состоит из латинской буквы "R" или латинской буквы "R" в окружности &lt;*&gt; либо словесного обозначения "товарный знак" или "зарегистрированный товарный знак" и указывает на то, что применяемое обозначение является товарным знаком, охраняемым на территории Российской Федерации. </w:t>
      </w:r>
    </w:p>
    <w:p w:rsidR="00021E53" w:rsidRDefault="00C774BB" w:rsidP="00021E53">
      <w:pPr>
        <w:widowControl w:val="0"/>
        <w:suppressAutoHyphens w:val="0"/>
        <w:autoSpaceDE w:val="0"/>
        <w:autoSpaceDN w:val="0"/>
        <w:adjustRightInd w:val="0"/>
        <w:ind w:firstLine="567"/>
        <w:jc w:val="both"/>
        <w:outlineLvl w:val="0"/>
        <w:rPr>
          <w:rFonts w:eastAsiaTheme="minorHAnsi"/>
          <w:sz w:val="28"/>
          <w:szCs w:val="28"/>
          <w:lang w:eastAsia="en-US"/>
        </w:rPr>
      </w:pPr>
      <w:r w:rsidRPr="000B73BB">
        <w:rPr>
          <w:rFonts w:eastAsiaTheme="minorHAnsi"/>
          <w:sz w:val="28"/>
          <w:szCs w:val="28"/>
          <w:lang w:eastAsia="en-US"/>
        </w:rPr>
        <w:t>&lt;*&gt; Буква "R" в окружности.</w:t>
      </w:r>
    </w:p>
    <w:p w:rsidR="00F850FD" w:rsidRDefault="00F850FD" w:rsidP="00F850FD">
      <w:pPr>
        <w:widowControl w:val="0"/>
        <w:autoSpaceDE w:val="0"/>
        <w:autoSpaceDN w:val="0"/>
        <w:adjustRightInd w:val="0"/>
        <w:ind w:firstLine="567"/>
        <w:jc w:val="both"/>
        <w:rPr>
          <w:sz w:val="28"/>
          <w:szCs w:val="28"/>
          <w:lang w:eastAsia="ru-RU"/>
        </w:rPr>
      </w:pPr>
      <w:r>
        <w:rPr>
          <w:sz w:val="28"/>
          <w:szCs w:val="28"/>
          <w:lang w:eastAsia="ru-RU"/>
        </w:rPr>
        <w:t xml:space="preserve">Из </w:t>
      </w:r>
      <w:r w:rsidRPr="00222A1D">
        <w:rPr>
          <w:sz w:val="28"/>
          <w:szCs w:val="28"/>
          <w:lang w:eastAsia="ru-RU"/>
        </w:rPr>
        <w:t xml:space="preserve"> пояснений представителя заказчика, следует, что закупаемые светильники используются при выполнении работ по ре</w:t>
      </w:r>
      <w:r>
        <w:rPr>
          <w:sz w:val="28"/>
          <w:szCs w:val="28"/>
          <w:lang w:eastAsia="ru-RU"/>
        </w:rPr>
        <w:t>монту сетей наружного освещения (а именно, демонтаж предыдущей модели светильников на их новую модель), на основании проектной документации, которая будет передана исполнителю для выполнения работ.</w:t>
      </w:r>
      <w:r w:rsidRPr="00222A1D">
        <w:rPr>
          <w:sz w:val="28"/>
          <w:szCs w:val="28"/>
          <w:lang w:eastAsia="ru-RU"/>
        </w:rPr>
        <w:t xml:space="preserve"> </w:t>
      </w:r>
      <w:r>
        <w:rPr>
          <w:sz w:val="28"/>
          <w:szCs w:val="28"/>
          <w:lang w:eastAsia="ru-RU"/>
        </w:rPr>
        <w:t>Указание</w:t>
      </w:r>
      <w:r w:rsidRPr="00222A1D">
        <w:rPr>
          <w:sz w:val="28"/>
          <w:szCs w:val="28"/>
          <w:lang w:eastAsia="ru-RU"/>
        </w:rPr>
        <w:t xml:space="preserve"> заявителя на торговую модель светильников не является состоятельным, поскольку в техническом задании заказчиком указана модель светильников.</w:t>
      </w:r>
    </w:p>
    <w:p w:rsidR="00F850FD" w:rsidRDefault="00F850FD" w:rsidP="00F850FD">
      <w:pPr>
        <w:widowControl w:val="0"/>
        <w:autoSpaceDE w:val="0"/>
        <w:autoSpaceDN w:val="0"/>
        <w:adjustRightInd w:val="0"/>
        <w:ind w:firstLine="567"/>
        <w:jc w:val="both"/>
        <w:rPr>
          <w:rFonts w:eastAsiaTheme="minorHAnsi"/>
          <w:sz w:val="28"/>
          <w:szCs w:val="28"/>
          <w:lang w:eastAsia="en-US"/>
        </w:rPr>
      </w:pPr>
      <w:r>
        <w:rPr>
          <w:sz w:val="28"/>
          <w:szCs w:val="28"/>
        </w:rPr>
        <w:t>У</w:t>
      </w:r>
      <w:r w:rsidRPr="00222A1D">
        <w:rPr>
          <w:sz w:val="28"/>
          <w:szCs w:val="28"/>
        </w:rPr>
        <w:t>становлено</w:t>
      </w:r>
      <w:r>
        <w:rPr>
          <w:sz w:val="28"/>
          <w:szCs w:val="28"/>
        </w:rPr>
        <w:t>, что в</w:t>
      </w:r>
      <w:r w:rsidRPr="00222A1D">
        <w:rPr>
          <w:sz w:val="28"/>
          <w:szCs w:val="28"/>
        </w:rPr>
        <w:t xml:space="preserve"> техническом задании</w:t>
      </w:r>
      <w:r>
        <w:rPr>
          <w:sz w:val="28"/>
          <w:szCs w:val="28"/>
        </w:rPr>
        <w:t xml:space="preserve"> отсутствует </w:t>
      </w:r>
      <w:r>
        <w:rPr>
          <w:rFonts w:eastAsiaTheme="minorHAnsi"/>
          <w:color w:val="000000" w:themeColor="text1"/>
          <w:sz w:val="28"/>
          <w:szCs w:val="28"/>
          <w:lang w:eastAsia="en-US"/>
        </w:rPr>
        <w:t>официально принятое обозначение товарного знака</w:t>
      </w:r>
      <w:r w:rsidRPr="00222A1D">
        <w:rPr>
          <w:rFonts w:eastAsiaTheme="minorHAnsi"/>
          <w:color w:val="000000" w:themeColor="text1"/>
          <w:sz w:val="28"/>
          <w:szCs w:val="28"/>
          <w:lang w:eastAsia="en-US"/>
        </w:rPr>
        <w:t xml:space="preserve"> в соответствии с требованиями ст. 1485 Гражданского кодекса Российской Федерации</w:t>
      </w:r>
      <w:r w:rsidRPr="00222A1D">
        <w:rPr>
          <w:rFonts w:eastAsiaTheme="minorHAnsi"/>
          <w:sz w:val="28"/>
          <w:szCs w:val="28"/>
          <w:lang w:eastAsia="en-US"/>
        </w:rPr>
        <w:t xml:space="preserve">. </w:t>
      </w:r>
    </w:p>
    <w:p w:rsidR="00F850FD" w:rsidRPr="005A624E" w:rsidRDefault="00F850FD" w:rsidP="00F850FD">
      <w:pPr>
        <w:widowControl w:val="0"/>
        <w:autoSpaceDE w:val="0"/>
        <w:autoSpaceDN w:val="0"/>
        <w:adjustRightInd w:val="0"/>
        <w:ind w:firstLine="567"/>
        <w:jc w:val="both"/>
        <w:rPr>
          <w:rFonts w:eastAsiaTheme="minorHAnsi"/>
          <w:sz w:val="28"/>
          <w:szCs w:val="28"/>
          <w:lang w:eastAsia="en-US"/>
        </w:rPr>
      </w:pPr>
      <w:r w:rsidRPr="00222A1D">
        <w:rPr>
          <w:sz w:val="28"/>
          <w:szCs w:val="28"/>
          <w:lang w:eastAsia="ru-RU"/>
        </w:rPr>
        <w:t xml:space="preserve">Доказательств того, что </w:t>
      </w:r>
      <w:r w:rsidR="00E20914">
        <w:rPr>
          <w:sz w:val="28"/>
          <w:szCs w:val="28"/>
          <w:lang w:eastAsia="ru-RU"/>
        </w:rPr>
        <w:t>приведенное заказчиком</w:t>
      </w:r>
      <w:r w:rsidRPr="00222A1D">
        <w:rPr>
          <w:sz w:val="28"/>
          <w:szCs w:val="28"/>
          <w:lang w:eastAsia="ru-RU"/>
        </w:rPr>
        <w:t xml:space="preserve"> </w:t>
      </w:r>
      <w:r w:rsidR="00E20914">
        <w:rPr>
          <w:sz w:val="28"/>
          <w:szCs w:val="28"/>
          <w:lang w:eastAsia="ru-RU"/>
        </w:rPr>
        <w:t>обозначение</w:t>
      </w:r>
      <w:r w:rsidRPr="00222A1D">
        <w:rPr>
          <w:sz w:val="28"/>
          <w:szCs w:val="28"/>
          <w:lang w:eastAsia="ru-RU"/>
        </w:rPr>
        <w:t xml:space="preserve"> светильников </w:t>
      </w:r>
      <w:r w:rsidR="00E20914">
        <w:rPr>
          <w:sz w:val="28"/>
          <w:szCs w:val="28"/>
          <w:lang w:eastAsia="ru-RU"/>
        </w:rPr>
        <w:t xml:space="preserve">- </w:t>
      </w:r>
      <w:r w:rsidR="00E20914" w:rsidRPr="00222A1D">
        <w:rPr>
          <w:sz w:val="28"/>
          <w:szCs w:val="28"/>
        </w:rPr>
        <w:t>ДКУ 07-130-850-Ш2</w:t>
      </w:r>
      <w:r w:rsidR="00E20914">
        <w:rPr>
          <w:sz w:val="28"/>
          <w:szCs w:val="28"/>
        </w:rPr>
        <w:t xml:space="preserve"> </w:t>
      </w:r>
      <w:r w:rsidRPr="00222A1D">
        <w:rPr>
          <w:sz w:val="28"/>
          <w:szCs w:val="28"/>
          <w:lang w:eastAsia="ru-RU"/>
        </w:rPr>
        <w:t>является товарным знаком заявителем не представлено.</w:t>
      </w:r>
    </w:p>
    <w:p w:rsidR="00E20914" w:rsidRDefault="00E20914" w:rsidP="00F850FD">
      <w:pPr>
        <w:ind w:firstLine="567"/>
        <w:jc w:val="both"/>
        <w:rPr>
          <w:sz w:val="28"/>
          <w:szCs w:val="28"/>
          <w:lang w:eastAsia="ru-RU"/>
        </w:rPr>
      </w:pPr>
      <w:r>
        <w:rPr>
          <w:sz w:val="28"/>
          <w:szCs w:val="28"/>
          <w:lang w:eastAsia="ru-RU"/>
        </w:rPr>
        <w:t>Доказательств того, что наличие требования об установке</w:t>
      </w:r>
      <w:r w:rsidRPr="00222A1D">
        <w:rPr>
          <w:sz w:val="28"/>
          <w:szCs w:val="28"/>
          <w:lang w:eastAsia="ru-RU"/>
        </w:rPr>
        <w:t xml:space="preserve"> светильников </w:t>
      </w:r>
      <w:r>
        <w:rPr>
          <w:sz w:val="28"/>
          <w:szCs w:val="28"/>
          <w:lang w:eastAsia="ru-RU"/>
        </w:rPr>
        <w:t xml:space="preserve">- </w:t>
      </w:r>
      <w:r w:rsidRPr="00222A1D">
        <w:rPr>
          <w:sz w:val="28"/>
          <w:szCs w:val="28"/>
        </w:rPr>
        <w:t>ДКУ 07-130-850-Ш2</w:t>
      </w:r>
      <w:r>
        <w:rPr>
          <w:sz w:val="28"/>
          <w:szCs w:val="28"/>
        </w:rPr>
        <w:t xml:space="preserve"> </w:t>
      </w:r>
      <w:r w:rsidR="00F850FD">
        <w:rPr>
          <w:sz w:val="28"/>
          <w:szCs w:val="28"/>
          <w:lang w:eastAsia="ru-RU"/>
        </w:rPr>
        <w:t>огранич</w:t>
      </w:r>
      <w:r>
        <w:rPr>
          <w:sz w:val="28"/>
          <w:szCs w:val="28"/>
          <w:lang w:eastAsia="ru-RU"/>
        </w:rPr>
        <w:t>ивает</w:t>
      </w:r>
      <w:r w:rsidR="00F850FD">
        <w:rPr>
          <w:sz w:val="28"/>
          <w:szCs w:val="28"/>
          <w:lang w:eastAsia="ru-RU"/>
        </w:rPr>
        <w:t xml:space="preserve"> числ</w:t>
      </w:r>
      <w:r>
        <w:rPr>
          <w:sz w:val="28"/>
          <w:szCs w:val="28"/>
          <w:lang w:eastAsia="ru-RU"/>
        </w:rPr>
        <w:t xml:space="preserve">о </w:t>
      </w:r>
      <w:r w:rsidR="00F850FD">
        <w:rPr>
          <w:sz w:val="28"/>
          <w:szCs w:val="28"/>
          <w:lang w:eastAsia="ru-RU"/>
        </w:rPr>
        <w:t xml:space="preserve">участников закупки </w:t>
      </w:r>
      <w:r>
        <w:rPr>
          <w:sz w:val="28"/>
          <w:szCs w:val="28"/>
          <w:lang w:eastAsia="ru-RU"/>
        </w:rPr>
        <w:t>также не представлено.</w:t>
      </w:r>
    </w:p>
    <w:p w:rsidR="00F97C37" w:rsidRPr="00EE79E5" w:rsidRDefault="00F97C37" w:rsidP="00F97C37">
      <w:pPr>
        <w:pStyle w:val="ConsPlusNormal"/>
        <w:ind w:firstLine="567"/>
        <w:jc w:val="both"/>
        <w:rPr>
          <w:rFonts w:ascii="Times New Roman" w:hAnsi="Times New Roman"/>
          <w:color w:val="000000" w:themeColor="text1"/>
          <w:sz w:val="28"/>
          <w:szCs w:val="28"/>
          <w:lang w:eastAsia="ru-RU"/>
        </w:rPr>
      </w:pPr>
      <w:r w:rsidRPr="00F97C37">
        <w:rPr>
          <w:rFonts w:ascii="Times New Roman" w:hAnsi="Times New Roman"/>
          <w:color w:val="000000" w:themeColor="text1"/>
          <w:sz w:val="28"/>
          <w:szCs w:val="28"/>
        </w:rPr>
        <w:t>Заказчику в рамках Закона о контрактной системе предоставлены</w:t>
      </w:r>
      <w:r w:rsidRPr="00EE79E5">
        <w:rPr>
          <w:rFonts w:ascii="Times New Roman" w:hAnsi="Times New Roman"/>
          <w:color w:val="000000" w:themeColor="text1"/>
          <w:sz w:val="28"/>
          <w:szCs w:val="28"/>
        </w:rPr>
        <w:t xml:space="preserve"> полномочия по самостоятельному определению параметров и характеристик товара, в наибольшей степени удовлетворяющих его потребности.</w:t>
      </w:r>
      <w:r w:rsidRPr="00EE79E5">
        <w:rPr>
          <w:rFonts w:ascii="Times New Roman" w:hAnsi="Times New Roman"/>
          <w:color w:val="000000" w:themeColor="text1"/>
          <w:sz w:val="28"/>
          <w:szCs w:val="28"/>
          <w:lang w:eastAsia="ru-RU"/>
        </w:rPr>
        <w:t xml:space="preserve"> А вышеуказанная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w:t>
      </w:r>
    </w:p>
    <w:p w:rsidR="00F97C37" w:rsidRPr="00EE79E5" w:rsidRDefault="00F97C37" w:rsidP="00F97C37">
      <w:pPr>
        <w:suppressAutoHyphens w:val="0"/>
        <w:autoSpaceDE w:val="0"/>
        <w:autoSpaceDN w:val="0"/>
        <w:adjustRightInd w:val="0"/>
        <w:ind w:firstLine="567"/>
        <w:jc w:val="both"/>
        <w:rPr>
          <w:bCs/>
          <w:color w:val="000000" w:themeColor="text1"/>
          <w:sz w:val="28"/>
          <w:szCs w:val="28"/>
          <w:lang w:eastAsia="ru-RU"/>
        </w:rPr>
      </w:pPr>
      <w:r w:rsidRPr="00EE79E5">
        <w:rPr>
          <w:bCs/>
          <w:color w:val="000000" w:themeColor="text1"/>
          <w:sz w:val="28"/>
          <w:szCs w:val="28"/>
          <w:lang w:eastAsia="ru-RU"/>
        </w:rPr>
        <w:t>Тем самым, реализуются цели и принципы законодательства о контрактной системе в части прозрачности определения поставщика, равного доступа к участию в торгах и недопустимости ограничения числа участников закупки.</w:t>
      </w:r>
    </w:p>
    <w:p w:rsidR="00F97C37" w:rsidRPr="00EE79E5" w:rsidRDefault="00083813" w:rsidP="00F97C37">
      <w:pPr>
        <w:pStyle w:val="ConsPlusNormal"/>
        <w:ind w:firstLine="567"/>
        <w:jc w:val="both"/>
        <w:rPr>
          <w:rFonts w:ascii="Times New Roman" w:hAnsi="Times New Roman"/>
          <w:color w:val="000000" w:themeColor="text1"/>
          <w:sz w:val="28"/>
          <w:szCs w:val="28"/>
        </w:rPr>
      </w:pPr>
      <w:r w:rsidRPr="00EE79E5">
        <w:rPr>
          <w:rFonts w:ascii="Times New Roman" w:hAnsi="Times New Roman"/>
          <w:color w:val="000000" w:themeColor="text1"/>
          <w:sz w:val="28"/>
          <w:szCs w:val="28"/>
        </w:rPr>
        <w:t>У</w:t>
      </w:r>
      <w:r w:rsidR="00F97C37" w:rsidRPr="00EE79E5">
        <w:rPr>
          <w:rFonts w:ascii="Times New Roman" w:hAnsi="Times New Roman"/>
          <w:color w:val="000000" w:themeColor="text1"/>
          <w:sz w:val="28"/>
          <w:szCs w:val="28"/>
        </w:rPr>
        <w:t>частником</w:t>
      </w:r>
      <w:r>
        <w:rPr>
          <w:rFonts w:ascii="Times New Roman" w:hAnsi="Times New Roman"/>
          <w:color w:val="000000" w:themeColor="text1"/>
          <w:sz w:val="28"/>
          <w:szCs w:val="28"/>
        </w:rPr>
        <w:t xml:space="preserve"> </w:t>
      </w:r>
      <w:r w:rsidR="00F97C37" w:rsidRPr="00EE79E5">
        <w:rPr>
          <w:rFonts w:ascii="Times New Roman" w:hAnsi="Times New Roman"/>
          <w:color w:val="000000" w:themeColor="text1"/>
          <w:sz w:val="28"/>
          <w:szCs w:val="28"/>
        </w:rPr>
        <w:t xml:space="preserve"> закупки может выступать любое юридическое, физическое лицо, индивидуальный предприниматель, в том числе, и не являющийся производителем требуемого к </w:t>
      </w:r>
      <w:r>
        <w:rPr>
          <w:rFonts w:ascii="Times New Roman" w:hAnsi="Times New Roman"/>
          <w:color w:val="000000" w:themeColor="text1"/>
          <w:sz w:val="28"/>
          <w:szCs w:val="28"/>
        </w:rPr>
        <w:t>установке</w:t>
      </w:r>
      <w:r w:rsidR="00F97C37" w:rsidRPr="00EE79E5">
        <w:rPr>
          <w:rFonts w:ascii="Times New Roman" w:hAnsi="Times New Roman"/>
          <w:color w:val="000000" w:themeColor="text1"/>
          <w:sz w:val="28"/>
          <w:szCs w:val="28"/>
        </w:rPr>
        <w:t xml:space="preserve"> </w:t>
      </w:r>
      <w:r>
        <w:rPr>
          <w:rFonts w:ascii="Times New Roman" w:hAnsi="Times New Roman"/>
          <w:color w:val="000000" w:themeColor="text1"/>
          <w:sz w:val="28"/>
          <w:szCs w:val="28"/>
        </w:rPr>
        <w:t>светильника</w:t>
      </w:r>
      <w:r w:rsidR="00F97C37" w:rsidRPr="00EE79E5">
        <w:rPr>
          <w:rFonts w:ascii="Times New Roman" w:hAnsi="Times New Roman"/>
          <w:color w:val="000000" w:themeColor="text1"/>
          <w:sz w:val="28"/>
          <w:szCs w:val="28"/>
        </w:rPr>
        <w:t>.</w:t>
      </w:r>
    </w:p>
    <w:p w:rsidR="00083813" w:rsidRPr="00EE79E5" w:rsidRDefault="00083813" w:rsidP="00083813">
      <w:pPr>
        <w:suppressAutoHyphens w:val="0"/>
        <w:autoSpaceDE w:val="0"/>
        <w:autoSpaceDN w:val="0"/>
        <w:adjustRightInd w:val="0"/>
        <w:ind w:firstLine="567"/>
        <w:jc w:val="both"/>
        <w:rPr>
          <w:color w:val="000000" w:themeColor="text1"/>
          <w:sz w:val="28"/>
          <w:szCs w:val="28"/>
        </w:rPr>
      </w:pPr>
      <w:r w:rsidRPr="00EE79E5">
        <w:rPr>
          <w:rFonts w:eastAsia="Calibri"/>
          <w:color w:val="000000" w:themeColor="text1"/>
          <w:sz w:val="28"/>
          <w:szCs w:val="28"/>
        </w:rPr>
        <w:t>В составе жалобы, а также на заседание Комиссии Липецкого УФАС России заявителем не представлено документов, подтверждающих</w:t>
      </w:r>
      <w:r w:rsidRPr="00EE79E5">
        <w:rPr>
          <w:color w:val="000000" w:themeColor="text1"/>
          <w:sz w:val="28"/>
          <w:szCs w:val="28"/>
          <w:lang w:eastAsia="ru-RU"/>
        </w:rPr>
        <w:t xml:space="preserve"> факт того, что требования к </w:t>
      </w:r>
      <w:r>
        <w:rPr>
          <w:color w:val="000000" w:themeColor="text1"/>
          <w:sz w:val="28"/>
          <w:szCs w:val="28"/>
          <w:lang w:eastAsia="ru-RU"/>
        </w:rPr>
        <w:t>светильникам</w:t>
      </w:r>
      <w:r w:rsidRPr="00EE79E5">
        <w:rPr>
          <w:color w:val="000000" w:themeColor="text1"/>
          <w:sz w:val="28"/>
          <w:szCs w:val="28"/>
          <w:lang w:eastAsia="ru-RU"/>
        </w:rPr>
        <w:t>, установленные заказчиком, являются невыполнимыми, ограничивают права и законные интересы заявителя на участие в данной закупке</w:t>
      </w:r>
      <w:r w:rsidRPr="00EE79E5">
        <w:rPr>
          <w:color w:val="000000" w:themeColor="text1"/>
          <w:sz w:val="28"/>
          <w:szCs w:val="28"/>
        </w:rPr>
        <w:t>.</w:t>
      </w:r>
    </w:p>
    <w:p w:rsidR="00F850FD" w:rsidRPr="00294D6A" w:rsidRDefault="00083813" w:rsidP="00F850FD">
      <w:pPr>
        <w:ind w:firstLine="567"/>
        <w:jc w:val="both"/>
        <w:rPr>
          <w:sz w:val="28"/>
          <w:szCs w:val="28"/>
          <w:lang w:eastAsia="ru-RU"/>
        </w:rPr>
      </w:pPr>
      <w:r>
        <w:rPr>
          <w:sz w:val="28"/>
          <w:szCs w:val="28"/>
          <w:lang w:eastAsia="ru-RU"/>
        </w:rPr>
        <w:t>Более того</w:t>
      </w:r>
      <w:r w:rsidR="00F850FD">
        <w:rPr>
          <w:sz w:val="28"/>
          <w:szCs w:val="28"/>
          <w:lang w:eastAsia="ru-RU"/>
        </w:rPr>
        <w:t xml:space="preserve"> </w:t>
      </w:r>
      <w:r w:rsidR="00F850FD" w:rsidRPr="001B65D7">
        <w:rPr>
          <w:sz w:val="28"/>
          <w:szCs w:val="28"/>
          <w:lang w:eastAsia="ru-RU"/>
        </w:rPr>
        <w:t xml:space="preserve">на участие в электронном аукционе поступило </w:t>
      </w:r>
      <w:r w:rsidR="00F850FD">
        <w:rPr>
          <w:sz w:val="28"/>
          <w:szCs w:val="28"/>
          <w:lang w:eastAsia="ru-RU"/>
        </w:rPr>
        <w:t>5 заявок</w:t>
      </w:r>
      <w:r w:rsidR="00F850FD" w:rsidRPr="001B65D7">
        <w:rPr>
          <w:sz w:val="28"/>
          <w:szCs w:val="28"/>
          <w:lang w:eastAsia="ru-RU"/>
        </w:rPr>
        <w:t>.</w:t>
      </w:r>
    </w:p>
    <w:p w:rsidR="00F850FD" w:rsidRDefault="00F850FD" w:rsidP="00F850FD">
      <w:pPr>
        <w:suppressAutoHyphens w:val="0"/>
        <w:autoSpaceDE w:val="0"/>
        <w:autoSpaceDN w:val="0"/>
        <w:adjustRightInd w:val="0"/>
        <w:ind w:firstLine="567"/>
        <w:jc w:val="both"/>
        <w:rPr>
          <w:rFonts w:eastAsiaTheme="minorHAnsi"/>
          <w:sz w:val="28"/>
          <w:szCs w:val="28"/>
          <w:lang w:eastAsia="en-US"/>
        </w:rPr>
      </w:pPr>
      <w:r w:rsidRPr="004D509A">
        <w:rPr>
          <w:sz w:val="28"/>
          <w:szCs w:val="28"/>
          <w:lang w:eastAsia="ru-RU"/>
        </w:rPr>
        <w:t xml:space="preserve">При этом, положения </w:t>
      </w:r>
      <w:hyperlink r:id="rId9" w:history="1">
        <w:r w:rsidRPr="004D509A">
          <w:rPr>
            <w:sz w:val="28"/>
            <w:szCs w:val="28"/>
            <w:lang w:eastAsia="ru-RU"/>
          </w:rPr>
          <w:t>Закона</w:t>
        </w:r>
      </w:hyperlink>
      <w:r w:rsidRPr="004D509A">
        <w:rPr>
          <w:sz w:val="28"/>
          <w:szCs w:val="28"/>
          <w:lang w:eastAsia="ru-RU"/>
        </w:rPr>
        <w:t xml:space="preserve"> о контрактной системе не запрещают заявителю представить документы и сведения, подтверждающие доводы жалобы, непосредственно на заседании Комиссии антимонопольного органа</w:t>
      </w:r>
    </w:p>
    <w:p w:rsidR="00083813" w:rsidRPr="00083813" w:rsidRDefault="00083813" w:rsidP="00083813">
      <w:pPr>
        <w:widowControl w:val="0"/>
        <w:suppressAutoHyphens w:val="0"/>
        <w:autoSpaceDE w:val="0"/>
        <w:autoSpaceDN w:val="0"/>
        <w:adjustRightInd w:val="0"/>
        <w:ind w:firstLine="567"/>
        <w:jc w:val="both"/>
        <w:rPr>
          <w:sz w:val="28"/>
          <w:szCs w:val="28"/>
          <w:u w:val="single"/>
          <w:lang w:eastAsia="ru-RU"/>
        </w:rPr>
      </w:pPr>
      <w:r w:rsidRPr="004D509A">
        <w:rPr>
          <w:sz w:val="28"/>
          <w:szCs w:val="28"/>
        </w:rPr>
        <w:t>С</w:t>
      </w:r>
      <w:r w:rsidRPr="004D509A">
        <w:rPr>
          <w:sz w:val="28"/>
          <w:szCs w:val="28"/>
          <w:lang w:eastAsia="ru-RU"/>
        </w:rPr>
        <w:t xml:space="preserve">татьей 105 Закона о контрактной системе установлено, что любой участник закупки, а также осуществляющие общественный контроль общественные </w:t>
      </w:r>
      <w:r w:rsidRPr="004D509A">
        <w:rPr>
          <w:sz w:val="28"/>
          <w:szCs w:val="28"/>
          <w:lang w:eastAsia="ru-RU"/>
        </w:rPr>
        <w:lastRenderedPageBreak/>
        <w:t xml:space="preserve">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 </w:t>
      </w:r>
      <w:r w:rsidRPr="00083813">
        <w:rPr>
          <w:sz w:val="28"/>
          <w:szCs w:val="28"/>
          <w:u w:val="single"/>
          <w:lang w:eastAsia="ru-RU"/>
        </w:rPr>
        <w:t>К жалобе прикладываются документы, подтверждающие ее обоснованность.</w:t>
      </w:r>
    </w:p>
    <w:p w:rsidR="00C774BB" w:rsidRPr="00294D6A" w:rsidRDefault="00C774BB" w:rsidP="00C774BB">
      <w:pPr>
        <w:suppressAutoHyphens w:val="0"/>
        <w:autoSpaceDE w:val="0"/>
        <w:autoSpaceDN w:val="0"/>
        <w:adjustRightInd w:val="0"/>
        <w:ind w:firstLine="567"/>
        <w:jc w:val="both"/>
        <w:rPr>
          <w:sz w:val="28"/>
          <w:szCs w:val="28"/>
          <w:lang w:eastAsia="ru-RU"/>
        </w:rPr>
      </w:pPr>
      <w:r w:rsidRPr="00294D6A">
        <w:rPr>
          <w:sz w:val="28"/>
          <w:szCs w:val="28"/>
          <w:lang w:eastAsia="ru-RU"/>
        </w:rPr>
        <w:t xml:space="preserve">Согласно </w:t>
      </w:r>
      <w:hyperlink r:id="rId10" w:history="1">
        <w:r w:rsidRPr="00294D6A">
          <w:rPr>
            <w:sz w:val="28"/>
            <w:szCs w:val="28"/>
            <w:lang w:eastAsia="ru-RU"/>
          </w:rPr>
          <w:t>пункту 3.33</w:t>
        </w:r>
      </w:hyperlink>
      <w:r w:rsidRPr="00294D6A">
        <w:rPr>
          <w:sz w:val="28"/>
          <w:szCs w:val="28"/>
          <w:lang w:eastAsia="ru-RU"/>
        </w:rPr>
        <w:t xml:space="preserve">. </w:t>
      </w:r>
      <w:r w:rsidRPr="00294D6A">
        <w:rPr>
          <w:sz w:val="28"/>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№727/14 (далее –Административный регламент)</w:t>
      </w:r>
      <w:r w:rsidRPr="00294D6A">
        <w:rPr>
          <w:sz w:val="28"/>
          <w:szCs w:val="28"/>
          <w:lang w:eastAsia="ru-RU"/>
        </w:rPr>
        <w:t xml:space="preserve">,  по результатам рассмотрения жалобы и проведения внеплановой проверки Комиссия принимает единое решение. Решение принимается Комиссией простым большинством голосов членов Комиссии, присутствовавших на заседании Комиссии, </w:t>
      </w:r>
      <w:r w:rsidRPr="00294D6A">
        <w:rPr>
          <w:sz w:val="28"/>
          <w:szCs w:val="28"/>
          <w:u w:val="single"/>
          <w:lang w:eastAsia="ru-RU"/>
        </w:rPr>
        <w:t>на основании документов и сведений, представленных на заседание Комиссии</w:t>
      </w:r>
      <w:r w:rsidRPr="00294D6A">
        <w:rPr>
          <w:sz w:val="28"/>
          <w:szCs w:val="28"/>
          <w:lang w:eastAsia="ru-RU"/>
        </w:rPr>
        <w:t xml:space="preserve">.  </w:t>
      </w:r>
    </w:p>
    <w:p w:rsidR="00C774BB" w:rsidRPr="00294D6A" w:rsidRDefault="00C774BB" w:rsidP="00C774BB">
      <w:pPr>
        <w:ind w:firstLine="567"/>
        <w:jc w:val="both"/>
        <w:rPr>
          <w:sz w:val="28"/>
          <w:szCs w:val="28"/>
        </w:rPr>
      </w:pPr>
      <w:r w:rsidRPr="00294D6A">
        <w:rPr>
          <w:sz w:val="28"/>
          <w:szCs w:val="28"/>
        </w:rPr>
        <w:t xml:space="preserve">Руководствуясь ст.99, ст.105, ст.106 Закона о контрактной системе, Административным регламентом, </w:t>
      </w:r>
      <w:r w:rsidRPr="00294D6A">
        <w:rPr>
          <w:bCs/>
          <w:sz w:val="28"/>
          <w:szCs w:val="28"/>
        </w:rPr>
        <w:t xml:space="preserve"> </w:t>
      </w:r>
      <w:r w:rsidRPr="00294D6A">
        <w:rPr>
          <w:sz w:val="28"/>
          <w:szCs w:val="28"/>
        </w:rPr>
        <w:t xml:space="preserve">Комиссия </w:t>
      </w:r>
    </w:p>
    <w:p w:rsidR="00DD75C7" w:rsidRPr="00294D6A" w:rsidRDefault="00DD75C7" w:rsidP="007B3075">
      <w:pPr>
        <w:ind w:firstLine="567"/>
        <w:jc w:val="both"/>
        <w:rPr>
          <w:sz w:val="28"/>
          <w:szCs w:val="28"/>
        </w:rPr>
      </w:pPr>
    </w:p>
    <w:p w:rsidR="00C83BEC" w:rsidRPr="00294D6A" w:rsidRDefault="00C83BEC" w:rsidP="00C83BEC">
      <w:pPr>
        <w:jc w:val="center"/>
        <w:rPr>
          <w:sz w:val="28"/>
          <w:szCs w:val="28"/>
        </w:rPr>
      </w:pPr>
      <w:r w:rsidRPr="00294D6A">
        <w:rPr>
          <w:sz w:val="28"/>
          <w:szCs w:val="28"/>
        </w:rPr>
        <w:t xml:space="preserve">Р Е Ш И Л А: </w:t>
      </w:r>
    </w:p>
    <w:p w:rsidR="00F35BAE" w:rsidRPr="00294D6A" w:rsidRDefault="00F35BAE" w:rsidP="00C83BEC">
      <w:pPr>
        <w:jc w:val="center"/>
        <w:rPr>
          <w:sz w:val="28"/>
          <w:szCs w:val="28"/>
        </w:rPr>
      </w:pPr>
    </w:p>
    <w:p w:rsidR="00C83BEC" w:rsidRPr="00294D6A" w:rsidRDefault="00C83BEC" w:rsidP="007B3075">
      <w:pPr>
        <w:tabs>
          <w:tab w:val="left" w:pos="567"/>
        </w:tabs>
        <w:ind w:firstLine="567"/>
        <w:jc w:val="both"/>
        <w:rPr>
          <w:sz w:val="28"/>
          <w:szCs w:val="28"/>
        </w:rPr>
      </w:pPr>
      <w:r w:rsidRPr="00294D6A">
        <w:rPr>
          <w:sz w:val="28"/>
          <w:szCs w:val="28"/>
        </w:rPr>
        <w:t xml:space="preserve">1. Признать жалобу </w:t>
      </w:r>
      <w:r w:rsidR="00EA5C5C" w:rsidRPr="00EA5C5C">
        <w:rPr>
          <w:sz w:val="28"/>
          <w:szCs w:val="28"/>
        </w:rPr>
        <w:t>&lt;</w:t>
      </w:r>
      <w:r w:rsidR="00EA5C5C">
        <w:rPr>
          <w:sz w:val="28"/>
          <w:szCs w:val="28"/>
        </w:rPr>
        <w:t>…</w:t>
      </w:r>
      <w:r w:rsidR="00EA5C5C" w:rsidRPr="00EA5C5C">
        <w:rPr>
          <w:sz w:val="28"/>
          <w:szCs w:val="28"/>
        </w:rPr>
        <w:t>&gt;</w:t>
      </w:r>
      <w:r w:rsidR="00057071">
        <w:rPr>
          <w:sz w:val="28"/>
          <w:szCs w:val="28"/>
        </w:rPr>
        <w:t xml:space="preserve"> </w:t>
      </w:r>
      <w:r w:rsidR="00965DFE" w:rsidRPr="00294D6A">
        <w:rPr>
          <w:sz w:val="28"/>
          <w:szCs w:val="28"/>
        </w:rPr>
        <w:t xml:space="preserve">на положения документации об электронном аукционе </w:t>
      </w:r>
      <w:r w:rsidR="00965DFE" w:rsidRPr="00294D6A">
        <w:rPr>
          <w:sz w:val="28"/>
          <w:szCs w:val="28"/>
          <w:shd w:val="clear" w:color="auto" w:fill="FFFFFF"/>
        </w:rPr>
        <w:t>на выполнение работ по ремонту сетей наружного освещения по улице Минская</w:t>
      </w:r>
      <w:r w:rsidR="00965DFE" w:rsidRPr="00294D6A">
        <w:rPr>
          <w:sz w:val="28"/>
          <w:szCs w:val="28"/>
        </w:rPr>
        <w:t xml:space="preserve"> (реестровый номер </w:t>
      </w:r>
      <w:hyperlink r:id="rId11" w:tgtFrame="_blank" w:history="1">
        <w:r w:rsidR="00965DFE" w:rsidRPr="00294D6A">
          <w:rPr>
            <w:rStyle w:val="a3"/>
            <w:color w:val="auto"/>
            <w:sz w:val="28"/>
            <w:szCs w:val="28"/>
            <w:u w:val="none"/>
            <w:bdr w:val="none" w:sz="0" w:space="0" w:color="auto" w:frame="1"/>
            <w:shd w:val="clear" w:color="auto" w:fill="FFFFFF"/>
          </w:rPr>
          <w:t>0346600001320000027</w:t>
        </w:r>
      </w:hyperlink>
      <w:r w:rsidR="00D77D1A" w:rsidRPr="00294D6A">
        <w:rPr>
          <w:sz w:val="28"/>
          <w:szCs w:val="28"/>
        </w:rPr>
        <w:t xml:space="preserve">) </w:t>
      </w:r>
      <w:r w:rsidR="008E5778" w:rsidRPr="00294D6A">
        <w:rPr>
          <w:sz w:val="28"/>
          <w:szCs w:val="28"/>
        </w:rPr>
        <w:t>не</w:t>
      </w:r>
      <w:r w:rsidRPr="00294D6A">
        <w:rPr>
          <w:sz w:val="28"/>
          <w:szCs w:val="28"/>
        </w:rPr>
        <w:t>обоснованной.</w:t>
      </w:r>
    </w:p>
    <w:p w:rsidR="001544E1" w:rsidRPr="00294D6A" w:rsidRDefault="001544E1" w:rsidP="007B3075">
      <w:pPr>
        <w:ind w:firstLine="567"/>
        <w:jc w:val="both"/>
        <w:rPr>
          <w:sz w:val="28"/>
          <w:szCs w:val="28"/>
        </w:rPr>
      </w:pPr>
      <w:r w:rsidRPr="00294D6A">
        <w:rPr>
          <w:sz w:val="28"/>
          <w:szCs w:val="28"/>
        </w:rPr>
        <w:t>Решение может быть обжаловано в арбитражный суд в течение трех месяцев со дня его вынесения.</w:t>
      </w:r>
    </w:p>
    <w:p w:rsidR="00C50769" w:rsidRPr="00294D6A" w:rsidRDefault="00C50769" w:rsidP="002F5E4F">
      <w:pPr>
        <w:ind w:right="141"/>
        <w:jc w:val="both"/>
        <w:rPr>
          <w:sz w:val="28"/>
          <w:szCs w:val="28"/>
        </w:rPr>
      </w:pPr>
    </w:p>
    <w:p w:rsidR="00394704" w:rsidRPr="00294D6A" w:rsidRDefault="00394704" w:rsidP="00F84DA6">
      <w:pPr>
        <w:ind w:left="4956" w:firstLine="709"/>
        <w:jc w:val="both"/>
        <w:rPr>
          <w:sz w:val="28"/>
          <w:szCs w:val="28"/>
        </w:rPr>
      </w:pPr>
    </w:p>
    <w:sectPr w:rsidR="00394704" w:rsidRPr="00294D6A" w:rsidSect="00D77D1A">
      <w:headerReference w:type="default" r:id="rId12"/>
      <w:pgSz w:w="11906" w:h="16838"/>
      <w:pgMar w:top="993" w:right="624"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2D45" w:rsidRDefault="000C2D45" w:rsidP="00B023ED">
      <w:r>
        <w:separator/>
      </w:r>
    </w:p>
  </w:endnote>
  <w:endnote w:type="continuationSeparator" w:id="0">
    <w:p w:rsidR="000C2D45" w:rsidRDefault="000C2D45" w:rsidP="00B023E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2D45" w:rsidRDefault="000C2D45" w:rsidP="00B023ED">
      <w:r>
        <w:separator/>
      </w:r>
    </w:p>
  </w:footnote>
  <w:footnote w:type="continuationSeparator" w:id="0">
    <w:p w:rsidR="000C2D45" w:rsidRDefault="000C2D45"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2924634"/>
      <w:docPartObj>
        <w:docPartGallery w:val="Page Numbers (Top of Page)"/>
        <w:docPartUnique/>
      </w:docPartObj>
    </w:sdtPr>
    <w:sdtContent>
      <w:p w:rsidR="00D36995" w:rsidRDefault="00361889">
        <w:pPr>
          <w:pStyle w:val="ab"/>
          <w:jc w:val="center"/>
        </w:pPr>
        <w:r>
          <w:rPr>
            <w:noProof/>
          </w:rPr>
          <w:fldChar w:fldCharType="begin"/>
        </w:r>
        <w:r w:rsidR="00083813">
          <w:rPr>
            <w:noProof/>
          </w:rPr>
          <w:instrText>PAGE   \* MERGEFORMAT</w:instrText>
        </w:r>
        <w:r>
          <w:rPr>
            <w:noProof/>
          </w:rPr>
          <w:fldChar w:fldCharType="separate"/>
        </w:r>
        <w:r w:rsidR="00057071">
          <w:rPr>
            <w:noProof/>
          </w:rPr>
          <w:t>2</w:t>
        </w:r>
        <w:r>
          <w:rPr>
            <w:noProof/>
          </w:rPr>
          <w:fldChar w:fldCharType="end"/>
        </w:r>
      </w:p>
    </w:sdtContent>
  </w:sdt>
  <w:p w:rsidR="00D36995" w:rsidRDefault="00D36995">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defaultTabStop w:val="708"/>
  <w:characterSpacingControl w:val="doNotCompress"/>
  <w:footnotePr>
    <w:footnote w:id="-1"/>
    <w:footnote w:id="0"/>
  </w:footnotePr>
  <w:endnotePr>
    <w:endnote w:id="-1"/>
    <w:endnote w:id="0"/>
  </w:endnotePr>
  <w:compat/>
  <w:rsids>
    <w:rsidRoot w:val="001C3FCA"/>
    <w:rsid w:val="000003C4"/>
    <w:rsid w:val="00007903"/>
    <w:rsid w:val="000124C5"/>
    <w:rsid w:val="00020371"/>
    <w:rsid w:val="00020E87"/>
    <w:rsid w:val="00021E53"/>
    <w:rsid w:val="00024DA5"/>
    <w:rsid w:val="00025825"/>
    <w:rsid w:val="00027C1A"/>
    <w:rsid w:val="00027C37"/>
    <w:rsid w:val="0003314A"/>
    <w:rsid w:val="000352DE"/>
    <w:rsid w:val="00037F94"/>
    <w:rsid w:val="00040CC4"/>
    <w:rsid w:val="0004255F"/>
    <w:rsid w:val="000455C4"/>
    <w:rsid w:val="00046AE4"/>
    <w:rsid w:val="00047389"/>
    <w:rsid w:val="00053AE1"/>
    <w:rsid w:val="00057071"/>
    <w:rsid w:val="0006106D"/>
    <w:rsid w:val="00063C1D"/>
    <w:rsid w:val="00066793"/>
    <w:rsid w:val="00083813"/>
    <w:rsid w:val="00085724"/>
    <w:rsid w:val="00086A85"/>
    <w:rsid w:val="00095332"/>
    <w:rsid w:val="000A51A1"/>
    <w:rsid w:val="000B139D"/>
    <w:rsid w:val="000B1952"/>
    <w:rsid w:val="000B1CB6"/>
    <w:rsid w:val="000B73BB"/>
    <w:rsid w:val="000C2A7E"/>
    <w:rsid w:val="000C2D45"/>
    <w:rsid w:val="000C3F9B"/>
    <w:rsid w:val="000C5BA1"/>
    <w:rsid w:val="000C6752"/>
    <w:rsid w:val="000D31AA"/>
    <w:rsid w:val="000D3C44"/>
    <w:rsid w:val="000D5E8B"/>
    <w:rsid w:val="000E1B31"/>
    <w:rsid w:val="000F0BA0"/>
    <w:rsid w:val="00100F3F"/>
    <w:rsid w:val="0011093C"/>
    <w:rsid w:val="0011616C"/>
    <w:rsid w:val="0012268A"/>
    <w:rsid w:val="0012461E"/>
    <w:rsid w:val="0012730C"/>
    <w:rsid w:val="00131C72"/>
    <w:rsid w:val="00132588"/>
    <w:rsid w:val="00132D04"/>
    <w:rsid w:val="00142FF8"/>
    <w:rsid w:val="00145F3E"/>
    <w:rsid w:val="00145FE4"/>
    <w:rsid w:val="00147CC9"/>
    <w:rsid w:val="00151339"/>
    <w:rsid w:val="001544E1"/>
    <w:rsid w:val="00154F86"/>
    <w:rsid w:val="00157676"/>
    <w:rsid w:val="001577FD"/>
    <w:rsid w:val="0016411A"/>
    <w:rsid w:val="001706A1"/>
    <w:rsid w:val="00170FBA"/>
    <w:rsid w:val="00175197"/>
    <w:rsid w:val="001753F1"/>
    <w:rsid w:val="00183300"/>
    <w:rsid w:val="00185467"/>
    <w:rsid w:val="0019137F"/>
    <w:rsid w:val="00191E15"/>
    <w:rsid w:val="00193910"/>
    <w:rsid w:val="001A045C"/>
    <w:rsid w:val="001A176E"/>
    <w:rsid w:val="001A2AF1"/>
    <w:rsid w:val="001A79F7"/>
    <w:rsid w:val="001B41B6"/>
    <w:rsid w:val="001B4440"/>
    <w:rsid w:val="001B54A3"/>
    <w:rsid w:val="001B64E1"/>
    <w:rsid w:val="001C0BAE"/>
    <w:rsid w:val="001C228D"/>
    <w:rsid w:val="001C2E9E"/>
    <w:rsid w:val="001C3E34"/>
    <w:rsid w:val="001C3FCA"/>
    <w:rsid w:val="001C4C3D"/>
    <w:rsid w:val="001D6DB6"/>
    <w:rsid w:val="001E1520"/>
    <w:rsid w:val="001E2910"/>
    <w:rsid w:val="001E3EF5"/>
    <w:rsid w:val="001E467C"/>
    <w:rsid w:val="001E5FC7"/>
    <w:rsid w:val="001F04A6"/>
    <w:rsid w:val="001F1098"/>
    <w:rsid w:val="001F5690"/>
    <w:rsid w:val="001F71C3"/>
    <w:rsid w:val="0020452A"/>
    <w:rsid w:val="00206783"/>
    <w:rsid w:val="00207240"/>
    <w:rsid w:val="0021348B"/>
    <w:rsid w:val="00213829"/>
    <w:rsid w:val="002146A4"/>
    <w:rsid w:val="002202BE"/>
    <w:rsid w:val="00222A1D"/>
    <w:rsid w:val="00224683"/>
    <w:rsid w:val="00224EA7"/>
    <w:rsid w:val="00225F29"/>
    <w:rsid w:val="00226B59"/>
    <w:rsid w:val="00232B57"/>
    <w:rsid w:val="002334A2"/>
    <w:rsid w:val="00237580"/>
    <w:rsid w:val="002404D1"/>
    <w:rsid w:val="00241731"/>
    <w:rsid w:val="002511C3"/>
    <w:rsid w:val="00255B13"/>
    <w:rsid w:val="00256948"/>
    <w:rsid w:val="002603F4"/>
    <w:rsid w:val="00260A14"/>
    <w:rsid w:val="00261957"/>
    <w:rsid w:val="00262BB4"/>
    <w:rsid w:val="00267962"/>
    <w:rsid w:val="00267A34"/>
    <w:rsid w:val="00271B78"/>
    <w:rsid w:val="00271DC7"/>
    <w:rsid w:val="002720BD"/>
    <w:rsid w:val="00273AE9"/>
    <w:rsid w:val="002765B9"/>
    <w:rsid w:val="002819FD"/>
    <w:rsid w:val="00282C80"/>
    <w:rsid w:val="0028377D"/>
    <w:rsid w:val="00285CF3"/>
    <w:rsid w:val="00285F34"/>
    <w:rsid w:val="00290E37"/>
    <w:rsid w:val="002913DE"/>
    <w:rsid w:val="00293D5A"/>
    <w:rsid w:val="002949BB"/>
    <w:rsid w:val="00294D6A"/>
    <w:rsid w:val="002A07AC"/>
    <w:rsid w:val="002A2401"/>
    <w:rsid w:val="002A2ED9"/>
    <w:rsid w:val="002A4967"/>
    <w:rsid w:val="002A4EEB"/>
    <w:rsid w:val="002A67C5"/>
    <w:rsid w:val="002B163B"/>
    <w:rsid w:val="002B3440"/>
    <w:rsid w:val="002C02C9"/>
    <w:rsid w:val="002C1693"/>
    <w:rsid w:val="002C3967"/>
    <w:rsid w:val="002C6DD3"/>
    <w:rsid w:val="002D3566"/>
    <w:rsid w:val="002D71B1"/>
    <w:rsid w:val="002E1002"/>
    <w:rsid w:val="002E2751"/>
    <w:rsid w:val="002E6941"/>
    <w:rsid w:val="002F23CA"/>
    <w:rsid w:val="002F590C"/>
    <w:rsid w:val="002F5E4F"/>
    <w:rsid w:val="002F6F0A"/>
    <w:rsid w:val="002F70A4"/>
    <w:rsid w:val="002F782F"/>
    <w:rsid w:val="00303761"/>
    <w:rsid w:val="00304B0E"/>
    <w:rsid w:val="00304BA6"/>
    <w:rsid w:val="00304E2C"/>
    <w:rsid w:val="00311468"/>
    <w:rsid w:val="00321C66"/>
    <w:rsid w:val="00323780"/>
    <w:rsid w:val="0032447A"/>
    <w:rsid w:val="00331D24"/>
    <w:rsid w:val="00332DD9"/>
    <w:rsid w:val="003354DE"/>
    <w:rsid w:val="0033695D"/>
    <w:rsid w:val="003378BA"/>
    <w:rsid w:val="00341F24"/>
    <w:rsid w:val="00343BCA"/>
    <w:rsid w:val="00344FB6"/>
    <w:rsid w:val="00344FBC"/>
    <w:rsid w:val="003454D7"/>
    <w:rsid w:val="003477C3"/>
    <w:rsid w:val="003525EF"/>
    <w:rsid w:val="00353D92"/>
    <w:rsid w:val="00354817"/>
    <w:rsid w:val="00361889"/>
    <w:rsid w:val="003627F8"/>
    <w:rsid w:val="00363149"/>
    <w:rsid w:val="0036565D"/>
    <w:rsid w:val="0036648E"/>
    <w:rsid w:val="00366657"/>
    <w:rsid w:val="00370024"/>
    <w:rsid w:val="0037007D"/>
    <w:rsid w:val="00373C66"/>
    <w:rsid w:val="00380339"/>
    <w:rsid w:val="003810E5"/>
    <w:rsid w:val="00384DBE"/>
    <w:rsid w:val="00393383"/>
    <w:rsid w:val="00394704"/>
    <w:rsid w:val="003A4437"/>
    <w:rsid w:val="003A4640"/>
    <w:rsid w:val="003B50CA"/>
    <w:rsid w:val="003B62E9"/>
    <w:rsid w:val="003C031D"/>
    <w:rsid w:val="003C0711"/>
    <w:rsid w:val="003C29FD"/>
    <w:rsid w:val="003C37E8"/>
    <w:rsid w:val="003D180D"/>
    <w:rsid w:val="003D468B"/>
    <w:rsid w:val="003D4CE2"/>
    <w:rsid w:val="003D5BE2"/>
    <w:rsid w:val="003D6901"/>
    <w:rsid w:val="003E1C00"/>
    <w:rsid w:val="003E2AC8"/>
    <w:rsid w:val="003E678C"/>
    <w:rsid w:val="003F0AA2"/>
    <w:rsid w:val="003F1442"/>
    <w:rsid w:val="003F1BA2"/>
    <w:rsid w:val="003F63C5"/>
    <w:rsid w:val="003F66F9"/>
    <w:rsid w:val="00403D24"/>
    <w:rsid w:val="00404532"/>
    <w:rsid w:val="00406C17"/>
    <w:rsid w:val="00411C72"/>
    <w:rsid w:val="00414C4C"/>
    <w:rsid w:val="00421C80"/>
    <w:rsid w:val="00422A86"/>
    <w:rsid w:val="00424D6E"/>
    <w:rsid w:val="00425199"/>
    <w:rsid w:val="00427BCF"/>
    <w:rsid w:val="0043355A"/>
    <w:rsid w:val="004337A8"/>
    <w:rsid w:val="0043400A"/>
    <w:rsid w:val="004340A4"/>
    <w:rsid w:val="00435EB2"/>
    <w:rsid w:val="00436554"/>
    <w:rsid w:val="00436B06"/>
    <w:rsid w:val="00440CCF"/>
    <w:rsid w:val="00441D33"/>
    <w:rsid w:val="00442905"/>
    <w:rsid w:val="00443FA1"/>
    <w:rsid w:val="00444C94"/>
    <w:rsid w:val="00446A07"/>
    <w:rsid w:val="00450599"/>
    <w:rsid w:val="00456459"/>
    <w:rsid w:val="00456E1C"/>
    <w:rsid w:val="00462BB2"/>
    <w:rsid w:val="004756D0"/>
    <w:rsid w:val="00476995"/>
    <w:rsid w:val="004800CA"/>
    <w:rsid w:val="00482DC4"/>
    <w:rsid w:val="004838C7"/>
    <w:rsid w:val="00484AA4"/>
    <w:rsid w:val="00487929"/>
    <w:rsid w:val="004913BA"/>
    <w:rsid w:val="00492255"/>
    <w:rsid w:val="00493743"/>
    <w:rsid w:val="0049615B"/>
    <w:rsid w:val="004A092C"/>
    <w:rsid w:val="004A1796"/>
    <w:rsid w:val="004A270A"/>
    <w:rsid w:val="004A2A93"/>
    <w:rsid w:val="004A5A5A"/>
    <w:rsid w:val="004A6897"/>
    <w:rsid w:val="004B0533"/>
    <w:rsid w:val="004B0B94"/>
    <w:rsid w:val="004B0C4A"/>
    <w:rsid w:val="004B1655"/>
    <w:rsid w:val="004B2C7C"/>
    <w:rsid w:val="004C4451"/>
    <w:rsid w:val="004C5B1E"/>
    <w:rsid w:val="004C7E0A"/>
    <w:rsid w:val="004D0FC6"/>
    <w:rsid w:val="004D142F"/>
    <w:rsid w:val="004D68F3"/>
    <w:rsid w:val="004E0D20"/>
    <w:rsid w:val="004E25FB"/>
    <w:rsid w:val="004E2FEA"/>
    <w:rsid w:val="004E3FDA"/>
    <w:rsid w:val="004E7AB2"/>
    <w:rsid w:val="004F404C"/>
    <w:rsid w:val="004F7823"/>
    <w:rsid w:val="0050078E"/>
    <w:rsid w:val="005169C5"/>
    <w:rsid w:val="00522729"/>
    <w:rsid w:val="00524146"/>
    <w:rsid w:val="00525AC9"/>
    <w:rsid w:val="005261DA"/>
    <w:rsid w:val="0053507C"/>
    <w:rsid w:val="0053516E"/>
    <w:rsid w:val="00545ECB"/>
    <w:rsid w:val="00554C8F"/>
    <w:rsid w:val="00556681"/>
    <w:rsid w:val="00560469"/>
    <w:rsid w:val="00561046"/>
    <w:rsid w:val="005610CB"/>
    <w:rsid w:val="00561184"/>
    <w:rsid w:val="00567997"/>
    <w:rsid w:val="00572C58"/>
    <w:rsid w:val="00574E1F"/>
    <w:rsid w:val="0057774E"/>
    <w:rsid w:val="00583B4F"/>
    <w:rsid w:val="005855A5"/>
    <w:rsid w:val="0058616F"/>
    <w:rsid w:val="00587351"/>
    <w:rsid w:val="00587F9B"/>
    <w:rsid w:val="00590D57"/>
    <w:rsid w:val="00591967"/>
    <w:rsid w:val="00593A11"/>
    <w:rsid w:val="005947B5"/>
    <w:rsid w:val="00594AF4"/>
    <w:rsid w:val="005A624E"/>
    <w:rsid w:val="005B5463"/>
    <w:rsid w:val="005B6633"/>
    <w:rsid w:val="005B7FF3"/>
    <w:rsid w:val="005C144E"/>
    <w:rsid w:val="005C1748"/>
    <w:rsid w:val="005C47BD"/>
    <w:rsid w:val="005C66B6"/>
    <w:rsid w:val="005E2C46"/>
    <w:rsid w:val="005E43AF"/>
    <w:rsid w:val="005F6B32"/>
    <w:rsid w:val="005F6EF0"/>
    <w:rsid w:val="005F6F55"/>
    <w:rsid w:val="005F7E2F"/>
    <w:rsid w:val="00600014"/>
    <w:rsid w:val="006030EB"/>
    <w:rsid w:val="00604A11"/>
    <w:rsid w:val="006062D4"/>
    <w:rsid w:val="006069C9"/>
    <w:rsid w:val="00611315"/>
    <w:rsid w:val="00614586"/>
    <w:rsid w:val="006151BE"/>
    <w:rsid w:val="00617599"/>
    <w:rsid w:val="00621D50"/>
    <w:rsid w:val="006220AB"/>
    <w:rsid w:val="006235F5"/>
    <w:rsid w:val="006245BF"/>
    <w:rsid w:val="0062639D"/>
    <w:rsid w:val="00626CF2"/>
    <w:rsid w:val="006271F7"/>
    <w:rsid w:val="006356A4"/>
    <w:rsid w:val="00636A81"/>
    <w:rsid w:val="00640E11"/>
    <w:rsid w:val="00645DF0"/>
    <w:rsid w:val="006475EF"/>
    <w:rsid w:val="00647833"/>
    <w:rsid w:val="006579D4"/>
    <w:rsid w:val="00660196"/>
    <w:rsid w:val="006605AA"/>
    <w:rsid w:val="006626D6"/>
    <w:rsid w:val="00662FB0"/>
    <w:rsid w:val="00665DB2"/>
    <w:rsid w:val="0067349C"/>
    <w:rsid w:val="00673B29"/>
    <w:rsid w:val="00673F79"/>
    <w:rsid w:val="00675964"/>
    <w:rsid w:val="00675A3B"/>
    <w:rsid w:val="0067675C"/>
    <w:rsid w:val="00681D21"/>
    <w:rsid w:val="0069149A"/>
    <w:rsid w:val="00693280"/>
    <w:rsid w:val="006936E2"/>
    <w:rsid w:val="006A251E"/>
    <w:rsid w:val="006B02D2"/>
    <w:rsid w:val="006B0C70"/>
    <w:rsid w:val="006B2B58"/>
    <w:rsid w:val="006C06D6"/>
    <w:rsid w:val="006C6407"/>
    <w:rsid w:val="006C7602"/>
    <w:rsid w:val="006D1B1A"/>
    <w:rsid w:val="006D3504"/>
    <w:rsid w:val="006D55C7"/>
    <w:rsid w:val="006D5B08"/>
    <w:rsid w:val="006D6DE0"/>
    <w:rsid w:val="006E1EB6"/>
    <w:rsid w:val="006E347E"/>
    <w:rsid w:val="006E632B"/>
    <w:rsid w:val="006E75F9"/>
    <w:rsid w:val="006E7CAA"/>
    <w:rsid w:val="006F050C"/>
    <w:rsid w:val="006F2627"/>
    <w:rsid w:val="006F27A1"/>
    <w:rsid w:val="00704694"/>
    <w:rsid w:val="007110C0"/>
    <w:rsid w:val="00712718"/>
    <w:rsid w:val="00714F8C"/>
    <w:rsid w:val="007160FB"/>
    <w:rsid w:val="007176E2"/>
    <w:rsid w:val="0072445F"/>
    <w:rsid w:val="007259B9"/>
    <w:rsid w:val="00726B8C"/>
    <w:rsid w:val="00732FFF"/>
    <w:rsid w:val="00736BE1"/>
    <w:rsid w:val="00742109"/>
    <w:rsid w:val="0074211F"/>
    <w:rsid w:val="00744B46"/>
    <w:rsid w:val="00753463"/>
    <w:rsid w:val="007537B5"/>
    <w:rsid w:val="00753C32"/>
    <w:rsid w:val="00754562"/>
    <w:rsid w:val="007612BD"/>
    <w:rsid w:val="007626C6"/>
    <w:rsid w:val="00764FFF"/>
    <w:rsid w:val="007706DD"/>
    <w:rsid w:val="00780BAD"/>
    <w:rsid w:val="00780F6F"/>
    <w:rsid w:val="00790EA3"/>
    <w:rsid w:val="007914BF"/>
    <w:rsid w:val="00793E7D"/>
    <w:rsid w:val="00794B04"/>
    <w:rsid w:val="007955A0"/>
    <w:rsid w:val="00795E1D"/>
    <w:rsid w:val="0079729E"/>
    <w:rsid w:val="00797C60"/>
    <w:rsid w:val="007A0E82"/>
    <w:rsid w:val="007A3494"/>
    <w:rsid w:val="007A52FA"/>
    <w:rsid w:val="007B19AB"/>
    <w:rsid w:val="007B2B77"/>
    <w:rsid w:val="007B3075"/>
    <w:rsid w:val="007B52C4"/>
    <w:rsid w:val="007C0C85"/>
    <w:rsid w:val="007C5707"/>
    <w:rsid w:val="007C57C4"/>
    <w:rsid w:val="007C751B"/>
    <w:rsid w:val="007C7C58"/>
    <w:rsid w:val="007D1E98"/>
    <w:rsid w:val="007D3175"/>
    <w:rsid w:val="007D3D90"/>
    <w:rsid w:val="007D4F01"/>
    <w:rsid w:val="007D68BE"/>
    <w:rsid w:val="007D760E"/>
    <w:rsid w:val="007E0220"/>
    <w:rsid w:val="007E3B46"/>
    <w:rsid w:val="007E591F"/>
    <w:rsid w:val="007F2C9E"/>
    <w:rsid w:val="007F4F64"/>
    <w:rsid w:val="008020FE"/>
    <w:rsid w:val="008056E1"/>
    <w:rsid w:val="008111A0"/>
    <w:rsid w:val="00814321"/>
    <w:rsid w:val="00816D8D"/>
    <w:rsid w:val="00820C4F"/>
    <w:rsid w:val="0082511A"/>
    <w:rsid w:val="00827F20"/>
    <w:rsid w:val="00837B32"/>
    <w:rsid w:val="008423B5"/>
    <w:rsid w:val="008427F6"/>
    <w:rsid w:val="00847817"/>
    <w:rsid w:val="00851A39"/>
    <w:rsid w:val="00856115"/>
    <w:rsid w:val="008566C5"/>
    <w:rsid w:val="0086214B"/>
    <w:rsid w:val="00862A86"/>
    <w:rsid w:val="008633AF"/>
    <w:rsid w:val="0086699B"/>
    <w:rsid w:val="008676C4"/>
    <w:rsid w:val="00867C67"/>
    <w:rsid w:val="00870FF6"/>
    <w:rsid w:val="008755DB"/>
    <w:rsid w:val="008778E4"/>
    <w:rsid w:val="00880BC5"/>
    <w:rsid w:val="008827EF"/>
    <w:rsid w:val="008828D4"/>
    <w:rsid w:val="0088348D"/>
    <w:rsid w:val="008844A9"/>
    <w:rsid w:val="00887614"/>
    <w:rsid w:val="00891A1B"/>
    <w:rsid w:val="00892CCE"/>
    <w:rsid w:val="008975D6"/>
    <w:rsid w:val="008A2EA0"/>
    <w:rsid w:val="008A3281"/>
    <w:rsid w:val="008A63D0"/>
    <w:rsid w:val="008A6AE0"/>
    <w:rsid w:val="008A75C3"/>
    <w:rsid w:val="008B0EE0"/>
    <w:rsid w:val="008B4442"/>
    <w:rsid w:val="008B482C"/>
    <w:rsid w:val="008C1B93"/>
    <w:rsid w:val="008C5183"/>
    <w:rsid w:val="008C7C55"/>
    <w:rsid w:val="008D0421"/>
    <w:rsid w:val="008D30E3"/>
    <w:rsid w:val="008D66C5"/>
    <w:rsid w:val="008E087A"/>
    <w:rsid w:val="008E120B"/>
    <w:rsid w:val="008E1E93"/>
    <w:rsid w:val="008E2AE0"/>
    <w:rsid w:val="008E3F8A"/>
    <w:rsid w:val="008E423A"/>
    <w:rsid w:val="008E43AC"/>
    <w:rsid w:val="008E5778"/>
    <w:rsid w:val="008E7C2B"/>
    <w:rsid w:val="008F38ED"/>
    <w:rsid w:val="008F3E27"/>
    <w:rsid w:val="008F40D3"/>
    <w:rsid w:val="008F4A57"/>
    <w:rsid w:val="008F5166"/>
    <w:rsid w:val="008F72D9"/>
    <w:rsid w:val="00902812"/>
    <w:rsid w:val="009036B3"/>
    <w:rsid w:val="009062CF"/>
    <w:rsid w:val="00907459"/>
    <w:rsid w:val="009100FF"/>
    <w:rsid w:val="00910A0F"/>
    <w:rsid w:val="00911192"/>
    <w:rsid w:val="00915BFA"/>
    <w:rsid w:val="00921847"/>
    <w:rsid w:val="00921BB5"/>
    <w:rsid w:val="00923DF4"/>
    <w:rsid w:val="00927D50"/>
    <w:rsid w:val="00930EF0"/>
    <w:rsid w:val="009327AF"/>
    <w:rsid w:val="00932A18"/>
    <w:rsid w:val="00940787"/>
    <w:rsid w:val="00950331"/>
    <w:rsid w:val="0095206B"/>
    <w:rsid w:val="00952866"/>
    <w:rsid w:val="009529D3"/>
    <w:rsid w:val="00955B8C"/>
    <w:rsid w:val="009567CB"/>
    <w:rsid w:val="00956A6E"/>
    <w:rsid w:val="00956BF4"/>
    <w:rsid w:val="00963394"/>
    <w:rsid w:val="00963914"/>
    <w:rsid w:val="00963E23"/>
    <w:rsid w:val="00965DFE"/>
    <w:rsid w:val="0096649D"/>
    <w:rsid w:val="009672EA"/>
    <w:rsid w:val="009709F8"/>
    <w:rsid w:val="009727BB"/>
    <w:rsid w:val="00973D3A"/>
    <w:rsid w:val="00975EA8"/>
    <w:rsid w:val="00980FEB"/>
    <w:rsid w:val="00990DF5"/>
    <w:rsid w:val="00993B97"/>
    <w:rsid w:val="00994B5B"/>
    <w:rsid w:val="009A0126"/>
    <w:rsid w:val="009A1756"/>
    <w:rsid w:val="009A2DA9"/>
    <w:rsid w:val="009A75A8"/>
    <w:rsid w:val="009B3380"/>
    <w:rsid w:val="009B4157"/>
    <w:rsid w:val="009B4641"/>
    <w:rsid w:val="009B74C6"/>
    <w:rsid w:val="009C0DB4"/>
    <w:rsid w:val="009C2E4A"/>
    <w:rsid w:val="009C75B6"/>
    <w:rsid w:val="009D0352"/>
    <w:rsid w:val="009D4666"/>
    <w:rsid w:val="009D4C16"/>
    <w:rsid w:val="009E2324"/>
    <w:rsid w:val="009E5CFA"/>
    <w:rsid w:val="009E5F47"/>
    <w:rsid w:val="009F35FE"/>
    <w:rsid w:val="009F4A62"/>
    <w:rsid w:val="00A0303B"/>
    <w:rsid w:val="00A03B26"/>
    <w:rsid w:val="00A07F20"/>
    <w:rsid w:val="00A1533E"/>
    <w:rsid w:val="00A15704"/>
    <w:rsid w:val="00A157D7"/>
    <w:rsid w:val="00A220F5"/>
    <w:rsid w:val="00A2214C"/>
    <w:rsid w:val="00A2228C"/>
    <w:rsid w:val="00A22EB4"/>
    <w:rsid w:val="00A23FDC"/>
    <w:rsid w:val="00A24E3F"/>
    <w:rsid w:val="00A26E03"/>
    <w:rsid w:val="00A31E28"/>
    <w:rsid w:val="00A3462F"/>
    <w:rsid w:val="00A350CB"/>
    <w:rsid w:val="00A35BB1"/>
    <w:rsid w:val="00A366B2"/>
    <w:rsid w:val="00A37F67"/>
    <w:rsid w:val="00A40FF2"/>
    <w:rsid w:val="00A42BE4"/>
    <w:rsid w:val="00A4360A"/>
    <w:rsid w:val="00A45AA4"/>
    <w:rsid w:val="00A4648F"/>
    <w:rsid w:val="00A4690D"/>
    <w:rsid w:val="00A46FA1"/>
    <w:rsid w:val="00A47EF4"/>
    <w:rsid w:val="00A526A1"/>
    <w:rsid w:val="00A54559"/>
    <w:rsid w:val="00A576E8"/>
    <w:rsid w:val="00A6063C"/>
    <w:rsid w:val="00A62C1E"/>
    <w:rsid w:val="00A64C42"/>
    <w:rsid w:val="00A75C5F"/>
    <w:rsid w:val="00A80BAC"/>
    <w:rsid w:val="00A82F00"/>
    <w:rsid w:val="00A84441"/>
    <w:rsid w:val="00A93A52"/>
    <w:rsid w:val="00A971FD"/>
    <w:rsid w:val="00AA54E1"/>
    <w:rsid w:val="00AA6AF2"/>
    <w:rsid w:val="00AB07DA"/>
    <w:rsid w:val="00AB4A72"/>
    <w:rsid w:val="00AB4E6E"/>
    <w:rsid w:val="00AC0538"/>
    <w:rsid w:val="00AC0A03"/>
    <w:rsid w:val="00AC4DFD"/>
    <w:rsid w:val="00AC693C"/>
    <w:rsid w:val="00AD2825"/>
    <w:rsid w:val="00AD4BB3"/>
    <w:rsid w:val="00AD4C58"/>
    <w:rsid w:val="00AD7514"/>
    <w:rsid w:val="00AD7948"/>
    <w:rsid w:val="00AE606A"/>
    <w:rsid w:val="00AF29B8"/>
    <w:rsid w:val="00AF63A0"/>
    <w:rsid w:val="00AF7734"/>
    <w:rsid w:val="00B009CF"/>
    <w:rsid w:val="00B023ED"/>
    <w:rsid w:val="00B032E3"/>
    <w:rsid w:val="00B132F4"/>
    <w:rsid w:val="00B14A1F"/>
    <w:rsid w:val="00B16478"/>
    <w:rsid w:val="00B17AD8"/>
    <w:rsid w:val="00B2232C"/>
    <w:rsid w:val="00B25C3A"/>
    <w:rsid w:val="00B25E40"/>
    <w:rsid w:val="00B31C87"/>
    <w:rsid w:val="00B326D6"/>
    <w:rsid w:val="00B37259"/>
    <w:rsid w:val="00B37EA8"/>
    <w:rsid w:val="00B4312B"/>
    <w:rsid w:val="00B43D72"/>
    <w:rsid w:val="00B53858"/>
    <w:rsid w:val="00B5416F"/>
    <w:rsid w:val="00B5556F"/>
    <w:rsid w:val="00B56E2B"/>
    <w:rsid w:val="00B57B2A"/>
    <w:rsid w:val="00B614A6"/>
    <w:rsid w:val="00B655EF"/>
    <w:rsid w:val="00B665CE"/>
    <w:rsid w:val="00B713DE"/>
    <w:rsid w:val="00B73B40"/>
    <w:rsid w:val="00B7417D"/>
    <w:rsid w:val="00B74D75"/>
    <w:rsid w:val="00B75E25"/>
    <w:rsid w:val="00B76F47"/>
    <w:rsid w:val="00B83D0F"/>
    <w:rsid w:val="00B84B0B"/>
    <w:rsid w:val="00B87EC4"/>
    <w:rsid w:val="00B905F7"/>
    <w:rsid w:val="00B93B25"/>
    <w:rsid w:val="00B973A6"/>
    <w:rsid w:val="00BA0264"/>
    <w:rsid w:val="00BA3AB7"/>
    <w:rsid w:val="00BA3FF4"/>
    <w:rsid w:val="00BA4200"/>
    <w:rsid w:val="00BA5A81"/>
    <w:rsid w:val="00BA6A96"/>
    <w:rsid w:val="00BB00E2"/>
    <w:rsid w:val="00BB0F7B"/>
    <w:rsid w:val="00BB6BFA"/>
    <w:rsid w:val="00BB6E8C"/>
    <w:rsid w:val="00BC1FC7"/>
    <w:rsid w:val="00BC3667"/>
    <w:rsid w:val="00BC4CD0"/>
    <w:rsid w:val="00BC58C2"/>
    <w:rsid w:val="00BD2D52"/>
    <w:rsid w:val="00BD6513"/>
    <w:rsid w:val="00BE4231"/>
    <w:rsid w:val="00BE4A01"/>
    <w:rsid w:val="00BE6FA7"/>
    <w:rsid w:val="00BF14E6"/>
    <w:rsid w:val="00BF27E5"/>
    <w:rsid w:val="00BF2D81"/>
    <w:rsid w:val="00BF48BE"/>
    <w:rsid w:val="00BF4B86"/>
    <w:rsid w:val="00C073F1"/>
    <w:rsid w:val="00C07789"/>
    <w:rsid w:val="00C10B46"/>
    <w:rsid w:val="00C12993"/>
    <w:rsid w:val="00C12E25"/>
    <w:rsid w:val="00C166C6"/>
    <w:rsid w:val="00C31346"/>
    <w:rsid w:val="00C46DCC"/>
    <w:rsid w:val="00C50769"/>
    <w:rsid w:val="00C52245"/>
    <w:rsid w:val="00C609D1"/>
    <w:rsid w:val="00C60B35"/>
    <w:rsid w:val="00C64D96"/>
    <w:rsid w:val="00C66FEA"/>
    <w:rsid w:val="00C7157C"/>
    <w:rsid w:val="00C7287B"/>
    <w:rsid w:val="00C735ED"/>
    <w:rsid w:val="00C774BB"/>
    <w:rsid w:val="00C823B4"/>
    <w:rsid w:val="00C83BEC"/>
    <w:rsid w:val="00C8483C"/>
    <w:rsid w:val="00C86D6B"/>
    <w:rsid w:val="00C9232F"/>
    <w:rsid w:val="00C95D29"/>
    <w:rsid w:val="00C9692E"/>
    <w:rsid w:val="00CA027C"/>
    <w:rsid w:val="00CA0619"/>
    <w:rsid w:val="00CA5121"/>
    <w:rsid w:val="00CA63F4"/>
    <w:rsid w:val="00CA6858"/>
    <w:rsid w:val="00CA7031"/>
    <w:rsid w:val="00CB1145"/>
    <w:rsid w:val="00CB30F4"/>
    <w:rsid w:val="00CB59A5"/>
    <w:rsid w:val="00CC2BF4"/>
    <w:rsid w:val="00CC6A63"/>
    <w:rsid w:val="00CC7538"/>
    <w:rsid w:val="00CD3325"/>
    <w:rsid w:val="00CE0A18"/>
    <w:rsid w:val="00CE39A4"/>
    <w:rsid w:val="00CE64E5"/>
    <w:rsid w:val="00CF3F38"/>
    <w:rsid w:val="00CF6CE8"/>
    <w:rsid w:val="00D000E5"/>
    <w:rsid w:val="00D01F25"/>
    <w:rsid w:val="00D0779B"/>
    <w:rsid w:val="00D15E44"/>
    <w:rsid w:val="00D20C76"/>
    <w:rsid w:val="00D272E7"/>
    <w:rsid w:val="00D3192B"/>
    <w:rsid w:val="00D36995"/>
    <w:rsid w:val="00D42640"/>
    <w:rsid w:val="00D50645"/>
    <w:rsid w:val="00D507EF"/>
    <w:rsid w:val="00D51F4A"/>
    <w:rsid w:val="00D52B9E"/>
    <w:rsid w:val="00D63F69"/>
    <w:rsid w:val="00D64213"/>
    <w:rsid w:val="00D71761"/>
    <w:rsid w:val="00D7670B"/>
    <w:rsid w:val="00D77D1A"/>
    <w:rsid w:val="00D843D9"/>
    <w:rsid w:val="00D8681D"/>
    <w:rsid w:val="00D92BD9"/>
    <w:rsid w:val="00DA160D"/>
    <w:rsid w:val="00DA3D8B"/>
    <w:rsid w:val="00DA5FCC"/>
    <w:rsid w:val="00DA6798"/>
    <w:rsid w:val="00DB6357"/>
    <w:rsid w:val="00DC2149"/>
    <w:rsid w:val="00DD399D"/>
    <w:rsid w:val="00DD7502"/>
    <w:rsid w:val="00DD75C7"/>
    <w:rsid w:val="00DE0BE6"/>
    <w:rsid w:val="00DE3CE4"/>
    <w:rsid w:val="00DE7A3D"/>
    <w:rsid w:val="00DF171B"/>
    <w:rsid w:val="00DF57BC"/>
    <w:rsid w:val="00DF59CF"/>
    <w:rsid w:val="00DF7DBC"/>
    <w:rsid w:val="00E02FE3"/>
    <w:rsid w:val="00E13623"/>
    <w:rsid w:val="00E160B9"/>
    <w:rsid w:val="00E16BA0"/>
    <w:rsid w:val="00E17629"/>
    <w:rsid w:val="00E17AD0"/>
    <w:rsid w:val="00E20914"/>
    <w:rsid w:val="00E2136D"/>
    <w:rsid w:val="00E26A0B"/>
    <w:rsid w:val="00E36E12"/>
    <w:rsid w:val="00E412D4"/>
    <w:rsid w:val="00E46183"/>
    <w:rsid w:val="00E52F7E"/>
    <w:rsid w:val="00E540B8"/>
    <w:rsid w:val="00E67EE2"/>
    <w:rsid w:val="00E71747"/>
    <w:rsid w:val="00E7191E"/>
    <w:rsid w:val="00E72DC2"/>
    <w:rsid w:val="00E733A2"/>
    <w:rsid w:val="00E760D2"/>
    <w:rsid w:val="00E76DA7"/>
    <w:rsid w:val="00E80380"/>
    <w:rsid w:val="00E8358A"/>
    <w:rsid w:val="00E85FE8"/>
    <w:rsid w:val="00E91207"/>
    <w:rsid w:val="00E91560"/>
    <w:rsid w:val="00E926B7"/>
    <w:rsid w:val="00EA28B4"/>
    <w:rsid w:val="00EA5C5C"/>
    <w:rsid w:val="00EB1980"/>
    <w:rsid w:val="00EB6E57"/>
    <w:rsid w:val="00EB6F94"/>
    <w:rsid w:val="00EB7029"/>
    <w:rsid w:val="00EC16FB"/>
    <w:rsid w:val="00EC4A76"/>
    <w:rsid w:val="00ED0CB7"/>
    <w:rsid w:val="00ED4E4F"/>
    <w:rsid w:val="00ED5BAA"/>
    <w:rsid w:val="00EE0DC3"/>
    <w:rsid w:val="00EE5033"/>
    <w:rsid w:val="00EF0F0D"/>
    <w:rsid w:val="00EF12D6"/>
    <w:rsid w:val="00F01392"/>
    <w:rsid w:val="00F01A23"/>
    <w:rsid w:val="00F04766"/>
    <w:rsid w:val="00F11DEE"/>
    <w:rsid w:val="00F129AC"/>
    <w:rsid w:val="00F13BFC"/>
    <w:rsid w:val="00F23A86"/>
    <w:rsid w:val="00F23E21"/>
    <w:rsid w:val="00F266CE"/>
    <w:rsid w:val="00F30D21"/>
    <w:rsid w:val="00F35BAE"/>
    <w:rsid w:val="00F369C7"/>
    <w:rsid w:val="00F403F0"/>
    <w:rsid w:val="00F51D05"/>
    <w:rsid w:val="00F55249"/>
    <w:rsid w:val="00F57210"/>
    <w:rsid w:val="00F574E4"/>
    <w:rsid w:val="00F63949"/>
    <w:rsid w:val="00F6561E"/>
    <w:rsid w:val="00F7611C"/>
    <w:rsid w:val="00F77AF0"/>
    <w:rsid w:val="00F81544"/>
    <w:rsid w:val="00F82058"/>
    <w:rsid w:val="00F84DA6"/>
    <w:rsid w:val="00F850FD"/>
    <w:rsid w:val="00F85857"/>
    <w:rsid w:val="00F9264A"/>
    <w:rsid w:val="00F95898"/>
    <w:rsid w:val="00F96460"/>
    <w:rsid w:val="00F969A2"/>
    <w:rsid w:val="00F972C6"/>
    <w:rsid w:val="00F97C37"/>
    <w:rsid w:val="00FA1A0F"/>
    <w:rsid w:val="00FA5DF3"/>
    <w:rsid w:val="00FB01FC"/>
    <w:rsid w:val="00FB2172"/>
    <w:rsid w:val="00FB6A93"/>
    <w:rsid w:val="00FB75F5"/>
    <w:rsid w:val="00FC227C"/>
    <w:rsid w:val="00FC28D3"/>
    <w:rsid w:val="00FC4D39"/>
    <w:rsid w:val="00FD1B33"/>
    <w:rsid w:val="00FD4EA1"/>
    <w:rsid w:val="00FD631B"/>
    <w:rsid w:val="00FD71FA"/>
    <w:rsid w:val="00FD7E10"/>
    <w:rsid w:val="00FE29A0"/>
    <w:rsid w:val="00FE3985"/>
    <w:rsid w:val="00FE7606"/>
    <w:rsid w:val="00FF0FFD"/>
    <w:rsid w:val="00FF3DF2"/>
    <w:rsid w:val="00FF76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No Spacing,для таблиц,Без интервала2,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No Spacing Знак,для таблиц Знак,Без интервала2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basedOn w:val="a"/>
    <w:uiPriority w:val="34"/>
    <w:qFormat/>
    <w:rsid w:val="00344FB6"/>
    <w:pPr>
      <w:ind w:left="720"/>
      <w:contextualSpacing/>
    </w:pPr>
  </w:style>
  <w:style w:type="paragraph" w:customStyle="1" w:styleId="10">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0"/>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3C031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ardmaininfocontent2">
    <w:name w:val="cardmaininfo__content2"/>
    <w:rsid w:val="005B6633"/>
    <w:rPr>
      <w:vanish w:val="0"/>
      <w:webHidden w:val="0"/>
      <w:specVanish w:val="0"/>
    </w:rPr>
  </w:style>
  <w:style w:type="character" w:styleId="af0">
    <w:name w:val="Emphasis"/>
    <w:basedOn w:val="a0"/>
    <w:uiPriority w:val="20"/>
    <w:qFormat/>
    <w:rsid w:val="008E5778"/>
    <w:rPr>
      <w:i/>
      <w:iCs/>
    </w:rPr>
  </w:style>
  <w:style w:type="character" w:customStyle="1" w:styleId="blk">
    <w:name w:val="blk"/>
    <w:basedOn w:val="a0"/>
    <w:rsid w:val="00D36995"/>
  </w:style>
</w:styles>
</file>

<file path=word/webSettings.xml><?xml version="1.0" encoding="utf-8"?>
<w:webSettings xmlns:r="http://schemas.openxmlformats.org/officeDocument/2006/relationships" xmlns:w="http://schemas.openxmlformats.org/wordprocessingml/2006/main">
  <w:divs>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171005988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 w:id="72826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917740167">
              <w:marLeft w:val="0"/>
              <w:marRight w:val="0"/>
              <w:marTop w:val="0"/>
              <w:marBottom w:val="0"/>
              <w:divBdr>
                <w:top w:val="none" w:sz="0" w:space="0" w:color="auto"/>
                <w:left w:val="none" w:sz="0" w:space="0" w:color="auto"/>
                <w:bottom w:val="none" w:sz="0" w:space="0" w:color="auto"/>
                <w:right w:val="none" w:sz="0" w:space="0" w:color="auto"/>
              </w:divBdr>
            </w:div>
            <w:div w:id="117816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86851993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zakupki.gov.ru/epz/order/notice/ea44/view/common-info.html?regNumber=0346600001320000027"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upki.gov.ru/epz/order/notice/ea44/view/common-info.html?regNumber=0346600001320000027" TargetMode="External"/><Relationship Id="rId5" Type="http://schemas.openxmlformats.org/officeDocument/2006/relationships/footnotes" Target="footnotes.xml"/><Relationship Id="rId10" Type="http://schemas.openxmlformats.org/officeDocument/2006/relationships/hyperlink" Target="consultantplus://offline/ref=1D343CF62D253440951FD0403FF796D9F6F623F5A0F9BC5818027C9544D7552EAA1F45D373AE417EU0BFJ" TargetMode="External"/><Relationship Id="rId4" Type="http://schemas.openxmlformats.org/officeDocument/2006/relationships/webSettings" Target="webSettings.xml"/><Relationship Id="rId9" Type="http://schemas.openxmlformats.org/officeDocument/2006/relationships/hyperlink" Target="consultantplus://offline/ref=6C441D312507EEADC1DEB6FAA65F68AB361ED92DCC220E4E32D964263CuCZA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E0E51-28CF-4F02-8D61-9A3D18127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1106</TotalTime>
  <Pages>4</Pages>
  <Words>1578</Words>
  <Characters>9000</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Сивук Светалана Витальевна</dc:creator>
  <cp:keywords/>
  <dc:description/>
  <cp:lastModifiedBy>Светлана Сергеевна Гусарова</cp:lastModifiedBy>
  <cp:revision>584</cp:revision>
  <cp:lastPrinted>2020-07-10T10:27:00Z</cp:lastPrinted>
  <dcterms:created xsi:type="dcterms:W3CDTF">2019-12-19T14:31:00Z</dcterms:created>
  <dcterms:modified xsi:type="dcterms:W3CDTF">2020-07-10T12:04:00Z</dcterms:modified>
</cp:coreProperties>
</file>