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57" w:type="dxa"/>
        <w:tblLook w:val="01E0" w:firstRow="1" w:lastRow="1" w:firstColumn="1" w:lastColumn="1" w:noHBand="0" w:noVBand="0"/>
      </w:tblPr>
      <w:tblGrid>
        <w:gridCol w:w="4644"/>
        <w:gridCol w:w="4813"/>
      </w:tblGrid>
      <w:tr w:rsidR="00103D3B" w:rsidRPr="00A4732B" w:rsidTr="00071BA6">
        <w:trPr>
          <w:trHeight w:val="5891"/>
        </w:trPr>
        <w:tc>
          <w:tcPr>
            <w:tcW w:w="4644" w:type="dxa"/>
          </w:tcPr>
          <w:p w:rsidR="00103D3B" w:rsidRPr="00A4732B" w:rsidRDefault="00103D3B" w:rsidP="00071BA6">
            <w:pPr>
              <w:rPr>
                <w:sz w:val="27"/>
                <w:szCs w:val="27"/>
              </w:rPr>
            </w:pPr>
            <w:r w:rsidRPr="00A4732B">
              <w:rPr>
                <w:sz w:val="27"/>
                <w:szCs w:val="27"/>
              </w:rPr>
              <w:t xml:space="preserve">  </w:t>
            </w:r>
          </w:p>
        </w:tc>
        <w:tc>
          <w:tcPr>
            <w:tcW w:w="4813" w:type="dxa"/>
          </w:tcPr>
          <w:p w:rsidR="00103D3B" w:rsidRPr="000479E6" w:rsidRDefault="00C160F0" w:rsidP="00071BA6">
            <w:pPr>
              <w:ind w:left="312"/>
              <w:rPr>
                <w:sz w:val="28"/>
                <w:szCs w:val="28"/>
              </w:rPr>
            </w:pPr>
            <w:r>
              <w:rPr>
                <w:sz w:val="28"/>
                <w:szCs w:val="28"/>
              </w:rPr>
              <w:t xml:space="preserve">ГБДОУ детский сад № 122 комбинированного вида Выборгского района </w:t>
            </w:r>
            <w:r>
              <w:rPr>
                <w:sz w:val="28"/>
                <w:szCs w:val="28"/>
              </w:rPr>
              <w:br/>
              <w:t>Санкт-Петербурга</w:t>
            </w:r>
          </w:p>
          <w:p w:rsidR="00103D3B" w:rsidRPr="000479E6" w:rsidRDefault="00C160F0" w:rsidP="00071BA6">
            <w:pPr>
              <w:ind w:left="312"/>
              <w:rPr>
                <w:sz w:val="28"/>
                <w:szCs w:val="28"/>
              </w:rPr>
            </w:pPr>
            <w:r>
              <w:rPr>
                <w:sz w:val="28"/>
                <w:szCs w:val="28"/>
              </w:rPr>
              <w:t>Асафьева ул., д. 12, к. 2, лит. А</w:t>
            </w:r>
            <w:r w:rsidR="008E2A40">
              <w:rPr>
                <w:sz w:val="28"/>
                <w:szCs w:val="28"/>
              </w:rPr>
              <w:t>,</w:t>
            </w:r>
          </w:p>
          <w:p w:rsidR="00103D3B" w:rsidRPr="000479E6" w:rsidRDefault="00103D3B" w:rsidP="00071BA6">
            <w:pPr>
              <w:ind w:left="312"/>
              <w:rPr>
                <w:sz w:val="28"/>
                <w:szCs w:val="28"/>
              </w:rPr>
            </w:pPr>
            <w:r w:rsidRPr="000479E6">
              <w:rPr>
                <w:sz w:val="28"/>
                <w:szCs w:val="28"/>
              </w:rPr>
              <w:t xml:space="preserve">Санкт-Петербург, </w:t>
            </w:r>
            <w:r w:rsidR="00C160F0">
              <w:rPr>
                <w:sz w:val="28"/>
                <w:szCs w:val="28"/>
              </w:rPr>
              <w:t>194356</w:t>
            </w:r>
          </w:p>
          <w:p w:rsidR="00103D3B" w:rsidRPr="000479E6" w:rsidRDefault="00103D3B" w:rsidP="00071BA6">
            <w:pPr>
              <w:ind w:left="312"/>
              <w:rPr>
                <w:sz w:val="28"/>
                <w:szCs w:val="28"/>
              </w:rPr>
            </w:pPr>
            <w:r w:rsidRPr="000479E6">
              <w:rPr>
                <w:sz w:val="28"/>
                <w:szCs w:val="28"/>
              </w:rPr>
              <w:t xml:space="preserve">                                                                                           </w:t>
            </w:r>
          </w:p>
          <w:p w:rsidR="00103D3B" w:rsidRPr="000479E6" w:rsidRDefault="00C160F0" w:rsidP="00071BA6">
            <w:pPr>
              <w:ind w:left="312"/>
              <w:rPr>
                <w:sz w:val="28"/>
                <w:szCs w:val="28"/>
              </w:rPr>
            </w:pPr>
            <w:r>
              <w:rPr>
                <w:sz w:val="28"/>
                <w:szCs w:val="28"/>
              </w:rPr>
              <w:t>З</w:t>
            </w:r>
            <w:r w:rsidR="008E2A40">
              <w:rPr>
                <w:sz w:val="28"/>
                <w:szCs w:val="28"/>
              </w:rPr>
              <w:t>АО «</w:t>
            </w:r>
            <w:r>
              <w:rPr>
                <w:sz w:val="28"/>
                <w:szCs w:val="28"/>
              </w:rPr>
              <w:t>Сбербанк – Автоматизированная система торгов</w:t>
            </w:r>
            <w:r w:rsidR="00C90744">
              <w:rPr>
                <w:sz w:val="28"/>
                <w:szCs w:val="28"/>
              </w:rPr>
              <w:t>»</w:t>
            </w:r>
          </w:p>
          <w:p w:rsidR="00103D3B" w:rsidRPr="000479E6" w:rsidRDefault="00C160F0" w:rsidP="00071BA6">
            <w:pPr>
              <w:ind w:left="312"/>
              <w:rPr>
                <w:sz w:val="28"/>
                <w:szCs w:val="28"/>
              </w:rPr>
            </w:pPr>
            <w:r>
              <w:rPr>
                <w:sz w:val="28"/>
                <w:szCs w:val="28"/>
              </w:rPr>
              <w:t>Большой Саввинский пер., д. 12, стр. 9</w:t>
            </w:r>
            <w:r w:rsidR="00C90744">
              <w:rPr>
                <w:sz w:val="28"/>
                <w:szCs w:val="28"/>
              </w:rPr>
              <w:t>,</w:t>
            </w:r>
          </w:p>
          <w:p w:rsidR="00103D3B" w:rsidRPr="000479E6" w:rsidRDefault="00103D3B" w:rsidP="00071BA6">
            <w:pPr>
              <w:ind w:left="312"/>
              <w:rPr>
                <w:sz w:val="28"/>
                <w:szCs w:val="28"/>
              </w:rPr>
            </w:pPr>
            <w:r w:rsidRPr="000479E6">
              <w:rPr>
                <w:sz w:val="28"/>
                <w:szCs w:val="28"/>
              </w:rPr>
              <w:t xml:space="preserve">Москва, </w:t>
            </w:r>
            <w:r w:rsidR="00C160F0">
              <w:rPr>
                <w:sz w:val="28"/>
                <w:szCs w:val="28"/>
              </w:rPr>
              <w:t>119435</w:t>
            </w:r>
          </w:p>
          <w:p w:rsidR="00103D3B" w:rsidRPr="000479E6" w:rsidRDefault="00103D3B" w:rsidP="00071BA6">
            <w:pPr>
              <w:ind w:left="312"/>
              <w:rPr>
                <w:sz w:val="28"/>
                <w:szCs w:val="28"/>
              </w:rPr>
            </w:pPr>
          </w:p>
          <w:p w:rsidR="00103D3B" w:rsidRPr="000479E6" w:rsidRDefault="00103D3B" w:rsidP="00071BA6">
            <w:pPr>
              <w:ind w:left="312"/>
              <w:rPr>
                <w:sz w:val="28"/>
                <w:szCs w:val="28"/>
              </w:rPr>
            </w:pPr>
            <w:r w:rsidRPr="000479E6">
              <w:rPr>
                <w:sz w:val="28"/>
                <w:szCs w:val="28"/>
              </w:rPr>
              <w:t>ООО «</w:t>
            </w:r>
            <w:r w:rsidR="008E2A40">
              <w:rPr>
                <w:sz w:val="28"/>
                <w:szCs w:val="28"/>
              </w:rPr>
              <w:t>МАСТЕРА</w:t>
            </w:r>
            <w:r w:rsidRPr="000479E6">
              <w:rPr>
                <w:sz w:val="28"/>
                <w:szCs w:val="28"/>
              </w:rPr>
              <w:t>»</w:t>
            </w:r>
          </w:p>
          <w:p w:rsidR="008E2A40" w:rsidRDefault="00C90744" w:rsidP="00071BA6">
            <w:pPr>
              <w:ind w:left="312"/>
              <w:rPr>
                <w:sz w:val="28"/>
                <w:szCs w:val="28"/>
              </w:rPr>
            </w:pPr>
            <w:r>
              <w:rPr>
                <w:sz w:val="28"/>
                <w:szCs w:val="28"/>
              </w:rPr>
              <w:t xml:space="preserve">ул. </w:t>
            </w:r>
            <w:r w:rsidR="008E2A40">
              <w:rPr>
                <w:sz w:val="28"/>
                <w:szCs w:val="28"/>
              </w:rPr>
              <w:t xml:space="preserve">Академика Константинова, </w:t>
            </w:r>
          </w:p>
          <w:p w:rsidR="008E2A40" w:rsidRDefault="008E2A40" w:rsidP="00071BA6">
            <w:pPr>
              <w:ind w:left="312"/>
              <w:rPr>
                <w:sz w:val="28"/>
                <w:szCs w:val="28"/>
              </w:rPr>
            </w:pPr>
            <w:r>
              <w:rPr>
                <w:sz w:val="28"/>
                <w:szCs w:val="28"/>
              </w:rPr>
              <w:t>д. 10, к. 1, лит. А, кв. 174,</w:t>
            </w:r>
          </w:p>
          <w:p w:rsidR="00103D3B" w:rsidRPr="000479E6" w:rsidRDefault="008E2A40" w:rsidP="00071BA6">
            <w:pPr>
              <w:ind w:left="312"/>
              <w:rPr>
                <w:sz w:val="28"/>
                <w:szCs w:val="28"/>
              </w:rPr>
            </w:pPr>
            <w:r>
              <w:rPr>
                <w:sz w:val="28"/>
                <w:szCs w:val="28"/>
              </w:rPr>
              <w:t>Санкт-Петербург</w:t>
            </w:r>
            <w:r w:rsidR="00103D3B" w:rsidRPr="000479E6">
              <w:rPr>
                <w:sz w:val="28"/>
                <w:szCs w:val="28"/>
              </w:rPr>
              <w:t xml:space="preserve">, </w:t>
            </w:r>
            <w:r>
              <w:rPr>
                <w:sz w:val="28"/>
                <w:szCs w:val="28"/>
              </w:rPr>
              <w:t>195427</w:t>
            </w:r>
          </w:p>
          <w:p w:rsidR="00103D3B" w:rsidRPr="00A4732B" w:rsidRDefault="00103D3B" w:rsidP="00071BA6">
            <w:pPr>
              <w:ind w:hanging="108"/>
              <w:rPr>
                <w:sz w:val="27"/>
                <w:szCs w:val="27"/>
              </w:rPr>
            </w:pPr>
          </w:p>
        </w:tc>
      </w:tr>
    </w:tbl>
    <w:p w:rsidR="00C160F0" w:rsidRDefault="00C160F0" w:rsidP="00103D3B">
      <w:pPr>
        <w:jc w:val="center"/>
        <w:outlineLvl w:val="0"/>
        <w:rPr>
          <w:b/>
          <w:sz w:val="28"/>
          <w:szCs w:val="28"/>
        </w:rPr>
      </w:pPr>
    </w:p>
    <w:p w:rsidR="00C160F0" w:rsidRDefault="00C160F0" w:rsidP="00103D3B">
      <w:pPr>
        <w:jc w:val="center"/>
        <w:outlineLvl w:val="0"/>
        <w:rPr>
          <w:b/>
          <w:sz w:val="28"/>
          <w:szCs w:val="28"/>
        </w:rPr>
      </w:pPr>
    </w:p>
    <w:p w:rsidR="00103D3B" w:rsidRPr="000479E6" w:rsidRDefault="00103D3B" w:rsidP="00103D3B">
      <w:pPr>
        <w:jc w:val="center"/>
        <w:outlineLvl w:val="0"/>
        <w:rPr>
          <w:b/>
          <w:sz w:val="28"/>
          <w:szCs w:val="28"/>
        </w:rPr>
      </w:pPr>
      <w:r w:rsidRPr="000479E6">
        <w:rPr>
          <w:b/>
          <w:sz w:val="28"/>
          <w:szCs w:val="28"/>
        </w:rPr>
        <w:t>РЕШЕНИЕ</w:t>
      </w:r>
    </w:p>
    <w:p w:rsidR="00103D3B" w:rsidRPr="000479E6" w:rsidRDefault="00103D3B" w:rsidP="00103D3B">
      <w:pPr>
        <w:jc w:val="center"/>
        <w:rPr>
          <w:sz w:val="28"/>
          <w:szCs w:val="28"/>
        </w:rPr>
      </w:pPr>
      <w:r w:rsidRPr="000479E6">
        <w:rPr>
          <w:sz w:val="28"/>
          <w:szCs w:val="28"/>
        </w:rPr>
        <w:t xml:space="preserve">по делу </w:t>
      </w:r>
      <w:r w:rsidRPr="000479E6">
        <w:rPr>
          <w:b/>
          <w:sz w:val="28"/>
          <w:szCs w:val="28"/>
        </w:rPr>
        <w:t>№</w:t>
      </w:r>
      <w:r w:rsidRPr="000479E6">
        <w:rPr>
          <w:sz w:val="28"/>
          <w:szCs w:val="28"/>
        </w:rPr>
        <w:t xml:space="preserve"> </w:t>
      </w:r>
      <w:r w:rsidRPr="000479E6">
        <w:rPr>
          <w:b/>
          <w:sz w:val="28"/>
          <w:szCs w:val="28"/>
        </w:rPr>
        <w:t>44-</w:t>
      </w:r>
      <w:r w:rsidR="00C160F0">
        <w:rPr>
          <w:b/>
          <w:sz w:val="28"/>
          <w:szCs w:val="28"/>
        </w:rPr>
        <w:t>3839</w:t>
      </w:r>
      <w:r w:rsidRPr="000479E6">
        <w:rPr>
          <w:b/>
          <w:sz w:val="28"/>
          <w:szCs w:val="28"/>
        </w:rPr>
        <w:t>/20</w:t>
      </w:r>
      <w:r w:rsidRPr="000479E6">
        <w:rPr>
          <w:sz w:val="28"/>
          <w:szCs w:val="28"/>
        </w:rPr>
        <w:t xml:space="preserve"> </w:t>
      </w:r>
    </w:p>
    <w:p w:rsidR="00103D3B" w:rsidRPr="000479E6" w:rsidRDefault="00103D3B" w:rsidP="00103D3B">
      <w:pPr>
        <w:jc w:val="center"/>
        <w:rPr>
          <w:sz w:val="28"/>
          <w:szCs w:val="28"/>
        </w:rPr>
      </w:pPr>
      <w:r w:rsidRPr="000479E6">
        <w:rPr>
          <w:sz w:val="28"/>
          <w:szCs w:val="28"/>
        </w:rPr>
        <w:t>о нарушении законодательства о контрактной системе</w:t>
      </w:r>
    </w:p>
    <w:p w:rsidR="00103D3B" w:rsidRPr="000479E6" w:rsidRDefault="00103D3B" w:rsidP="00103D3B">
      <w:pPr>
        <w:ind w:firstLine="540"/>
        <w:jc w:val="both"/>
        <w:rPr>
          <w:sz w:val="28"/>
          <w:szCs w:val="28"/>
        </w:rPr>
      </w:pPr>
    </w:p>
    <w:p w:rsidR="00103D3B" w:rsidRPr="000479E6" w:rsidRDefault="008E2A40" w:rsidP="00103D3B">
      <w:pPr>
        <w:tabs>
          <w:tab w:val="left" w:pos="0"/>
        </w:tabs>
        <w:jc w:val="both"/>
        <w:rPr>
          <w:sz w:val="28"/>
          <w:szCs w:val="28"/>
        </w:rPr>
      </w:pPr>
      <w:r>
        <w:rPr>
          <w:sz w:val="28"/>
          <w:szCs w:val="28"/>
        </w:rPr>
        <w:t>13</w:t>
      </w:r>
      <w:r w:rsidR="00103D3B" w:rsidRPr="000479E6">
        <w:rPr>
          <w:sz w:val="28"/>
          <w:szCs w:val="28"/>
        </w:rPr>
        <w:t>.07.2020                                                                                     Санкт-Петербург</w:t>
      </w:r>
    </w:p>
    <w:p w:rsidR="00103D3B" w:rsidRPr="000479E6" w:rsidRDefault="00103D3B" w:rsidP="00103D3B">
      <w:pPr>
        <w:tabs>
          <w:tab w:val="left" w:pos="0"/>
        </w:tabs>
        <w:jc w:val="both"/>
        <w:rPr>
          <w:sz w:val="28"/>
          <w:szCs w:val="28"/>
        </w:rPr>
      </w:pPr>
    </w:p>
    <w:p w:rsidR="00103D3B" w:rsidRDefault="00103D3B" w:rsidP="00103D3B">
      <w:pPr>
        <w:tabs>
          <w:tab w:val="left" w:pos="0"/>
        </w:tabs>
        <w:jc w:val="both"/>
        <w:rPr>
          <w:sz w:val="28"/>
          <w:szCs w:val="28"/>
        </w:rPr>
      </w:pPr>
      <w:r w:rsidRPr="000479E6">
        <w:rPr>
          <w:sz w:val="28"/>
          <w:szCs w:val="28"/>
        </w:rPr>
        <w:tab/>
        <w:t>Комиссия Санкт-Петербургского УФАС России по контролю в сфере закупок (далее – Комиссия УФАС) в составе:</w:t>
      </w:r>
    </w:p>
    <w:p w:rsidR="00D51B7E" w:rsidRDefault="00D51B7E" w:rsidP="00C160F0">
      <w:pPr>
        <w:tabs>
          <w:tab w:val="left" w:pos="142"/>
        </w:tabs>
        <w:ind w:firstLine="709"/>
        <w:jc w:val="both"/>
        <w:rPr>
          <w:sz w:val="28"/>
          <w:szCs w:val="28"/>
        </w:rPr>
      </w:pPr>
    </w:p>
    <w:p w:rsidR="008E2A40" w:rsidRDefault="008E2A40" w:rsidP="00C160F0">
      <w:pPr>
        <w:tabs>
          <w:tab w:val="left" w:pos="142"/>
        </w:tabs>
        <w:ind w:firstLine="709"/>
        <w:jc w:val="both"/>
        <w:rPr>
          <w:sz w:val="28"/>
          <w:szCs w:val="28"/>
        </w:rPr>
      </w:pPr>
      <w:r>
        <w:rPr>
          <w:sz w:val="28"/>
          <w:szCs w:val="28"/>
        </w:rPr>
        <w:t>в присутствии представителей:</w:t>
      </w:r>
    </w:p>
    <w:p w:rsidR="00D51B7E" w:rsidRDefault="00103D3B" w:rsidP="00C160F0">
      <w:pPr>
        <w:tabs>
          <w:tab w:val="left" w:pos="142"/>
        </w:tabs>
        <w:ind w:firstLine="709"/>
        <w:jc w:val="both"/>
        <w:rPr>
          <w:sz w:val="28"/>
          <w:szCs w:val="28"/>
        </w:rPr>
      </w:pPr>
      <w:r>
        <w:rPr>
          <w:sz w:val="28"/>
          <w:szCs w:val="28"/>
        </w:rPr>
        <w:t>ООО «</w:t>
      </w:r>
      <w:r w:rsidR="008E2A40">
        <w:rPr>
          <w:sz w:val="28"/>
          <w:szCs w:val="28"/>
        </w:rPr>
        <w:t>МАСТЕРА</w:t>
      </w:r>
      <w:r>
        <w:rPr>
          <w:sz w:val="28"/>
          <w:szCs w:val="28"/>
        </w:rPr>
        <w:t xml:space="preserve">» (далее – Заявитель): </w:t>
      </w:r>
    </w:p>
    <w:p w:rsidR="00D51B7E" w:rsidRDefault="00C160F0" w:rsidP="00C160F0">
      <w:pPr>
        <w:tabs>
          <w:tab w:val="left" w:pos="142"/>
        </w:tabs>
        <w:ind w:firstLine="709"/>
        <w:jc w:val="both"/>
        <w:rPr>
          <w:sz w:val="28"/>
          <w:szCs w:val="28"/>
        </w:rPr>
      </w:pPr>
      <w:r>
        <w:rPr>
          <w:sz w:val="28"/>
          <w:szCs w:val="28"/>
        </w:rPr>
        <w:t xml:space="preserve">ГБДОУ детский сад № 122 комбинированного вида Выборгского района </w:t>
      </w:r>
      <w:r>
        <w:rPr>
          <w:sz w:val="28"/>
          <w:szCs w:val="28"/>
        </w:rPr>
        <w:br/>
        <w:t>Санкт-Петербурга</w:t>
      </w:r>
      <w:r w:rsidR="00103D3B" w:rsidRPr="000479E6">
        <w:rPr>
          <w:sz w:val="28"/>
          <w:szCs w:val="28"/>
        </w:rPr>
        <w:t xml:space="preserve"> </w:t>
      </w:r>
      <w:r w:rsidR="00103D3B">
        <w:rPr>
          <w:sz w:val="28"/>
          <w:szCs w:val="28"/>
        </w:rPr>
        <w:t>(далее – Заказчик)</w:t>
      </w:r>
      <w:r w:rsidR="008E2A40">
        <w:rPr>
          <w:sz w:val="28"/>
          <w:szCs w:val="28"/>
        </w:rPr>
        <w:t xml:space="preserve">: </w:t>
      </w:r>
    </w:p>
    <w:p w:rsidR="00103D3B" w:rsidRPr="000479E6" w:rsidRDefault="00103D3B" w:rsidP="00C160F0">
      <w:pPr>
        <w:tabs>
          <w:tab w:val="left" w:pos="142"/>
        </w:tabs>
        <w:ind w:firstLine="709"/>
        <w:jc w:val="both"/>
        <w:rPr>
          <w:sz w:val="28"/>
          <w:szCs w:val="28"/>
        </w:rPr>
      </w:pPr>
      <w:r w:rsidRPr="000479E6">
        <w:rPr>
          <w:sz w:val="28"/>
          <w:szCs w:val="28"/>
        </w:rPr>
        <w:t xml:space="preserve">рассмотрев жалобу Заявителя (вх. № </w:t>
      </w:r>
      <w:r w:rsidR="00C160F0">
        <w:rPr>
          <w:sz w:val="28"/>
          <w:szCs w:val="28"/>
        </w:rPr>
        <w:t>24731</w:t>
      </w:r>
      <w:r w:rsidRPr="000479E6">
        <w:rPr>
          <w:sz w:val="28"/>
          <w:szCs w:val="28"/>
        </w:rPr>
        <w:t xml:space="preserve">-ЭП/20 от </w:t>
      </w:r>
      <w:r w:rsidR="008E2A40">
        <w:rPr>
          <w:sz w:val="28"/>
          <w:szCs w:val="28"/>
        </w:rPr>
        <w:t>06</w:t>
      </w:r>
      <w:r w:rsidRPr="000479E6">
        <w:rPr>
          <w:sz w:val="28"/>
          <w:szCs w:val="28"/>
        </w:rPr>
        <w:t>.</w:t>
      </w:r>
      <w:r w:rsidR="00C90744">
        <w:rPr>
          <w:sz w:val="28"/>
          <w:szCs w:val="28"/>
        </w:rPr>
        <w:t>07</w:t>
      </w:r>
      <w:r w:rsidRPr="000479E6">
        <w:rPr>
          <w:sz w:val="28"/>
          <w:szCs w:val="28"/>
        </w:rPr>
        <w:t xml:space="preserve">.2020) </w:t>
      </w:r>
      <w:r w:rsidR="00D13EAF">
        <w:rPr>
          <w:sz w:val="28"/>
          <w:szCs w:val="28"/>
        </w:rPr>
        <w:br/>
      </w:r>
      <w:r w:rsidRPr="000479E6">
        <w:rPr>
          <w:sz w:val="28"/>
          <w:szCs w:val="28"/>
        </w:rPr>
        <w:t xml:space="preserve">на действия </w:t>
      </w:r>
      <w:r w:rsidRPr="00C160F0">
        <w:rPr>
          <w:sz w:val="28"/>
          <w:szCs w:val="28"/>
        </w:rPr>
        <w:t xml:space="preserve">Заказчика при определении поставщика путем проведения электронного аукциона на </w:t>
      </w:r>
      <w:r w:rsidR="00C160F0" w:rsidRPr="00C160F0">
        <w:rPr>
          <w:sz w:val="28"/>
          <w:szCs w:val="28"/>
        </w:rPr>
        <w:t xml:space="preserve">выполнение работ по ремонту помещений в здании ГБДОУ детский сад №122 комбинированного вида Выборгского района Санкт-Петербурга, по адресу: СПб, улица Асафьева, дом 12, корпус 2, лит. А </w:t>
      </w:r>
      <w:r w:rsidRPr="00C160F0">
        <w:rPr>
          <w:sz w:val="28"/>
          <w:szCs w:val="28"/>
        </w:rPr>
        <w:t xml:space="preserve">(извещение № </w:t>
      </w:r>
      <w:r w:rsidR="00C160F0" w:rsidRPr="00C160F0">
        <w:rPr>
          <w:sz w:val="28"/>
          <w:szCs w:val="28"/>
        </w:rPr>
        <w:t>0372200092220000002</w:t>
      </w:r>
      <w:r w:rsidRPr="00C160F0">
        <w:rPr>
          <w:sz w:val="28"/>
          <w:szCs w:val="28"/>
        </w:rPr>
        <w:t>)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sidRPr="000479E6">
        <w:rPr>
          <w:sz w:val="28"/>
          <w:szCs w:val="28"/>
        </w:rPr>
        <w:t xml:space="preserve"> </w:t>
      </w:r>
      <w:r w:rsidRPr="000479E6">
        <w:rPr>
          <w:sz w:val="28"/>
          <w:szCs w:val="28"/>
        </w:rPr>
        <w:lastRenderedPageBreak/>
        <w:t xml:space="preserve">нужд» (далее – Закон о контрактной системе), </w:t>
      </w:r>
      <w:r w:rsidRPr="000479E6">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479E6">
        <w:rPr>
          <w:spacing w:val="6"/>
          <w:sz w:val="28"/>
          <w:szCs w:val="28"/>
        </w:rPr>
        <w:t xml:space="preserve">, утвержденного приказом ФАС России от 19.11.2014 № 727/14 </w:t>
      </w:r>
      <w:r w:rsidRPr="000479E6">
        <w:rPr>
          <w:sz w:val="28"/>
          <w:szCs w:val="28"/>
        </w:rPr>
        <w:t>(далее – Административный регламент),</w:t>
      </w:r>
    </w:p>
    <w:p w:rsidR="00103D3B" w:rsidRPr="000479E6" w:rsidRDefault="00103D3B" w:rsidP="00103D3B">
      <w:pPr>
        <w:jc w:val="center"/>
        <w:rPr>
          <w:sz w:val="28"/>
          <w:szCs w:val="28"/>
        </w:rPr>
      </w:pPr>
    </w:p>
    <w:p w:rsidR="00103D3B" w:rsidRPr="000479E6" w:rsidRDefault="00103D3B" w:rsidP="00103D3B">
      <w:pPr>
        <w:jc w:val="center"/>
        <w:rPr>
          <w:b/>
          <w:sz w:val="28"/>
          <w:szCs w:val="28"/>
        </w:rPr>
      </w:pPr>
      <w:r w:rsidRPr="000479E6">
        <w:rPr>
          <w:b/>
          <w:sz w:val="28"/>
          <w:szCs w:val="28"/>
        </w:rPr>
        <w:t>УСТАНОВИЛА:</w:t>
      </w:r>
    </w:p>
    <w:p w:rsidR="00103D3B" w:rsidRPr="000479E6" w:rsidRDefault="00103D3B" w:rsidP="00103D3B">
      <w:pPr>
        <w:jc w:val="center"/>
        <w:outlineLvl w:val="0"/>
        <w:rPr>
          <w:sz w:val="28"/>
          <w:szCs w:val="28"/>
        </w:rPr>
      </w:pPr>
    </w:p>
    <w:p w:rsidR="00103D3B" w:rsidRPr="000479E6" w:rsidRDefault="00103D3B" w:rsidP="00103D3B">
      <w:pPr>
        <w:ind w:firstLine="709"/>
        <w:jc w:val="both"/>
        <w:rPr>
          <w:sz w:val="28"/>
          <w:szCs w:val="28"/>
        </w:rPr>
      </w:pPr>
      <w:r w:rsidRPr="000479E6">
        <w:rPr>
          <w:sz w:val="28"/>
          <w:szCs w:val="28"/>
        </w:rPr>
        <w:t xml:space="preserve">Извещение о проведении электронного аукциона размещено </w:t>
      </w:r>
      <w:r w:rsidR="00C160F0">
        <w:rPr>
          <w:sz w:val="28"/>
          <w:szCs w:val="28"/>
        </w:rPr>
        <w:t>29</w:t>
      </w:r>
      <w:r w:rsidRPr="000479E6">
        <w:rPr>
          <w:sz w:val="28"/>
          <w:szCs w:val="28"/>
        </w:rPr>
        <w:t>.</w:t>
      </w:r>
      <w:r>
        <w:rPr>
          <w:sz w:val="28"/>
          <w:szCs w:val="28"/>
        </w:rPr>
        <w:t>06</w:t>
      </w:r>
      <w:r w:rsidRPr="000479E6">
        <w:rPr>
          <w:sz w:val="28"/>
          <w:szCs w:val="28"/>
        </w:rPr>
        <w:t xml:space="preserve">.2020 на Официальном сайте Единой информационной системы в сфере закупок www.zakupki.gov.ru, номер извещения </w:t>
      </w:r>
      <w:r w:rsidR="00C160F0">
        <w:rPr>
          <w:sz w:val="28"/>
          <w:szCs w:val="28"/>
        </w:rPr>
        <w:t>0372200092220000002</w:t>
      </w:r>
      <w:r w:rsidRPr="000479E6">
        <w:rPr>
          <w:sz w:val="28"/>
          <w:szCs w:val="28"/>
        </w:rPr>
        <w:t xml:space="preserve">. Начальная (максимальная) цена контракта – </w:t>
      </w:r>
      <w:r w:rsidR="008E2A40">
        <w:rPr>
          <w:sz w:val="28"/>
          <w:szCs w:val="28"/>
        </w:rPr>
        <w:t>2</w:t>
      </w:r>
      <w:r w:rsidR="00C160F0">
        <w:rPr>
          <w:sz w:val="28"/>
          <w:szCs w:val="28"/>
        </w:rPr>
        <w:t> 479 994, 51</w:t>
      </w:r>
      <w:r w:rsidR="003A7B37">
        <w:rPr>
          <w:sz w:val="28"/>
          <w:szCs w:val="28"/>
        </w:rPr>
        <w:t xml:space="preserve"> </w:t>
      </w:r>
      <w:r w:rsidRPr="000479E6">
        <w:rPr>
          <w:sz w:val="28"/>
          <w:szCs w:val="28"/>
        </w:rPr>
        <w:t>рублей.</w:t>
      </w:r>
    </w:p>
    <w:p w:rsidR="008E2A40" w:rsidRPr="00C90744" w:rsidRDefault="008E2A40" w:rsidP="008E2A40">
      <w:pPr>
        <w:autoSpaceDE w:val="0"/>
        <w:autoSpaceDN w:val="0"/>
        <w:adjustRightInd w:val="0"/>
        <w:ind w:firstLine="708"/>
        <w:jc w:val="both"/>
        <w:outlineLvl w:val="1"/>
        <w:rPr>
          <w:sz w:val="28"/>
          <w:szCs w:val="28"/>
        </w:rPr>
      </w:pPr>
      <w:r w:rsidRPr="00C90744">
        <w:rPr>
          <w:sz w:val="28"/>
          <w:szCs w:val="28"/>
        </w:rPr>
        <w:t xml:space="preserve">В жалобе Заявитель указывает на неправомерные действия Заказчика, выразившиеся, по мнению Заявителя, в установлении неверных требований </w:t>
      </w:r>
      <w:r>
        <w:rPr>
          <w:sz w:val="28"/>
          <w:szCs w:val="28"/>
        </w:rPr>
        <w:br/>
      </w:r>
      <w:r w:rsidRPr="00C90744">
        <w:rPr>
          <w:sz w:val="28"/>
          <w:szCs w:val="28"/>
        </w:rPr>
        <w:t>к составу первой части заявки.</w:t>
      </w:r>
    </w:p>
    <w:p w:rsidR="00103D3B" w:rsidRPr="00C90744" w:rsidRDefault="00103D3B" w:rsidP="00C90744">
      <w:pPr>
        <w:autoSpaceDE w:val="0"/>
        <w:autoSpaceDN w:val="0"/>
        <w:adjustRightInd w:val="0"/>
        <w:ind w:firstLine="708"/>
        <w:jc w:val="both"/>
        <w:outlineLvl w:val="1"/>
        <w:rPr>
          <w:sz w:val="28"/>
          <w:szCs w:val="28"/>
        </w:rPr>
      </w:pPr>
      <w:r w:rsidRPr="00C90744">
        <w:rPr>
          <w:sz w:val="28"/>
          <w:szCs w:val="28"/>
        </w:rPr>
        <w:t xml:space="preserve">Из письменных возражений следует, что Заказчик с доводами жалобы </w:t>
      </w:r>
      <w:r w:rsidR="003A7B37">
        <w:rPr>
          <w:sz w:val="28"/>
          <w:szCs w:val="28"/>
        </w:rPr>
        <w:br/>
      </w:r>
      <w:r w:rsidRPr="00C90744">
        <w:rPr>
          <w:sz w:val="28"/>
          <w:szCs w:val="28"/>
        </w:rPr>
        <w:t>не согласен и считает ее необоснованной.</w:t>
      </w:r>
    </w:p>
    <w:p w:rsidR="00103D3B" w:rsidRPr="00C90744" w:rsidRDefault="00103D3B" w:rsidP="00C90744">
      <w:pPr>
        <w:autoSpaceDE w:val="0"/>
        <w:autoSpaceDN w:val="0"/>
        <w:adjustRightInd w:val="0"/>
        <w:ind w:firstLine="708"/>
        <w:jc w:val="both"/>
        <w:outlineLvl w:val="1"/>
        <w:rPr>
          <w:sz w:val="28"/>
          <w:szCs w:val="28"/>
        </w:rPr>
      </w:pPr>
      <w:r w:rsidRPr="00C90744">
        <w:rPr>
          <w:sz w:val="28"/>
          <w:szCs w:val="28"/>
        </w:rPr>
        <w:t>Информация, изложенная в жалобе, представленные документы подтверждают следующие обстоятельства.</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В соответствии с ч. 1 ст. 59 Закона о контрактной системе</w:t>
      </w:r>
      <w:r>
        <w:rPr>
          <w:sz w:val="28"/>
          <w:szCs w:val="28"/>
        </w:rPr>
        <w:t>,</w:t>
      </w:r>
      <w:r w:rsidRPr="00C90744">
        <w:rPr>
          <w:sz w:val="28"/>
          <w:szCs w:val="28"/>
        </w:rPr>
        <w:t xml:space="preserve"> </w:t>
      </w:r>
      <w:r>
        <w:rPr>
          <w:sz w:val="28"/>
          <w:szCs w:val="28"/>
        </w:rPr>
        <w:br/>
      </w:r>
      <w:r w:rsidRPr="00C90744">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В соответствии с п. 1 ч. 1 ст. 64 Закона о контрактной системе</w:t>
      </w:r>
      <w:r>
        <w:rPr>
          <w:color w:val="000000"/>
          <w:sz w:val="28"/>
          <w:szCs w:val="28"/>
        </w:rPr>
        <w:t>,</w:t>
      </w:r>
      <w:r w:rsidRPr="00C90744">
        <w:rPr>
          <w:color w:val="000000"/>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следующую </w:t>
      </w:r>
      <w:r w:rsidRPr="00C90744">
        <w:rPr>
          <w:color w:val="000000"/>
          <w:sz w:val="28"/>
          <w:szCs w:val="28"/>
        </w:rPr>
        <w:lastRenderedPageBreak/>
        <w:t>информацию наименование и описание объекта закупки и условия контракта в соответствии со ст. 33 Закона о контрактной системе.</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 xml:space="preserve">Согласно </w:t>
      </w:r>
      <w:proofErr w:type="spellStart"/>
      <w:r w:rsidRPr="00C90744">
        <w:rPr>
          <w:color w:val="000000"/>
          <w:sz w:val="28"/>
          <w:szCs w:val="28"/>
        </w:rPr>
        <w:t>п.п</w:t>
      </w:r>
      <w:proofErr w:type="spellEnd"/>
      <w:r w:rsidRPr="00C90744">
        <w:rPr>
          <w:color w:val="000000"/>
          <w:sz w:val="28"/>
          <w:szCs w:val="28"/>
        </w:rPr>
        <w:t>. 1 и 2 ч. 1 ст. 33 Закона о контрактной системе</w:t>
      </w:r>
      <w:r>
        <w:rPr>
          <w:color w:val="000000"/>
          <w:sz w:val="28"/>
          <w:szCs w:val="28"/>
        </w:rPr>
        <w:t>,</w:t>
      </w:r>
      <w:r w:rsidRPr="00C90744">
        <w:rPr>
          <w:color w:val="000000"/>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lastRenderedPageBreak/>
        <w:t>Список товаров, для которых установлены тре</w:t>
      </w:r>
      <w:r>
        <w:rPr>
          <w:sz w:val="28"/>
          <w:szCs w:val="28"/>
        </w:rPr>
        <w:t>бования к значениям показателей, установлены З</w:t>
      </w:r>
      <w:r w:rsidRPr="00C90744">
        <w:rPr>
          <w:sz w:val="28"/>
          <w:szCs w:val="28"/>
        </w:rPr>
        <w:t>аказчиком в Приложении №</w:t>
      </w:r>
      <w:r>
        <w:rPr>
          <w:sz w:val="28"/>
          <w:szCs w:val="28"/>
        </w:rPr>
        <w:t xml:space="preserve"> 2</w:t>
      </w:r>
      <w:r w:rsidRPr="00C90744">
        <w:rPr>
          <w:sz w:val="28"/>
          <w:szCs w:val="28"/>
        </w:rPr>
        <w:t xml:space="preserve"> к Техническому заданию документации об аукционе.</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В соответствии с п. 2 ч. 1 ст. 64 Закона о контрактной системе</w:t>
      </w:r>
      <w:r>
        <w:rPr>
          <w:sz w:val="28"/>
          <w:szCs w:val="28"/>
        </w:rPr>
        <w:t>,</w:t>
      </w:r>
      <w:r w:rsidRPr="00C90744">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C90744">
        <w:rPr>
          <w:sz w:val="28"/>
          <w:szCs w:val="28"/>
        </w:rPr>
        <w:t>ч.ч</w:t>
      </w:r>
      <w:proofErr w:type="spellEnd"/>
      <w:r w:rsidRPr="00C90744">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 xml:space="preserve">В </w:t>
      </w:r>
      <w:r>
        <w:rPr>
          <w:sz w:val="28"/>
          <w:szCs w:val="28"/>
        </w:rPr>
        <w:t>силу</w:t>
      </w:r>
      <w:r w:rsidRPr="00C90744">
        <w:rPr>
          <w:sz w:val="28"/>
          <w:szCs w:val="28"/>
        </w:rPr>
        <w:t xml:space="preserve"> п. 2 ч. 3 ст. 66 Закона о контрактной системе</w:t>
      </w:r>
      <w:r>
        <w:rPr>
          <w:sz w:val="28"/>
          <w:szCs w:val="28"/>
        </w:rPr>
        <w:t>,</w:t>
      </w:r>
      <w:r w:rsidRPr="00C90744">
        <w:rPr>
          <w:sz w:val="28"/>
          <w:szCs w:val="28"/>
        </w:rPr>
        <w:t xml:space="preserve"> при осуществлении закупки товара, </w:t>
      </w:r>
      <w:r w:rsidRPr="00C90744">
        <w:rPr>
          <w:b/>
          <w:i/>
          <w:sz w:val="28"/>
          <w:szCs w:val="28"/>
        </w:rPr>
        <w:t>в том числе поставляемого заказчику при выполнении закупаемых работ, оказании закупаемых услуг</w:t>
      </w:r>
      <w:r w:rsidRPr="00C90744">
        <w:rPr>
          <w:sz w:val="28"/>
          <w:szCs w:val="28"/>
        </w:rPr>
        <w:t xml:space="preserve"> первая часть заявки </w:t>
      </w:r>
      <w:r w:rsidR="003A7B37">
        <w:rPr>
          <w:sz w:val="28"/>
          <w:szCs w:val="28"/>
        </w:rPr>
        <w:br/>
      </w:r>
      <w:r w:rsidRPr="00C90744">
        <w:rPr>
          <w:sz w:val="28"/>
          <w:szCs w:val="28"/>
        </w:rPr>
        <w:t>на участие в электронном аукционе, за исключением случая, предусмотренного ч. 3.1 настоящей статьи, должна содержать:</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а) наименование страны происхождения товара;</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C90744">
        <w:rPr>
          <w:sz w:val="28"/>
          <w:szCs w:val="28"/>
        </w:rPr>
        <w:t>ч.ч</w:t>
      </w:r>
      <w:proofErr w:type="spellEnd"/>
      <w:r w:rsidRPr="00C90744">
        <w:rPr>
          <w:sz w:val="28"/>
          <w:szCs w:val="28"/>
        </w:rPr>
        <w:t>. 3 или 3.1 и 5 настоящей статьи документов и информации.</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 xml:space="preserve">Исходя из буквального толкования </w:t>
      </w:r>
      <w:r w:rsidRPr="00C90744">
        <w:rPr>
          <w:sz w:val="28"/>
          <w:szCs w:val="28"/>
        </w:rPr>
        <w:t xml:space="preserve">п. 2 </w:t>
      </w:r>
      <w:r w:rsidRPr="00C90744">
        <w:rPr>
          <w:rFonts w:eastAsia="Calibri"/>
          <w:bCs/>
          <w:sz w:val="28"/>
          <w:szCs w:val="28"/>
          <w:lang w:eastAsia="en-US"/>
        </w:rPr>
        <w:t>ч.</w:t>
      </w:r>
      <w:r w:rsidR="008E2A40">
        <w:rPr>
          <w:rFonts w:eastAsia="Calibri"/>
          <w:bCs/>
          <w:sz w:val="28"/>
          <w:szCs w:val="28"/>
          <w:lang w:eastAsia="en-US"/>
        </w:rPr>
        <w:t xml:space="preserve"> </w:t>
      </w:r>
      <w:r w:rsidRPr="00C90744">
        <w:rPr>
          <w:rFonts w:eastAsia="Calibri"/>
          <w:bCs/>
          <w:sz w:val="28"/>
          <w:szCs w:val="28"/>
          <w:lang w:eastAsia="en-US"/>
        </w:rPr>
        <w:t>3 ст.</w:t>
      </w:r>
      <w:r w:rsidR="00C160F0">
        <w:rPr>
          <w:rFonts w:eastAsia="Calibri"/>
          <w:bCs/>
          <w:sz w:val="28"/>
          <w:szCs w:val="28"/>
          <w:lang w:eastAsia="en-US"/>
        </w:rPr>
        <w:t xml:space="preserve"> </w:t>
      </w:r>
      <w:r w:rsidRPr="00C90744">
        <w:rPr>
          <w:rFonts w:eastAsia="Calibri"/>
          <w:bCs/>
          <w:sz w:val="28"/>
          <w:szCs w:val="28"/>
          <w:lang w:eastAsia="en-US"/>
        </w:rPr>
        <w:t xml:space="preserve">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что так же однозначно следует из следующего положения: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Заказчиками, Уполномоченными органами понятий «товара поставляемого Заказчику при выполнении работ» (в ред. Закона о контрактной системе от 27.12.2019 </w:t>
      </w:r>
      <w:r>
        <w:rPr>
          <w:rFonts w:eastAsia="Calibri"/>
          <w:bCs/>
          <w:sz w:val="28"/>
          <w:szCs w:val="28"/>
          <w:lang w:eastAsia="en-US"/>
        </w:rPr>
        <w:br/>
      </w:r>
      <w:r w:rsidRPr="00C90744">
        <w:rPr>
          <w:rFonts w:eastAsia="Calibri"/>
          <w:bCs/>
          <w:sz w:val="28"/>
          <w:szCs w:val="28"/>
          <w:lang w:eastAsia="en-US"/>
        </w:rPr>
        <w:t>№ 449-ФЗ) и «использ</w:t>
      </w:r>
      <w:r>
        <w:rPr>
          <w:rFonts w:eastAsia="Calibri"/>
          <w:bCs/>
          <w:sz w:val="28"/>
          <w:szCs w:val="28"/>
          <w:lang w:eastAsia="en-US"/>
        </w:rPr>
        <w:t xml:space="preserve">уемого при выполнении работ» (п. </w:t>
      </w:r>
      <w:r w:rsidRPr="00C90744">
        <w:rPr>
          <w:rFonts w:eastAsia="Calibri"/>
          <w:bCs/>
          <w:sz w:val="28"/>
          <w:szCs w:val="28"/>
          <w:lang w:eastAsia="en-US"/>
        </w:rPr>
        <w:t>3 ч.</w:t>
      </w:r>
      <w:r>
        <w:rPr>
          <w:rFonts w:eastAsia="Calibri"/>
          <w:bCs/>
          <w:sz w:val="28"/>
          <w:szCs w:val="28"/>
          <w:lang w:eastAsia="en-US"/>
        </w:rPr>
        <w:t xml:space="preserve"> </w:t>
      </w:r>
      <w:r w:rsidRPr="00C90744">
        <w:rPr>
          <w:rFonts w:eastAsia="Calibri"/>
          <w:bCs/>
          <w:sz w:val="28"/>
          <w:szCs w:val="28"/>
          <w:lang w:eastAsia="en-US"/>
        </w:rPr>
        <w:t>3 ст.</w:t>
      </w:r>
      <w:r>
        <w:rPr>
          <w:rFonts w:eastAsia="Calibri"/>
          <w:bCs/>
          <w:sz w:val="28"/>
          <w:szCs w:val="28"/>
          <w:lang w:eastAsia="en-US"/>
        </w:rPr>
        <w:t xml:space="preserve"> </w:t>
      </w:r>
      <w:r w:rsidRPr="00C90744">
        <w:rPr>
          <w:rFonts w:eastAsia="Calibri"/>
          <w:bCs/>
          <w:sz w:val="28"/>
          <w:szCs w:val="28"/>
          <w:lang w:eastAsia="en-US"/>
        </w:rPr>
        <w:t xml:space="preserve">66 Закона о контрактной системе в ред. от 29.06.2018) очевидно неправомерно, поскольку действующей редакции Закона о контрактной системе однозначно </w:t>
      </w:r>
      <w:r w:rsidRPr="00C90744">
        <w:rPr>
          <w:rFonts w:eastAsia="Calibri"/>
          <w:bCs/>
          <w:sz w:val="28"/>
          <w:szCs w:val="28"/>
          <w:lang w:eastAsia="en-US"/>
        </w:rPr>
        <w:lastRenderedPageBreak/>
        <w:t>установлено, что участникам вменена обязанность предоставления конкретных показателей товаров исключительно в случае их поставки Заказчику.</w:t>
      </w:r>
    </w:p>
    <w:p w:rsidR="00C90744" w:rsidRPr="00C160F0" w:rsidRDefault="00C90744" w:rsidP="003B249B">
      <w:pPr>
        <w:autoSpaceDE w:val="0"/>
        <w:autoSpaceDN w:val="0"/>
        <w:adjustRightInd w:val="0"/>
        <w:ind w:firstLine="708"/>
        <w:jc w:val="both"/>
        <w:outlineLvl w:val="1"/>
        <w:rPr>
          <w:sz w:val="28"/>
          <w:szCs w:val="28"/>
        </w:rPr>
      </w:pPr>
      <w:r w:rsidRPr="00C160F0">
        <w:rPr>
          <w:sz w:val="28"/>
          <w:szCs w:val="28"/>
        </w:rPr>
        <w:t xml:space="preserve">Анализ аукционной документации показал, что в </w:t>
      </w:r>
      <w:r w:rsidR="00C160F0" w:rsidRPr="00C160F0">
        <w:rPr>
          <w:sz w:val="28"/>
          <w:szCs w:val="28"/>
        </w:rPr>
        <w:t xml:space="preserve">части </w:t>
      </w:r>
      <w:r w:rsidR="00C160F0" w:rsidRPr="00C160F0">
        <w:rPr>
          <w:sz w:val="28"/>
          <w:szCs w:val="28"/>
          <w:lang w:val="en-US"/>
        </w:rPr>
        <w:t>II</w:t>
      </w:r>
      <w:r w:rsidR="00C160F0" w:rsidRPr="00C160F0">
        <w:rPr>
          <w:sz w:val="28"/>
          <w:szCs w:val="28"/>
        </w:rPr>
        <w:t xml:space="preserve"> «Информационная карта аукциона» </w:t>
      </w:r>
      <w:r w:rsidR="00D13EAF" w:rsidRPr="00C160F0">
        <w:rPr>
          <w:sz w:val="28"/>
          <w:szCs w:val="28"/>
        </w:rPr>
        <w:t>документации</w:t>
      </w:r>
      <w:r w:rsidR="003B249B" w:rsidRPr="00C160F0">
        <w:rPr>
          <w:sz w:val="28"/>
          <w:szCs w:val="28"/>
        </w:rPr>
        <w:t xml:space="preserve"> </w:t>
      </w:r>
      <w:r w:rsidRPr="00C160F0">
        <w:rPr>
          <w:sz w:val="28"/>
          <w:szCs w:val="28"/>
        </w:rPr>
        <w:t xml:space="preserve">Заказчиком установлено следующее требование к содержанию </w:t>
      </w:r>
      <w:r w:rsidR="003B249B" w:rsidRPr="00C160F0">
        <w:rPr>
          <w:sz w:val="28"/>
          <w:szCs w:val="28"/>
        </w:rPr>
        <w:t>п</w:t>
      </w:r>
      <w:r w:rsidRPr="00C160F0">
        <w:rPr>
          <w:sz w:val="28"/>
          <w:szCs w:val="28"/>
        </w:rPr>
        <w:t xml:space="preserve">ервой части заявки на участие </w:t>
      </w:r>
      <w:r w:rsidR="00C160F0">
        <w:rPr>
          <w:sz w:val="28"/>
          <w:szCs w:val="28"/>
        </w:rPr>
        <w:br/>
      </w:r>
      <w:r w:rsidRPr="00C160F0">
        <w:rPr>
          <w:sz w:val="28"/>
          <w:szCs w:val="28"/>
        </w:rPr>
        <w:t>в электронном аукционе:</w:t>
      </w:r>
    </w:p>
    <w:p w:rsidR="00C160F0" w:rsidRPr="00C160F0" w:rsidRDefault="00C90744" w:rsidP="00C160F0">
      <w:pPr>
        <w:autoSpaceDE w:val="0"/>
        <w:autoSpaceDN w:val="0"/>
        <w:adjustRightInd w:val="0"/>
        <w:ind w:firstLine="709"/>
        <w:jc w:val="both"/>
        <w:rPr>
          <w:i/>
          <w:sz w:val="28"/>
          <w:szCs w:val="28"/>
        </w:rPr>
      </w:pPr>
      <w:r w:rsidRPr="00C160F0">
        <w:rPr>
          <w:i/>
          <w:sz w:val="28"/>
          <w:szCs w:val="28"/>
        </w:rPr>
        <w:t>«</w:t>
      </w:r>
      <w:r w:rsidR="00C160F0" w:rsidRPr="00C160F0">
        <w:rPr>
          <w:i/>
          <w:sz w:val="28"/>
          <w:szCs w:val="28"/>
        </w:rPr>
        <w:t>1.1.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160F0" w:rsidRPr="00C160F0" w:rsidRDefault="00C160F0" w:rsidP="00C160F0">
      <w:pPr>
        <w:tabs>
          <w:tab w:val="left" w:pos="6397"/>
        </w:tabs>
        <w:autoSpaceDE w:val="0"/>
        <w:autoSpaceDN w:val="0"/>
        <w:adjustRightInd w:val="0"/>
        <w:ind w:left="-23" w:firstLine="709"/>
        <w:jc w:val="both"/>
        <w:rPr>
          <w:i/>
          <w:sz w:val="28"/>
          <w:szCs w:val="28"/>
        </w:rPr>
      </w:pPr>
      <w:r w:rsidRPr="00C160F0">
        <w:rPr>
          <w:i/>
          <w:sz w:val="28"/>
          <w:szCs w:val="28"/>
        </w:rPr>
        <w:t>1.2.  При осуществлении закупки товара, в том числе поставляемого заказчику при выполнении закупаемых работ, оказании закупаемых услуг:</w:t>
      </w:r>
    </w:p>
    <w:p w:rsidR="00C160F0" w:rsidRPr="00C160F0" w:rsidRDefault="00C160F0" w:rsidP="00C160F0">
      <w:pPr>
        <w:tabs>
          <w:tab w:val="left" w:pos="6397"/>
        </w:tabs>
        <w:autoSpaceDE w:val="0"/>
        <w:autoSpaceDN w:val="0"/>
        <w:adjustRightInd w:val="0"/>
        <w:ind w:left="-23" w:firstLine="709"/>
        <w:jc w:val="both"/>
        <w:rPr>
          <w:i/>
          <w:sz w:val="28"/>
          <w:szCs w:val="28"/>
        </w:rPr>
      </w:pPr>
      <w:r w:rsidRPr="00C160F0">
        <w:rPr>
          <w:i/>
          <w:sz w:val="28"/>
          <w:szCs w:val="28"/>
        </w:rPr>
        <w:t xml:space="preserve">а) Наименование страны происхождения товара. </w:t>
      </w:r>
    </w:p>
    <w:p w:rsidR="00C160F0" w:rsidRPr="00C160F0" w:rsidRDefault="00C160F0" w:rsidP="00C160F0">
      <w:pPr>
        <w:tabs>
          <w:tab w:val="left" w:pos="6397"/>
        </w:tabs>
        <w:autoSpaceDE w:val="0"/>
        <w:autoSpaceDN w:val="0"/>
        <w:adjustRightInd w:val="0"/>
        <w:ind w:left="-23" w:firstLine="709"/>
        <w:jc w:val="both"/>
        <w:rPr>
          <w:i/>
          <w:sz w:val="28"/>
          <w:szCs w:val="28"/>
        </w:rPr>
      </w:pPr>
      <w:r w:rsidRPr="00C160F0">
        <w:rPr>
          <w:i/>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
    <w:p w:rsidR="00C90744" w:rsidRPr="00C160F0" w:rsidRDefault="00C160F0" w:rsidP="00C160F0">
      <w:pPr>
        <w:ind w:firstLine="709"/>
        <w:jc w:val="both"/>
        <w:rPr>
          <w:rFonts w:eastAsiaTheme="minorHAnsi"/>
          <w:i/>
          <w:iCs/>
          <w:sz w:val="28"/>
          <w:szCs w:val="28"/>
          <w:lang w:eastAsia="en-US"/>
        </w:rPr>
      </w:pPr>
      <w:r w:rsidRPr="00C160F0">
        <w:rPr>
          <w:i/>
          <w:sz w:val="28"/>
          <w:szCs w:val="28"/>
        </w:rPr>
        <w:t>Инструкция по заполнению первой части заявки приведена</w:t>
      </w:r>
      <w:r w:rsidRPr="00C160F0">
        <w:rPr>
          <w:bCs/>
          <w:i/>
          <w:sz w:val="28"/>
          <w:szCs w:val="28"/>
        </w:rPr>
        <w:t xml:space="preserve"> в разделе 5 </w:t>
      </w:r>
      <w:r w:rsidRPr="00C160F0">
        <w:rPr>
          <w:i/>
          <w:sz w:val="28"/>
          <w:szCs w:val="28"/>
        </w:rPr>
        <w:t>части III Техническое задание документации об электронном аукционе</w:t>
      </w:r>
      <w:r w:rsidR="00C90744" w:rsidRPr="00C160F0">
        <w:rPr>
          <w:i/>
          <w:sz w:val="28"/>
          <w:szCs w:val="28"/>
        </w:rPr>
        <w:t>».</w:t>
      </w:r>
    </w:p>
    <w:p w:rsidR="00C90744" w:rsidRPr="003B249B" w:rsidRDefault="00C90744" w:rsidP="003B249B">
      <w:pPr>
        <w:ind w:firstLine="708"/>
        <w:jc w:val="both"/>
        <w:rPr>
          <w:sz w:val="28"/>
          <w:szCs w:val="28"/>
        </w:rPr>
      </w:pPr>
      <w:r w:rsidRPr="003B249B">
        <w:rPr>
          <w:sz w:val="28"/>
          <w:szCs w:val="28"/>
        </w:rPr>
        <w:t>Требования к значениям показателей (характеристик) товара, или эквивалентности товара поставляемого при выполнении работы, позволяющие определ</w:t>
      </w:r>
      <w:r w:rsidR="003B249B">
        <w:rPr>
          <w:sz w:val="28"/>
          <w:szCs w:val="28"/>
        </w:rPr>
        <w:t>ить соответствие установленным З</w:t>
      </w:r>
      <w:r w:rsidRPr="003B249B">
        <w:rPr>
          <w:sz w:val="28"/>
          <w:szCs w:val="28"/>
        </w:rPr>
        <w:t>аказчиком требованиям установле</w:t>
      </w:r>
      <w:r w:rsidR="003B249B">
        <w:rPr>
          <w:sz w:val="28"/>
          <w:szCs w:val="28"/>
        </w:rPr>
        <w:t xml:space="preserve">ны Заказчиком в Приложение № 2 к </w:t>
      </w:r>
      <w:r w:rsidR="00C160F0">
        <w:rPr>
          <w:sz w:val="28"/>
          <w:szCs w:val="28"/>
        </w:rPr>
        <w:t xml:space="preserve">части </w:t>
      </w:r>
      <w:r w:rsidR="00C160F0">
        <w:rPr>
          <w:sz w:val="28"/>
          <w:szCs w:val="28"/>
          <w:lang w:val="en-US"/>
        </w:rPr>
        <w:t>III</w:t>
      </w:r>
      <w:r w:rsidR="00C160F0" w:rsidRPr="00C160F0">
        <w:rPr>
          <w:sz w:val="28"/>
          <w:szCs w:val="28"/>
        </w:rPr>
        <w:t xml:space="preserve"> </w:t>
      </w:r>
      <w:r w:rsidR="00C160F0">
        <w:rPr>
          <w:sz w:val="28"/>
          <w:szCs w:val="28"/>
        </w:rPr>
        <w:t xml:space="preserve">Техническое задание </w:t>
      </w:r>
      <w:r w:rsidR="003B249B">
        <w:rPr>
          <w:sz w:val="28"/>
          <w:szCs w:val="28"/>
        </w:rPr>
        <w:t>документации.</w:t>
      </w:r>
    </w:p>
    <w:p w:rsidR="00C90744" w:rsidRPr="00C90744" w:rsidRDefault="00C90744" w:rsidP="003B249B">
      <w:pPr>
        <w:autoSpaceDE w:val="0"/>
        <w:autoSpaceDN w:val="0"/>
        <w:adjustRightInd w:val="0"/>
        <w:ind w:firstLine="708"/>
        <w:jc w:val="both"/>
        <w:outlineLvl w:val="1"/>
        <w:rPr>
          <w:rFonts w:eastAsia="Calibri"/>
          <w:bCs/>
          <w:sz w:val="28"/>
          <w:szCs w:val="28"/>
          <w:lang w:eastAsia="en-US"/>
        </w:rPr>
      </w:pPr>
      <w:r w:rsidRPr="003B249B">
        <w:rPr>
          <w:rFonts w:eastAsia="Calibri"/>
          <w:bCs/>
          <w:sz w:val="28"/>
          <w:szCs w:val="28"/>
          <w:lang w:eastAsia="en-US"/>
        </w:rPr>
        <w:t xml:space="preserve">В соответствии с разъяснениями ФАС России от 25 июня 2020 г. </w:t>
      </w:r>
      <w:r w:rsidRPr="003B249B">
        <w:rPr>
          <w:rFonts w:eastAsia="Calibri"/>
          <w:bCs/>
          <w:sz w:val="28"/>
          <w:szCs w:val="28"/>
          <w:lang w:eastAsia="en-US"/>
        </w:rPr>
        <w:br/>
        <w:t>№ ИА/20616/20, заказчик при проведении закупки работ, услуг не вправе требовать предоставления в составе заявки</w:t>
      </w:r>
      <w:r w:rsidRPr="00C90744">
        <w:rPr>
          <w:rFonts w:eastAsia="Calibri"/>
          <w:bCs/>
          <w:sz w:val="28"/>
          <w:szCs w:val="28"/>
          <w:lang w:eastAsia="en-US"/>
        </w:rPr>
        <w:t xml:space="preserve"> конкретных показателей товара, соответствующих значениям, установленным в документации о закупке, указание на товарный знак (при наличии), если:</w:t>
      </w:r>
    </w:p>
    <w:p w:rsidR="00C90744" w:rsidRPr="00C90744" w:rsidRDefault="00C90744" w:rsidP="00C90744">
      <w:pPr>
        <w:tabs>
          <w:tab w:val="left" w:pos="993"/>
        </w:tabs>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1)</w:t>
      </w:r>
      <w:r w:rsidRPr="00C90744">
        <w:rPr>
          <w:rFonts w:eastAsia="Calibri"/>
          <w:bCs/>
          <w:sz w:val="28"/>
          <w:szCs w:val="28"/>
          <w:lang w:eastAsia="en-US"/>
        </w:rPr>
        <w:tab/>
        <w:t>товар не передается заказчику по товарной накладной или акту передачи;</w:t>
      </w:r>
    </w:p>
    <w:p w:rsidR="00C90744" w:rsidRPr="00C90744" w:rsidRDefault="00C90744" w:rsidP="00C90744">
      <w:pPr>
        <w:tabs>
          <w:tab w:val="left" w:pos="993"/>
        </w:tabs>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2)</w:t>
      </w:r>
      <w:r w:rsidRPr="00C90744">
        <w:rPr>
          <w:rFonts w:eastAsia="Calibri"/>
          <w:bCs/>
          <w:sz w:val="28"/>
          <w:szCs w:val="28"/>
          <w:lang w:eastAsia="en-US"/>
        </w:rPr>
        <w:tab/>
        <w:t xml:space="preserve">товар не принимается к бухгалтерскому учету заказчика </w:t>
      </w:r>
      <w:r w:rsidR="003B249B">
        <w:rPr>
          <w:rFonts w:eastAsia="Calibri"/>
          <w:bCs/>
          <w:sz w:val="28"/>
          <w:szCs w:val="28"/>
          <w:lang w:eastAsia="en-US"/>
        </w:rPr>
        <w:br/>
      </w:r>
      <w:r w:rsidRPr="00C90744">
        <w:rPr>
          <w:rFonts w:eastAsia="Calibri"/>
          <w:bCs/>
          <w:sz w:val="28"/>
          <w:szCs w:val="28"/>
          <w:lang w:eastAsia="en-US"/>
        </w:rPr>
        <w:t xml:space="preserve">в соответствии с Федеральным законом от 06.12.2011 №402-ФЗ </w:t>
      </w:r>
      <w:r w:rsidR="003B249B">
        <w:rPr>
          <w:rFonts w:eastAsia="Calibri"/>
          <w:bCs/>
          <w:sz w:val="28"/>
          <w:szCs w:val="28"/>
          <w:lang w:eastAsia="en-US"/>
        </w:rPr>
        <w:br/>
      </w:r>
      <w:r w:rsidRPr="00C90744">
        <w:rPr>
          <w:rFonts w:eastAsia="Calibri"/>
          <w:bCs/>
          <w:sz w:val="28"/>
          <w:szCs w:val="28"/>
          <w:lang w:eastAsia="en-US"/>
        </w:rPr>
        <w:t>«О бухгалтерском учете»;</w:t>
      </w:r>
    </w:p>
    <w:p w:rsidR="00C90744" w:rsidRPr="00C90744" w:rsidRDefault="00C90744" w:rsidP="00C90744">
      <w:pPr>
        <w:tabs>
          <w:tab w:val="left" w:pos="993"/>
        </w:tabs>
        <w:autoSpaceDE w:val="0"/>
        <w:autoSpaceDN w:val="0"/>
        <w:adjustRightInd w:val="0"/>
        <w:ind w:firstLine="708"/>
        <w:jc w:val="both"/>
        <w:outlineLvl w:val="1"/>
        <w:rPr>
          <w:rFonts w:eastAsia="Calibri"/>
          <w:b/>
          <w:bCs/>
          <w:sz w:val="28"/>
          <w:szCs w:val="28"/>
          <w:lang w:eastAsia="en-US"/>
        </w:rPr>
      </w:pPr>
      <w:r w:rsidRPr="00C90744">
        <w:rPr>
          <w:rFonts w:eastAsia="Calibri"/>
          <w:bCs/>
          <w:sz w:val="28"/>
          <w:szCs w:val="28"/>
          <w:lang w:eastAsia="en-US"/>
        </w:rPr>
        <w:t>3)</w:t>
      </w:r>
      <w:r w:rsidRPr="00C90744">
        <w:rPr>
          <w:rFonts w:eastAsia="Calibri"/>
          <w:bCs/>
          <w:sz w:val="28"/>
          <w:szCs w:val="28"/>
          <w:lang w:eastAsia="en-US"/>
        </w:rPr>
        <w:tab/>
      </w:r>
      <w:r w:rsidRPr="00C90744">
        <w:rPr>
          <w:rFonts w:eastAsia="Calibri"/>
          <w:b/>
          <w:bCs/>
          <w:sz w:val="28"/>
          <w:szCs w:val="28"/>
          <w:lang w:eastAsia="en-US"/>
        </w:rPr>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Комиссия УФАС отмечает, что в Приложени</w:t>
      </w:r>
      <w:r w:rsidR="003B249B">
        <w:rPr>
          <w:rFonts w:eastAsia="Calibri"/>
          <w:bCs/>
          <w:sz w:val="28"/>
          <w:szCs w:val="28"/>
          <w:lang w:eastAsia="en-US"/>
        </w:rPr>
        <w:t>и</w:t>
      </w:r>
      <w:r w:rsidRPr="00C90744">
        <w:rPr>
          <w:rFonts w:eastAsia="Calibri"/>
          <w:bCs/>
          <w:sz w:val="28"/>
          <w:szCs w:val="28"/>
          <w:lang w:eastAsia="en-US"/>
        </w:rPr>
        <w:t xml:space="preserve"> № 2 к </w:t>
      </w:r>
      <w:r w:rsidR="00C160F0">
        <w:rPr>
          <w:rFonts w:eastAsia="Calibri"/>
          <w:bCs/>
          <w:sz w:val="28"/>
          <w:szCs w:val="28"/>
          <w:lang w:eastAsia="en-US"/>
        </w:rPr>
        <w:t xml:space="preserve">Техническому заданию </w:t>
      </w:r>
      <w:r w:rsidRPr="00C90744">
        <w:rPr>
          <w:rFonts w:eastAsia="Calibri"/>
          <w:bCs/>
          <w:sz w:val="28"/>
          <w:szCs w:val="28"/>
          <w:lang w:eastAsia="en-US"/>
        </w:rPr>
        <w:t xml:space="preserve">аукционной документации установлено требование к таким строительным товарам (материалам) как, </w:t>
      </w:r>
      <w:proofErr w:type="gramStart"/>
      <w:r w:rsidRPr="00C90744">
        <w:rPr>
          <w:rFonts w:eastAsia="Calibri"/>
          <w:bCs/>
          <w:sz w:val="28"/>
          <w:szCs w:val="28"/>
          <w:lang w:eastAsia="en-US"/>
        </w:rPr>
        <w:t>например</w:t>
      </w:r>
      <w:proofErr w:type="gramEnd"/>
      <w:r w:rsidRPr="00C90744">
        <w:rPr>
          <w:rFonts w:eastAsia="Calibri"/>
          <w:bCs/>
          <w:sz w:val="28"/>
          <w:szCs w:val="28"/>
          <w:lang w:eastAsia="en-US"/>
        </w:rPr>
        <w:t xml:space="preserve">: </w:t>
      </w:r>
      <w:r w:rsidRPr="003B249B">
        <w:rPr>
          <w:rFonts w:eastAsia="Calibri"/>
          <w:bCs/>
          <w:i/>
          <w:sz w:val="28"/>
          <w:szCs w:val="28"/>
          <w:lang w:eastAsia="en-US"/>
        </w:rPr>
        <w:t>«</w:t>
      </w:r>
      <w:r w:rsidR="00D13EAF">
        <w:rPr>
          <w:rFonts w:eastAsia="Calibri"/>
          <w:bCs/>
          <w:i/>
          <w:sz w:val="28"/>
          <w:szCs w:val="28"/>
          <w:lang w:eastAsia="en-US"/>
        </w:rPr>
        <w:t>Дюбели</w:t>
      </w:r>
      <w:r w:rsidR="003B249B" w:rsidRPr="003B249B">
        <w:rPr>
          <w:rFonts w:eastAsia="Calibri"/>
          <w:bCs/>
          <w:i/>
          <w:sz w:val="28"/>
          <w:szCs w:val="28"/>
          <w:lang w:eastAsia="en-US"/>
        </w:rPr>
        <w:t>», «Лента»,</w:t>
      </w:r>
      <w:r w:rsidRPr="003B249B">
        <w:rPr>
          <w:rFonts w:eastAsia="Calibri"/>
          <w:bCs/>
          <w:i/>
          <w:sz w:val="28"/>
          <w:szCs w:val="28"/>
          <w:lang w:eastAsia="en-US"/>
        </w:rPr>
        <w:t xml:space="preserve"> «</w:t>
      </w:r>
      <w:r w:rsidR="00D13EAF">
        <w:rPr>
          <w:rFonts w:eastAsia="Calibri"/>
          <w:bCs/>
          <w:i/>
          <w:sz w:val="28"/>
          <w:szCs w:val="28"/>
          <w:lang w:eastAsia="en-US"/>
        </w:rPr>
        <w:t>Гвозди</w:t>
      </w:r>
      <w:r w:rsidRPr="003B249B">
        <w:rPr>
          <w:rFonts w:eastAsia="Calibri"/>
          <w:bCs/>
          <w:i/>
          <w:sz w:val="28"/>
          <w:szCs w:val="28"/>
          <w:lang w:eastAsia="en-US"/>
        </w:rPr>
        <w:t>»</w:t>
      </w:r>
      <w:r w:rsidR="003B249B" w:rsidRPr="003B249B">
        <w:rPr>
          <w:rFonts w:eastAsia="Calibri"/>
          <w:bCs/>
          <w:i/>
          <w:sz w:val="28"/>
          <w:szCs w:val="28"/>
          <w:lang w:eastAsia="en-US"/>
        </w:rPr>
        <w:t>, «Клей»</w:t>
      </w:r>
      <w:r w:rsidR="00C160F0">
        <w:rPr>
          <w:rFonts w:eastAsia="Calibri"/>
          <w:bCs/>
          <w:i/>
          <w:sz w:val="28"/>
          <w:szCs w:val="28"/>
          <w:lang w:eastAsia="en-US"/>
        </w:rPr>
        <w:t>, «Шурупы»</w:t>
      </w:r>
      <w:r w:rsidRPr="003B249B">
        <w:rPr>
          <w:rFonts w:eastAsia="Calibri"/>
          <w:bCs/>
          <w:i/>
          <w:sz w:val="28"/>
          <w:szCs w:val="28"/>
          <w:lang w:eastAsia="en-US"/>
        </w:rPr>
        <w:t xml:space="preserve"> </w:t>
      </w:r>
      <w:r w:rsidRPr="00C90744">
        <w:rPr>
          <w:rFonts w:eastAsia="Calibri"/>
          <w:bCs/>
          <w:sz w:val="28"/>
          <w:szCs w:val="28"/>
          <w:lang w:eastAsia="en-US"/>
        </w:rPr>
        <w:t xml:space="preserve">и т.д., которые очевидно не поставляются, а </w:t>
      </w:r>
      <w:r w:rsidRPr="00C90744">
        <w:rPr>
          <w:rFonts w:eastAsia="Calibri"/>
          <w:bCs/>
          <w:sz w:val="28"/>
          <w:szCs w:val="28"/>
          <w:lang w:eastAsia="en-US"/>
        </w:rPr>
        <w:lastRenderedPageBreak/>
        <w:t>используются при выполнении работ. При этом, Заказчик требует предоставить конкретные показатели данных товаров в составе первой части заявки.</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 xml:space="preserve">Таким образом, учитывая, что </w:t>
      </w:r>
      <w:r w:rsidR="00C160F0">
        <w:rPr>
          <w:rFonts w:eastAsia="Calibri"/>
          <w:bCs/>
          <w:sz w:val="28"/>
          <w:szCs w:val="28"/>
          <w:lang w:eastAsia="en-US"/>
        </w:rPr>
        <w:t>Т</w:t>
      </w:r>
      <w:r w:rsidRPr="00C90744">
        <w:rPr>
          <w:rFonts w:eastAsia="Calibri"/>
          <w:bCs/>
          <w:sz w:val="28"/>
          <w:szCs w:val="28"/>
          <w:lang w:eastAsia="en-US"/>
        </w:rPr>
        <w:t>ехнич</w:t>
      </w:r>
      <w:r w:rsidR="003B249B">
        <w:rPr>
          <w:rFonts w:eastAsia="Calibri"/>
          <w:bCs/>
          <w:sz w:val="28"/>
          <w:szCs w:val="28"/>
          <w:lang w:eastAsia="en-US"/>
        </w:rPr>
        <w:t>еским заданием документации об а</w:t>
      </w:r>
      <w:r w:rsidRPr="00C90744">
        <w:rPr>
          <w:rFonts w:eastAsia="Calibri"/>
          <w:bCs/>
          <w:sz w:val="28"/>
          <w:szCs w:val="28"/>
          <w:lang w:eastAsia="en-US"/>
        </w:rPr>
        <w:t>укционе установлены требования к используемым строительным товарам (материалам) при выполнении работ</w:t>
      </w:r>
      <w:r w:rsidR="00C160F0">
        <w:rPr>
          <w:rFonts w:eastAsia="Calibri"/>
          <w:bCs/>
          <w:sz w:val="28"/>
          <w:szCs w:val="28"/>
          <w:lang w:eastAsia="en-US"/>
        </w:rPr>
        <w:t xml:space="preserve"> по ремонту помещения</w:t>
      </w:r>
      <w:r w:rsidRPr="00C90744">
        <w:rPr>
          <w:rFonts w:eastAsia="Calibri"/>
          <w:bCs/>
          <w:sz w:val="28"/>
          <w:szCs w:val="28"/>
          <w:lang w:eastAsia="en-US"/>
        </w:rPr>
        <w:t>, Заказчиком неправомерно установлено требование о предоставлении конкретных показателей в составе за</w:t>
      </w:r>
      <w:r w:rsidR="003B249B">
        <w:rPr>
          <w:rFonts w:eastAsia="Calibri"/>
          <w:bCs/>
          <w:sz w:val="28"/>
          <w:szCs w:val="28"/>
          <w:lang w:eastAsia="en-US"/>
        </w:rPr>
        <w:t>явки на участие в а</w:t>
      </w:r>
      <w:r w:rsidRPr="00C90744">
        <w:rPr>
          <w:rFonts w:eastAsia="Calibri"/>
          <w:bCs/>
          <w:sz w:val="28"/>
          <w:szCs w:val="28"/>
          <w:lang w:eastAsia="en-US"/>
        </w:rPr>
        <w:t xml:space="preserve">укционе. </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 xml:space="preserve">При этом, в соответствии с положениями </w:t>
      </w:r>
      <w:r w:rsidR="003B249B">
        <w:rPr>
          <w:rFonts w:eastAsia="Calibri"/>
          <w:bCs/>
          <w:sz w:val="28"/>
          <w:szCs w:val="28"/>
          <w:lang w:eastAsia="en-US"/>
        </w:rPr>
        <w:t>ч.</w:t>
      </w:r>
      <w:r w:rsidRPr="00C90744">
        <w:rPr>
          <w:rFonts w:eastAsia="Calibri"/>
          <w:bCs/>
          <w:sz w:val="28"/>
          <w:szCs w:val="28"/>
          <w:lang w:eastAsia="en-US"/>
        </w:rPr>
        <w:t xml:space="preserve"> 3 </w:t>
      </w:r>
      <w:r w:rsidR="003B249B">
        <w:rPr>
          <w:rFonts w:eastAsia="Calibri"/>
          <w:bCs/>
          <w:sz w:val="28"/>
          <w:szCs w:val="28"/>
          <w:lang w:eastAsia="en-US"/>
        </w:rPr>
        <w:t>ст.</w:t>
      </w:r>
      <w:r w:rsidRPr="00C90744">
        <w:rPr>
          <w:rFonts w:eastAsia="Calibri"/>
          <w:bCs/>
          <w:sz w:val="28"/>
          <w:szCs w:val="28"/>
          <w:lang w:eastAsia="en-US"/>
        </w:rPr>
        <w:t xml:space="preserve"> 66 Закона о контрактной системе, Заказчик устанавливает требование о предоставлении исключительно согласия участников закупки на выполнение работ в соответствии с техническим заданием, в том числе, в отношении товаров (материалов), используемых при выполнении работ.  </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На основании изложенного</w:t>
      </w:r>
      <w:r w:rsidR="003B249B">
        <w:rPr>
          <w:rFonts w:eastAsia="Calibri"/>
          <w:bCs/>
          <w:sz w:val="28"/>
          <w:szCs w:val="28"/>
          <w:lang w:eastAsia="en-US"/>
        </w:rPr>
        <w:t>,</w:t>
      </w:r>
      <w:r w:rsidRPr="00C90744">
        <w:rPr>
          <w:rFonts w:eastAsia="Calibri"/>
          <w:bCs/>
          <w:sz w:val="28"/>
          <w:szCs w:val="28"/>
          <w:lang w:eastAsia="en-US"/>
        </w:rPr>
        <w:t xml:space="preserve"> Комиссия </w:t>
      </w:r>
      <w:r w:rsidR="003B249B">
        <w:rPr>
          <w:rFonts w:eastAsia="Calibri"/>
          <w:bCs/>
          <w:sz w:val="28"/>
          <w:szCs w:val="28"/>
          <w:lang w:eastAsia="en-US"/>
        </w:rPr>
        <w:t xml:space="preserve">УФАС </w:t>
      </w:r>
      <w:r w:rsidRPr="00C90744">
        <w:rPr>
          <w:rFonts w:eastAsia="Calibri"/>
          <w:bCs/>
          <w:sz w:val="28"/>
          <w:szCs w:val="28"/>
          <w:lang w:eastAsia="en-US"/>
        </w:rPr>
        <w:t>приходит к выводу о том, что действия Заказчика, не у</w:t>
      </w:r>
      <w:r w:rsidR="003B249B">
        <w:rPr>
          <w:rFonts w:eastAsia="Calibri"/>
          <w:bCs/>
          <w:sz w:val="28"/>
          <w:szCs w:val="28"/>
          <w:lang w:eastAsia="en-US"/>
        </w:rPr>
        <w:t>становившего в документации об а</w:t>
      </w:r>
      <w:r w:rsidRPr="00C90744">
        <w:rPr>
          <w:rFonts w:eastAsia="Calibri"/>
          <w:bCs/>
          <w:sz w:val="28"/>
          <w:szCs w:val="28"/>
          <w:lang w:eastAsia="en-US"/>
        </w:rPr>
        <w:t xml:space="preserve">укционе надлежащим образом требования к составу заявки на участие в </w:t>
      </w:r>
      <w:r w:rsidR="003B249B">
        <w:rPr>
          <w:rFonts w:eastAsia="Calibri"/>
          <w:bCs/>
          <w:sz w:val="28"/>
          <w:szCs w:val="28"/>
          <w:lang w:eastAsia="en-US"/>
        </w:rPr>
        <w:t>а</w:t>
      </w:r>
      <w:r w:rsidRPr="00C90744">
        <w:rPr>
          <w:rFonts w:eastAsia="Calibri"/>
          <w:bCs/>
          <w:sz w:val="28"/>
          <w:szCs w:val="28"/>
          <w:lang w:eastAsia="en-US"/>
        </w:rPr>
        <w:t>укционе, нарушают п. 2 ч. 1 ст. 64 (ч. 6 ст. 66) Закона о контрактной системе.</w:t>
      </w:r>
    </w:p>
    <w:p w:rsidR="00074640" w:rsidRPr="00074640" w:rsidRDefault="00074640" w:rsidP="00074640">
      <w:pPr>
        <w:autoSpaceDE w:val="0"/>
        <w:autoSpaceDN w:val="0"/>
        <w:adjustRightInd w:val="0"/>
        <w:ind w:firstLine="709"/>
        <w:jc w:val="both"/>
        <w:outlineLvl w:val="1"/>
        <w:rPr>
          <w:bCs/>
          <w:iCs/>
          <w:sz w:val="28"/>
          <w:szCs w:val="28"/>
        </w:rPr>
      </w:pPr>
      <w:r>
        <w:rPr>
          <w:sz w:val="28"/>
          <w:szCs w:val="28"/>
        </w:rPr>
        <w:t xml:space="preserve">Комиссия УФАС отмечает, что в материалах дела отсутствуют сведения, позволяющие утверждать, что выявленные нарушения повлияли </w:t>
      </w:r>
      <w:r>
        <w:rPr>
          <w:sz w:val="28"/>
          <w:szCs w:val="28"/>
        </w:rPr>
        <w:br/>
        <w:t>на права и законные интересы участников закупки и повлияли на результаты закупки.</w:t>
      </w:r>
    </w:p>
    <w:p w:rsidR="00074640" w:rsidRDefault="00074640" w:rsidP="00074640">
      <w:pPr>
        <w:ind w:right="-5" w:firstLine="708"/>
        <w:jc w:val="both"/>
        <w:rPr>
          <w:sz w:val="28"/>
          <w:szCs w:val="28"/>
        </w:rPr>
      </w:pPr>
      <w:r>
        <w:rPr>
          <w:sz w:val="28"/>
          <w:szCs w:val="28"/>
        </w:rPr>
        <w:t xml:space="preserve">Таким образом, в соответствии с п. 3.35 Административного регламента, Комиссией УФАС принято решение обязательное для исполнения предписание об устранении выявленных нарушений законодательства </w:t>
      </w:r>
      <w:r w:rsidR="003A7B37">
        <w:rPr>
          <w:sz w:val="28"/>
          <w:szCs w:val="28"/>
        </w:rPr>
        <w:br/>
      </w:r>
      <w:r>
        <w:rPr>
          <w:sz w:val="28"/>
          <w:szCs w:val="28"/>
        </w:rPr>
        <w:t>о контрактной системе не выдавать в связи с отсутствием доказательств того, что выявленные нарушения повлияли на результаты закупки.</w:t>
      </w:r>
    </w:p>
    <w:p w:rsidR="00C160F0" w:rsidRDefault="00C160F0" w:rsidP="00074640">
      <w:pPr>
        <w:ind w:right="-5" w:firstLine="708"/>
        <w:jc w:val="both"/>
        <w:rPr>
          <w:sz w:val="28"/>
          <w:szCs w:val="28"/>
        </w:rPr>
      </w:pPr>
    </w:p>
    <w:p w:rsidR="00103D3B" w:rsidRPr="000479E6" w:rsidRDefault="00103D3B" w:rsidP="00074640">
      <w:pPr>
        <w:ind w:firstLine="708"/>
        <w:jc w:val="both"/>
        <w:rPr>
          <w:color w:val="000000"/>
          <w:sz w:val="28"/>
          <w:szCs w:val="28"/>
        </w:rPr>
      </w:pPr>
      <w:r w:rsidRPr="000479E6">
        <w:rPr>
          <w:color w:val="000000"/>
          <w:sz w:val="28"/>
          <w:szCs w:val="28"/>
        </w:rPr>
        <w:t xml:space="preserve">Комиссия УФАС, руководствуясь ст. </w:t>
      </w:r>
      <w:r>
        <w:rPr>
          <w:color w:val="000000"/>
          <w:sz w:val="28"/>
          <w:szCs w:val="28"/>
        </w:rPr>
        <w:t>ст. 2,</w:t>
      </w:r>
      <w:r w:rsidRPr="000479E6">
        <w:rPr>
          <w:color w:val="000000"/>
          <w:sz w:val="28"/>
          <w:szCs w:val="28"/>
        </w:rPr>
        <w:t xml:space="preserve"> 99, 106 Закона о контрактной системе, Административным регламентом,</w:t>
      </w:r>
    </w:p>
    <w:p w:rsidR="00103D3B" w:rsidRPr="000479E6" w:rsidRDefault="00103D3B" w:rsidP="00103D3B">
      <w:pPr>
        <w:autoSpaceDE w:val="0"/>
        <w:autoSpaceDN w:val="0"/>
        <w:adjustRightInd w:val="0"/>
        <w:jc w:val="center"/>
        <w:outlineLvl w:val="1"/>
        <w:rPr>
          <w:b/>
          <w:color w:val="000000"/>
          <w:sz w:val="28"/>
          <w:szCs w:val="28"/>
        </w:rPr>
      </w:pPr>
    </w:p>
    <w:p w:rsidR="00103D3B" w:rsidRDefault="00103D3B" w:rsidP="00B15A0A">
      <w:pPr>
        <w:autoSpaceDE w:val="0"/>
        <w:autoSpaceDN w:val="0"/>
        <w:adjustRightInd w:val="0"/>
        <w:jc w:val="center"/>
        <w:outlineLvl w:val="1"/>
        <w:rPr>
          <w:b/>
          <w:color w:val="000000"/>
          <w:sz w:val="28"/>
          <w:szCs w:val="28"/>
        </w:rPr>
      </w:pPr>
      <w:r w:rsidRPr="000479E6">
        <w:rPr>
          <w:b/>
          <w:color w:val="000000"/>
          <w:sz w:val="28"/>
          <w:szCs w:val="28"/>
        </w:rPr>
        <w:t>РЕШИЛА:</w:t>
      </w:r>
    </w:p>
    <w:p w:rsidR="00074640" w:rsidRDefault="00074640" w:rsidP="00B15A0A">
      <w:pPr>
        <w:autoSpaceDE w:val="0"/>
        <w:autoSpaceDN w:val="0"/>
        <w:adjustRightInd w:val="0"/>
        <w:jc w:val="center"/>
        <w:outlineLvl w:val="1"/>
        <w:rPr>
          <w:b/>
          <w:color w:val="000000"/>
          <w:sz w:val="28"/>
          <w:szCs w:val="28"/>
        </w:rPr>
      </w:pPr>
    </w:p>
    <w:p w:rsidR="00103D3B" w:rsidRPr="000479E6" w:rsidRDefault="00103D3B" w:rsidP="00103D3B">
      <w:pPr>
        <w:autoSpaceDE w:val="0"/>
        <w:autoSpaceDN w:val="0"/>
        <w:adjustRightInd w:val="0"/>
        <w:ind w:firstLine="708"/>
        <w:jc w:val="both"/>
        <w:outlineLvl w:val="1"/>
        <w:rPr>
          <w:color w:val="000000"/>
          <w:sz w:val="28"/>
          <w:szCs w:val="28"/>
        </w:rPr>
      </w:pPr>
      <w:r w:rsidRPr="000479E6">
        <w:rPr>
          <w:color w:val="000000"/>
          <w:sz w:val="28"/>
          <w:szCs w:val="28"/>
        </w:rPr>
        <w:t xml:space="preserve">1. </w:t>
      </w:r>
      <w:r>
        <w:rPr>
          <w:color w:val="000000"/>
          <w:sz w:val="28"/>
          <w:szCs w:val="28"/>
        </w:rPr>
        <w:tab/>
      </w:r>
      <w:r w:rsidRPr="000479E6">
        <w:rPr>
          <w:color w:val="000000"/>
          <w:sz w:val="28"/>
          <w:szCs w:val="28"/>
        </w:rPr>
        <w:t xml:space="preserve">Признать жалобу </w:t>
      </w:r>
      <w:r w:rsidRPr="000479E6">
        <w:rPr>
          <w:sz w:val="28"/>
          <w:szCs w:val="28"/>
        </w:rPr>
        <w:t>ООО «</w:t>
      </w:r>
      <w:r w:rsidR="008E2A40">
        <w:rPr>
          <w:sz w:val="28"/>
          <w:szCs w:val="28"/>
        </w:rPr>
        <w:t>МАСТЕРА</w:t>
      </w:r>
      <w:r w:rsidRPr="000479E6">
        <w:rPr>
          <w:sz w:val="28"/>
          <w:szCs w:val="28"/>
        </w:rPr>
        <w:t xml:space="preserve">» </w:t>
      </w:r>
      <w:r w:rsidRPr="000479E6">
        <w:rPr>
          <w:color w:val="000000"/>
          <w:sz w:val="28"/>
          <w:szCs w:val="28"/>
        </w:rPr>
        <w:t>обоснованной.</w:t>
      </w:r>
    </w:p>
    <w:p w:rsidR="00103D3B" w:rsidRPr="000479E6" w:rsidRDefault="00103D3B" w:rsidP="00103D3B">
      <w:pPr>
        <w:autoSpaceDE w:val="0"/>
        <w:autoSpaceDN w:val="0"/>
        <w:adjustRightInd w:val="0"/>
        <w:ind w:firstLine="708"/>
        <w:jc w:val="both"/>
        <w:outlineLvl w:val="1"/>
        <w:rPr>
          <w:color w:val="000000"/>
          <w:sz w:val="28"/>
          <w:szCs w:val="28"/>
        </w:rPr>
      </w:pPr>
      <w:r w:rsidRPr="000479E6">
        <w:rPr>
          <w:color w:val="000000"/>
          <w:sz w:val="28"/>
          <w:szCs w:val="28"/>
        </w:rPr>
        <w:t xml:space="preserve">2. </w:t>
      </w:r>
      <w:r>
        <w:rPr>
          <w:color w:val="000000"/>
          <w:sz w:val="28"/>
          <w:szCs w:val="28"/>
        </w:rPr>
        <w:tab/>
      </w:r>
      <w:r w:rsidRPr="000479E6">
        <w:rPr>
          <w:color w:val="000000"/>
          <w:sz w:val="28"/>
          <w:szCs w:val="28"/>
        </w:rPr>
        <w:t>Признать в действиях Заказчика нарушения п. 2 ч. 1 ст. 64</w:t>
      </w:r>
      <w:r w:rsidR="00074640">
        <w:rPr>
          <w:color w:val="000000"/>
          <w:sz w:val="28"/>
          <w:szCs w:val="28"/>
        </w:rPr>
        <w:t xml:space="preserve">, </w:t>
      </w:r>
      <w:r w:rsidR="00D13EAF">
        <w:rPr>
          <w:color w:val="000000"/>
          <w:sz w:val="28"/>
          <w:szCs w:val="28"/>
        </w:rPr>
        <w:br/>
      </w:r>
      <w:r w:rsidR="00074640">
        <w:rPr>
          <w:color w:val="000000"/>
          <w:sz w:val="28"/>
          <w:szCs w:val="28"/>
        </w:rPr>
        <w:t>ч. 6 ст. 66</w:t>
      </w:r>
      <w:r w:rsidRPr="000479E6">
        <w:rPr>
          <w:color w:val="000000"/>
          <w:sz w:val="28"/>
          <w:szCs w:val="28"/>
        </w:rPr>
        <w:t xml:space="preserve"> Закона о контрактной системе.</w:t>
      </w:r>
    </w:p>
    <w:p w:rsidR="00103D3B" w:rsidRPr="000479E6" w:rsidRDefault="00103D3B" w:rsidP="00103D3B">
      <w:pPr>
        <w:tabs>
          <w:tab w:val="left" w:pos="993"/>
        </w:tabs>
        <w:autoSpaceDE w:val="0"/>
        <w:autoSpaceDN w:val="0"/>
        <w:adjustRightInd w:val="0"/>
        <w:ind w:firstLine="708"/>
        <w:jc w:val="both"/>
        <w:outlineLvl w:val="1"/>
        <w:rPr>
          <w:color w:val="000000"/>
          <w:sz w:val="28"/>
          <w:szCs w:val="28"/>
        </w:rPr>
      </w:pPr>
      <w:r w:rsidRPr="000479E6">
        <w:rPr>
          <w:color w:val="000000"/>
          <w:sz w:val="28"/>
          <w:szCs w:val="28"/>
        </w:rPr>
        <w:t xml:space="preserve">3. </w:t>
      </w:r>
      <w:r>
        <w:rPr>
          <w:color w:val="000000"/>
          <w:sz w:val="28"/>
          <w:szCs w:val="28"/>
        </w:rPr>
        <w:tab/>
      </w:r>
      <w:r>
        <w:rPr>
          <w:color w:val="000000"/>
          <w:sz w:val="28"/>
          <w:szCs w:val="28"/>
        </w:rPr>
        <w:tab/>
        <w:t>П</w:t>
      </w:r>
      <w:r w:rsidRPr="000479E6">
        <w:rPr>
          <w:color w:val="000000"/>
          <w:sz w:val="28"/>
          <w:szCs w:val="28"/>
        </w:rPr>
        <w:t>редписание об устранении выявленных нарушений</w:t>
      </w:r>
      <w:r>
        <w:rPr>
          <w:color w:val="000000"/>
          <w:sz w:val="28"/>
          <w:szCs w:val="28"/>
        </w:rPr>
        <w:t xml:space="preserve"> не выдавать</w:t>
      </w:r>
      <w:r w:rsidRPr="000479E6">
        <w:rPr>
          <w:color w:val="000000"/>
          <w:sz w:val="28"/>
          <w:szCs w:val="28"/>
        </w:rPr>
        <w:t>.</w:t>
      </w:r>
    </w:p>
    <w:p w:rsidR="00103D3B" w:rsidRPr="000479E6" w:rsidRDefault="00103D3B" w:rsidP="00103D3B">
      <w:pPr>
        <w:autoSpaceDE w:val="0"/>
        <w:autoSpaceDN w:val="0"/>
        <w:adjustRightInd w:val="0"/>
        <w:ind w:firstLine="708"/>
        <w:jc w:val="both"/>
        <w:outlineLvl w:val="1"/>
        <w:rPr>
          <w:color w:val="000000"/>
          <w:sz w:val="28"/>
          <w:szCs w:val="28"/>
        </w:rPr>
      </w:pPr>
      <w:r w:rsidRPr="000479E6">
        <w:rPr>
          <w:color w:val="000000"/>
          <w:sz w:val="28"/>
          <w:szCs w:val="28"/>
        </w:rPr>
        <w:t xml:space="preserve">4. </w:t>
      </w:r>
      <w:r>
        <w:rPr>
          <w:color w:val="000000"/>
          <w:sz w:val="28"/>
          <w:szCs w:val="28"/>
        </w:rPr>
        <w:tab/>
      </w:r>
      <w:r w:rsidRPr="000479E6">
        <w:rPr>
          <w:color w:val="000000"/>
          <w:sz w:val="28"/>
          <w:szCs w:val="28"/>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103D3B" w:rsidRPr="000479E6" w:rsidRDefault="00103D3B" w:rsidP="00103D3B">
      <w:pPr>
        <w:autoSpaceDE w:val="0"/>
        <w:autoSpaceDN w:val="0"/>
        <w:adjustRightInd w:val="0"/>
        <w:jc w:val="both"/>
        <w:outlineLvl w:val="1"/>
        <w:rPr>
          <w:color w:val="000000"/>
          <w:sz w:val="28"/>
          <w:szCs w:val="28"/>
        </w:rPr>
      </w:pPr>
    </w:p>
    <w:p w:rsidR="00103D3B" w:rsidRPr="000479E6" w:rsidRDefault="00103D3B" w:rsidP="00103D3B">
      <w:pPr>
        <w:tabs>
          <w:tab w:val="left" w:pos="2700"/>
        </w:tabs>
        <w:ind w:firstLine="720"/>
        <w:jc w:val="both"/>
        <w:rPr>
          <w:i/>
          <w:sz w:val="28"/>
          <w:szCs w:val="28"/>
        </w:rPr>
      </w:pPr>
      <w:bookmarkStart w:id="0" w:name="_GoBack"/>
      <w:bookmarkEnd w:id="0"/>
      <w:r w:rsidRPr="000479E6">
        <w:rPr>
          <w:i/>
          <w:sz w:val="28"/>
          <w:szCs w:val="28"/>
        </w:rPr>
        <w:t xml:space="preserve">Настоящее решение может быть обжаловано в судебном порядке </w:t>
      </w:r>
      <w:r>
        <w:rPr>
          <w:i/>
          <w:sz w:val="28"/>
          <w:szCs w:val="28"/>
        </w:rPr>
        <w:br/>
      </w:r>
      <w:r w:rsidRPr="000479E6">
        <w:rPr>
          <w:i/>
          <w:sz w:val="28"/>
          <w:szCs w:val="28"/>
        </w:rPr>
        <w:t>в течение трёх месяцев со дня принятия.</w:t>
      </w:r>
    </w:p>
    <w:sectPr w:rsidR="00103D3B" w:rsidRPr="000479E6" w:rsidSect="00C160F0">
      <w:headerReference w:type="even" r:id="rId7"/>
      <w:headerReference w:type="default" r:id="rId8"/>
      <w:pgSz w:w="11906" w:h="16838"/>
      <w:pgMar w:top="1134" w:right="851" w:bottom="170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5F1" w:rsidRDefault="002C25F1">
      <w:r>
        <w:separator/>
      </w:r>
    </w:p>
  </w:endnote>
  <w:endnote w:type="continuationSeparator" w:id="0">
    <w:p w:rsidR="002C25F1" w:rsidRDefault="002C2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5F1" w:rsidRDefault="002C25F1">
      <w:r>
        <w:separator/>
      </w:r>
    </w:p>
  </w:footnote>
  <w:footnote w:type="continuationSeparator" w:id="0">
    <w:p w:rsidR="002C25F1" w:rsidRDefault="002C2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103D3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2C25F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103D3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51B7E">
      <w:rPr>
        <w:rStyle w:val="a5"/>
        <w:noProof/>
      </w:rPr>
      <w:t>6</w:t>
    </w:r>
    <w:r>
      <w:rPr>
        <w:rStyle w:val="a5"/>
      </w:rPr>
      <w:fldChar w:fldCharType="end"/>
    </w:r>
  </w:p>
  <w:p w:rsidR="00590413" w:rsidRDefault="002C25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A6EB1"/>
    <w:multiLevelType w:val="hybridMultilevel"/>
    <w:tmpl w:val="7EFE74E6"/>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521"/>
    <w:rsid w:val="00074640"/>
    <w:rsid w:val="000B417C"/>
    <w:rsid w:val="00103D3B"/>
    <w:rsid w:val="00273521"/>
    <w:rsid w:val="002C25F1"/>
    <w:rsid w:val="00315059"/>
    <w:rsid w:val="003A7B37"/>
    <w:rsid w:val="003B249B"/>
    <w:rsid w:val="008E2A40"/>
    <w:rsid w:val="008F010B"/>
    <w:rsid w:val="00B15A0A"/>
    <w:rsid w:val="00C160F0"/>
    <w:rsid w:val="00C33FF2"/>
    <w:rsid w:val="00C87495"/>
    <w:rsid w:val="00C90744"/>
    <w:rsid w:val="00CB6EB2"/>
    <w:rsid w:val="00D13EAF"/>
    <w:rsid w:val="00D51B7E"/>
    <w:rsid w:val="00D74351"/>
    <w:rsid w:val="00D9394B"/>
    <w:rsid w:val="00FC60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F5EB8"/>
  <w15:chartTrackingRefBased/>
  <w15:docId w15:val="{1199D3DF-1703-4F12-B320-A76221FC2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3D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03D3B"/>
    <w:pPr>
      <w:tabs>
        <w:tab w:val="center" w:pos="4677"/>
        <w:tab w:val="right" w:pos="9355"/>
      </w:tabs>
    </w:pPr>
  </w:style>
  <w:style w:type="character" w:customStyle="1" w:styleId="a4">
    <w:name w:val="Верхний колонтитул Знак"/>
    <w:basedOn w:val="a0"/>
    <w:link w:val="a3"/>
    <w:rsid w:val="00103D3B"/>
    <w:rPr>
      <w:rFonts w:ascii="Times New Roman" w:eastAsia="Times New Roman" w:hAnsi="Times New Roman" w:cs="Times New Roman"/>
      <w:sz w:val="24"/>
      <w:szCs w:val="24"/>
      <w:lang w:eastAsia="ru-RU"/>
    </w:rPr>
  </w:style>
  <w:style w:type="character" w:styleId="a5">
    <w:name w:val="page number"/>
    <w:basedOn w:val="a0"/>
    <w:rsid w:val="00103D3B"/>
  </w:style>
  <w:style w:type="table" w:styleId="a6">
    <w:name w:val="Table Grid"/>
    <w:basedOn w:val="a1"/>
    <w:uiPriority w:val="39"/>
    <w:rsid w:val="00B15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15A0A"/>
    <w:rPr>
      <w:rFonts w:ascii="Segoe UI" w:hAnsi="Segoe UI" w:cs="Segoe UI"/>
      <w:sz w:val="18"/>
      <w:szCs w:val="18"/>
    </w:rPr>
  </w:style>
  <w:style w:type="character" w:customStyle="1" w:styleId="a8">
    <w:name w:val="Текст выноски Знак"/>
    <w:basedOn w:val="a0"/>
    <w:link w:val="a7"/>
    <w:uiPriority w:val="99"/>
    <w:semiHidden/>
    <w:rsid w:val="00B15A0A"/>
    <w:rPr>
      <w:rFonts w:ascii="Segoe UI" w:eastAsia="Times New Roman" w:hAnsi="Segoe UI" w:cs="Segoe UI"/>
      <w:sz w:val="18"/>
      <w:szCs w:val="18"/>
      <w:lang w:eastAsia="ru-RU"/>
    </w:rPr>
  </w:style>
  <w:style w:type="paragraph" w:styleId="a9">
    <w:name w:val="footer"/>
    <w:basedOn w:val="a"/>
    <w:link w:val="aa"/>
    <w:uiPriority w:val="99"/>
    <w:unhideWhenUsed/>
    <w:rsid w:val="00C90744"/>
    <w:pPr>
      <w:tabs>
        <w:tab w:val="center" w:pos="4677"/>
        <w:tab w:val="right" w:pos="9355"/>
      </w:tabs>
    </w:pPr>
  </w:style>
  <w:style w:type="character" w:customStyle="1" w:styleId="aa">
    <w:name w:val="Нижний колонтитул Знак"/>
    <w:basedOn w:val="a0"/>
    <w:link w:val="a9"/>
    <w:uiPriority w:val="99"/>
    <w:rsid w:val="00C907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356830">
      <w:bodyDiv w:val="1"/>
      <w:marLeft w:val="0"/>
      <w:marRight w:val="0"/>
      <w:marTop w:val="0"/>
      <w:marBottom w:val="0"/>
      <w:divBdr>
        <w:top w:val="none" w:sz="0" w:space="0" w:color="auto"/>
        <w:left w:val="none" w:sz="0" w:space="0" w:color="auto"/>
        <w:bottom w:val="none" w:sz="0" w:space="0" w:color="auto"/>
        <w:right w:val="none" w:sz="0" w:space="0" w:color="auto"/>
      </w:divBdr>
    </w:div>
    <w:div w:id="803154288">
      <w:bodyDiv w:val="1"/>
      <w:marLeft w:val="0"/>
      <w:marRight w:val="0"/>
      <w:marTop w:val="0"/>
      <w:marBottom w:val="0"/>
      <w:divBdr>
        <w:top w:val="none" w:sz="0" w:space="0" w:color="auto"/>
        <w:left w:val="none" w:sz="0" w:space="0" w:color="auto"/>
        <w:bottom w:val="none" w:sz="0" w:space="0" w:color="auto"/>
        <w:right w:val="none" w:sz="0" w:space="0" w:color="auto"/>
      </w:divBdr>
    </w:div>
    <w:div w:id="819733794">
      <w:bodyDiv w:val="1"/>
      <w:marLeft w:val="0"/>
      <w:marRight w:val="0"/>
      <w:marTop w:val="0"/>
      <w:marBottom w:val="0"/>
      <w:divBdr>
        <w:top w:val="none" w:sz="0" w:space="0" w:color="auto"/>
        <w:left w:val="none" w:sz="0" w:space="0" w:color="auto"/>
        <w:bottom w:val="none" w:sz="0" w:space="0" w:color="auto"/>
        <w:right w:val="none" w:sz="0" w:space="0" w:color="auto"/>
      </w:divBdr>
    </w:div>
    <w:div w:id="1398046477">
      <w:bodyDiv w:val="1"/>
      <w:marLeft w:val="0"/>
      <w:marRight w:val="0"/>
      <w:marTop w:val="0"/>
      <w:marBottom w:val="0"/>
      <w:divBdr>
        <w:top w:val="none" w:sz="0" w:space="0" w:color="auto"/>
        <w:left w:val="none" w:sz="0" w:space="0" w:color="auto"/>
        <w:bottom w:val="none" w:sz="0" w:space="0" w:color="auto"/>
        <w:right w:val="none" w:sz="0" w:space="0" w:color="auto"/>
      </w:divBdr>
    </w:div>
    <w:div w:id="1661620805">
      <w:bodyDiv w:val="1"/>
      <w:marLeft w:val="0"/>
      <w:marRight w:val="0"/>
      <w:marTop w:val="0"/>
      <w:marBottom w:val="0"/>
      <w:divBdr>
        <w:top w:val="none" w:sz="0" w:space="0" w:color="auto"/>
        <w:left w:val="none" w:sz="0" w:space="0" w:color="auto"/>
        <w:bottom w:val="none" w:sz="0" w:space="0" w:color="auto"/>
        <w:right w:val="none" w:sz="0" w:space="0" w:color="auto"/>
      </w:divBdr>
    </w:div>
    <w:div w:id="179917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6</Pages>
  <Words>2137</Words>
  <Characters>12183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2020-07-16T10:39:00Z</cp:lastPrinted>
  <dcterms:created xsi:type="dcterms:W3CDTF">2020-07-08T12:46:00Z</dcterms:created>
  <dcterms:modified xsi:type="dcterms:W3CDTF">2020-07-16T10:40:00Z</dcterms:modified>
</cp:coreProperties>
</file>