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B6C" w:rsidRDefault="00190B6C" w:rsidP="00190B6C">
      <w:pPr>
        <w:ind w:left="4820"/>
        <w:outlineLvl w:val="0"/>
        <w:rPr>
          <w:sz w:val="26"/>
          <w:szCs w:val="26"/>
        </w:rPr>
      </w:pPr>
    </w:p>
    <w:p w:rsidR="00190B6C" w:rsidRPr="00B92F33" w:rsidRDefault="00190B6C" w:rsidP="00190B6C">
      <w:pPr>
        <w:ind w:left="4820"/>
        <w:outlineLvl w:val="0"/>
        <w:rPr>
          <w:sz w:val="26"/>
          <w:szCs w:val="26"/>
        </w:rPr>
      </w:pPr>
      <w:r w:rsidRPr="003C46ED">
        <w:rPr>
          <w:sz w:val="26"/>
          <w:szCs w:val="26"/>
        </w:rPr>
        <w:t xml:space="preserve">Администрация Выборгского района </w:t>
      </w:r>
      <w:r w:rsidRPr="00B92F33">
        <w:rPr>
          <w:sz w:val="26"/>
          <w:szCs w:val="26"/>
        </w:rPr>
        <w:t xml:space="preserve">ГБДОУ детский сад № 20 Выборгского района </w:t>
      </w:r>
    </w:p>
    <w:p w:rsidR="00190B6C" w:rsidRPr="00B92F33" w:rsidRDefault="00190B6C" w:rsidP="00190B6C">
      <w:pPr>
        <w:ind w:left="4820"/>
        <w:outlineLvl w:val="0"/>
        <w:rPr>
          <w:sz w:val="26"/>
          <w:szCs w:val="26"/>
        </w:rPr>
      </w:pPr>
      <w:r w:rsidRPr="00B92F33">
        <w:rPr>
          <w:sz w:val="26"/>
          <w:szCs w:val="26"/>
        </w:rPr>
        <w:t>Санкт-Петербурга</w:t>
      </w:r>
    </w:p>
    <w:p w:rsidR="00190B6C" w:rsidRPr="00B92F33" w:rsidRDefault="00190B6C" w:rsidP="00190B6C">
      <w:pPr>
        <w:ind w:left="4820"/>
        <w:outlineLvl w:val="0"/>
        <w:rPr>
          <w:sz w:val="26"/>
          <w:szCs w:val="26"/>
        </w:rPr>
      </w:pPr>
      <w:r w:rsidRPr="00B92F33">
        <w:rPr>
          <w:sz w:val="26"/>
          <w:szCs w:val="26"/>
        </w:rPr>
        <w:t>пр. Луначарского, д. 1, корп. 3, лит. А,</w:t>
      </w:r>
    </w:p>
    <w:p w:rsidR="00190B6C" w:rsidRPr="00B92F33" w:rsidRDefault="00190B6C" w:rsidP="00190B6C">
      <w:pPr>
        <w:ind w:left="4820"/>
        <w:outlineLvl w:val="0"/>
        <w:rPr>
          <w:sz w:val="26"/>
          <w:szCs w:val="26"/>
        </w:rPr>
      </w:pPr>
      <w:r w:rsidRPr="00B92F33">
        <w:rPr>
          <w:sz w:val="26"/>
          <w:szCs w:val="26"/>
        </w:rPr>
        <w:t>Санкт-Петербург, 194356</w:t>
      </w:r>
    </w:p>
    <w:p w:rsidR="00190B6C" w:rsidRPr="00B92F33" w:rsidRDefault="00190B6C" w:rsidP="00190B6C">
      <w:pPr>
        <w:ind w:left="4820"/>
        <w:outlineLvl w:val="0"/>
        <w:rPr>
          <w:sz w:val="26"/>
          <w:szCs w:val="26"/>
        </w:rPr>
      </w:pPr>
      <w:r w:rsidRPr="00B92F33">
        <w:rPr>
          <w:sz w:val="26"/>
          <w:szCs w:val="26"/>
        </w:rPr>
        <w:t>тел.: 7-812-5921856</w:t>
      </w:r>
    </w:p>
    <w:p w:rsidR="00190B6C" w:rsidRPr="00B92F33" w:rsidRDefault="00190B6C" w:rsidP="00190B6C">
      <w:pPr>
        <w:ind w:left="4820"/>
        <w:outlineLvl w:val="0"/>
        <w:rPr>
          <w:sz w:val="26"/>
          <w:szCs w:val="26"/>
        </w:rPr>
      </w:pPr>
      <w:r w:rsidRPr="00B92F33">
        <w:rPr>
          <w:sz w:val="26"/>
          <w:szCs w:val="26"/>
        </w:rPr>
        <w:t xml:space="preserve">                                                                                           </w:t>
      </w:r>
    </w:p>
    <w:p w:rsidR="00190B6C" w:rsidRPr="00B92F33" w:rsidRDefault="00190B6C" w:rsidP="00190B6C">
      <w:pPr>
        <w:ind w:left="4820"/>
        <w:outlineLvl w:val="0"/>
        <w:rPr>
          <w:sz w:val="26"/>
          <w:szCs w:val="26"/>
        </w:rPr>
      </w:pPr>
      <w:r w:rsidRPr="00B92F33">
        <w:rPr>
          <w:sz w:val="26"/>
          <w:szCs w:val="26"/>
        </w:rPr>
        <w:t xml:space="preserve">ЗАО «Сбербанк – Автоматизированная                    </w:t>
      </w:r>
    </w:p>
    <w:p w:rsidR="00190B6C" w:rsidRPr="00B92F33" w:rsidRDefault="00190B6C" w:rsidP="00190B6C">
      <w:pPr>
        <w:ind w:left="4820"/>
        <w:outlineLvl w:val="0"/>
        <w:rPr>
          <w:sz w:val="26"/>
          <w:szCs w:val="26"/>
        </w:rPr>
      </w:pPr>
      <w:r w:rsidRPr="00B92F33">
        <w:rPr>
          <w:sz w:val="26"/>
          <w:szCs w:val="26"/>
        </w:rPr>
        <w:t>система торгов»</w:t>
      </w:r>
    </w:p>
    <w:p w:rsidR="00190B6C" w:rsidRPr="00B92F33" w:rsidRDefault="00190B6C" w:rsidP="00190B6C">
      <w:pPr>
        <w:ind w:left="4820"/>
        <w:outlineLvl w:val="0"/>
        <w:rPr>
          <w:sz w:val="26"/>
          <w:szCs w:val="26"/>
        </w:rPr>
      </w:pPr>
      <w:r w:rsidRPr="00B92F33">
        <w:rPr>
          <w:sz w:val="26"/>
          <w:szCs w:val="26"/>
        </w:rPr>
        <w:t xml:space="preserve">Большой Саввинский пер., д. 12, </w:t>
      </w:r>
      <w:r w:rsidR="00D47CD0">
        <w:rPr>
          <w:sz w:val="26"/>
          <w:szCs w:val="26"/>
        </w:rPr>
        <w:br/>
      </w:r>
      <w:bookmarkStart w:id="0" w:name="_GoBack"/>
      <w:bookmarkEnd w:id="0"/>
      <w:r w:rsidRPr="00B92F33">
        <w:rPr>
          <w:sz w:val="26"/>
          <w:szCs w:val="26"/>
        </w:rPr>
        <w:t>стр. 9,</w:t>
      </w:r>
    </w:p>
    <w:p w:rsidR="00190B6C" w:rsidRPr="00B92F33" w:rsidRDefault="00190B6C" w:rsidP="00190B6C">
      <w:pPr>
        <w:ind w:left="4820"/>
        <w:outlineLvl w:val="0"/>
        <w:rPr>
          <w:sz w:val="26"/>
          <w:szCs w:val="26"/>
        </w:rPr>
      </w:pPr>
      <w:r w:rsidRPr="00B92F33">
        <w:rPr>
          <w:sz w:val="26"/>
          <w:szCs w:val="26"/>
        </w:rPr>
        <w:t>Москва, 119435</w:t>
      </w:r>
    </w:p>
    <w:p w:rsidR="00190B6C" w:rsidRPr="00B92F33" w:rsidRDefault="00190B6C" w:rsidP="00190B6C">
      <w:pPr>
        <w:ind w:left="4820"/>
        <w:outlineLvl w:val="0"/>
        <w:rPr>
          <w:sz w:val="26"/>
          <w:szCs w:val="26"/>
        </w:rPr>
      </w:pPr>
      <w:r w:rsidRPr="00B92F33">
        <w:rPr>
          <w:sz w:val="26"/>
          <w:szCs w:val="26"/>
        </w:rPr>
        <w:t>факс: (495) 787-29-98</w:t>
      </w:r>
    </w:p>
    <w:p w:rsidR="00190B6C" w:rsidRPr="00B92F33" w:rsidRDefault="00190B6C" w:rsidP="00190B6C">
      <w:pPr>
        <w:ind w:left="4820"/>
        <w:outlineLvl w:val="0"/>
        <w:rPr>
          <w:sz w:val="26"/>
          <w:szCs w:val="26"/>
        </w:rPr>
      </w:pPr>
    </w:p>
    <w:p w:rsidR="00190B6C" w:rsidRPr="00B92F33" w:rsidRDefault="00190B6C" w:rsidP="00190B6C">
      <w:pPr>
        <w:ind w:left="4820"/>
        <w:outlineLvl w:val="0"/>
        <w:rPr>
          <w:sz w:val="26"/>
          <w:szCs w:val="26"/>
        </w:rPr>
      </w:pPr>
      <w:r w:rsidRPr="00B92F33">
        <w:rPr>
          <w:sz w:val="26"/>
          <w:szCs w:val="26"/>
        </w:rPr>
        <w:t>ООО «Восход Групп»</w:t>
      </w:r>
    </w:p>
    <w:p w:rsidR="00190B6C" w:rsidRPr="00B92F33" w:rsidRDefault="00190B6C" w:rsidP="00190B6C">
      <w:pPr>
        <w:ind w:left="4820"/>
        <w:outlineLvl w:val="0"/>
        <w:rPr>
          <w:sz w:val="26"/>
          <w:szCs w:val="26"/>
        </w:rPr>
      </w:pPr>
      <w:proofErr w:type="spellStart"/>
      <w:r w:rsidRPr="00B92F33">
        <w:rPr>
          <w:sz w:val="26"/>
          <w:szCs w:val="26"/>
        </w:rPr>
        <w:t>пр-кт</w:t>
      </w:r>
      <w:proofErr w:type="spellEnd"/>
      <w:r w:rsidRPr="00B92F33">
        <w:rPr>
          <w:sz w:val="26"/>
          <w:szCs w:val="26"/>
        </w:rPr>
        <w:t xml:space="preserve"> Большой </w:t>
      </w:r>
      <w:proofErr w:type="spellStart"/>
      <w:r w:rsidRPr="00B92F33">
        <w:rPr>
          <w:sz w:val="26"/>
          <w:szCs w:val="26"/>
        </w:rPr>
        <w:t>Сампсониевский</w:t>
      </w:r>
      <w:proofErr w:type="spellEnd"/>
      <w:r w:rsidRPr="00B92F33">
        <w:rPr>
          <w:sz w:val="26"/>
          <w:szCs w:val="26"/>
        </w:rPr>
        <w:t xml:space="preserve">, 60, </w:t>
      </w:r>
    </w:p>
    <w:p w:rsidR="00190B6C" w:rsidRPr="00B92F33" w:rsidRDefault="00190B6C" w:rsidP="00190B6C">
      <w:pPr>
        <w:ind w:left="4820"/>
        <w:outlineLvl w:val="0"/>
        <w:rPr>
          <w:sz w:val="26"/>
          <w:szCs w:val="26"/>
        </w:rPr>
      </w:pPr>
      <w:r w:rsidRPr="00B92F33">
        <w:rPr>
          <w:sz w:val="26"/>
          <w:szCs w:val="26"/>
        </w:rPr>
        <w:t>лит. А, пом. 2Н, нежилое пом. 273,</w:t>
      </w:r>
    </w:p>
    <w:p w:rsidR="00190B6C" w:rsidRPr="00B92F33" w:rsidRDefault="00190B6C" w:rsidP="00190B6C">
      <w:pPr>
        <w:ind w:left="4820"/>
        <w:outlineLvl w:val="0"/>
        <w:rPr>
          <w:sz w:val="26"/>
          <w:szCs w:val="26"/>
        </w:rPr>
      </w:pPr>
      <w:r w:rsidRPr="00B92F33">
        <w:rPr>
          <w:sz w:val="26"/>
          <w:szCs w:val="26"/>
        </w:rPr>
        <w:t>Санкт-Петербург, 194044,</w:t>
      </w:r>
    </w:p>
    <w:p w:rsidR="00190B6C" w:rsidRPr="00B92F33" w:rsidRDefault="00190B6C" w:rsidP="00190B6C">
      <w:pPr>
        <w:ind w:left="4820"/>
        <w:outlineLvl w:val="0"/>
        <w:rPr>
          <w:sz w:val="26"/>
          <w:szCs w:val="26"/>
        </w:rPr>
      </w:pPr>
      <w:r w:rsidRPr="00B92F33">
        <w:rPr>
          <w:sz w:val="26"/>
          <w:szCs w:val="26"/>
        </w:rPr>
        <w:t>тел.: +7 (812) 628-69-11</w:t>
      </w:r>
    </w:p>
    <w:p w:rsidR="003C46ED" w:rsidRPr="00D8445E" w:rsidRDefault="003C46ED" w:rsidP="003C46ED">
      <w:pPr>
        <w:ind w:left="4820"/>
        <w:outlineLvl w:val="0"/>
        <w:rPr>
          <w:sz w:val="26"/>
          <w:szCs w:val="26"/>
        </w:rPr>
      </w:pPr>
    </w:p>
    <w:p w:rsidR="003C46ED" w:rsidRPr="00D8445E" w:rsidRDefault="003C46ED" w:rsidP="003C46ED">
      <w:pPr>
        <w:ind w:left="4820"/>
        <w:outlineLvl w:val="0"/>
        <w:rPr>
          <w:sz w:val="26"/>
          <w:szCs w:val="26"/>
        </w:rPr>
      </w:pPr>
    </w:p>
    <w:p w:rsidR="003C46ED" w:rsidRPr="00D8445E" w:rsidRDefault="003C46ED" w:rsidP="003C46ED">
      <w:pPr>
        <w:ind w:left="4820"/>
        <w:outlineLvl w:val="0"/>
        <w:rPr>
          <w:sz w:val="26"/>
          <w:szCs w:val="26"/>
        </w:rPr>
      </w:pPr>
    </w:p>
    <w:p w:rsidR="003C46ED" w:rsidRPr="00D8445E" w:rsidRDefault="003C46ED" w:rsidP="003C46ED">
      <w:pPr>
        <w:ind w:left="4820"/>
        <w:outlineLvl w:val="0"/>
        <w:rPr>
          <w:sz w:val="26"/>
          <w:szCs w:val="26"/>
        </w:rPr>
      </w:pPr>
    </w:p>
    <w:p w:rsidR="003C46ED" w:rsidRPr="00D8445E" w:rsidRDefault="003C46ED" w:rsidP="003C46ED">
      <w:pPr>
        <w:jc w:val="center"/>
        <w:outlineLvl w:val="0"/>
        <w:rPr>
          <w:sz w:val="26"/>
          <w:szCs w:val="26"/>
        </w:rPr>
      </w:pPr>
      <w:r w:rsidRPr="00D8445E">
        <w:rPr>
          <w:sz w:val="26"/>
          <w:szCs w:val="26"/>
        </w:rPr>
        <w:t>РЕШЕНИЕ</w:t>
      </w:r>
    </w:p>
    <w:p w:rsidR="003C46ED" w:rsidRPr="00D8445E" w:rsidRDefault="003C46ED" w:rsidP="003C46ED">
      <w:pPr>
        <w:jc w:val="center"/>
        <w:rPr>
          <w:sz w:val="26"/>
          <w:szCs w:val="26"/>
        </w:rPr>
      </w:pPr>
      <w:r w:rsidRPr="00D8445E">
        <w:rPr>
          <w:sz w:val="26"/>
          <w:szCs w:val="26"/>
        </w:rPr>
        <w:t xml:space="preserve">по делу № </w:t>
      </w:r>
      <w:r w:rsidRPr="00D8445E">
        <w:rPr>
          <w:b/>
          <w:sz w:val="26"/>
          <w:szCs w:val="26"/>
        </w:rPr>
        <w:t>44-</w:t>
      </w:r>
      <w:r w:rsidR="001B2B65" w:rsidRPr="00D8445E">
        <w:rPr>
          <w:b/>
          <w:sz w:val="26"/>
          <w:szCs w:val="26"/>
        </w:rPr>
        <w:t>3671</w:t>
      </w:r>
      <w:r w:rsidRPr="00D8445E">
        <w:rPr>
          <w:b/>
          <w:sz w:val="26"/>
          <w:szCs w:val="26"/>
        </w:rPr>
        <w:t>/20</w:t>
      </w:r>
      <w:r w:rsidRPr="00D8445E">
        <w:rPr>
          <w:sz w:val="26"/>
          <w:szCs w:val="26"/>
        </w:rPr>
        <w:t xml:space="preserve"> </w:t>
      </w:r>
    </w:p>
    <w:p w:rsidR="003C46ED" w:rsidRPr="00D8445E" w:rsidRDefault="003C46ED" w:rsidP="003C46ED">
      <w:pPr>
        <w:jc w:val="center"/>
        <w:rPr>
          <w:sz w:val="26"/>
          <w:szCs w:val="26"/>
        </w:rPr>
      </w:pPr>
      <w:r w:rsidRPr="00D8445E">
        <w:rPr>
          <w:sz w:val="26"/>
          <w:szCs w:val="26"/>
        </w:rPr>
        <w:t>о нарушении законодательства о контрактной системе</w:t>
      </w:r>
    </w:p>
    <w:p w:rsidR="003C46ED" w:rsidRPr="00D8445E" w:rsidRDefault="003C46ED" w:rsidP="003C46ED">
      <w:pPr>
        <w:ind w:firstLine="540"/>
        <w:jc w:val="both"/>
        <w:rPr>
          <w:sz w:val="26"/>
          <w:szCs w:val="26"/>
        </w:rPr>
      </w:pPr>
    </w:p>
    <w:p w:rsidR="003C46ED" w:rsidRPr="00D8445E" w:rsidRDefault="003C46ED" w:rsidP="003C46ED">
      <w:pPr>
        <w:tabs>
          <w:tab w:val="left" w:pos="0"/>
        </w:tabs>
        <w:jc w:val="both"/>
        <w:rPr>
          <w:sz w:val="26"/>
          <w:szCs w:val="26"/>
        </w:rPr>
        <w:sectPr w:rsidR="003C46ED" w:rsidRPr="00D8445E" w:rsidSect="0008010D">
          <w:headerReference w:type="even" r:id="rId6"/>
          <w:headerReference w:type="default" r:id="rId7"/>
          <w:pgSz w:w="11906" w:h="16838"/>
          <w:pgMar w:top="1134" w:right="1077" w:bottom="1361" w:left="1701" w:header="709" w:footer="709" w:gutter="0"/>
          <w:cols w:space="708"/>
          <w:titlePg/>
          <w:docGrid w:linePitch="360"/>
        </w:sectPr>
      </w:pPr>
    </w:p>
    <w:p w:rsidR="003C46ED" w:rsidRPr="00D8445E" w:rsidRDefault="003C46ED" w:rsidP="003C46ED">
      <w:pPr>
        <w:tabs>
          <w:tab w:val="left" w:pos="0"/>
        </w:tabs>
        <w:jc w:val="both"/>
        <w:rPr>
          <w:sz w:val="26"/>
          <w:szCs w:val="26"/>
        </w:rPr>
      </w:pPr>
      <w:r w:rsidRPr="00D8445E">
        <w:rPr>
          <w:sz w:val="26"/>
          <w:szCs w:val="26"/>
        </w:rPr>
        <w:t xml:space="preserve">13.07.2020 </w:t>
      </w:r>
    </w:p>
    <w:p w:rsidR="003C46ED" w:rsidRPr="00D8445E" w:rsidRDefault="003C46ED" w:rsidP="003C46ED">
      <w:pPr>
        <w:tabs>
          <w:tab w:val="left" w:pos="0"/>
        </w:tabs>
        <w:jc w:val="right"/>
        <w:rPr>
          <w:sz w:val="26"/>
          <w:szCs w:val="26"/>
        </w:rPr>
        <w:sectPr w:rsidR="003C46ED" w:rsidRPr="00D8445E" w:rsidSect="00910F1B">
          <w:type w:val="continuous"/>
          <w:pgSz w:w="11906" w:h="16838"/>
          <w:pgMar w:top="1134" w:right="1077" w:bottom="1361" w:left="1701" w:header="709" w:footer="709" w:gutter="0"/>
          <w:cols w:num="2" w:space="708"/>
          <w:titlePg/>
          <w:docGrid w:linePitch="360"/>
        </w:sectPr>
      </w:pPr>
      <w:r w:rsidRPr="00D8445E">
        <w:rPr>
          <w:sz w:val="26"/>
          <w:szCs w:val="26"/>
        </w:rPr>
        <w:t>Санкт-Петербург</w:t>
      </w:r>
    </w:p>
    <w:p w:rsidR="003C46ED" w:rsidRPr="00D8445E" w:rsidRDefault="003C46ED" w:rsidP="003C46ED">
      <w:pPr>
        <w:tabs>
          <w:tab w:val="left" w:pos="0"/>
        </w:tabs>
        <w:jc w:val="both"/>
        <w:rPr>
          <w:sz w:val="26"/>
          <w:szCs w:val="26"/>
        </w:rPr>
      </w:pPr>
    </w:p>
    <w:p w:rsidR="003C46ED" w:rsidRPr="00D8445E" w:rsidRDefault="003C46ED" w:rsidP="003C46ED">
      <w:pPr>
        <w:tabs>
          <w:tab w:val="left" w:pos="0"/>
        </w:tabs>
        <w:ind w:firstLine="709"/>
        <w:jc w:val="both"/>
        <w:rPr>
          <w:sz w:val="26"/>
          <w:szCs w:val="26"/>
        </w:rPr>
      </w:pPr>
      <w:r w:rsidRPr="00D8445E">
        <w:rPr>
          <w:sz w:val="26"/>
          <w:szCs w:val="26"/>
        </w:rPr>
        <w:t xml:space="preserve">Комиссия Санкт-Петербургского УФАС России по контролю в сфере закупок (далее – Комиссия УФАС) </w:t>
      </w:r>
    </w:p>
    <w:p w:rsidR="00190B6C" w:rsidRPr="003C46ED" w:rsidRDefault="00190B6C" w:rsidP="00190B6C">
      <w:pPr>
        <w:tabs>
          <w:tab w:val="left" w:pos="0"/>
        </w:tabs>
        <w:ind w:firstLine="709"/>
        <w:jc w:val="both"/>
        <w:rPr>
          <w:spacing w:val="-6"/>
          <w:sz w:val="26"/>
          <w:szCs w:val="26"/>
        </w:rPr>
      </w:pPr>
      <w:r>
        <w:rPr>
          <w:spacing w:val="-6"/>
          <w:sz w:val="26"/>
          <w:szCs w:val="26"/>
        </w:rPr>
        <w:t>при участии</w:t>
      </w:r>
      <w:r w:rsidRPr="003C46ED">
        <w:rPr>
          <w:sz w:val="26"/>
          <w:szCs w:val="26"/>
        </w:rPr>
        <w:t xml:space="preserve"> </w:t>
      </w:r>
      <w:r w:rsidRPr="003C46ED">
        <w:rPr>
          <w:spacing w:val="-6"/>
          <w:sz w:val="26"/>
          <w:szCs w:val="26"/>
        </w:rPr>
        <w:t>представителей:</w:t>
      </w:r>
    </w:p>
    <w:p w:rsidR="00190B6C" w:rsidRPr="003C46ED" w:rsidRDefault="00190B6C" w:rsidP="00190B6C">
      <w:pPr>
        <w:tabs>
          <w:tab w:val="left" w:pos="0"/>
        </w:tabs>
        <w:ind w:firstLine="709"/>
        <w:jc w:val="both"/>
        <w:rPr>
          <w:sz w:val="26"/>
          <w:szCs w:val="26"/>
        </w:rPr>
      </w:pPr>
      <w:r w:rsidRPr="00B92F33">
        <w:rPr>
          <w:sz w:val="26"/>
          <w:szCs w:val="26"/>
        </w:rPr>
        <w:t>Администрация Выборгского района ГБДОУ детский сад № 20 Выборгского района Санкт-Петербурга</w:t>
      </w:r>
      <w:r>
        <w:rPr>
          <w:sz w:val="26"/>
          <w:szCs w:val="26"/>
        </w:rPr>
        <w:t xml:space="preserve"> (далее – Заказчик);</w:t>
      </w:r>
    </w:p>
    <w:p w:rsidR="00190B6C" w:rsidRPr="00B92F33" w:rsidRDefault="00190B6C" w:rsidP="00190B6C">
      <w:pPr>
        <w:tabs>
          <w:tab w:val="left" w:pos="0"/>
        </w:tabs>
        <w:ind w:firstLine="709"/>
        <w:jc w:val="both"/>
        <w:rPr>
          <w:spacing w:val="-6"/>
          <w:sz w:val="26"/>
          <w:szCs w:val="26"/>
        </w:rPr>
      </w:pPr>
      <w:r w:rsidRPr="003C46ED">
        <w:rPr>
          <w:spacing w:val="-6"/>
          <w:sz w:val="26"/>
          <w:szCs w:val="26"/>
        </w:rPr>
        <w:t xml:space="preserve">в </w:t>
      </w:r>
      <w:r>
        <w:rPr>
          <w:sz w:val="26"/>
          <w:szCs w:val="26"/>
        </w:rPr>
        <w:t>отсутствие</w:t>
      </w:r>
      <w:r w:rsidRPr="003C46ED">
        <w:rPr>
          <w:sz w:val="26"/>
          <w:szCs w:val="26"/>
        </w:rPr>
        <w:t xml:space="preserve"> </w:t>
      </w:r>
      <w:r w:rsidRPr="003C46ED">
        <w:rPr>
          <w:spacing w:val="-6"/>
          <w:sz w:val="26"/>
          <w:szCs w:val="26"/>
        </w:rPr>
        <w:t>представителей:</w:t>
      </w:r>
    </w:p>
    <w:p w:rsidR="00190B6C" w:rsidRPr="003C46ED" w:rsidRDefault="00190B6C" w:rsidP="00190B6C">
      <w:pPr>
        <w:tabs>
          <w:tab w:val="left" w:pos="0"/>
        </w:tabs>
        <w:ind w:firstLine="709"/>
        <w:jc w:val="both"/>
        <w:rPr>
          <w:sz w:val="26"/>
          <w:szCs w:val="26"/>
        </w:rPr>
      </w:pPr>
      <w:r w:rsidRPr="003C46ED">
        <w:rPr>
          <w:sz w:val="26"/>
          <w:szCs w:val="26"/>
        </w:rPr>
        <w:t>ООО «Восход Групп» (далее – Заявитель) надлежащим образом уведомленных о месте и времени заседания Комиссии УФАС</w:t>
      </w:r>
      <w:r>
        <w:rPr>
          <w:sz w:val="26"/>
          <w:szCs w:val="26"/>
        </w:rPr>
        <w:t>;</w:t>
      </w:r>
    </w:p>
    <w:p w:rsidR="003C46ED" w:rsidRPr="00D8445E" w:rsidRDefault="003C46ED" w:rsidP="003C46ED">
      <w:pPr>
        <w:tabs>
          <w:tab w:val="left" w:pos="0"/>
        </w:tabs>
        <w:ind w:firstLine="709"/>
        <w:jc w:val="both"/>
        <w:rPr>
          <w:sz w:val="26"/>
          <w:szCs w:val="26"/>
        </w:rPr>
      </w:pPr>
      <w:r w:rsidRPr="00D8445E">
        <w:rPr>
          <w:sz w:val="26"/>
          <w:szCs w:val="26"/>
        </w:rPr>
        <w:t>рассмотрев жалобу Заявителя (</w:t>
      </w:r>
      <w:proofErr w:type="spellStart"/>
      <w:r w:rsidR="00EF5EEA" w:rsidRPr="00D8445E">
        <w:rPr>
          <w:sz w:val="26"/>
          <w:szCs w:val="26"/>
        </w:rPr>
        <w:t>вх</w:t>
      </w:r>
      <w:proofErr w:type="spellEnd"/>
      <w:r w:rsidR="00EF5EEA" w:rsidRPr="00D8445E">
        <w:rPr>
          <w:sz w:val="26"/>
          <w:szCs w:val="26"/>
        </w:rPr>
        <w:t xml:space="preserve">. № </w:t>
      </w:r>
      <w:r w:rsidR="001B2B65" w:rsidRPr="00D8445E">
        <w:rPr>
          <w:sz w:val="26"/>
          <w:szCs w:val="26"/>
        </w:rPr>
        <w:t>24721</w:t>
      </w:r>
      <w:r w:rsidR="00EF5EEA" w:rsidRPr="00D8445E">
        <w:rPr>
          <w:sz w:val="26"/>
          <w:szCs w:val="26"/>
        </w:rPr>
        <w:t>-ЭП/20 от 06.07.2020</w:t>
      </w:r>
      <w:r w:rsidRPr="00D8445E">
        <w:rPr>
          <w:sz w:val="26"/>
          <w:szCs w:val="26"/>
        </w:rPr>
        <w:t>) на действия Заказчика при определении поставщика путем прове</w:t>
      </w:r>
      <w:r w:rsidR="00EF5EEA" w:rsidRPr="00D8445E">
        <w:rPr>
          <w:sz w:val="26"/>
          <w:szCs w:val="26"/>
        </w:rPr>
        <w:t>дения электронного аукциона на в</w:t>
      </w:r>
      <w:r w:rsidRPr="00D8445E">
        <w:rPr>
          <w:sz w:val="26"/>
          <w:szCs w:val="26"/>
        </w:rPr>
        <w:t xml:space="preserve">ыполнение </w:t>
      </w:r>
      <w:r w:rsidR="001B2B65" w:rsidRPr="00D8445E">
        <w:rPr>
          <w:sz w:val="26"/>
          <w:szCs w:val="26"/>
        </w:rPr>
        <w:t>работ по ремонту помещений в здании ГБДОУ Детский сад № 20 Выборгского района Санкт-Петербург по адресу: г. Санкт-Петербург, проспект Луначарского, дом 1, корпус 3, литера а. (</w:t>
      </w:r>
      <w:r w:rsidR="007A7346" w:rsidRPr="00D8445E">
        <w:rPr>
          <w:sz w:val="26"/>
          <w:szCs w:val="26"/>
        </w:rPr>
        <w:t xml:space="preserve">извещение номер </w:t>
      </w:r>
      <w:r w:rsidR="001B2B65" w:rsidRPr="00D8445E">
        <w:rPr>
          <w:sz w:val="26"/>
          <w:szCs w:val="26"/>
        </w:rPr>
        <w:t>0372200208620000001</w:t>
      </w:r>
      <w:r w:rsidRPr="00D8445E">
        <w:rPr>
          <w:sz w:val="26"/>
          <w:szCs w:val="26"/>
        </w:rPr>
        <w:t xml:space="preserve">) (далее – аукцион), а также в результате проведения внеплановой проверки на основании п. 1 ч. 15 ст. 99 Федерального закона от </w:t>
      </w:r>
      <w:r w:rsidRPr="00D8445E">
        <w:rPr>
          <w:sz w:val="26"/>
          <w:szCs w:val="26"/>
        </w:rPr>
        <w:lastRenderedPageBreak/>
        <w:t>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3C46ED" w:rsidRPr="00D8445E" w:rsidRDefault="003C46ED" w:rsidP="003C46ED">
      <w:pPr>
        <w:jc w:val="center"/>
        <w:rPr>
          <w:sz w:val="26"/>
          <w:szCs w:val="26"/>
        </w:rPr>
      </w:pPr>
    </w:p>
    <w:p w:rsidR="003C46ED" w:rsidRPr="00D8445E" w:rsidRDefault="003C46ED" w:rsidP="003C46ED">
      <w:pPr>
        <w:jc w:val="center"/>
        <w:rPr>
          <w:sz w:val="26"/>
          <w:szCs w:val="26"/>
        </w:rPr>
      </w:pPr>
      <w:r w:rsidRPr="00D8445E">
        <w:rPr>
          <w:sz w:val="26"/>
          <w:szCs w:val="26"/>
        </w:rPr>
        <w:t>УСТАНОВИЛА:</w:t>
      </w:r>
    </w:p>
    <w:p w:rsidR="003C46ED" w:rsidRPr="00D8445E" w:rsidRDefault="003C46ED" w:rsidP="003C46ED">
      <w:pPr>
        <w:autoSpaceDE w:val="0"/>
        <w:autoSpaceDN w:val="0"/>
        <w:adjustRightInd w:val="0"/>
        <w:ind w:firstLine="708"/>
        <w:jc w:val="both"/>
        <w:outlineLvl w:val="1"/>
        <w:rPr>
          <w:sz w:val="26"/>
          <w:szCs w:val="26"/>
        </w:rPr>
      </w:pP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 xml:space="preserve">Извещение о проведении аукциона размещено </w:t>
      </w:r>
      <w:r w:rsidR="001B2B65" w:rsidRPr="00D8445E">
        <w:rPr>
          <w:sz w:val="26"/>
          <w:szCs w:val="26"/>
        </w:rPr>
        <w:t>26</w:t>
      </w:r>
      <w:r w:rsidR="00D32928" w:rsidRPr="00D8445E">
        <w:rPr>
          <w:sz w:val="26"/>
          <w:szCs w:val="26"/>
        </w:rPr>
        <w:t xml:space="preserve">.06.2020 </w:t>
      </w:r>
      <w:r w:rsidRPr="00D8445E">
        <w:rPr>
          <w:sz w:val="26"/>
          <w:szCs w:val="26"/>
        </w:rPr>
        <w:t xml:space="preserve">на официальном сайте www.zakupki.gov.ru, номер извещения </w:t>
      </w:r>
      <w:r w:rsidR="001B2B65" w:rsidRPr="00D8445E">
        <w:rPr>
          <w:sz w:val="26"/>
          <w:szCs w:val="26"/>
        </w:rPr>
        <w:t>0372200208620000001</w:t>
      </w:r>
      <w:r w:rsidRPr="00D8445E">
        <w:rPr>
          <w:sz w:val="26"/>
          <w:szCs w:val="26"/>
        </w:rPr>
        <w:t xml:space="preserve">. Начальная (максимальная) цена контракта – </w:t>
      </w:r>
      <w:r w:rsidR="001B2B65" w:rsidRPr="00D8445E">
        <w:rPr>
          <w:sz w:val="26"/>
          <w:szCs w:val="26"/>
        </w:rPr>
        <w:t>2 799 984,80</w:t>
      </w:r>
      <w:r w:rsidR="00D32928" w:rsidRPr="00D8445E">
        <w:rPr>
          <w:sz w:val="26"/>
          <w:szCs w:val="26"/>
        </w:rPr>
        <w:t xml:space="preserve"> </w:t>
      </w:r>
      <w:r w:rsidRPr="00D8445E">
        <w:rPr>
          <w:sz w:val="26"/>
          <w:szCs w:val="26"/>
        </w:rPr>
        <w:t>рублей.</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в части нарушения порядка описания объекта закупки.</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Заказчик с доводами жалобы Заявителя не согласен и считает ее необоснованной.</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 xml:space="preserve">В соответствии с ч. 1 ст. 59 Закона о контрактной системе, </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lastRenderedPageBreak/>
        <w:t xml:space="preserve">Согласно </w:t>
      </w:r>
      <w:proofErr w:type="spellStart"/>
      <w:r w:rsidRPr="00D8445E">
        <w:rPr>
          <w:sz w:val="26"/>
          <w:szCs w:val="26"/>
        </w:rPr>
        <w:t>п.п</w:t>
      </w:r>
      <w:proofErr w:type="spellEnd"/>
      <w:r w:rsidRPr="00D8445E">
        <w:rPr>
          <w:sz w:val="26"/>
          <w:szCs w:val="26"/>
        </w:rPr>
        <w:t xml:space="preserve">. 1 и 2 ч. 1 ст. 33 Закона о контрактной системе, </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 xml:space="preserve">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w:t>
      </w:r>
      <w:r w:rsidRPr="00D8445E">
        <w:rPr>
          <w:sz w:val="26"/>
          <w:szCs w:val="26"/>
        </w:rPr>
        <w:lastRenderedPageBreak/>
        <w:t>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Описание товаров, которые должны использоваться при выполнении работ, установ</w:t>
      </w:r>
      <w:r w:rsidR="00EA7570">
        <w:rPr>
          <w:sz w:val="26"/>
          <w:szCs w:val="26"/>
        </w:rPr>
        <w:t>лены Заказчиком в Приложении № 2</w:t>
      </w:r>
      <w:r w:rsidRPr="00D8445E">
        <w:rPr>
          <w:sz w:val="26"/>
          <w:szCs w:val="26"/>
        </w:rPr>
        <w:t xml:space="preserve"> «</w:t>
      </w:r>
      <w:r w:rsidR="00EA7570" w:rsidRPr="00EA7570">
        <w:rPr>
          <w:sz w:val="26"/>
          <w:szCs w:val="26"/>
        </w:rPr>
        <w:t>Конкретные показатели товаров, поставляемых при выполнении закупаемых работ по ремонту помещений в здании ГБДОУ детский сад № 20 Выборгского района Санкт-Петербург по адресу: г. Санкт-Петербург, проспект Луначарского, дом 1, корпус 3, литера А</w:t>
      </w:r>
      <w:r w:rsidRPr="00D8445E">
        <w:rPr>
          <w:sz w:val="26"/>
          <w:szCs w:val="26"/>
        </w:rPr>
        <w:t>» к Техническому заданию документации об аукционе.</w:t>
      </w:r>
      <w:r w:rsidR="00EA7570">
        <w:rPr>
          <w:sz w:val="26"/>
          <w:szCs w:val="26"/>
        </w:rPr>
        <w:t xml:space="preserve"> В том числе конкретные показатели установлены к клею.</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D8445E">
        <w:rPr>
          <w:sz w:val="26"/>
          <w:szCs w:val="26"/>
        </w:rPr>
        <w:t>ч.ч</w:t>
      </w:r>
      <w:proofErr w:type="spellEnd"/>
      <w:r w:rsidRPr="00D8445E">
        <w:rPr>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 xml:space="preserve">В соответствии с п. 2 ч. 3 ст. 66 Закона о контрактной системе, </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а) наименование страны происхождения товара;</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C46ED" w:rsidRDefault="003C46ED" w:rsidP="003C46ED">
      <w:pPr>
        <w:autoSpaceDE w:val="0"/>
        <w:autoSpaceDN w:val="0"/>
        <w:adjustRightInd w:val="0"/>
        <w:ind w:firstLine="708"/>
        <w:jc w:val="both"/>
        <w:outlineLvl w:val="1"/>
        <w:rPr>
          <w:sz w:val="26"/>
          <w:szCs w:val="26"/>
        </w:rPr>
      </w:pPr>
      <w:r w:rsidRPr="00D8445E">
        <w:rPr>
          <w:sz w:val="26"/>
          <w:szCs w:val="26"/>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D8445E">
        <w:rPr>
          <w:sz w:val="26"/>
          <w:szCs w:val="26"/>
        </w:rPr>
        <w:t>ч.ч</w:t>
      </w:r>
      <w:proofErr w:type="spellEnd"/>
      <w:r w:rsidRPr="00D8445E">
        <w:rPr>
          <w:sz w:val="26"/>
          <w:szCs w:val="26"/>
        </w:rPr>
        <w:t>. 3 или 3.1 и 5 настоящей статьи документов и информации.</w:t>
      </w:r>
    </w:p>
    <w:p w:rsidR="00AA3B92" w:rsidRPr="00D8445E" w:rsidRDefault="00AA3B92" w:rsidP="00AA3B92">
      <w:pPr>
        <w:autoSpaceDE w:val="0"/>
        <w:autoSpaceDN w:val="0"/>
        <w:adjustRightInd w:val="0"/>
        <w:ind w:firstLine="708"/>
        <w:jc w:val="both"/>
        <w:outlineLvl w:val="1"/>
        <w:rPr>
          <w:sz w:val="26"/>
          <w:szCs w:val="26"/>
        </w:rPr>
      </w:pPr>
      <w:r>
        <w:rPr>
          <w:sz w:val="26"/>
          <w:szCs w:val="26"/>
        </w:rPr>
        <w:t>Аукционная документация содержит требования:</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7116"/>
      </w:tblGrid>
      <w:tr w:rsidR="00EA7570" w:rsidRPr="00EA7570" w:rsidTr="00EA7570">
        <w:tc>
          <w:tcPr>
            <w:tcW w:w="1843" w:type="dxa"/>
          </w:tcPr>
          <w:p w:rsidR="00EA7570" w:rsidRPr="00EA7570" w:rsidRDefault="00EA7570" w:rsidP="00054324">
            <w:pPr>
              <w:tabs>
                <w:tab w:val="left" w:pos="567"/>
                <w:tab w:val="left" w:pos="1134"/>
              </w:tabs>
              <w:jc w:val="center"/>
              <w:rPr>
                <w:b/>
                <w:bCs/>
                <w:sz w:val="22"/>
              </w:rPr>
            </w:pPr>
            <w:r w:rsidRPr="00EA7570">
              <w:rPr>
                <w:b/>
                <w:bCs/>
                <w:sz w:val="22"/>
              </w:rPr>
              <w:t>подпункт 3.1.3.</w:t>
            </w:r>
          </w:p>
          <w:p w:rsidR="00EA7570" w:rsidRPr="00EA7570" w:rsidRDefault="00EA7570" w:rsidP="00054324">
            <w:pPr>
              <w:tabs>
                <w:tab w:val="left" w:pos="567"/>
                <w:tab w:val="left" w:pos="1134"/>
              </w:tabs>
              <w:jc w:val="center"/>
              <w:rPr>
                <w:b/>
                <w:bCs/>
                <w:sz w:val="22"/>
              </w:rPr>
            </w:pPr>
            <w:r w:rsidRPr="00EA7570">
              <w:rPr>
                <w:b/>
                <w:bCs/>
                <w:sz w:val="22"/>
              </w:rPr>
              <w:t xml:space="preserve">части </w:t>
            </w:r>
            <w:r w:rsidRPr="00EA7570">
              <w:rPr>
                <w:b/>
                <w:bCs/>
                <w:sz w:val="22"/>
                <w:lang w:val="en-US"/>
              </w:rPr>
              <w:t>I</w:t>
            </w:r>
          </w:p>
        </w:tc>
        <w:tc>
          <w:tcPr>
            <w:tcW w:w="7116" w:type="dxa"/>
          </w:tcPr>
          <w:p w:rsidR="00EA7570" w:rsidRPr="00EA7570" w:rsidRDefault="00EA7570" w:rsidP="00054324">
            <w:pPr>
              <w:jc w:val="center"/>
              <w:rPr>
                <w:b/>
                <w:sz w:val="22"/>
              </w:rPr>
            </w:pPr>
          </w:p>
          <w:p w:rsidR="00EA7570" w:rsidRPr="00EA7570" w:rsidRDefault="00EA7570" w:rsidP="00054324">
            <w:pPr>
              <w:jc w:val="center"/>
              <w:rPr>
                <w:sz w:val="22"/>
              </w:rPr>
            </w:pPr>
            <w:r w:rsidRPr="00EA7570">
              <w:rPr>
                <w:b/>
                <w:sz w:val="22"/>
              </w:rPr>
              <w:t>Первая часть заявки на участие в электронном аукционе должна содержать следующую информацию:</w:t>
            </w:r>
          </w:p>
        </w:tc>
      </w:tr>
      <w:tr w:rsidR="00EA7570" w:rsidRPr="00EA7570" w:rsidTr="00EA7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959" w:type="dxa"/>
            <w:gridSpan w:val="2"/>
            <w:tcBorders>
              <w:top w:val="single" w:sz="4" w:space="0" w:color="auto"/>
              <w:left w:val="single" w:sz="4" w:space="0" w:color="auto"/>
              <w:bottom w:val="single" w:sz="4" w:space="0" w:color="auto"/>
              <w:right w:val="single" w:sz="4" w:space="0" w:color="auto"/>
            </w:tcBorders>
          </w:tcPr>
          <w:p w:rsidR="00EA7570" w:rsidRPr="00EA7570" w:rsidRDefault="00EA7570" w:rsidP="00054324">
            <w:pPr>
              <w:autoSpaceDE w:val="0"/>
              <w:autoSpaceDN w:val="0"/>
              <w:adjustRightInd w:val="0"/>
              <w:jc w:val="both"/>
              <w:rPr>
                <w:sz w:val="22"/>
              </w:rPr>
            </w:pPr>
            <w:r w:rsidRPr="00EA7570">
              <w:rPr>
                <w:sz w:val="22"/>
              </w:rPr>
              <w:t>1.1.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A7570" w:rsidRPr="00EA7570" w:rsidRDefault="00EA7570" w:rsidP="00054324">
            <w:pPr>
              <w:tabs>
                <w:tab w:val="left" w:pos="6397"/>
              </w:tabs>
              <w:autoSpaceDE w:val="0"/>
              <w:autoSpaceDN w:val="0"/>
              <w:adjustRightInd w:val="0"/>
              <w:ind w:left="-23"/>
              <w:jc w:val="both"/>
              <w:rPr>
                <w:sz w:val="22"/>
              </w:rPr>
            </w:pPr>
            <w:r w:rsidRPr="00EA7570">
              <w:rPr>
                <w:sz w:val="22"/>
              </w:rPr>
              <w:t>1.2.  При осуществлении закупки товара, в том числе поставляемого заказчику при выполнении закупаемых работ, оказании закупаемых услуг:</w:t>
            </w:r>
          </w:p>
          <w:p w:rsidR="00EA7570" w:rsidRPr="00EA7570" w:rsidRDefault="00EA7570" w:rsidP="00054324">
            <w:pPr>
              <w:tabs>
                <w:tab w:val="left" w:pos="6397"/>
              </w:tabs>
              <w:autoSpaceDE w:val="0"/>
              <w:autoSpaceDN w:val="0"/>
              <w:adjustRightInd w:val="0"/>
              <w:ind w:left="-23"/>
              <w:jc w:val="both"/>
              <w:rPr>
                <w:sz w:val="22"/>
              </w:rPr>
            </w:pPr>
            <w:r w:rsidRPr="00EA7570">
              <w:rPr>
                <w:sz w:val="22"/>
              </w:rPr>
              <w:t xml:space="preserve">а) Наименование страны происхождения товара. </w:t>
            </w:r>
          </w:p>
          <w:p w:rsidR="00EA7570" w:rsidRPr="00EA7570" w:rsidRDefault="00EA7570" w:rsidP="00054324">
            <w:pPr>
              <w:tabs>
                <w:tab w:val="left" w:pos="6397"/>
              </w:tabs>
              <w:autoSpaceDE w:val="0"/>
              <w:autoSpaceDN w:val="0"/>
              <w:adjustRightInd w:val="0"/>
              <w:ind w:left="-23"/>
              <w:jc w:val="both"/>
              <w:rPr>
                <w:sz w:val="22"/>
              </w:rPr>
            </w:pPr>
            <w:r w:rsidRPr="00EA7570">
              <w:rPr>
                <w:sz w:val="22"/>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
          <w:p w:rsidR="00EA7570" w:rsidRPr="00EA7570" w:rsidRDefault="00EA7570" w:rsidP="00054324">
            <w:pPr>
              <w:widowControl w:val="0"/>
              <w:autoSpaceDE w:val="0"/>
              <w:autoSpaceDN w:val="0"/>
              <w:adjustRightInd w:val="0"/>
              <w:jc w:val="both"/>
              <w:outlineLvl w:val="2"/>
              <w:rPr>
                <w:sz w:val="22"/>
              </w:rPr>
            </w:pPr>
            <w:r w:rsidRPr="00EA7570">
              <w:rPr>
                <w:sz w:val="22"/>
              </w:rPr>
              <w:t>Инструкция по заполнению первой части заявки приведена</w:t>
            </w:r>
            <w:r w:rsidRPr="00EA7570">
              <w:rPr>
                <w:bCs/>
                <w:sz w:val="22"/>
              </w:rPr>
              <w:t xml:space="preserve"> в разделе 5 </w:t>
            </w:r>
            <w:r w:rsidRPr="00EA7570">
              <w:rPr>
                <w:sz w:val="22"/>
              </w:rPr>
              <w:t>части III Техническое задание документации об электронном аукционе.</w:t>
            </w:r>
          </w:p>
        </w:tc>
      </w:tr>
    </w:tbl>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lastRenderedPageBreak/>
        <w:t>Вместе с тем, учитывая, что Техническим заданием документации об аукционе установлены требования к используемым товарам при оказании услуг, являющихся объектом закупки, а также учитывая, что условиями проекта государственного контракта документации об аукционе не предусмотрена поставка товара в рамках проводимой закупки Заказчиком неправомерно установлено требование о предоставлении конкретных показателей в составе заявки на участие в аукционе.</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 xml:space="preserve">На основании изложенного, Комиссия УФАС приходит к </w:t>
      </w:r>
      <w:r w:rsidR="00EF5EEA" w:rsidRPr="00D8445E">
        <w:rPr>
          <w:sz w:val="26"/>
          <w:szCs w:val="26"/>
        </w:rPr>
        <w:t>выводу о</w:t>
      </w:r>
      <w:r w:rsidRPr="00D8445E">
        <w:rPr>
          <w:sz w:val="26"/>
          <w:szCs w:val="26"/>
        </w:rPr>
        <w:t xml:space="preserve"> том, что действия Заказчика, не установившего в </w:t>
      </w:r>
      <w:r w:rsidR="00EF5EEA" w:rsidRPr="00D8445E">
        <w:rPr>
          <w:sz w:val="26"/>
          <w:szCs w:val="26"/>
        </w:rPr>
        <w:t>документации об</w:t>
      </w:r>
      <w:r w:rsidRPr="00D8445E">
        <w:rPr>
          <w:sz w:val="26"/>
          <w:szCs w:val="26"/>
        </w:rPr>
        <w:t xml:space="preserve"> аукционе надлежащим образом требования к составу заявки на </w:t>
      </w:r>
      <w:r w:rsidR="00D716AC" w:rsidRPr="00D8445E">
        <w:rPr>
          <w:sz w:val="26"/>
          <w:szCs w:val="26"/>
        </w:rPr>
        <w:t>участие в</w:t>
      </w:r>
      <w:r w:rsidRPr="00D8445E">
        <w:rPr>
          <w:sz w:val="26"/>
          <w:szCs w:val="26"/>
        </w:rPr>
        <w:t xml:space="preserve"> аукционе, нарушают п. 2 ч. 1 ст. 64 (ч. 6 ст. 66) Закона о контрактной системе.</w:t>
      </w:r>
    </w:p>
    <w:p w:rsidR="003C46ED" w:rsidRPr="00D8445E" w:rsidRDefault="003C46ED" w:rsidP="003C46ED">
      <w:pPr>
        <w:autoSpaceDE w:val="0"/>
        <w:autoSpaceDN w:val="0"/>
        <w:adjustRightInd w:val="0"/>
        <w:ind w:firstLine="708"/>
        <w:jc w:val="both"/>
        <w:outlineLvl w:val="1"/>
        <w:rPr>
          <w:sz w:val="26"/>
          <w:szCs w:val="26"/>
        </w:rPr>
      </w:pPr>
      <w:r w:rsidRPr="00D8445E">
        <w:rPr>
          <w:sz w:val="26"/>
          <w:szCs w:val="26"/>
        </w:rPr>
        <w:t>Поскольку выявленное нарушение не повлияло на результаты определения поставщика, Комиссия УФАС решила предписание об устранении выявленных нарушений законодательства о контрактной системе не выдавать.</w:t>
      </w:r>
    </w:p>
    <w:p w:rsidR="004F79CD" w:rsidRPr="00D8445E" w:rsidRDefault="004F79CD" w:rsidP="003C46ED">
      <w:pPr>
        <w:autoSpaceDE w:val="0"/>
        <w:autoSpaceDN w:val="0"/>
        <w:adjustRightInd w:val="0"/>
        <w:ind w:firstLine="708"/>
        <w:jc w:val="both"/>
        <w:outlineLvl w:val="1"/>
        <w:rPr>
          <w:sz w:val="26"/>
          <w:szCs w:val="26"/>
        </w:rPr>
      </w:pPr>
    </w:p>
    <w:p w:rsidR="003C46ED" w:rsidRPr="00D8445E" w:rsidRDefault="003C46ED" w:rsidP="003C46ED">
      <w:pPr>
        <w:autoSpaceDE w:val="0"/>
        <w:autoSpaceDN w:val="0"/>
        <w:adjustRightInd w:val="0"/>
        <w:ind w:firstLine="708"/>
        <w:jc w:val="both"/>
        <w:outlineLvl w:val="1"/>
        <w:rPr>
          <w:color w:val="000000"/>
          <w:sz w:val="26"/>
          <w:szCs w:val="26"/>
        </w:rPr>
      </w:pPr>
      <w:r w:rsidRPr="00D8445E">
        <w:rPr>
          <w:color w:val="000000"/>
          <w:sz w:val="26"/>
          <w:szCs w:val="26"/>
        </w:rPr>
        <w:t>Комиссия УФАС, руководствуясь ст. 8, 33, 59, 64, 66, 67, 99, 106 Закона о контрактной системе, Административным регламентом,</w:t>
      </w:r>
    </w:p>
    <w:p w:rsidR="003C46ED" w:rsidRPr="00D8445E" w:rsidRDefault="003C46ED" w:rsidP="003C46ED">
      <w:pPr>
        <w:autoSpaceDE w:val="0"/>
        <w:autoSpaceDN w:val="0"/>
        <w:adjustRightInd w:val="0"/>
        <w:jc w:val="both"/>
        <w:outlineLvl w:val="1"/>
        <w:rPr>
          <w:color w:val="000000"/>
          <w:sz w:val="26"/>
          <w:szCs w:val="26"/>
        </w:rPr>
      </w:pPr>
    </w:p>
    <w:p w:rsidR="003C46ED" w:rsidRPr="00D8445E" w:rsidRDefault="003C46ED" w:rsidP="003C46ED">
      <w:pPr>
        <w:autoSpaceDE w:val="0"/>
        <w:autoSpaceDN w:val="0"/>
        <w:adjustRightInd w:val="0"/>
        <w:jc w:val="center"/>
        <w:outlineLvl w:val="1"/>
        <w:rPr>
          <w:color w:val="000000"/>
          <w:sz w:val="26"/>
          <w:szCs w:val="26"/>
        </w:rPr>
      </w:pPr>
      <w:r w:rsidRPr="00D8445E">
        <w:rPr>
          <w:color w:val="000000"/>
          <w:sz w:val="26"/>
          <w:szCs w:val="26"/>
        </w:rPr>
        <w:t>РЕШИЛА:</w:t>
      </w:r>
    </w:p>
    <w:p w:rsidR="003C46ED" w:rsidRPr="00D8445E" w:rsidRDefault="003C46ED" w:rsidP="003C46ED">
      <w:pPr>
        <w:autoSpaceDE w:val="0"/>
        <w:autoSpaceDN w:val="0"/>
        <w:adjustRightInd w:val="0"/>
        <w:jc w:val="both"/>
        <w:outlineLvl w:val="1"/>
        <w:rPr>
          <w:color w:val="000000"/>
          <w:sz w:val="26"/>
          <w:szCs w:val="26"/>
        </w:rPr>
      </w:pPr>
    </w:p>
    <w:p w:rsidR="003C46ED" w:rsidRPr="00D8445E" w:rsidRDefault="003C46ED" w:rsidP="003C46ED">
      <w:pPr>
        <w:autoSpaceDE w:val="0"/>
        <w:autoSpaceDN w:val="0"/>
        <w:adjustRightInd w:val="0"/>
        <w:ind w:firstLine="708"/>
        <w:jc w:val="both"/>
        <w:outlineLvl w:val="1"/>
        <w:rPr>
          <w:color w:val="000000"/>
          <w:sz w:val="26"/>
          <w:szCs w:val="26"/>
        </w:rPr>
      </w:pPr>
      <w:r w:rsidRPr="00D8445E">
        <w:rPr>
          <w:color w:val="000000"/>
          <w:sz w:val="26"/>
          <w:szCs w:val="26"/>
        </w:rPr>
        <w:t xml:space="preserve">1.Признать жалобу </w:t>
      </w:r>
      <w:r w:rsidR="004F79CD" w:rsidRPr="00D8445E">
        <w:rPr>
          <w:color w:val="000000"/>
          <w:sz w:val="26"/>
          <w:szCs w:val="26"/>
        </w:rPr>
        <w:t xml:space="preserve">ООО «Восход Групп» </w:t>
      </w:r>
      <w:r w:rsidRPr="00D8445E">
        <w:rPr>
          <w:color w:val="000000"/>
          <w:sz w:val="26"/>
          <w:szCs w:val="26"/>
        </w:rPr>
        <w:t>обоснованной.</w:t>
      </w:r>
    </w:p>
    <w:p w:rsidR="003C46ED" w:rsidRPr="00D8445E" w:rsidRDefault="003C46ED" w:rsidP="003C46ED">
      <w:pPr>
        <w:autoSpaceDE w:val="0"/>
        <w:autoSpaceDN w:val="0"/>
        <w:adjustRightInd w:val="0"/>
        <w:ind w:firstLine="708"/>
        <w:jc w:val="both"/>
        <w:outlineLvl w:val="1"/>
        <w:rPr>
          <w:color w:val="000000"/>
          <w:sz w:val="26"/>
          <w:szCs w:val="26"/>
        </w:rPr>
      </w:pPr>
      <w:r w:rsidRPr="00D8445E">
        <w:rPr>
          <w:color w:val="000000"/>
          <w:sz w:val="26"/>
          <w:szCs w:val="26"/>
        </w:rPr>
        <w:t>2.Признать в действиях Заказчика нарушение п. 2 ч. 1 ст. 64 (ч. 6 ст. 66) Закона о контрактной системе.</w:t>
      </w:r>
    </w:p>
    <w:p w:rsidR="003C46ED" w:rsidRPr="00D8445E" w:rsidRDefault="003C46ED" w:rsidP="003C46ED">
      <w:pPr>
        <w:autoSpaceDE w:val="0"/>
        <w:autoSpaceDN w:val="0"/>
        <w:adjustRightInd w:val="0"/>
        <w:ind w:firstLine="708"/>
        <w:jc w:val="both"/>
        <w:outlineLvl w:val="1"/>
        <w:rPr>
          <w:color w:val="000000"/>
          <w:sz w:val="26"/>
          <w:szCs w:val="26"/>
        </w:rPr>
      </w:pPr>
      <w:r w:rsidRPr="00D8445E">
        <w:rPr>
          <w:color w:val="000000"/>
          <w:sz w:val="26"/>
          <w:szCs w:val="26"/>
        </w:rPr>
        <w:t>3.Предписание об устранении выявленных нарушений законодательства о контрактной системе не выдавать.</w:t>
      </w:r>
    </w:p>
    <w:p w:rsidR="003C46ED" w:rsidRPr="00D8445E" w:rsidRDefault="003C46ED" w:rsidP="003C46ED">
      <w:pPr>
        <w:autoSpaceDE w:val="0"/>
        <w:autoSpaceDN w:val="0"/>
        <w:adjustRightInd w:val="0"/>
        <w:ind w:firstLine="708"/>
        <w:jc w:val="both"/>
        <w:outlineLvl w:val="1"/>
        <w:rPr>
          <w:color w:val="000000"/>
          <w:sz w:val="26"/>
          <w:szCs w:val="26"/>
        </w:rPr>
      </w:pPr>
      <w:r w:rsidRPr="00D8445E">
        <w:rPr>
          <w:color w:val="000000"/>
          <w:sz w:val="26"/>
          <w:szCs w:val="26"/>
        </w:rPr>
        <w:t>4.Передать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3C46ED" w:rsidRPr="00D8445E" w:rsidRDefault="003C46ED" w:rsidP="003C46ED">
      <w:pPr>
        <w:autoSpaceDE w:val="0"/>
        <w:autoSpaceDN w:val="0"/>
        <w:adjustRightInd w:val="0"/>
        <w:jc w:val="both"/>
        <w:outlineLvl w:val="1"/>
        <w:rPr>
          <w:color w:val="000000"/>
          <w:sz w:val="26"/>
          <w:szCs w:val="26"/>
        </w:rPr>
      </w:pPr>
    </w:p>
    <w:p w:rsidR="003C46ED" w:rsidRPr="00D8445E" w:rsidRDefault="003C46ED" w:rsidP="003C46ED">
      <w:pPr>
        <w:autoSpaceDE w:val="0"/>
        <w:autoSpaceDN w:val="0"/>
        <w:adjustRightInd w:val="0"/>
        <w:jc w:val="both"/>
        <w:outlineLvl w:val="1"/>
        <w:rPr>
          <w:color w:val="000000"/>
          <w:sz w:val="26"/>
          <w:szCs w:val="26"/>
        </w:rPr>
      </w:pPr>
    </w:p>
    <w:p w:rsidR="003C46ED" w:rsidRPr="00D8445E" w:rsidRDefault="003C46ED" w:rsidP="003C46ED">
      <w:pPr>
        <w:autoSpaceDE w:val="0"/>
        <w:autoSpaceDN w:val="0"/>
        <w:adjustRightInd w:val="0"/>
        <w:jc w:val="both"/>
        <w:outlineLvl w:val="1"/>
        <w:rPr>
          <w:color w:val="000000"/>
          <w:sz w:val="26"/>
          <w:szCs w:val="26"/>
        </w:rPr>
      </w:pPr>
    </w:p>
    <w:p w:rsidR="003C46ED" w:rsidRPr="003C46ED" w:rsidRDefault="003C46ED" w:rsidP="003C46ED">
      <w:pPr>
        <w:tabs>
          <w:tab w:val="left" w:pos="2700"/>
        </w:tabs>
        <w:ind w:firstLine="720"/>
        <w:jc w:val="both"/>
        <w:rPr>
          <w:i/>
          <w:sz w:val="26"/>
          <w:szCs w:val="26"/>
        </w:rPr>
      </w:pPr>
      <w:r w:rsidRPr="00D8445E">
        <w:rPr>
          <w:i/>
          <w:sz w:val="26"/>
          <w:szCs w:val="26"/>
        </w:rPr>
        <w:t>Настоящее решение может быть обжаловано в судебном порядке в течение трёх месяцев со дня принятия.</w:t>
      </w:r>
    </w:p>
    <w:p w:rsidR="00CB6F27" w:rsidRPr="003C46ED" w:rsidRDefault="00CB6F27">
      <w:pPr>
        <w:rPr>
          <w:sz w:val="26"/>
          <w:szCs w:val="26"/>
        </w:rPr>
      </w:pPr>
    </w:p>
    <w:sectPr w:rsidR="00CB6F27" w:rsidRPr="003C46ED"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7DB8" w:rsidRDefault="00F27DB8">
      <w:r>
        <w:separator/>
      </w:r>
    </w:p>
  </w:endnote>
  <w:endnote w:type="continuationSeparator" w:id="0">
    <w:p w:rsidR="00F27DB8" w:rsidRDefault="00F27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7DB8" w:rsidRDefault="00F27DB8">
      <w:r>
        <w:separator/>
      </w:r>
    </w:p>
  </w:footnote>
  <w:footnote w:type="continuationSeparator" w:id="0">
    <w:p w:rsidR="00F27DB8" w:rsidRDefault="00F27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F79CD"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F27DB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F79CD"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47CD0">
      <w:rPr>
        <w:rStyle w:val="a5"/>
        <w:noProof/>
      </w:rPr>
      <w:t>5</w:t>
    </w:r>
    <w:r>
      <w:rPr>
        <w:rStyle w:val="a5"/>
      </w:rPr>
      <w:fldChar w:fldCharType="end"/>
    </w:r>
  </w:p>
  <w:p w:rsidR="00590413" w:rsidRDefault="00F27DB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745"/>
    <w:rsid w:val="00190B6C"/>
    <w:rsid w:val="001A5AF1"/>
    <w:rsid w:val="001B2B65"/>
    <w:rsid w:val="00292685"/>
    <w:rsid w:val="003B7C97"/>
    <w:rsid w:val="003C46ED"/>
    <w:rsid w:val="004F79CD"/>
    <w:rsid w:val="0069701B"/>
    <w:rsid w:val="007A7346"/>
    <w:rsid w:val="00892E18"/>
    <w:rsid w:val="009B458C"/>
    <w:rsid w:val="00AA3B92"/>
    <w:rsid w:val="00AF068A"/>
    <w:rsid w:val="00B00369"/>
    <w:rsid w:val="00CB6F27"/>
    <w:rsid w:val="00D32928"/>
    <w:rsid w:val="00D47CD0"/>
    <w:rsid w:val="00D67745"/>
    <w:rsid w:val="00D716AC"/>
    <w:rsid w:val="00D8445E"/>
    <w:rsid w:val="00EA7570"/>
    <w:rsid w:val="00EF5EEA"/>
    <w:rsid w:val="00F14D93"/>
    <w:rsid w:val="00F27DB8"/>
    <w:rsid w:val="00F3522E"/>
    <w:rsid w:val="00F84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D303"/>
  <w15:chartTrackingRefBased/>
  <w15:docId w15:val="{E7DC64AA-F8D8-488E-9CF7-5CDBB6131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6E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C46ED"/>
    <w:pPr>
      <w:tabs>
        <w:tab w:val="center" w:pos="4677"/>
        <w:tab w:val="right" w:pos="9355"/>
      </w:tabs>
    </w:pPr>
  </w:style>
  <w:style w:type="character" w:customStyle="1" w:styleId="a4">
    <w:name w:val="Верхний колонтитул Знак"/>
    <w:basedOn w:val="a0"/>
    <w:link w:val="a3"/>
    <w:rsid w:val="003C46ED"/>
    <w:rPr>
      <w:rFonts w:ascii="Times New Roman" w:eastAsia="Times New Roman" w:hAnsi="Times New Roman" w:cs="Times New Roman"/>
      <w:sz w:val="24"/>
      <w:szCs w:val="24"/>
      <w:lang w:eastAsia="ru-RU"/>
    </w:rPr>
  </w:style>
  <w:style w:type="character" w:styleId="a5">
    <w:name w:val="page number"/>
    <w:basedOn w:val="a0"/>
    <w:rsid w:val="003C4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1857</Words>
  <Characters>10586</Characters>
  <Application>Microsoft Office Word</Application>
  <DocSecurity>0</DocSecurity>
  <Lines>88</Lines>
  <Paragraphs>24</Paragraphs>
  <ScaleCrop>false</ScaleCrop>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Двояковский Александр Анатольевич</cp:lastModifiedBy>
  <cp:revision>20</cp:revision>
  <dcterms:created xsi:type="dcterms:W3CDTF">2020-07-16T09:35:00Z</dcterms:created>
  <dcterms:modified xsi:type="dcterms:W3CDTF">2020-07-16T12:21:00Z</dcterms:modified>
</cp:coreProperties>
</file>