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EF6" w:rsidRPr="002F1EF6" w:rsidRDefault="002F1EF6" w:rsidP="002F1EF6">
      <w:pPr>
        <w:ind w:left="4536"/>
        <w:outlineLvl w:val="0"/>
        <w:rPr>
          <w:sz w:val="28"/>
          <w:szCs w:val="28"/>
        </w:rPr>
      </w:pPr>
      <w:r w:rsidRPr="002F1EF6">
        <w:rPr>
          <w:sz w:val="28"/>
          <w:szCs w:val="28"/>
        </w:rPr>
        <w:t>ГБОУ СОШ № 684 «</w:t>
      </w:r>
      <w:proofErr w:type="spellStart"/>
      <w:r w:rsidRPr="002F1EF6">
        <w:rPr>
          <w:sz w:val="28"/>
          <w:szCs w:val="28"/>
        </w:rPr>
        <w:t>Берегиня</w:t>
      </w:r>
      <w:proofErr w:type="spellEnd"/>
      <w:r w:rsidRPr="002F1EF6">
        <w:rPr>
          <w:sz w:val="28"/>
          <w:szCs w:val="28"/>
        </w:rPr>
        <w:t>» Московского района Санкт-Петербурга</w:t>
      </w:r>
    </w:p>
    <w:p w:rsidR="002F1EF6" w:rsidRPr="002F1EF6" w:rsidRDefault="002F1EF6" w:rsidP="002F1EF6">
      <w:pPr>
        <w:ind w:left="4536"/>
        <w:outlineLvl w:val="0"/>
        <w:rPr>
          <w:sz w:val="28"/>
          <w:szCs w:val="28"/>
        </w:rPr>
      </w:pPr>
      <w:r w:rsidRPr="002F1EF6">
        <w:rPr>
          <w:sz w:val="28"/>
          <w:szCs w:val="28"/>
        </w:rPr>
        <w:t>Пулковское шоссе д.</w:t>
      </w:r>
      <w:r>
        <w:rPr>
          <w:sz w:val="28"/>
          <w:szCs w:val="28"/>
        </w:rPr>
        <w:t xml:space="preserve"> </w:t>
      </w:r>
      <w:r w:rsidRPr="002F1EF6">
        <w:rPr>
          <w:sz w:val="28"/>
          <w:szCs w:val="28"/>
        </w:rPr>
        <w:t>5</w:t>
      </w:r>
      <w:r>
        <w:rPr>
          <w:sz w:val="28"/>
          <w:szCs w:val="28"/>
        </w:rPr>
        <w:t>,</w:t>
      </w:r>
      <w:r w:rsidRPr="002F1EF6">
        <w:rPr>
          <w:sz w:val="28"/>
          <w:szCs w:val="28"/>
        </w:rPr>
        <w:t xml:space="preserve"> корп. 3,</w:t>
      </w:r>
    </w:p>
    <w:p w:rsidR="002F1EF6" w:rsidRPr="002F1EF6" w:rsidRDefault="002F1EF6" w:rsidP="002F1EF6">
      <w:pPr>
        <w:ind w:left="4536"/>
        <w:outlineLvl w:val="0"/>
        <w:rPr>
          <w:sz w:val="28"/>
          <w:szCs w:val="28"/>
        </w:rPr>
      </w:pPr>
      <w:r w:rsidRPr="002F1EF6">
        <w:rPr>
          <w:sz w:val="28"/>
          <w:szCs w:val="28"/>
        </w:rPr>
        <w:t>Санкт-Петербург, 196240</w:t>
      </w:r>
    </w:p>
    <w:p w:rsidR="002F1EF6" w:rsidRPr="002F1EF6" w:rsidRDefault="002F1EF6" w:rsidP="002F1EF6">
      <w:pPr>
        <w:ind w:left="4536"/>
        <w:outlineLvl w:val="0"/>
        <w:rPr>
          <w:sz w:val="28"/>
          <w:szCs w:val="28"/>
        </w:rPr>
      </w:pPr>
    </w:p>
    <w:p w:rsidR="002F1EF6" w:rsidRPr="002F1EF6" w:rsidRDefault="002F1EF6" w:rsidP="002F1EF6">
      <w:pPr>
        <w:ind w:left="4536"/>
        <w:outlineLvl w:val="0"/>
        <w:rPr>
          <w:sz w:val="28"/>
          <w:szCs w:val="28"/>
        </w:rPr>
      </w:pPr>
      <w:r w:rsidRPr="002F1EF6">
        <w:rPr>
          <w:sz w:val="28"/>
          <w:szCs w:val="28"/>
        </w:rPr>
        <w:t>ЗАО «Сбербанк – Автоматизированная систем торгов»</w:t>
      </w:r>
    </w:p>
    <w:p w:rsidR="002F1EF6" w:rsidRPr="002F1EF6" w:rsidRDefault="002F1EF6" w:rsidP="002F1EF6">
      <w:pPr>
        <w:ind w:left="4536"/>
        <w:outlineLvl w:val="0"/>
        <w:rPr>
          <w:sz w:val="28"/>
          <w:szCs w:val="28"/>
        </w:rPr>
      </w:pPr>
      <w:r w:rsidRPr="002F1EF6">
        <w:rPr>
          <w:sz w:val="28"/>
          <w:szCs w:val="28"/>
        </w:rPr>
        <w:t xml:space="preserve">Большой Саввинский пер., дом 12, </w:t>
      </w:r>
      <w:r>
        <w:rPr>
          <w:sz w:val="28"/>
          <w:szCs w:val="28"/>
        </w:rPr>
        <w:br/>
      </w:r>
      <w:r w:rsidRPr="002F1EF6">
        <w:rPr>
          <w:sz w:val="28"/>
          <w:szCs w:val="28"/>
        </w:rPr>
        <w:t>стр. 9,</w:t>
      </w:r>
    </w:p>
    <w:p w:rsidR="002F1EF6" w:rsidRPr="002F1EF6" w:rsidRDefault="002F1EF6" w:rsidP="002F1EF6">
      <w:pPr>
        <w:ind w:left="4536"/>
        <w:outlineLvl w:val="0"/>
        <w:rPr>
          <w:sz w:val="28"/>
          <w:szCs w:val="28"/>
        </w:rPr>
      </w:pPr>
      <w:r w:rsidRPr="002F1EF6">
        <w:rPr>
          <w:sz w:val="28"/>
          <w:szCs w:val="28"/>
        </w:rPr>
        <w:t>Москва, 119435</w:t>
      </w:r>
    </w:p>
    <w:p w:rsidR="002F1EF6" w:rsidRPr="002F1EF6" w:rsidRDefault="002F1EF6" w:rsidP="002F1EF6">
      <w:pPr>
        <w:ind w:left="4536"/>
        <w:outlineLvl w:val="0"/>
        <w:rPr>
          <w:sz w:val="28"/>
          <w:szCs w:val="28"/>
        </w:rPr>
      </w:pPr>
    </w:p>
    <w:p w:rsidR="002F1EF6" w:rsidRPr="002F1EF6" w:rsidRDefault="002F1EF6" w:rsidP="002F1EF6">
      <w:pPr>
        <w:ind w:left="4536"/>
        <w:outlineLvl w:val="0"/>
        <w:rPr>
          <w:sz w:val="28"/>
          <w:szCs w:val="28"/>
        </w:rPr>
      </w:pPr>
      <w:bookmarkStart w:id="0" w:name="_Hlk30365064"/>
      <w:r w:rsidRPr="002F1EF6">
        <w:rPr>
          <w:sz w:val="28"/>
          <w:szCs w:val="28"/>
        </w:rPr>
        <w:t>ООО «СИЛИЦИУМ»</w:t>
      </w:r>
    </w:p>
    <w:bookmarkEnd w:id="0"/>
    <w:p w:rsidR="002F1EF6" w:rsidRPr="002F1EF6" w:rsidRDefault="002F1EF6" w:rsidP="002F1EF6">
      <w:pPr>
        <w:ind w:left="4536"/>
        <w:outlineLvl w:val="0"/>
        <w:rPr>
          <w:sz w:val="28"/>
          <w:szCs w:val="28"/>
        </w:rPr>
      </w:pPr>
      <w:r w:rsidRPr="002F1EF6">
        <w:rPr>
          <w:sz w:val="28"/>
          <w:szCs w:val="28"/>
        </w:rPr>
        <w:t>Комендантский пр., д. 32/1, кв. 84,</w:t>
      </w:r>
    </w:p>
    <w:p w:rsidR="002F1EF6" w:rsidRPr="002F1EF6" w:rsidRDefault="002F1EF6" w:rsidP="002F1EF6">
      <w:pPr>
        <w:ind w:left="4536"/>
        <w:outlineLvl w:val="0"/>
        <w:rPr>
          <w:sz w:val="28"/>
          <w:szCs w:val="28"/>
        </w:rPr>
      </w:pPr>
      <w:r w:rsidRPr="002F1EF6">
        <w:rPr>
          <w:sz w:val="28"/>
          <w:szCs w:val="28"/>
        </w:rPr>
        <w:t>Санкт-Петербург, 197373</w:t>
      </w:r>
    </w:p>
    <w:p w:rsidR="002F1EF6" w:rsidRPr="002F1EF6" w:rsidRDefault="002F1EF6" w:rsidP="002F1EF6">
      <w:pPr>
        <w:outlineLvl w:val="0"/>
        <w:rPr>
          <w:sz w:val="28"/>
          <w:szCs w:val="28"/>
        </w:rPr>
      </w:pPr>
    </w:p>
    <w:p w:rsidR="002F1EF6" w:rsidRPr="002F1EF6" w:rsidRDefault="002F1EF6" w:rsidP="002F1EF6">
      <w:pPr>
        <w:outlineLvl w:val="0"/>
        <w:rPr>
          <w:sz w:val="28"/>
          <w:szCs w:val="28"/>
        </w:rPr>
      </w:pPr>
    </w:p>
    <w:p w:rsidR="002F1EF6" w:rsidRPr="002F1EF6" w:rsidRDefault="002F1EF6" w:rsidP="002F1EF6">
      <w:pPr>
        <w:jc w:val="center"/>
        <w:outlineLvl w:val="0"/>
        <w:rPr>
          <w:sz w:val="28"/>
          <w:szCs w:val="28"/>
        </w:rPr>
      </w:pPr>
      <w:r w:rsidRPr="002F1EF6">
        <w:rPr>
          <w:sz w:val="28"/>
          <w:szCs w:val="28"/>
        </w:rPr>
        <w:t>РЕШЕНИЕ</w:t>
      </w:r>
    </w:p>
    <w:p w:rsidR="002F1EF6" w:rsidRPr="002F1EF6" w:rsidRDefault="002F1EF6" w:rsidP="002F1EF6">
      <w:pPr>
        <w:jc w:val="center"/>
        <w:rPr>
          <w:sz w:val="28"/>
          <w:szCs w:val="28"/>
        </w:rPr>
      </w:pPr>
      <w:r w:rsidRPr="002F1EF6">
        <w:rPr>
          <w:sz w:val="28"/>
          <w:szCs w:val="28"/>
        </w:rPr>
        <w:t xml:space="preserve">по делу </w:t>
      </w:r>
      <w:r w:rsidRPr="002F1EF6">
        <w:rPr>
          <w:b/>
          <w:sz w:val="28"/>
          <w:szCs w:val="28"/>
        </w:rPr>
        <w:t xml:space="preserve">№ 44-282/20 </w:t>
      </w:r>
      <w:r>
        <w:rPr>
          <w:b/>
          <w:sz w:val="28"/>
          <w:szCs w:val="28"/>
        </w:rPr>
        <w:br/>
      </w:r>
      <w:r w:rsidRPr="002F1EF6">
        <w:rPr>
          <w:sz w:val="28"/>
          <w:szCs w:val="28"/>
        </w:rPr>
        <w:t>о нарушении законодательства о закупках</w:t>
      </w:r>
    </w:p>
    <w:p w:rsidR="002F1EF6" w:rsidRPr="002F1EF6" w:rsidRDefault="002F1EF6" w:rsidP="002F1EF6">
      <w:pPr>
        <w:ind w:firstLine="540"/>
        <w:jc w:val="center"/>
        <w:rPr>
          <w:sz w:val="28"/>
          <w:szCs w:val="28"/>
        </w:rPr>
      </w:pPr>
    </w:p>
    <w:p w:rsidR="002F1EF6" w:rsidRPr="002F1EF6" w:rsidRDefault="002F1EF6" w:rsidP="002F1EF6">
      <w:pPr>
        <w:tabs>
          <w:tab w:val="left" w:pos="0"/>
        </w:tabs>
        <w:jc w:val="both"/>
        <w:rPr>
          <w:sz w:val="28"/>
          <w:szCs w:val="28"/>
        </w:rPr>
      </w:pPr>
      <w:r w:rsidRPr="002F1EF6">
        <w:rPr>
          <w:sz w:val="28"/>
          <w:szCs w:val="28"/>
        </w:rPr>
        <w:t>16.01.2020                                                                                  г. Санкт-Петербург</w:t>
      </w:r>
    </w:p>
    <w:p w:rsidR="002F1EF6" w:rsidRPr="002F1EF6" w:rsidRDefault="002F1EF6" w:rsidP="002F1EF6">
      <w:pPr>
        <w:tabs>
          <w:tab w:val="left" w:pos="0"/>
        </w:tabs>
        <w:ind w:left="540"/>
        <w:rPr>
          <w:sz w:val="28"/>
          <w:szCs w:val="28"/>
        </w:rPr>
      </w:pPr>
    </w:p>
    <w:p w:rsidR="002F1EF6" w:rsidRDefault="002F1EF6" w:rsidP="002F1EF6">
      <w:pPr>
        <w:widowControl w:val="0"/>
        <w:tabs>
          <w:tab w:val="left" w:pos="0"/>
        </w:tabs>
        <w:ind w:firstLine="720"/>
        <w:jc w:val="both"/>
        <w:rPr>
          <w:sz w:val="28"/>
          <w:szCs w:val="28"/>
        </w:rPr>
      </w:pPr>
      <w:r w:rsidRPr="002F1EF6">
        <w:rPr>
          <w:sz w:val="28"/>
          <w:szCs w:val="28"/>
        </w:rPr>
        <w:t>Комиссия Санкт-Петербургского УФАС России по контролю в сфере закупок (далее – Комиссия УФАС)</w:t>
      </w:r>
      <w:r>
        <w:rPr>
          <w:sz w:val="28"/>
          <w:szCs w:val="28"/>
        </w:rPr>
        <w:t xml:space="preserve"> в составе</w:t>
      </w:r>
      <w:r w:rsidRPr="002F1EF6">
        <w:rPr>
          <w:sz w:val="28"/>
          <w:szCs w:val="28"/>
        </w:rPr>
        <w:t>:</w:t>
      </w:r>
    </w:p>
    <w:p w:rsidR="005F7E3C" w:rsidRDefault="005F7E3C" w:rsidP="002F1EF6">
      <w:pPr>
        <w:ind w:firstLine="720"/>
        <w:jc w:val="both"/>
        <w:rPr>
          <w:sz w:val="28"/>
          <w:szCs w:val="28"/>
        </w:rPr>
      </w:pPr>
    </w:p>
    <w:p w:rsidR="005F7E3C" w:rsidRDefault="002F1EF6" w:rsidP="002F1EF6">
      <w:pPr>
        <w:ind w:firstLine="720"/>
        <w:jc w:val="both"/>
        <w:rPr>
          <w:sz w:val="28"/>
          <w:szCs w:val="28"/>
        </w:rPr>
      </w:pPr>
      <w:r>
        <w:rPr>
          <w:sz w:val="28"/>
          <w:szCs w:val="28"/>
        </w:rPr>
        <w:t xml:space="preserve">в присутствии представителя </w:t>
      </w:r>
      <w:r w:rsidRPr="002F1EF6">
        <w:rPr>
          <w:sz w:val="28"/>
          <w:szCs w:val="28"/>
        </w:rPr>
        <w:t>ГБОУ СОШ № 684 «</w:t>
      </w:r>
      <w:proofErr w:type="spellStart"/>
      <w:r w:rsidRPr="002F1EF6">
        <w:rPr>
          <w:sz w:val="28"/>
          <w:szCs w:val="28"/>
        </w:rPr>
        <w:t>Берегиня</w:t>
      </w:r>
      <w:proofErr w:type="spellEnd"/>
      <w:r w:rsidRPr="002F1EF6">
        <w:rPr>
          <w:sz w:val="28"/>
          <w:szCs w:val="28"/>
        </w:rPr>
        <w:t xml:space="preserve">» Московского района Санкт-Петербурга </w:t>
      </w:r>
      <w:r w:rsidRPr="002F1EF6">
        <w:rPr>
          <w:color w:val="000000"/>
          <w:sz w:val="28"/>
          <w:szCs w:val="28"/>
        </w:rPr>
        <w:t>(далее – Заказчик)</w:t>
      </w:r>
      <w:r w:rsidRPr="002F1EF6">
        <w:rPr>
          <w:sz w:val="28"/>
          <w:szCs w:val="28"/>
        </w:rPr>
        <w:t xml:space="preserve">: </w:t>
      </w:r>
    </w:p>
    <w:p w:rsidR="002F1EF6" w:rsidRPr="002F1EF6" w:rsidRDefault="002F1EF6" w:rsidP="002F1EF6">
      <w:pPr>
        <w:ind w:firstLine="720"/>
        <w:jc w:val="both"/>
        <w:rPr>
          <w:sz w:val="28"/>
          <w:szCs w:val="28"/>
        </w:rPr>
      </w:pPr>
      <w:r w:rsidRPr="002F1EF6">
        <w:rPr>
          <w:sz w:val="28"/>
          <w:szCs w:val="28"/>
        </w:rPr>
        <w:t xml:space="preserve">в отсутствие представителей ООО «СИЛИЦИУМ» </w:t>
      </w:r>
      <w:r w:rsidRPr="002F1EF6">
        <w:rPr>
          <w:color w:val="000000"/>
          <w:spacing w:val="-6"/>
          <w:sz w:val="28"/>
          <w:szCs w:val="28"/>
        </w:rPr>
        <w:t xml:space="preserve">(далее – Заявитель), </w:t>
      </w:r>
      <w:r>
        <w:rPr>
          <w:color w:val="000000"/>
          <w:spacing w:val="-6"/>
          <w:sz w:val="28"/>
          <w:szCs w:val="28"/>
        </w:rPr>
        <w:t xml:space="preserve">надлежащим образом </w:t>
      </w:r>
      <w:r w:rsidRPr="002F1EF6">
        <w:rPr>
          <w:color w:val="000000"/>
          <w:spacing w:val="-6"/>
          <w:sz w:val="28"/>
          <w:szCs w:val="28"/>
        </w:rPr>
        <w:t>уведомленного о времени и месте заседания Комиссии УФАС,</w:t>
      </w:r>
    </w:p>
    <w:p w:rsidR="002F1EF6" w:rsidRPr="002F1EF6" w:rsidRDefault="002F1EF6" w:rsidP="002F1EF6">
      <w:pPr>
        <w:ind w:firstLine="708"/>
        <w:jc w:val="both"/>
        <w:rPr>
          <w:sz w:val="28"/>
          <w:szCs w:val="28"/>
        </w:rPr>
      </w:pPr>
      <w:r w:rsidRPr="002F1EF6">
        <w:rPr>
          <w:sz w:val="28"/>
          <w:szCs w:val="28"/>
        </w:rPr>
        <w:t xml:space="preserve">рассмотрев жалобу </w:t>
      </w:r>
      <w:r>
        <w:rPr>
          <w:bCs/>
          <w:sz w:val="28"/>
          <w:szCs w:val="28"/>
        </w:rPr>
        <w:t>З</w:t>
      </w:r>
      <w:r w:rsidRPr="002F1EF6">
        <w:rPr>
          <w:bCs/>
          <w:sz w:val="28"/>
          <w:szCs w:val="28"/>
        </w:rPr>
        <w:t xml:space="preserve">аявителя </w:t>
      </w:r>
      <w:r w:rsidRPr="002F1EF6">
        <w:rPr>
          <w:sz w:val="28"/>
          <w:szCs w:val="28"/>
        </w:rPr>
        <w:t>(</w:t>
      </w:r>
      <w:proofErr w:type="spellStart"/>
      <w:r w:rsidRPr="002F1EF6">
        <w:rPr>
          <w:sz w:val="28"/>
          <w:szCs w:val="28"/>
        </w:rPr>
        <w:t>вх</w:t>
      </w:r>
      <w:proofErr w:type="spellEnd"/>
      <w:r w:rsidRPr="002F1EF6">
        <w:rPr>
          <w:sz w:val="28"/>
          <w:szCs w:val="28"/>
        </w:rPr>
        <w:t xml:space="preserve">. № 47-ЭП/19 от 09.01.2020) </w:t>
      </w:r>
      <w:r>
        <w:rPr>
          <w:sz w:val="28"/>
          <w:szCs w:val="28"/>
        </w:rPr>
        <w:br/>
      </w:r>
      <w:r w:rsidRPr="002F1EF6">
        <w:rPr>
          <w:sz w:val="28"/>
          <w:szCs w:val="28"/>
        </w:rPr>
        <w:t xml:space="preserve">на действия аукционной комиссии при определении поставщика (подрядчика, исполнителя) путем проведения </w:t>
      </w:r>
      <w:r>
        <w:rPr>
          <w:spacing w:val="-8"/>
          <w:sz w:val="28"/>
          <w:szCs w:val="28"/>
        </w:rPr>
        <w:t>электронного аукциона на в</w:t>
      </w:r>
      <w:r w:rsidRPr="002F1EF6">
        <w:rPr>
          <w:spacing w:val="-8"/>
          <w:sz w:val="28"/>
          <w:szCs w:val="28"/>
        </w:rPr>
        <w:t xml:space="preserve">ыполнение работ </w:t>
      </w:r>
      <w:r>
        <w:rPr>
          <w:spacing w:val="-8"/>
          <w:sz w:val="28"/>
          <w:szCs w:val="28"/>
        </w:rPr>
        <w:br/>
      </w:r>
      <w:r w:rsidRPr="002F1EF6">
        <w:rPr>
          <w:spacing w:val="-8"/>
          <w:sz w:val="28"/>
          <w:szCs w:val="28"/>
        </w:rPr>
        <w:t>по ремо</w:t>
      </w:r>
      <w:r>
        <w:rPr>
          <w:spacing w:val="-8"/>
          <w:sz w:val="28"/>
          <w:szCs w:val="28"/>
        </w:rPr>
        <w:t>нту раздевалок в ГБОУ СОШ №684 «</w:t>
      </w:r>
      <w:proofErr w:type="spellStart"/>
      <w:r w:rsidRPr="002F1EF6">
        <w:rPr>
          <w:spacing w:val="-8"/>
          <w:sz w:val="28"/>
          <w:szCs w:val="28"/>
        </w:rPr>
        <w:t>Берегиня</w:t>
      </w:r>
      <w:proofErr w:type="spellEnd"/>
      <w:r>
        <w:rPr>
          <w:spacing w:val="-8"/>
          <w:sz w:val="28"/>
          <w:szCs w:val="28"/>
        </w:rPr>
        <w:t>»</w:t>
      </w:r>
      <w:r w:rsidRPr="002F1EF6">
        <w:rPr>
          <w:spacing w:val="-8"/>
          <w:sz w:val="28"/>
          <w:szCs w:val="28"/>
        </w:rPr>
        <w:t xml:space="preserve"> Московского района </w:t>
      </w:r>
      <w:r>
        <w:rPr>
          <w:spacing w:val="-8"/>
          <w:sz w:val="28"/>
          <w:szCs w:val="28"/>
        </w:rPr>
        <w:br/>
      </w:r>
      <w:r w:rsidRPr="002F1EF6">
        <w:rPr>
          <w:spacing w:val="-8"/>
          <w:sz w:val="28"/>
          <w:szCs w:val="28"/>
        </w:rPr>
        <w:t>Санкт-Петербурга (далее - аукцион)</w:t>
      </w:r>
      <w:r w:rsidRPr="002F1EF6">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2F1EF6">
        <w:rPr>
          <w:sz w:val="28"/>
          <w:szCs w:val="28"/>
        </w:rPr>
        <w:lastRenderedPageBreak/>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F1EF6" w:rsidRPr="002F1EF6" w:rsidRDefault="002F1EF6" w:rsidP="002F1EF6">
      <w:pPr>
        <w:tabs>
          <w:tab w:val="left" w:pos="2700"/>
        </w:tabs>
        <w:outlineLvl w:val="0"/>
        <w:rPr>
          <w:sz w:val="28"/>
          <w:szCs w:val="28"/>
        </w:rPr>
      </w:pPr>
    </w:p>
    <w:p w:rsidR="002F1EF6" w:rsidRPr="002F1EF6" w:rsidRDefault="002F1EF6" w:rsidP="002F1EF6">
      <w:pPr>
        <w:tabs>
          <w:tab w:val="left" w:pos="2700"/>
        </w:tabs>
        <w:jc w:val="center"/>
        <w:outlineLvl w:val="0"/>
        <w:rPr>
          <w:sz w:val="28"/>
          <w:szCs w:val="28"/>
        </w:rPr>
      </w:pPr>
      <w:r w:rsidRPr="002F1EF6">
        <w:rPr>
          <w:sz w:val="28"/>
          <w:szCs w:val="28"/>
        </w:rPr>
        <w:t>УСТАНОВИЛА:</w:t>
      </w:r>
    </w:p>
    <w:p w:rsidR="002F1EF6" w:rsidRPr="002F1EF6" w:rsidRDefault="002F1EF6" w:rsidP="002F1EF6">
      <w:pPr>
        <w:tabs>
          <w:tab w:val="left" w:pos="2700"/>
        </w:tabs>
        <w:jc w:val="center"/>
        <w:outlineLvl w:val="0"/>
        <w:rPr>
          <w:sz w:val="28"/>
          <w:szCs w:val="28"/>
        </w:rPr>
      </w:pPr>
    </w:p>
    <w:p w:rsidR="002F1EF6" w:rsidRPr="002F1EF6" w:rsidRDefault="002F1EF6" w:rsidP="002F1EF6">
      <w:pPr>
        <w:ind w:firstLine="720"/>
        <w:jc w:val="both"/>
        <w:rPr>
          <w:sz w:val="28"/>
          <w:szCs w:val="28"/>
        </w:rPr>
      </w:pPr>
      <w:r w:rsidRPr="002F1EF6">
        <w:rPr>
          <w:sz w:val="28"/>
          <w:szCs w:val="28"/>
        </w:rPr>
        <w:t xml:space="preserve">Извещение о проведении аукциона размещено 19.12.2019 </w:t>
      </w:r>
      <w:r>
        <w:rPr>
          <w:sz w:val="28"/>
          <w:szCs w:val="28"/>
        </w:rPr>
        <w:br/>
      </w:r>
      <w:r w:rsidRPr="002F1EF6">
        <w:rPr>
          <w:sz w:val="28"/>
          <w:szCs w:val="28"/>
        </w:rPr>
        <w:t xml:space="preserve">на официальном сайте Единой информационной системы в сфере закупок </w:t>
      </w:r>
      <w:hyperlink r:id="rId6" w:history="1">
        <w:r w:rsidRPr="002F1EF6">
          <w:rPr>
            <w:rStyle w:val="a3"/>
            <w:sz w:val="28"/>
            <w:szCs w:val="28"/>
          </w:rPr>
          <w:t>www.</w:t>
        </w:r>
        <w:r w:rsidRPr="002F1EF6">
          <w:rPr>
            <w:rStyle w:val="a3"/>
            <w:sz w:val="28"/>
            <w:szCs w:val="28"/>
            <w:lang w:val="en-US"/>
          </w:rPr>
          <w:t>zakupki</w:t>
        </w:r>
        <w:r w:rsidRPr="002F1EF6">
          <w:rPr>
            <w:rStyle w:val="a3"/>
            <w:sz w:val="28"/>
            <w:szCs w:val="28"/>
          </w:rPr>
          <w:t>.</w:t>
        </w:r>
        <w:r w:rsidRPr="002F1EF6">
          <w:rPr>
            <w:rStyle w:val="a3"/>
            <w:sz w:val="28"/>
            <w:szCs w:val="28"/>
            <w:lang w:val="en-US"/>
          </w:rPr>
          <w:t>gov</w:t>
        </w:r>
        <w:r w:rsidRPr="002F1EF6">
          <w:rPr>
            <w:rStyle w:val="a3"/>
            <w:sz w:val="28"/>
            <w:szCs w:val="28"/>
          </w:rPr>
          <w:t>.</w:t>
        </w:r>
        <w:proofErr w:type="spellStart"/>
        <w:r w:rsidRPr="002F1EF6">
          <w:rPr>
            <w:rStyle w:val="a3"/>
            <w:sz w:val="28"/>
            <w:szCs w:val="28"/>
          </w:rPr>
          <w:t>ru</w:t>
        </w:r>
        <w:proofErr w:type="spellEnd"/>
      </w:hyperlink>
      <w:r w:rsidRPr="002F1EF6">
        <w:rPr>
          <w:sz w:val="28"/>
          <w:szCs w:val="28"/>
        </w:rPr>
        <w:t xml:space="preserve">, номер извещения </w:t>
      </w:r>
      <w:r w:rsidRPr="002F1EF6">
        <w:rPr>
          <w:rStyle w:val="a4"/>
          <w:b w:val="0"/>
          <w:bCs w:val="0"/>
          <w:sz w:val="28"/>
          <w:szCs w:val="28"/>
          <w:shd w:val="clear" w:color="auto" w:fill="FFFFFF"/>
        </w:rPr>
        <w:t>0372200107519000064</w:t>
      </w:r>
      <w:r w:rsidRPr="002F1EF6">
        <w:rPr>
          <w:sz w:val="28"/>
          <w:szCs w:val="28"/>
        </w:rPr>
        <w:t>.</w:t>
      </w:r>
      <w:r>
        <w:rPr>
          <w:sz w:val="28"/>
          <w:szCs w:val="28"/>
        </w:rPr>
        <w:t xml:space="preserve"> </w:t>
      </w:r>
      <w:r w:rsidRPr="002F1EF6">
        <w:rPr>
          <w:sz w:val="28"/>
          <w:szCs w:val="28"/>
        </w:rPr>
        <w:t>Начальная (максимальная) цена контракта – 2 390 911,</w:t>
      </w:r>
      <w:r>
        <w:rPr>
          <w:sz w:val="28"/>
          <w:szCs w:val="28"/>
        </w:rPr>
        <w:t xml:space="preserve"> </w:t>
      </w:r>
      <w:r w:rsidRPr="002F1EF6">
        <w:rPr>
          <w:sz w:val="28"/>
          <w:szCs w:val="28"/>
        </w:rPr>
        <w:t>93 руб.</w:t>
      </w:r>
    </w:p>
    <w:p w:rsidR="002F1EF6" w:rsidRDefault="002F1EF6" w:rsidP="002F1EF6">
      <w:pPr>
        <w:ind w:firstLine="709"/>
        <w:jc w:val="both"/>
        <w:outlineLvl w:val="0"/>
        <w:rPr>
          <w:color w:val="000000"/>
          <w:sz w:val="28"/>
          <w:szCs w:val="28"/>
        </w:rPr>
      </w:pPr>
      <w:r w:rsidRPr="002F1EF6">
        <w:rPr>
          <w:color w:val="000000"/>
          <w:sz w:val="28"/>
          <w:szCs w:val="28"/>
        </w:rPr>
        <w:t xml:space="preserve">В жалобе </w:t>
      </w:r>
      <w:r>
        <w:rPr>
          <w:sz w:val="28"/>
          <w:szCs w:val="28"/>
        </w:rPr>
        <w:t xml:space="preserve">Заявитель </w:t>
      </w:r>
      <w:r w:rsidRPr="002F1EF6">
        <w:rPr>
          <w:color w:val="000000"/>
          <w:sz w:val="28"/>
          <w:szCs w:val="28"/>
        </w:rPr>
        <w:t xml:space="preserve">обжалует действия аукционной </w:t>
      </w:r>
      <w:r>
        <w:rPr>
          <w:color w:val="000000"/>
          <w:sz w:val="28"/>
          <w:szCs w:val="28"/>
        </w:rPr>
        <w:t>комиссии</w:t>
      </w:r>
      <w:r w:rsidRPr="002F1EF6">
        <w:rPr>
          <w:color w:val="000000"/>
          <w:sz w:val="28"/>
          <w:szCs w:val="28"/>
        </w:rPr>
        <w:t xml:space="preserve">, </w:t>
      </w:r>
      <w:r>
        <w:rPr>
          <w:color w:val="000000"/>
          <w:sz w:val="28"/>
          <w:szCs w:val="28"/>
        </w:rPr>
        <w:t>выразившиеся</w:t>
      </w:r>
      <w:r w:rsidRPr="002F1EF6">
        <w:rPr>
          <w:color w:val="000000"/>
          <w:sz w:val="28"/>
          <w:szCs w:val="28"/>
        </w:rPr>
        <w:t xml:space="preserve"> в необоснованном отказе ООО «СИЛИЦИУМ» в допуске </w:t>
      </w:r>
      <w:r>
        <w:rPr>
          <w:color w:val="000000"/>
          <w:sz w:val="28"/>
          <w:szCs w:val="28"/>
        </w:rPr>
        <w:br/>
      </w:r>
      <w:r w:rsidRPr="002F1EF6">
        <w:rPr>
          <w:color w:val="000000"/>
          <w:sz w:val="28"/>
          <w:szCs w:val="28"/>
        </w:rPr>
        <w:t>к участию в аукционе.</w:t>
      </w:r>
    </w:p>
    <w:p w:rsidR="002F1EF6" w:rsidRDefault="002F1EF6" w:rsidP="002F1EF6">
      <w:pPr>
        <w:ind w:firstLine="709"/>
        <w:jc w:val="both"/>
        <w:outlineLvl w:val="0"/>
        <w:rPr>
          <w:color w:val="000000"/>
          <w:sz w:val="28"/>
          <w:szCs w:val="28"/>
        </w:rPr>
      </w:pPr>
      <w:r>
        <w:rPr>
          <w:color w:val="000000"/>
          <w:sz w:val="28"/>
          <w:szCs w:val="28"/>
        </w:rPr>
        <w:t xml:space="preserve">Представитель Заказчика с доводами жалобы не согласился </w:t>
      </w:r>
      <w:r>
        <w:rPr>
          <w:color w:val="000000"/>
          <w:sz w:val="28"/>
          <w:szCs w:val="28"/>
        </w:rPr>
        <w:br/>
        <w:t>по основаниям, изложенным в письменных пояснениях на жалобу.</w:t>
      </w:r>
    </w:p>
    <w:p w:rsidR="002F1EF6" w:rsidRPr="002F1EF6" w:rsidRDefault="002F1EF6" w:rsidP="002F1EF6">
      <w:pPr>
        <w:ind w:right="-5" w:firstLine="720"/>
        <w:jc w:val="both"/>
        <w:rPr>
          <w:sz w:val="28"/>
          <w:szCs w:val="28"/>
        </w:rPr>
      </w:pPr>
      <w:r w:rsidRPr="002F1EF6">
        <w:rPr>
          <w:sz w:val="28"/>
          <w:szCs w:val="28"/>
        </w:rPr>
        <w:t xml:space="preserve">Информация, изложенная в </w:t>
      </w:r>
      <w:r>
        <w:rPr>
          <w:sz w:val="28"/>
          <w:szCs w:val="28"/>
        </w:rPr>
        <w:t>жалобе, пояснения представителя Заказчика</w:t>
      </w:r>
      <w:r w:rsidRPr="002F1EF6">
        <w:rPr>
          <w:sz w:val="28"/>
          <w:szCs w:val="28"/>
        </w:rPr>
        <w:t>, представленные документы подтверждают следующие обстоятельства:</w:t>
      </w:r>
    </w:p>
    <w:p w:rsidR="002F1EF6" w:rsidRPr="002F1EF6" w:rsidRDefault="002F1EF6" w:rsidP="002F1EF6">
      <w:pPr>
        <w:ind w:right="-5" w:firstLine="720"/>
        <w:jc w:val="both"/>
        <w:rPr>
          <w:sz w:val="28"/>
          <w:szCs w:val="28"/>
        </w:rPr>
      </w:pPr>
      <w:r w:rsidRPr="002F1EF6">
        <w:rPr>
          <w:sz w:val="28"/>
          <w:szCs w:val="28"/>
        </w:rPr>
        <w:t>Согласно ч. 1 ст. 59 Закона о контрактной системе</w:t>
      </w:r>
      <w:r>
        <w:rPr>
          <w:sz w:val="28"/>
          <w:szCs w:val="28"/>
        </w:rPr>
        <w:t>,</w:t>
      </w:r>
      <w:r w:rsidRPr="002F1EF6">
        <w:rPr>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F1EF6" w:rsidRPr="002F1EF6" w:rsidRDefault="002F1EF6" w:rsidP="002F1EF6">
      <w:pPr>
        <w:ind w:right="-5" w:firstLine="720"/>
        <w:jc w:val="both"/>
        <w:rPr>
          <w:sz w:val="28"/>
          <w:szCs w:val="28"/>
        </w:rPr>
      </w:pPr>
      <w:r>
        <w:rPr>
          <w:sz w:val="28"/>
          <w:szCs w:val="28"/>
        </w:rPr>
        <w:t>В силу</w:t>
      </w:r>
      <w:r w:rsidRPr="002F1EF6">
        <w:rPr>
          <w:sz w:val="28"/>
          <w:szCs w:val="28"/>
        </w:rPr>
        <w:t xml:space="preserve"> ч. 4 ст. 59 Закона о контрактной системе</w:t>
      </w:r>
      <w:r>
        <w:rPr>
          <w:sz w:val="28"/>
          <w:szCs w:val="28"/>
        </w:rPr>
        <w:t>,</w:t>
      </w:r>
      <w:r w:rsidRPr="002F1EF6">
        <w:rPr>
          <w:sz w:val="28"/>
          <w:szCs w:val="28"/>
        </w:rPr>
        <w:t xml:space="preserve"> для проведения электронного аукциона Заказчик разрабатывает и утверждает документацию об электронном аукционе.</w:t>
      </w:r>
    </w:p>
    <w:p w:rsidR="002F1EF6" w:rsidRPr="002F1EF6" w:rsidRDefault="002F1EF6" w:rsidP="002F1EF6">
      <w:pPr>
        <w:ind w:right="-5" w:firstLine="720"/>
        <w:jc w:val="both"/>
        <w:rPr>
          <w:sz w:val="28"/>
          <w:szCs w:val="28"/>
        </w:rPr>
      </w:pPr>
      <w:r>
        <w:rPr>
          <w:sz w:val="28"/>
          <w:szCs w:val="28"/>
        </w:rPr>
        <w:t>В соответствии с</w:t>
      </w:r>
      <w:r w:rsidRPr="002F1EF6">
        <w:rPr>
          <w:sz w:val="28"/>
          <w:szCs w:val="28"/>
        </w:rPr>
        <w:t xml:space="preserve"> п. 2 ч. 1 ст. 64 Закона о контрактной систем</w:t>
      </w:r>
      <w:r>
        <w:rPr>
          <w:sz w:val="28"/>
          <w:szCs w:val="28"/>
        </w:rPr>
        <w:t xml:space="preserve">е, </w:t>
      </w:r>
      <w:r w:rsidRPr="002F1EF6">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F1EF6" w:rsidRPr="002F1EF6" w:rsidRDefault="002F1EF6" w:rsidP="002F1EF6">
      <w:pPr>
        <w:ind w:right="-5" w:firstLine="720"/>
        <w:jc w:val="both"/>
        <w:rPr>
          <w:sz w:val="28"/>
          <w:szCs w:val="28"/>
        </w:rPr>
      </w:pPr>
      <w:r w:rsidRPr="002F1EF6">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w:t>
      </w:r>
      <w:r w:rsidRPr="002F1EF6">
        <w:rPr>
          <w:sz w:val="28"/>
          <w:szCs w:val="28"/>
        </w:rPr>
        <w:lastRenderedPageBreak/>
        <w:t>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F1EF6" w:rsidRPr="002F1EF6" w:rsidRDefault="002F1EF6" w:rsidP="002F1EF6">
      <w:pPr>
        <w:ind w:right="-5" w:firstLine="720"/>
        <w:jc w:val="both"/>
        <w:rPr>
          <w:sz w:val="28"/>
          <w:szCs w:val="28"/>
        </w:rPr>
      </w:pPr>
      <w:r w:rsidRPr="002F1EF6">
        <w:rPr>
          <w:sz w:val="28"/>
          <w:szCs w:val="28"/>
        </w:rPr>
        <w:t xml:space="preserve">Согласно ч. 4 ст. 67 Закона о контрактной системе участник электронного аукциона не допускается к участию в нем в случае: </w:t>
      </w:r>
    </w:p>
    <w:p w:rsidR="002F1EF6" w:rsidRPr="002F1EF6" w:rsidRDefault="002F1EF6" w:rsidP="002F1EF6">
      <w:pPr>
        <w:ind w:right="-5" w:firstLine="720"/>
        <w:jc w:val="both"/>
        <w:rPr>
          <w:sz w:val="28"/>
          <w:szCs w:val="28"/>
        </w:rPr>
      </w:pPr>
      <w:r w:rsidRPr="002F1EF6">
        <w:rPr>
          <w:sz w:val="28"/>
          <w:szCs w:val="28"/>
        </w:rPr>
        <w:t xml:space="preserve">1) </w:t>
      </w:r>
      <w:proofErr w:type="spellStart"/>
      <w:r w:rsidRPr="002F1EF6">
        <w:rPr>
          <w:sz w:val="28"/>
          <w:szCs w:val="28"/>
        </w:rPr>
        <w:t>непредоставления</w:t>
      </w:r>
      <w:proofErr w:type="spellEnd"/>
      <w:r w:rsidRPr="002F1EF6">
        <w:rPr>
          <w:sz w:val="28"/>
          <w:szCs w:val="28"/>
        </w:rPr>
        <w:t xml:space="preserve"> информации, предусмотренной ч. 3 ст. 66 Закона о контрактной системе, или предоставления недостоверной информации; </w:t>
      </w:r>
    </w:p>
    <w:p w:rsidR="002F1EF6" w:rsidRPr="002F1EF6" w:rsidRDefault="002F1EF6" w:rsidP="002F1EF6">
      <w:pPr>
        <w:ind w:right="-5" w:firstLine="720"/>
        <w:jc w:val="both"/>
        <w:rPr>
          <w:sz w:val="28"/>
          <w:szCs w:val="28"/>
        </w:rPr>
      </w:pPr>
      <w:r w:rsidRPr="002F1EF6">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2F1EF6" w:rsidRPr="002F1EF6" w:rsidRDefault="002F1EF6" w:rsidP="002F1EF6">
      <w:pPr>
        <w:ind w:right="-5" w:firstLine="720"/>
        <w:jc w:val="both"/>
        <w:rPr>
          <w:sz w:val="28"/>
          <w:szCs w:val="28"/>
        </w:rPr>
      </w:pPr>
      <w:r w:rsidRPr="002F1EF6">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2F1EF6" w:rsidRPr="002F1EF6" w:rsidRDefault="002F1EF6" w:rsidP="002F1EF6">
      <w:pPr>
        <w:ind w:right="-5" w:firstLine="720"/>
        <w:jc w:val="both"/>
        <w:rPr>
          <w:sz w:val="28"/>
          <w:szCs w:val="28"/>
        </w:rPr>
      </w:pPr>
      <w:r w:rsidRPr="002F1EF6">
        <w:rPr>
          <w:sz w:val="28"/>
          <w:szCs w:val="28"/>
        </w:rPr>
        <w:t xml:space="preserve">Согласно </w:t>
      </w:r>
      <w:proofErr w:type="spellStart"/>
      <w:r w:rsidRPr="002F1EF6">
        <w:rPr>
          <w:sz w:val="28"/>
          <w:szCs w:val="28"/>
        </w:rPr>
        <w:t>ч.ч</w:t>
      </w:r>
      <w:proofErr w:type="spellEnd"/>
      <w:r w:rsidRPr="002F1EF6">
        <w:rPr>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2F1EF6" w:rsidRPr="002F1EF6" w:rsidRDefault="002F1EF6" w:rsidP="002F1EF6">
      <w:pPr>
        <w:ind w:right="-5" w:firstLine="720"/>
        <w:jc w:val="both"/>
        <w:rPr>
          <w:sz w:val="28"/>
          <w:szCs w:val="28"/>
        </w:rPr>
      </w:pPr>
      <w:r w:rsidRPr="002F1EF6">
        <w:rPr>
          <w:sz w:val="28"/>
          <w:szCs w:val="28"/>
        </w:rPr>
        <w:t xml:space="preserve">1) об идентификационных номерах заявок на участие в таком аукционе; </w:t>
      </w:r>
    </w:p>
    <w:p w:rsidR="002F1EF6" w:rsidRPr="002F1EF6" w:rsidRDefault="002F1EF6" w:rsidP="002F1EF6">
      <w:pPr>
        <w:ind w:right="-5" w:firstLine="720"/>
        <w:jc w:val="both"/>
        <w:rPr>
          <w:sz w:val="28"/>
          <w:szCs w:val="28"/>
        </w:rPr>
      </w:pPr>
      <w:r w:rsidRPr="002F1EF6">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2F1EF6" w:rsidRPr="002F1EF6" w:rsidRDefault="002F1EF6" w:rsidP="002F1EF6">
      <w:pPr>
        <w:ind w:right="-5" w:firstLine="720"/>
        <w:jc w:val="both"/>
        <w:rPr>
          <w:sz w:val="28"/>
          <w:szCs w:val="28"/>
        </w:rPr>
      </w:pPr>
      <w:r w:rsidRPr="002F1EF6">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2F1EF6" w:rsidRPr="002F1EF6" w:rsidRDefault="002F1EF6" w:rsidP="002F1EF6">
      <w:pPr>
        <w:ind w:right="-5" w:firstLine="720"/>
        <w:jc w:val="both"/>
        <w:rPr>
          <w:sz w:val="28"/>
          <w:szCs w:val="28"/>
        </w:rPr>
      </w:pPr>
      <w:r w:rsidRPr="002F1EF6">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2F1EF6" w:rsidRPr="002F1EF6" w:rsidRDefault="002F1EF6" w:rsidP="002F1EF6">
      <w:pPr>
        <w:ind w:right="-5" w:firstLine="720"/>
        <w:jc w:val="both"/>
        <w:rPr>
          <w:sz w:val="28"/>
          <w:szCs w:val="28"/>
        </w:rPr>
      </w:pPr>
      <w:r w:rsidRPr="002F1EF6">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2F1EF6" w:rsidRPr="002F1EF6" w:rsidRDefault="002F1EF6" w:rsidP="002F1EF6">
      <w:pPr>
        <w:ind w:right="-5" w:firstLine="720"/>
        <w:jc w:val="both"/>
        <w:rPr>
          <w:i/>
          <w:sz w:val="28"/>
          <w:szCs w:val="28"/>
        </w:rPr>
      </w:pPr>
      <w:r w:rsidRPr="002F1EF6">
        <w:rPr>
          <w:sz w:val="28"/>
          <w:szCs w:val="28"/>
        </w:rPr>
        <w:lastRenderedPageBreak/>
        <w:t>Согласно протоколу  рассмотрения заявок на участие в электронном аукционе от 30.12.2019 №0372200107519000064-1</w:t>
      </w:r>
      <w:r>
        <w:rPr>
          <w:sz w:val="28"/>
          <w:szCs w:val="28"/>
        </w:rPr>
        <w:t>,</w:t>
      </w:r>
      <w:r w:rsidRPr="002F1EF6">
        <w:rPr>
          <w:sz w:val="28"/>
          <w:szCs w:val="28"/>
        </w:rPr>
        <w:t xml:space="preserve"> Заявителю </w:t>
      </w:r>
      <w:r>
        <w:rPr>
          <w:sz w:val="28"/>
          <w:szCs w:val="28"/>
        </w:rPr>
        <w:t xml:space="preserve">(заявка № 91) </w:t>
      </w:r>
      <w:r w:rsidRPr="002F1EF6">
        <w:rPr>
          <w:sz w:val="28"/>
          <w:szCs w:val="28"/>
        </w:rPr>
        <w:t xml:space="preserve">отказано в допуске к участию в электронном аукционе в соответствии </w:t>
      </w:r>
      <w:r>
        <w:rPr>
          <w:sz w:val="28"/>
          <w:szCs w:val="28"/>
        </w:rPr>
        <w:br/>
      </w:r>
      <w:r w:rsidRPr="002F1EF6">
        <w:rPr>
          <w:sz w:val="28"/>
          <w:szCs w:val="28"/>
        </w:rPr>
        <w:t>с п. 2 ч. 4 ст. 67 Закона о контрактной системе по следующим основаниям:</w:t>
      </w:r>
      <w:r w:rsidRPr="002F1EF6">
        <w:rPr>
          <w:i/>
          <w:sz w:val="28"/>
          <w:szCs w:val="28"/>
        </w:rPr>
        <w:t xml:space="preserve"> «ст.67 п.4 ч.2  44-ФЗ от 05.04.2013г. (несоответствие информации, предусмотренной частью 3 статьи 66 настоящего Федерального закона, требованиям документации о таком аукционе, установленными в п. п. 3.1.3. п. 3.1. Раздела 3 Части 1 документации об электронном аукционе) : </w:t>
      </w:r>
    </w:p>
    <w:p w:rsidR="002F1EF6" w:rsidRPr="002F1EF6" w:rsidRDefault="002F1EF6" w:rsidP="002F1EF6">
      <w:pPr>
        <w:ind w:right="-5" w:firstLine="720"/>
        <w:jc w:val="both"/>
        <w:rPr>
          <w:i/>
          <w:sz w:val="28"/>
          <w:szCs w:val="28"/>
        </w:rPr>
      </w:pPr>
      <w:r w:rsidRPr="002F1EF6">
        <w:rPr>
          <w:i/>
          <w:sz w:val="28"/>
          <w:szCs w:val="28"/>
        </w:rPr>
        <w:t>- в заявке участника не предоставлены конкретные показатели товара, удовлетворяющие требованиям технического задания. А именно:</w:t>
      </w:r>
    </w:p>
    <w:p w:rsidR="002F1EF6" w:rsidRPr="002F1EF6" w:rsidRDefault="002F1EF6" w:rsidP="002F1EF6">
      <w:pPr>
        <w:ind w:right="-5" w:firstLine="720"/>
        <w:jc w:val="both"/>
        <w:rPr>
          <w:i/>
          <w:sz w:val="28"/>
          <w:szCs w:val="28"/>
        </w:rPr>
      </w:pPr>
      <w:r w:rsidRPr="002F1EF6">
        <w:rPr>
          <w:i/>
          <w:sz w:val="28"/>
          <w:szCs w:val="28"/>
        </w:rPr>
        <w:t xml:space="preserve">Товар № 39 «Клей в соответствии с пунктом 60 ведомости материалов № 1»: в заявке участника указано: «Пропорции замеса 0,24 л/кг». Требование, установленное Заказчиком: «Пропорции замеса должны быть </w:t>
      </w:r>
      <w:proofErr w:type="gramStart"/>
      <w:r w:rsidRPr="002F1EF6">
        <w:rPr>
          <w:i/>
          <w:sz w:val="28"/>
          <w:szCs w:val="28"/>
        </w:rPr>
        <w:t>0,22….</w:t>
      </w:r>
      <w:proofErr w:type="gramEnd"/>
      <w:r w:rsidRPr="002F1EF6">
        <w:rPr>
          <w:i/>
          <w:sz w:val="28"/>
          <w:szCs w:val="28"/>
        </w:rPr>
        <w:t>0,26 л/кг». Согласно инструкции по заполнению заявок: «В остальных случаях требования к значениям показателей товаров установлены в виде значений, которые не могут изменяться, и участник закупки представляет сведения в точном соответствии с требованиями, установленными техническом задании документации об аукцио</w:t>
      </w:r>
      <w:r w:rsidR="00231857">
        <w:rPr>
          <w:i/>
          <w:sz w:val="28"/>
          <w:szCs w:val="28"/>
        </w:rPr>
        <w:t>не».</w:t>
      </w:r>
    </w:p>
    <w:p w:rsidR="002F1EF6" w:rsidRPr="002F1EF6" w:rsidRDefault="002F1EF6" w:rsidP="002F1EF6">
      <w:pPr>
        <w:ind w:right="-5" w:firstLine="720"/>
        <w:jc w:val="both"/>
        <w:rPr>
          <w:sz w:val="28"/>
          <w:szCs w:val="28"/>
        </w:rPr>
      </w:pPr>
      <w:r w:rsidRPr="002F1EF6">
        <w:rPr>
          <w:sz w:val="28"/>
          <w:szCs w:val="28"/>
        </w:rPr>
        <w:t>В соответствии с п. 2 ч. 1 ст. 64 Закона о контрактной системе</w:t>
      </w:r>
      <w:r>
        <w:rPr>
          <w:sz w:val="28"/>
          <w:szCs w:val="28"/>
        </w:rPr>
        <w:t>,</w:t>
      </w:r>
      <w:r w:rsidRPr="002F1EF6">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2F1EF6">
        <w:rPr>
          <w:sz w:val="28"/>
          <w:szCs w:val="28"/>
        </w:rPr>
        <w:t>ч.ч</w:t>
      </w:r>
      <w:proofErr w:type="spellEnd"/>
      <w:r w:rsidRPr="002F1EF6">
        <w:rPr>
          <w:sz w:val="28"/>
          <w:szCs w:val="28"/>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2F1EF6" w:rsidRPr="002F1EF6" w:rsidRDefault="002F1EF6" w:rsidP="002F1EF6">
      <w:pPr>
        <w:ind w:right="-5" w:firstLine="720"/>
        <w:jc w:val="both"/>
        <w:rPr>
          <w:sz w:val="28"/>
          <w:szCs w:val="28"/>
        </w:rPr>
      </w:pPr>
      <w:r w:rsidRPr="002F1EF6">
        <w:rPr>
          <w:sz w:val="28"/>
          <w:szCs w:val="28"/>
        </w:rPr>
        <w:t>В соответствии с ч. 3 ст. 66 Закона о контрактной системе</w:t>
      </w:r>
      <w:r>
        <w:rPr>
          <w:sz w:val="28"/>
          <w:szCs w:val="28"/>
        </w:rPr>
        <w:t>,</w:t>
      </w:r>
      <w:r w:rsidRPr="002F1EF6">
        <w:rPr>
          <w:sz w:val="28"/>
          <w:szCs w:val="28"/>
        </w:rPr>
        <w:t xml:space="preserve"> </w:t>
      </w:r>
      <w:r>
        <w:rPr>
          <w:sz w:val="28"/>
          <w:szCs w:val="28"/>
        </w:rPr>
        <w:br/>
      </w:r>
      <w:r w:rsidRPr="002F1EF6">
        <w:rPr>
          <w:sz w:val="28"/>
          <w:szCs w:val="28"/>
        </w:rPr>
        <w:t>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2F1EF6" w:rsidRPr="002F1EF6" w:rsidRDefault="002F1EF6" w:rsidP="002F1EF6">
      <w:pPr>
        <w:ind w:right="-5" w:firstLine="720"/>
        <w:jc w:val="both"/>
        <w:rPr>
          <w:sz w:val="28"/>
          <w:szCs w:val="28"/>
        </w:rPr>
      </w:pPr>
      <w:r w:rsidRPr="002F1EF6">
        <w:rPr>
          <w:sz w:val="28"/>
          <w:szCs w:val="28"/>
        </w:rPr>
        <w:t xml:space="preserve">-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 </w:t>
      </w:r>
    </w:p>
    <w:p w:rsidR="002F1EF6" w:rsidRPr="002F1EF6" w:rsidRDefault="002F1EF6" w:rsidP="002F1EF6">
      <w:pPr>
        <w:ind w:right="-5" w:firstLine="720"/>
        <w:jc w:val="both"/>
        <w:rPr>
          <w:sz w:val="28"/>
          <w:szCs w:val="28"/>
        </w:rPr>
      </w:pPr>
      <w:r w:rsidRPr="002F1EF6">
        <w:rPr>
          <w:sz w:val="28"/>
          <w:szCs w:val="28"/>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2F1EF6" w:rsidRPr="002F1EF6" w:rsidRDefault="002F1EF6" w:rsidP="002F1EF6">
      <w:pPr>
        <w:ind w:right="-5" w:firstLine="720"/>
        <w:jc w:val="both"/>
        <w:rPr>
          <w:sz w:val="28"/>
          <w:szCs w:val="28"/>
        </w:rPr>
      </w:pPr>
      <w:r w:rsidRPr="002F1EF6">
        <w:rPr>
          <w:sz w:val="28"/>
          <w:szCs w:val="28"/>
        </w:rPr>
        <w:lastRenderedPageBreak/>
        <w:t xml:space="preserve">Требования к товарам, которые используются при выполнении работ, установлены Заказчиком в Приложении № 3 «Требования к товарам, использующимся при выполнении работ». </w:t>
      </w:r>
    </w:p>
    <w:p w:rsidR="002F1EF6" w:rsidRDefault="002F1EF6" w:rsidP="002F1EF6">
      <w:pPr>
        <w:ind w:right="-5" w:firstLine="720"/>
        <w:jc w:val="both"/>
        <w:rPr>
          <w:sz w:val="28"/>
          <w:szCs w:val="28"/>
        </w:rPr>
      </w:pPr>
      <w:r w:rsidRPr="002F1EF6">
        <w:rPr>
          <w:sz w:val="28"/>
          <w:szCs w:val="28"/>
        </w:rPr>
        <w:t>К товару по позиции 39 «</w:t>
      </w:r>
      <w:r w:rsidRPr="002F1EF6">
        <w:rPr>
          <w:i/>
          <w:sz w:val="28"/>
          <w:szCs w:val="28"/>
        </w:rPr>
        <w:t>Клей</w:t>
      </w:r>
      <w:r w:rsidRPr="002F1EF6">
        <w:rPr>
          <w:sz w:val="28"/>
          <w:szCs w:val="28"/>
        </w:rPr>
        <w:t>» Заказчиком установлено требование: «</w:t>
      </w:r>
      <w:r w:rsidRPr="002F1EF6">
        <w:rPr>
          <w:i/>
          <w:sz w:val="28"/>
          <w:szCs w:val="28"/>
        </w:rPr>
        <w:t>Пропорции замес</w:t>
      </w:r>
      <w:r w:rsidR="00231857">
        <w:rPr>
          <w:i/>
          <w:sz w:val="28"/>
          <w:szCs w:val="28"/>
        </w:rPr>
        <w:t xml:space="preserve">а должны </w:t>
      </w:r>
      <w:r w:rsidR="00231857" w:rsidRPr="003B6771">
        <w:rPr>
          <w:i/>
          <w:sz w:val="28"/>
          <w:szCs w:val="28"/>
        </w:rPr>
        <w:t>быть</w:t>
      </w:r>
      <w:r w:rsidR="003B6771" w:rsidRPr="003B6771">
        <w:rPr>
          <w:i/>
          <w:sz w:val="28"/>
          <w:szCs w:val="28"/>
        </w:rPr>
        <w:t xml:space="preserve"> </w:t>
      </w:r>
      <w:proofErr w:type="gramStart"/>
      <w:r w:rsidR="003B6771" w:rsidRPr="003B6771">
        <w:rPr>
          <w:rFonts w:ascii="TimesNewRomanPSMT" w:eastAsia="TimesNewRomanPSMT" w:hAnsiTheme="minorHAnsi" w:cs="TimesNewRomanPSMT"/>
          <w:lang w:eastAsia="en-US"/>
        </w:rPr>
        <w:t>0,22</w:t>
      </w:r>
      <w:r w:rsidR="003B6771" w:rsidRPr="003B6771">
        <w:rPr>
          <w:rFonts w:ascii="TimesNewRomanPSMT" w:eastAsia="TimesNewRomanPSMT" w:hAnsiTheme="minorHAnsi" w:cs="TimesNewRomanPSMT" w:hint="eastAsia"/>
          <w:b/>
          <w:lang w:eastAsia="en-US"/>
        </w:rPr>
        <w:t>…</w:t>
      </w:r>
      <w:r w:rsidR="003B6771" w:rsidRPr="003B6771">
        <w:rPr>
          <w:rFonts w:ascii="TimesNewRomanPSMT" w:eastAsia="TimesNewRomanPSMT" w:hAnsiTheme="minorHAnsi" w:cs="TimesNewRomanPSMT"/>
          <w:lang w:eastAsia="en-US"/>
        </w:rPr>
        <w:t>.</w:t>
      </w:r>
      <w:proofErr w:type="gramEnd"/>
      <w:r w:rsidR="003B6771" w:rsidRPr="003B6771">
        <w:rPr>
          <w:rFonts w:ascii="TimesNewRomanPSMT" w:eastAsia="TimesNewRomanPSMT" w:hAnsiTheme="minorHAnsi" w:cs="TimesNewRomanPSMT"/>
          <w:lang w:eastAsia="en-US"/>
        </w:rPr>
        <w:t xml:space="preserve">0,26 </w:t>
      </w:r>
      <w:r w:rsidR="003B6771" w:rsidRPr="003B6771">
        <w:rPr>
          <w:rFonts w:eastAsia="TimesNewRomanPSMT"/>
          <w:i/>
          <w:sz w:val="28"/>
          <w:szCs w:val="28"/>
          <w:lang w:eastAsia="en-US"/>
        </w:rPr>
        <w:t>л/кг</w:t>
      </w:r>
      <w:r w:rsidRPr="003B6771">
        <w:rPr>
          <w:i/>
          <w:sz w:val="28"/>
          <w:szCs w:val="28"/>
        </w:rPr>
        <w:t>».</w:t>
      </w:r>
      <w:r w:rsidRPr="003B6771">
        <w:rPr>
          <w:sz w:val="28"/>
          <w:szCs w:val="28"/>
        </w:rPr>
        <w:t xml:space="preserve"> </w:t>
      </w:r>
    </w:p>
    <w:p w:rsidR="002F1EF6" w:rsidRPr="002F1EF6" w:rsidRDefault="002F1EF6" w:rsidP="002F1EF6">
      <w:pPr>
        <w:ind w:right="-5" w:firstLine="720"/>
        <w:jc w:val="both"/>
        <w:rPr>
          <w:sz w:val="28"/>
          <w:szCs w:val="28"/>
        </w:rPr>
      </w:pPr>
      <w:r w:rsidRPr="002F1EF6">
        <w:rPr>
          <w:sz w:val="28"/>
          <w:szCs w:val="28"/>
        </w:rPr>
        <w:t>В соответствии с п. 2 ч. 1 ст. 64 Закона о контрактной системе</w:t>
      </w:r>
      <w:r>
        <w:rPr>
          <w:sz w:val="28"/>
          <w:szCs w:val="28"/>
        </w:rPr>
        <w:t>,</w:t>
      </w:r>
      <w:r w:rsidRPr="002F1EF6">
        <w:rPr>
          <w:sz w:val="28"/>
          <w:szCs w:val="28"/>
        </w:rPr>
        <w:t xml:space="preserve"> документация об электронном аукционе наряду с информацией, указанной </w:t>
      </w:r>
      <w:r>
        <w:rPr>
          <w:sz w:val="28"/>
          <w:szCs w:val="28"/>
        </w:rPr>
        <w:br/>
      </w:r>
      <w:r w:rsidRPr="002F1EF6">
        <w:rPr>
          <w:sz w:val="28"/>
          <w:szCs w:val="28"/>
        </w:rPr>
        <w:t xml:space="preserve">в извещении о проведении такого аукциона, должна содержать требования </w:t>
      </w:r>
      <w:r>
        <w:rPr>
          <w:sz w:val="28"/>
          <w:szCs w:val="28"/>
        </w:rPr>
        <w:br/>
      </w:r>
      <w:r w:rsidRPr="002F1EF6">
        <w:rPr>
          <w:sz w:val="28"/>
          <w:szCs w:val="28"/>
        </w:rPr>
        <w:t xml:space="preserve">к содержанию, составу заявки на участие в таком аукционе в соответствии </w:t>
      </w:r>
      <w:r>
        <w:rPr>
          <w:sz w:val="28"/>
          <w:szCs w:val="28"/>
        </w:rPr>
        <w:br/>
      </w:r>
      <w:r w:rsidRPr="002F1EF6">
        <w:rPr>
          <w:sz w:val="28"/>
          <w:szCs w:val="28"/>
        </w:rPr>
        <w:t xml:space="preserve">с </w:t>
      </w:r>
      <w:proofErr w:type="spellStart"/>
      <w:r w:rsidRPr="002F1EF6">
        <w:rPr>
          <w:sz w:val="28"/>
          <w:szCs w:val="28"/>
        </w:rPr>
        <w:t>ч.ч</w:t>
      </w:r>
      <w:proofErr w:type="spellEnd"/>
      <w:r w:rsidRPr="002F1EF6">
        <w:rPr>
          <w:sz w:val="28"/>
          <w:szCs w:val="28"/>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2F1EF6" w:rsidRPr="002F1EF6" w:rsidRDefault="002F1EF6" w:rsidP="002F1EF6">
      <w:pPr>
        <w:ind w:right="-5" w:firstLine="720"/>
        <w:jc w:val="both"/>
        <w:rPr>
          <w:sz w:val="28"/>
          <w:szCs w:val="28"/>
        </w:rPr>
      </w:pPr>
      <w:r w:rsidRPr="002F1EF6">
        <w:rPr>
          <w:sz w:val="28"/>
          <w:szCs w:val="28"/>
        </w:rPr>
        <w:t xml:space="preserve">Действующим законодательством о контрактной системе </w:t>
      </w:r>
      <w:r>
        <w:rPr>
          <w:sz w:val="28"/>
          <w:szCs w:val="28"/>
        </w:rPr>
        <w:br/>
      </w:r>
      <w:r w:rsidRPr="002F1EF6">
        <w:rPr>
          <w:sz w:val="28"/>
          <w:szCs w:val="28"/>
        </w:rPr>
        <w:t xml:space="preserve">не установлено четких критериев и требований к инструкции по заполнению заявки на участие в аукционе. </w:t>
      </w:r>
    </w:p>
    <w:p w:rsidR="002F1EF6" w:rsidRPr="002F1EF6" w:rsidRDefault="002F1EF6" w:rsidP="002F1EF6">
      <w:pPr>
        <w:ind w:right="-5" w:firstLine="720"/>
        <w:jc w:val="both"/>
        <w:rPr>
          <w:sz w:val="28"/>
          <w:szCs w:val="28"/>
        </w:rPr>
      </w:pPr>
      <w:r w:rsidRPr="002F1EF6">
        <w:rPr>
          <w:sz w:val="28"/>
          <w:szCs w:val="28"/>
        </w:rPr>
        <w:t xml:space="preserve">Указывая минимальные, максимальные значения показателей товаров, </w:t>
      </w:r>
      <w:r w:rsidR="00231857">
        <w:rPr>
          <w:sz w:val="28"/>
          <w:szCs w:val="28"/>
        </w:rPr>
        <w:br/>
      </w:r>
      <w:r w:rsidRPr="002F1EF6">
        <w:rPr>
          <w:sz w:val="28"/>
          <w:szCs w:val="28"/>
        </w:rPr>
        <w:t>а также значения показателей товаров</w:t>
      </w:r>
      <w:r w:rsidR="00231857">
        <w:rPr>
          <w:sz w:val="28"/>
          <w:szCs w:val="28"/>
        </w:rPr>
        <w:t>, которые не могут изменяться, З</w:t>
      </w:r>
      <w:r w:rsidRPr="002F1EF6">
        <w:rPr>
          <w:sz w:val="28"/>
          <w:szCs w:val="28"/>
        </w:rPr>
        <w:t xml:space="preserve">аказчик тем самым определяет требования к содержанию первых частей заявок. </w:t>
      </w:r>
      <w:r w:rsidR="00231857">
        <w:rPr>
          <w:sz w:val="28"/>
          <w:szCs w:val="28"/>
        </w:rPr>
        <w:br/>
        <w:t>При этом З</w:t>
      </w:r>
      <w:r w:rsidRPr="002F1EF6">
        <w:rPr>
          <w:sz w:val="28"/>
          <w:szCs w:val="28"/>
        </w:rPr>
        <w:t xml:space="preserve">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w:t>
      </w:r>
      <w:r w:rsidR="00231857">
        <w:rPr>
          <w:sz w:val="28"/>
          <w:szCs w:val="28"/>
        </w:rPr>
        <w:br/>
        <w:t>с потребностями З</w:t>
      </w:r>
      <w:r w:rsidRPr="002F1EF6">
        <w:rPr>
          <w:sz w:val="28"/>
          <w:szCs w:val="28"/>
        </w:rPr>
        <w:t xml:space="preserve">аказчика. </w:t>
      </w:r>
    </w:p>
    <w:p w:rsidR="002F1EF6" w:rsidRPr="002F1EF6" w:rsidRDefault="002F1EF6" w:rsidP="002F1EF6">
      <w:pPr>
        <w:ind w:right="-5" w:firstLine="720"/>
        <w:jc w:val="both"/>
        <w:rPr>
          <w:sz w:val="28"/>
          <w:szCs w:val="28"/>
        </w:rPr>
      </w:pPr>
      <w:r w:rsidRPr="002F1EF6">
        <w:rPr>
          <w:sz w:val="28"/>
          <w:szCs w:val="28"/>
        </w:rPr>
        <w:t xml:space="preserve">В целях обеспечения возможности участникам закупки надлежащим образом заполнить заявку </w:t>
      </w:r>
      <w:r w:rsidR="00231857">
        <w:rPr>
          <w:sz w:val="28"/>
          <w:szCs w:val="28"/>
        </w:rPr>
        <w:t>и указать требуемые показатели З</w:t>
      </w:r>
      <w:r w:rsidRPr="002F1EF6">
        <w:rPr>
          <w:sz w:val="28"/>
          <w:szCs w:val="28"/>
        </w:rPr>
        <w:t xml:space="preserve">аказчик устанавливает в документации о закупке инструкцию по заполнению заявок, в которой целесообразно: </w:t>
      </w:r>
    </w:p>
    <w:p w:rsidR="002F1EF6" w:rsidRPr="002F1EF6" w:rsidRDefault="002F1EF6" w:rsidP="002F1EF6">
      <w:pPr>
        <w:ind w:right="-5" w:firstLine="720"/>
        <w:jc w:val="both"/>
        <w:rPr>
          <w:sz w:val="28"/>
          <w:szCs w:val="28"/>
        </w:rPr>
      </w:pPr>
      <w:r w:rsidRPr="002F1EF6">
        <w:rPr>
          <w:sz w:val="28"/>
          <w:szCs w:val="28"/>
        </w:rPr>
        <w:t xml:space="preserve">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 </w:t>
      </w:r>
    </w:p>
    <w:p w:rsidR="002F1EF6" w:rsidRPr="002F1EF6" w:rsidRDefault="002F1EF6" w:rsidP="002F1EF6">
      <w:pPr>
        <w:ind w:right="-5" w:firstLine="720"/>
        <w:jc w:val="both"/>
        <w:rPr>
          <w:sz w:val="28"/>
          <w:szCs w:val="28"/>
        </w:rPr>
      </w:pPr>
      <w:r w:rsidRPr="002F1EF6">
        <w:rPr>
          <w:sz w:val="28"/>
          <w:szCs w:val="28"/>
        </w:rPr>
        <w:t xml:space="preserve">2) определить, в отношении каких именно показателей заказчиком установлены максимальные и (или) минимальные значения, показателя или диапазона значений показателя); </w:t>
      </w:r>
    </w:p>
    <w:p w:rsidR="002F1EF6" w:rsidRPr="002F1EF6" w:rsidRDefault="002F1EF6" w:rsidP="002F1EF6">
      <w:pPr>
        <w:ind w:right="-5" w:firstLine="720"/>
        <w:jc w:val="both"/>
        <w:rPr>
          <w:sz w:val="28"/>
          <w:szCs w:val="28"/>
        </w:rPr>
      </w:pPr>
      <w:r w:rsidRPr="002F1EF6">
        <w:rPr>
          <w:sz w:val="28"/>
          <w:szCs w:val="28"/>
        </w:rPr>
        <w:t xml:space="preserve">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 </w:t>
      </w:r>
    </w:p>
    <w:p w:rsidR="002F1EF6" w:rsidRPr="002F1EF6" w:rsidRDefault="002F1EF6" w:rsidP="002F1EF6">
      <w:pPr>
        <w:ind w:right="-5" w:firstLine="720"/>
        <w:jc w:val="both"/>
        <w:rPr>
          <w:sz w:val="28"/>
          <w:szCs w:val="28"/>
        </w:rPr>
      </w:pPr>
      <w:r w:rsidRPr="002F1EF6">
        <w:rPr>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w:t>
      </w:r>
      <w:r w:rsidRPr="002F1EF6">
        <w:rPr>
          <w:sz w:val="28"/>
          <w:szCs w:val="28"/>
        </w:rPr>
        <w:lastRenderedPageBreak/>
        <w:t xml:space="preserve">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 </w:t>
      </w:r>
    </w:p>
    <w:p w:rsidR="002F1EF6" w:rsidRPr="002F1EF6" w:rsidRDefault="002F1EF6" w:rsidP="002F1EF6">
      <w:pPr>
        <w:ind w:right="-5" w:firstLine="720"/>
        <w:jc w:val="both"/>
        <w:rPr>
          <w:sz w:val="28"/>
          <w:szCs w:val="28"/>
        </w:rPr>
      </w:pPr>
      <w:r w:rsidRPr="002F1EF6">
        <w:rPr>
          <w:sz w:val="28"/>
          <w:szCs w:val="28"/>
        </w:rPr>
        <w:t xml:space="preserve">При этом заказчикам надлежит учитывать нормы, установленные </w:t>
      </w:r>
      <w:r w:rsidR="00231857">
        <w:rPr>
          <w:sz w:val="28"/>
          <w:szCs w:val="28"/>
        </w:rPr>
        <w:br/>
      </w:r>
      <w:r w:rsidRPr="002F1EF6">
        <w:rPr>
          <w:sz w:val="28"/>
          <w:szCs w:val="28"/>
        </w:rPr>
        <w:t xml:space="preserve">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 </w:t>
      </w:r>
    </w:p>
    <w:p w:rsidR="002F1EF6" w:rsidRPr="002F1EF6" w:rsidRDefault="002F1EF6" w:rsidP="002F1EF6">
      <w:pPr>
        <w:ind w:right="-5" w:firstLine="720"/>
        <w:jc w:val="both"/>
        <w:rPr>
          <w:sz w:val="28"/>
          <w:szCs w:val="28"/>
        </w:rPr>
      </w:pPr>
      <w:r w:rsidRPr="002F1EF6">
        <w:rPr>
          <w:sz w:val="28"/>
          <w:szCs w:val="28"/>
        </w:rPr>
        <w:t xml:space="preserve">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 </w:t>
      </w:r>
    </w:p>
    <w:p w:rsidR="002F1EF6" w:rsidRPr="002F1EF6" w:rsidRDefault="002F1EF6" w:rsidP="002F1EF6">
      <w:pPr>
        <w:ind w:right="-5" w:firstLine="720"/>
        <w:jc w:val="both"/>
        <w:rPr>
          <w:sz w:val="28"/>
          <w:szCs w:val="28"/>
        </w:rPr>
      </w:pPr>
      <w:r w:rsidRPr="002F1EF6">
        <w:rPr>
          <w:sz w:val="28"/>
          <w:szCs w:val="28"/>
        </w:rPr>
        <w:t xml:space="preserve">Положениями инструкции предусмотрены следующие указания: </w:t>
      </w:r>
      <w:r w:rsidR="00231857">
        <w:rPr>
          <w:sz w:val="28"/>
          <w:szCs w:val="28"/>
        </w:rPr>
        <w:br/>
      </w:r>
      <w:r w:rsidRPr="002F1EF6">
        <w:rPr>
          <w:bCs/>
          <w:i/>
          <w:iCs/>
          <w:sz w:val="28"/>
          <w:szCs w:val="28"/>
        </w:rPr>
        <w:t>В случае</w:t>
      </w:r>
      <w:r w:rsidRPr="002F1EF6">
        <w:rPr>
          <w:i/>
          <w:iCs/>
          <w:sz w:val="28"/>
          <w:szCs w:val="28"/>
        </w:rPr>
        <w:t xml:space="preserve"> </w:t>
      </w:r>
      <w:r w:rsidRPr="002F1EF6">
        <w:rPr>
          <w:bCs/>
          <w:i/>
          <w:iCs/>
          <w:sz w:val="28"/>
          <w:szCs w:val="28"/>
        </w:rPr>
        <w:t xml:space="preserve">установления требований к показателям, для которых указаны диапазоны значений, при описании которых Заказчик применяет слова </w:t>
      </w:r>
      <w:r w:rsidR="00231857">
        <w:rPr>
          <w:bCs/>
          <w:i/>
          <w:iCs/>
          <w:sz w:val="28"/>
          <w:szCs w:val="28"/>
        </w:rPr>
        <w:br/>
      </w:r>
      <w:r w:rsidRPr="002F1EF6">
        <w:rPr>
          <w:bCs/>
          <w:i/>
          <w:iCs/>
          <w:sz w:val="28"/>
          <w:szCs w:val="28"/>
        </w:rPr>
        <w:t>«в диапазоне», «в интервале» с использованием знаков «-», «…», участником закупки в первой части заявки на участие в аукционе в электронной форме должно быть представлено значение такого показателя товара, соответствующее значению, установленном в техническом задании документации об аукционе, относительно указанного показателя товара.</w:t>
      </w:r>
    </w:p>
    <w:p w:rsidR="002F1EF6" w:rsidRPr="002F1EF6" w:rsidRDefault="002F1EF6" w:rsidP="002F1EF6">
      <w:pPr>
        <w:ind w:right="-5" w:firstLine="720"/>
        <w:jc w:val="both"/>
        <w:rPr>
          <w:sz w:val="28"/>
          <w:szCs w:val="28"/>
        </w:rPr>
      </w:pPr>
      <w:r w:rsidRPr="002F1EF6">
        <w:rPr>
          <w:sz w:val="28"/>
          <w:szCs w:val="28"/>
        </w:rPr>
        <w:t xml:space="preserve">Анализ первой части заявки Заявителя показал, что в отношении спорной позиции им предложен товар с указанием характеристики: «Пропорции замеса 0,24 л/кг». </w:t>
      </w:r>
    </w:p>
    <w:p w:rsidR="002F1EF6" w:rsidRPr="002F1EF6" w:rsidRDefault="002F1EF6" w:rsidP="002F1EF6">
      <w:pPr>
        <w:ind w:right="-5" w:firstLine="720"/>
        <w:jc w:val="both"/>
        <w:rPr>
          <w:sz w:val="28"/>
          <w:szCs w:val="28"/>
        </w:rPr>
      </w:pPr>
      <w:r w:rsidRPr="002F1EF6">
        <w:rPr>
          <w:sz w:val="28"/>
          <w:szCs w:val="28"/>
        </w:rPr>
        <w:t xml:space="preserve">Комиссия УФАС приходит к выводу о неправомерности отклонения заявки Заявителя, поскольку значение спорного показателя представлено Заявителем в полном соответствии с требованиями инструкции </w:t>
      </w:r>
      <w:r w:rsidR="00231857">
        <w:rPr>
          <w:sz w:val="28"/>
          <w:szCs w:val="28"/>
        </w:rPr>
        <w:br/>
      </w:r>
      <w:r w:rsidRPr="002F1EF6">
        <w:rPr>
          <w:sz w:val="28"/>
          <w:szCs w:val="28"/>
        </w:rPr>
        <w:t>и положениями аукционной документации. Так</w:t>
      </w:r>
      <w:r w:rsidR="00231857">
        <w:rPr>
          <w:sz w:val="28"/>
          <w:szCs w:val="28"/>
        </w:rPr>
        <w:t>, З</w:t>
      </w:r>
      <w:r w:rsidRPr="002F1EF6">
        <w:rPr>
          <w:sz w:val="28"/>
          <w:szCs w:val="28"/>
        </w:rPr>
        <w:t>аявителем указано конкретное значение показателя «пропорция замеса», поскольку при описании ра</w:t>
      </w:r>
      <w:r w:rsidR="00231857">
        <w:rPr>
          <w:sz w:val="28"/>
          <w:szCs w:val="28"/>
        </w:rPr>
        <w:t>ссматриваемой товарной позиции З</w:t>
      </w:r>
      <w:r w:rsidRPr="002F1EF6">
        <w:rPr>
          <w:sz w:val="28"/>
          <w:szCs w:val="28"/>
        </w:rPr>
        <w:t xml:space="preserve">аказчиком установлено требование </w:t>
      </w:r>
      <w:r w:rsidR="00231857">
        <w:rPr>
          <w:sz w:val="28"/>
          <w:szCs w:val="28"/>
        </w:rPr>
        <w:br/>
      </w:r>
      <w:r w:rsidRPr="002F1EF6">
        <w:rPr>
          <w:sz w:val="28"/>
          <w:szCs w:val="28"/>
        </w:rPr>
        <w:t>в виде диапазонного значения с использованием</w:t>
      </w:r>
      <w:r w:rsidR="00231857">
        <w:rPr>
          <w:sz w:val="28"/>
          <w:szCs w:val="28"/>
        </w:rPr>
        <w:t>,</w:t>
      </w:r>
      <w:r w:rsidRPr="002F1EF6">
        <w:rPr>
          <w:sz w:val="28"/>
          <w:szCs w:val="28"/>
        </w:rPr>
        <w:t xml:space="preserve"> в том числе</w:t>
      </w:r>
      <w:r w:rsidR="00231857">
        <w:rPr>
          <w:sz w:val="28"/>
          <w:szCs w:val="28"/>
        </w:rPr>
        <w:t>,</w:t>
      </w:r>
      <w:r w:rsidRPr="002F1EF6">
        <w:rPr>
          <w:sz w:val="28"/>
          <w:szCs w:val="28"/>
        </w:rPr>
        <w:t xml:space="preserve"> знака «…».</w:t>
      </w:r>
    </w:p>
    <w:p w:rsidR="002F1EF6" w:rsidRPr="002F1EF6" w:rsidRDefault="002F1EF6" w:rsidP="002F1EF6">
      <w:pPr>
        <w:ind w:right="-5" w:firstLine="720"/>
        <w:jc w:val="both"/>
        <w:rPr>
          <w:sz w:val="28"/>
          <w:szCs w:val="28"/>
        </w:rPr>
      </w:pPr>
      <w:r w:rsidRPr="002F1EF6">
        <w:rPr>
          <w:sz w:val="28"/>
          <w:szCs w:val="28"/>
        </w:rPr>
        <w:t>Комиссия УФАС отмечает, что в рассматриваемом случае отсылка аукционной комиссией на положение инструкции, в силу которой не подлежат изменению значения показателей</w:t>
      </w:r>
      <w:r w:rsidR="00231857">
        <w:rPr>
          <w:sz w:val="28"/>
          <w:szCs w:val="28"/>
        </w:rPr>
        <w:t>,</w:t>
      </w:r>
      <w:r w:rsidRPr="002F1EF6">
        <w:rPr>
          <w:sz w:val="28"/>
          <w:szCs w:val="28"/>
        </w:rPr>
        <w:t xml:space="preserve"> описание которых прямо не урегулированы инструкцией, я</w:t>
      </w:r>
      <w:r w:rsidR="00231857">
        <w:rPr>
          <w:sz w:val="28"/>
          <w:szCs w:val="28"/>
        </w:rPr>
        <w:t>вляется ненадлежащей, поскольку</w:t>
      </w:r>
      <w:r w:rsidRPr="002F1EF6">
        <w:rPr>
          <w:sz w:val="28"/>
          <w:szCs w:val="28"/>
        </w:rPr>
        <w:t xml:space="preserve"> порядок указания участниками закупки значений показателей</w:t>
      </w:r>
      <w:r w:rsidR="00231857">
        <w:rPr>
          <w:sz w:val="28"/>
          <w:szCs w:val="28"/>
        </w:rPr>
        <w:t>,</w:t>
      </w:r>
      <w:r w:rsidRPr="002F1EF6">
        <w:rPr>
          <w:sz w:val="28"/>
          <w:szCs w:val="28"/>
        </w:rPr>
        <w:t xml:space="preserve"> требования к которым установлены в виде диапазона значений прямо установлен в инструкции.</w:t>
      </w:r>
    </w:p>
    <w:p w:rsidR="002F1EF6" w:rsidRPr="002F1EF6" w:rsidRDefault="002F1EF6" w:rsidP="002F1EF6">
      <w:pPr>
        <w:ind w:right="-5" w:firstLine="720"/>
        <w:jc w:val="both"/>
        <w:rPr>
          <w:sz w:val="28"/>
          <w:szCs w:val="28"/>
        </w:rPr>
      </w:pPr>
      <w:r w:rsidRPr="002F1EF6">
        <w:rPr>
          <w:sz w:val="28"/>
          <w:szCs w:val="28"/>
        </w:rPr>
        <w:t xml:space="preserve">Таким образом, отказ Заявителю в допуске к участию в электронном аукционе по данному основанию является неправомерным, поскольку характеристика предлагаемого участником закупки товара в полной мере соответствует требованиям документации. </w:t>
      </w:r>
    </w:p>
    <w:p w:rsidR="002F1EF6" w:rsidRPr="002F1EF6" w:rsidRDefault="002F1EF6" w:rsidP="002F1EF6">
      <w:pPr>
        <w:ind w:right="-5" w:firstLine="720"/>
        <w:jc w:val="both"/>
        <w:rPr>
          <w:sz w:val="28"/>
          <w:szCs w:val="28"/>
        </w:rPr>
      </w:pPr>
      <w:r w:rsidRPr="002F1EF6">
        <w:rPr>
          <w:sz w:val="28"/>
          <w:szCs w:val="28"/>
        </w:rPr>
        <w:t>Согласно ч. 1 ст. 67 Закона о контрактной системе</w:t>
      </w:r>
      <w:r w:rsidR="00231857">
        <w:rPr>
          <w:sz w:val="28"/>
          <w:szCs w:val="28"/>
        </w:rPr>
        <w:t>,</w:t>
      </w:r>
      <w:r w:rsidRPr="002F1EF6">
        <w:rPr>
          <w:sz w:val="28"/>
          <w:szCs w:val="28"/>
        </w:rPr>
        <w:t xml:space="preserve">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w:t>
      </w:r>
      <w:r w:rsidRPr="002F1EF6">
        <w:rPr>
          <w:sz w:val="28"/>
          <w:szCs w:val="28"/>
        </w:rPr>
        <w:lastRenderedPageBreak/>
        <w:t xml:space="preserve">системе, на соответствие требованиям, установленным документацией о таком аукционе в отношении закупаемых товаров, работ, услуг. </w:t>
      </w:r>
    </w:p>
    <w:p w:rsidR="002F1EF6" w:rsidRDefault="002F1EF6" w:rsidP="002F1EF6">
      <w:pPr>
        <w:ind w:right="-5" w:firstLine="720"/>
        <w:jc w:val="both"/>
        <w:rPr>
          <w:sz w:val="28"/>
          <w:szCs w:val="28"/>
        </w:rPr>
      </w:pPr>
      <w:r w:rsidRPr="002F1EF6">
        <w:rPr>
          <w:sz w:val="28"/>
          <w:szCs w:val="28"/>
        </w:rPr>
        <w:t>На основании вышеизложенного</w:t>
      </w:r>
      <w:r w:rsidR="00231857">
        <w:rPr>
          <w:sz w:val="28"/>
          <w:szCs w:val="28"/>
        </w:rPr>
        <w:t>,</w:t>
      </w:r>
      <w:r w:rsidRPr="002F1EF6">
        <w:rPr>
          <w:sz w:val="28"/>
          <w:szCs w:val="28"/>
        </w:rPr>
        <w:t xml:space="preserve"> Комиссия УФАС приходит к выводу, что аукционная комиссия Заказчика не имела достаточных оснований </w:t>
      </w:r>
      <w:r w:rsidR="00231857">
        <w:rPr>
          <w:sz w:val="28"/>
          <w:szCs w:val="28"/>
        </w:rPr>
        <w:br/>
      </w:r>
      <w:r w:rsidRPr="002F1EF6">
        <w:rPr>
          <w:sz w:val="28"/>
          <w:szCs w:val="28"/>
        </w:rPr>
        <w:t xml:space="preserve">для отказа Заявителю в допуске к участию в электронном аукционе </w:t>
      </w:r>
      <w:r w:rsidR="00231857">
        <w:rPr>
          <w:sz w:val="28"/>
          <w:szCs w:val="28"/>
        </w:rPr>
        <w:br/>
      </w:r>
      <w:r w:rsidRPr="002F1EF6">
        <w:rPr>
          <w:sz w:val="28"/>
          <w:szCs w:val="28"/>
        </w:rPr>
        <w:t>(по основаниям, изложенным в протоколе рассмотрения первых частей заявок), следовательно, в ее действиях усмат</w:t>
      </w:r>
      <w:r w:rsidR="00231857">
        <w:rPr>
          <w:sz w:val="28"/>
          <w:szCs w:val="28"/>
        </w:rPr>
        <w:t xml:space="preserve">ривается нарушение ч. 5 ст. 67 </w:t>
      </w:r>
      <w:r w:rsidRPr="002F1EF6">
        <w:rPr>
          <w:sz w:val="28"/>
          <w:szCs w:val="28"/>
        </w:rPr>
        <w:t xml:space="preserve">Закона о контрактной системе, а доводы жалобы являются обоснованными. </w:t>
      </w:r>
    </w:p>
    <w:p w:rsidR="00231857" w:rsidRPr="002F1EF6" w:rsidRDefault="00231857" w:rsidP="002F1EF6">
      <w:pPr>
        <w:ind w:right="-5" w:firstLine="720"/>
        <w:jc w:val="both"/>
        <w:rPr>
          <w:sz w:val="28"/>
          <w:szCs w:val="28"/>
        </w:rPr>
      </w:pPr>
    </w:p>
    <w:p w:rsidR="002F1EF6" w:rsidRPr="002F1EF6" w:rsidRDefault="002F1EF6" w:rsidP="002F1EF6">
      <w:pPr>
        <w:ind w:firstLine="708"/>
        <w:jc w:val="both"/>
        <w:rPr>
          <w:sz w:val="28"/>
          <w:szCs w:val="28"/>
        </w:rPr>
      </w:pPr>
      <w:r w:rsidRPr="002F1EF6">
        <w:rPr>
          <w:sz w:val="28"/>
          <w:szCs w:val="28"/>
        </w:rPr>
        <w:t xml:space="preserve">Комиссия УФАС, руководствуясь ст. ст. 2, 99, 106 Закона </w:t>
      </w:r>
      <w:r w:rsidRPr="002F1EF6">
        <w:rPr>
          <w:sz w:val="28"/>
          <w:szCs w:val="28"/>
        </w:rPr>
        <w:br/>
        <w:t>о контрактной системе, Административным регламентом,</w:t>
      </w:r>
    </w:p>
    <w:p w:rsidR="002F1EF6" w:rsidRPr="002F1EF6" w:rsidRDefault="002F1EF6" w:rsidP="002F1EF6">
      <w:pPr>
        <w:jc w:val="center"/>
        <w:rPr>
          <w:sz w:val="28"/>
          <w:szCs w:val="28"/>
        </w:rPr>
      </w:pPr>
    </w:p>
    <w:p w:rsidR="002F1EF6" w:rsidRPr="002F1EF6" w:rsidRDefault="002F1EF6" w:rsidP="002F1EF6">
      <w:pPr>
        <w:jc w:val="center"/>
        <w:rPr>
          <w:b/>
          <w:sz w:val="28"/>
          <w:szCs w:val="28"/>
        </w:rPr>
      </w:pPr>
      <w:r w:rsidRPr="002F1EF6">
        <w:rPr>
          <w:sz w:val="28"/>
          <w:szCs w:val="28"/>
        </w:rPr>
        <w:t>РЕШИЛА:</w:t>
      </w:r>
    </w:p>
    <w:p w:rsidR="002F1EF6" w:rsidRPr="002F1EF6" w:rsidRDefault="002F1EF6" w:rsidP="002F1EF6">
      <w:pPr>
        <w:ind w:right="-5"/>
        <w:jc w:val="both"/>
        <w:rPr>
          <w:color w:val="000000"/>
          <w:sz w:val="28"/>
          <w:szCs w:val="28"/>
        </w:rPr>
      </w:pPr>
    </w:p>
    <w:p w:rsidR="00231857" w:rsidRDefault="00231857" w:rsidP="00231857">
      <w:pPr>
        <w:autoSpaceDE w:val="0"/>
        <w:autoSpaceDN w:val="0"/>
        <w:adjustRightInd w:val="0"/>
        <w:ind w:firstLine="708"/>
        <w:jc w:val="both"/>
        <w:outlineLvl w:val="1"/>
        <w:rPr>
          <w:sz w:val="28"/>
          <w:szCs w:val="28"/>
        </w:rPr>
      </w:pPr>
      <w:r>
        <w:rPr>
          <w:sz w:val="28"/>
          <w:szCs w:val="28"/>
        </w:rPr>
        <w:t>1.</w:t>
      </w:r>
      <w:r>
        <w:rPr>
          <w:sz w:val="28"/>
          <w:szCs w:val="28"/>
        </w:rPr>
        <w:tab/>
      </w:r>
      <w:r w:rsidR="002F1EF6" w:rsidRPr="002F1EF6">
        <w:rPr>
          <w:sz w:val="28"/>
          <w:szCs w:val="28"/>
        </w:rPr>
        <w:t xml:space="preserve">Признать жалобу ООО «СИЛИЦИУМ» обоснованной. </w:t>
      </w:r>
    </w:p>
    <w:p w:rsidR="00231857" w:rsidRDefault="002F1EF6" w:rsidP="00231857">
      <w:pPr>
        <w:autoSpaceDE w:val="0"/>
        <w:autoSpaceDN w:val="0"/>
        <w:adjustRightInd w:val="0"/>
        <w:ind w:firstLine="708"/>
        <w:jc w:val="both"/>
        <w:outlineLvl w:val="1"/>
        <w:rPr>
          <w:sz w:val="28"/>
          <w:szCs w:val="28"/>
        </w:rPr>
      </w:pPr>
      <w:r w:rsidRPr="002F1EF6">
        <w:rPr>
          <w:sz w:val="28"/>
          <w:szCs w:val="28"/>
        </w:rPr>
        <w:t xml:space="preserve">2. </w:t>
      </w:r>
      <w:r w:rsidR="00231857">
        <w:rPr>
          <w:sz w:val="28"/>
          <w:szCs w:val="28"/>
        </w:rPr>
        <w:tab/>
      </w:r>
      <w:r w:rsidRPr="002F1EF6">
        <w:rPr>
          <w:sz w:val="28"/>
          <w:szCs w:val="28"/>
        </w:rPr>
        <w:t xml:space="preserve">Признать в действиях </w:t>
      </w:r>
      <w:r w:rsidR="00231857">
        <w:rPr>
          <w:sz w:val="28"/>
          <w:szCs w:val="28"/>
        </w:rPr>
        <w:t xml:space="preserve">аукционной комиссии </w:t>
      </w:r>
      <w:r w:rsidRPr="002F1EF6">
        <w:rPr>
          <w:sz w:val="28"/>
          <w:szCs w:val="28"/>
        </w:rPr>
        <w:t xml:space="preserve">Заказчика нарушение ч. 5 ст. 67 Закона о контрактной системе. </w:t>
      </w:r>
    </w:p>
    <w:p w:rsidR="00231857" w:rsidRDefault="002F1EF6" w:rsidP="00231857">
      <w:pPr>
        <w:autoSpaceDE w:val="0"/>
        <w:autoSpaceDN w:val="0"/>
        <w:adjustRightInd w:val="0"/>
        <w:ind w:firstLine="708"/>
        <w:jc w:val="both"/>
        <w:outlineLvl w:val="1"/>
        <w:rPr>
          <w:sz w:val="28"/>
          <w:szCs w:val="28"/>
        </w:rPr>
      </w:pPr>
      <w:r w:rsidRPr="002F1EF6">
        <w:rPr>
          <w:sz w:val="28"/>
          <w:szCs w:val="28"/>
        </w:rPr>
        <w:t xml:space="preserve">3. </w:t>
      </w:r>
      <w:r w:rsidR="00231857">
        <w:rPr>
          <w:sz w:val="28"/>
          <w:szCs w:val="28"/>
        </w:rPr>
        <w:tab/>
      </w:r>
      <w:r w:rsidRPr="002F1EF6">
        <w:rPr>
          <w:sz w:val="28"/>
          <w:szCs w:val="28"/>
        </w:rPr>
        <w:t xml:space="preserve">Предписание об устранении выявленного нарушения не выдавать в связи с заключением </w:t>
      </w:r>
      <w:r w:rsidR="00231857">
        <w:rPr>
          <w:sz w:val="28"/>
          <w:szCs w:val="28"/>
        </w:rPr>
        <w:t xml:space="preserve">государственного </w:t>
      </w:r>
      <w:r w:rsidRPr="002F1EF6">
        <w:rPr>
          <w:sz w:val="28"/>
          <w:szCs w:val="28"/>
        </w:rPr>
        <w:t>контракта.</w:t>
      </w:r>
    </w:p>
    <w:p w:rsidR="002F1EF6" w:rsidRPr="002F1EF6" w:rsidRDefault="002F1EF6" w:rsidP="00231857">
      <w:pPr>
        <w:autoSpaceDE w:val="0"/>
        <w:autoSpaceDN w:val="0"/>
        <w:adjustRightInd w:val="0"/>
        <w:ind w:firstLine="708"/>
        <w:jc w:val="both"/>
        <w:outlineLvl w:val="1"/>
        <w:rPr>
          <w:sz w:val="28"/>
          <w:szCs w:val="28"/>
        </w:rPr>
      </w:pPr>
      <w:r w:rsidRPr="002F1EF6">
        <w:rPr>
          <w:sz w:val="28"/>
          <w:szCs w:val="28"/>
        </w:rPr>
        <w:t xml:space="preserve">4. </w:t>
      </w:r>
      <w:r w:rsidR="00231857">
        <w:rPr>
          <w:sz w:val="28"/>
          <w:szCs w:val="28"/>
        </w:rPr>
        <w:tab/>
      </w:r>
      <w:r w:rsidRPr="002F1EF6">
        <w:rPr>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sidR="00231857">
        <w:rPr>
          <w:sz w:val="28"/>
          <w:szCs w:val="28"/>
        </w:rPr>
        <w:t>членов</w:t>
      </w:r>
      <w:r w:rsidRPr="002F1EF6">
        <w:rPr>
          <w:sz w:val="28"/>
          <w:szCs w:val="28"/>
        </w:rPr>
        <w:t xml:space="preserve"> аукционной комиссии Заказчика.</w:t>
      </w:r>
    </w:p>
    <w:p w:rsidR="002F1EF6" w:rsidRDefault="002F1EF6" w:rsidP="002F1EF6">
      <w:pPr>
        <w:rPr>
          <w:sz w:val="28"/>
          <w:szCs w:val="28"/>
        </w:rPr>
      </w:pPr>
    </w:p>
    <w:p w:rsidR="00231857" w:rsidRPr="002F1EF6" w:rsidRDefault="00231857" w:rsidP="002F1EF6">
      <w:pPr>
        <w:rPr>
          <w:sz w:val="28"/>
          <w:szCs w:val="28"/>
        </w:rPr>
      </w:pPr>
      <w:bookmarkStart w:id="1" w:name="_GoBack"/>
      <w:bookmarkEnd w:id="1"/>
    </w:p>
    <w:p w:rsidR="002F1EF6" w:rsidRPr="002F1EF6" w:rsidRDefault="002F1EF6" w:rsidP="002F1EF6">
      <w:pPr>
        <w:rPr>
          <w:sz w:val="28"/>
          <w:szCs w:val="28"/>
        </w:rPr>
      </w:pPr>
    </w:p>
    <w:p w:rsidR="002F1EF6" w:rsidRPr="002F1EF6" w:rsidRDefault="002F1EF6" w:rsidP="002F1EF6">
      <w:pPr>
        <w:tabs>
          <w:tab w:val="left" w:pos="2700"/>
        </w:tabs>
        <w:ind w:firstLine="720"/>
        <w:jc w:val="both"/>
        <w:rPr>
          <w:sz w:val="28"/>
          <w:szCs w:val="28"/>
        </w:rPr>
      </w:pPr>
      <w:r w:rsidRPr="002F1EF6">
        <w:rPr>
          <w:i/>
          <w:sz w:val="28"/>
          <w:szCs w:val="28"/>
        </w:rPr>
        <w:t xml:space="preserve">Настоящее решение может быть обжаловано в судебном порядке </w:t>
      </w:r>
      <w:r w:rsidR="00231857">
        <w:rPr>
          <w:i/>
          <w:sz w:val="28"/>
          <w:szCs w:val="28"/>
        </w:rPr>
        <w:br/>
      </w:r>
      <w:r w:rsidRPr="002F1EF6">
        <w:rPr>
          <w:i/>
          <w:sz w:val="28"/>
          <w:szCs w:val="28"/>
        </w:rPr>
        <w:t>в течение трёх месяцев со дня принятия</w:t>
      </w:r>
      <w:r w:rsidRPr="002F1EF6">
        <w:rPr>
          <w:sz w:val="28"/>
          <w:szCs w:val="28"/>
        </w:rPr>
        <w:t>.</w:t>
      </w:r>
    </w:p>
    <w:p w:rsidR="00580264" w:rsidRDefault="002462C3"/>
    <w:sectPr w:rsidR="00580264" w:rsidSect="00231857">
      <w:headerReference w:type="default" r:id="rId7"/>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2C3" w:rsidRDefault="002462C3" w:rsidP="00231857">
      <w:r>
        <w:separator/>
      </w:r>
    </w:p>
  </w:endnote>
  <w:endnote w:type="continuationSeparator" w:id="0">
    <w:p w:rsidR="002462C3" w:rsidRDefault="002462C3" w:rsidP="00231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2C3" w:rsidRDefault="002462C3" w:rsidP="00231857">
      <w:r>
        <w:separator/>
      </w:r>
    </w:p>
  </w:footnote>
  <w:footnote w:type="continuationSeparator" w:id="0">
    <w:p w:rsidR="002462C3" w:rsidRDefault="002462C3" w:rsidP="00231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110882"/>
      <w:docPartObj>
        <w:docPartGallery w:val="Page Numbers (Top of Page)"/>
        <w:docPartUnique/>
      </w:docPartObj>
    </w:sdtPr>
    <w:sdtEndPr/>
    <w:sdtContent>
      <w:p w:rsidR="00231857" w:rsidRDefault="00231857">
        <w:pPr>
          <w:pStyle w:val="a5"/>
          <w:jc w:val="center"/>
        </w:pPr>
        <w:r>
          <w:fldChar w:fldCharType="begin"/>
        </w:r>
        <w:r>
          <w:instrText>PAGE   \* MERGEFORMAT</w:instrText>
        </w:r>
        <w:r>
          <w:fldChar w:fldCharType="separate"/>
        </w:r>
        <w:r w:rsidR="005F7E3C">
          <w:rPr>
            <w:noProof/>
          </w:rPr>
          <w:t>6</w:t>
        </w:r>
        <w:r>
          <w:fldChar w:fldCharType="end"/>
        </w:r>
      </w:p>
    </w:sdtContent>
  </w:sdt>
  <w:p w:rsidR="00231857" w:rsidRDefault="0023185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9C0"/>
    <w:rsid w:val="00231857"/>
    <w:rsid w:val="002462C3"/>
    <w:rsid w:val="002F1EF6"/>
    <w:rsid w:val="003B6771"/>
    <w:rsid w:val="004A0D70"/>
    <w:rsid w:val="005F7E3C"/>
    <w:rsid w:val="008879C0"/>
    <w:rsid w:val="009708C4"/>
    <w:rsid w:val="00C5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35F8A"/>
  <w15:chartTrackingRefBased/>
  <w15:docId w15:val="{4B9EEADE-189A-4D0D-A643-9B883F39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1E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2F1EF6"/>
    <w:rPr>
      <w:color w:val="0000FF"/>
      <w:u w:val="single"/>
    </w:rPr>
  </w:style>
  <w:style w:type="character" w:styleId="a4">
    <w:name w:val="Strong"/>
    <w:basedOn w:val="a0"/>
    <w:uiPriority w:val="22"/>
    <w:qFormat/>
    <w:rsid w:val="002F1EF6"/>
    <w:rPr>
      <w:b/>
      <w:bCs/>
    </w:rPr>
  </w:style>
  <w:style w:type="paragraph" w:styleId="a5">
    <w:name w:val="header"/>
    <w:basedOn w:val="a"/>
    <w:link w:val="a6"/>
    <w:uiPriority w:val="99"/>
    <w:unhideWhenUsed/>
    <w:rsid w:val="00231857"/>
    <w:pPr>
      <w:tabs>
        <w:tab w:val="center" w:pos="4677"/>
        <w:tab w:val="right" w:pos="9355"/>
      </w:tabs>
    </w:pPr>
  </w:style>
  <w:style w:type="character" w:customStyle="1" w:styleId="a6">
    <w:name w:val="Верхний колонтитул Знак"/>
    <w:basedOn w:val="a0"/>
    <w:link w:val="a5"/>
    <w:uiPriority w:val="99"/>
    <w:rsid w:val="00231857"/>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231857"/>
    <w:pPr>
      <w:tabs>
        <w:tab w:val="center" w:pos="4677"/>
        <w:tab w:val="right" w:pos="9355"/>
      </w:tabs>
    </w:pPr>
  </w:style>
  <w:style w:type="character" w:customStyle="1" w:styleId="a8">
    <w:name w:val="Нижний колонтитул Знак"/>
    <w:basedOn w:val="a0"/>
    <w:link w:val="a7"/>
    <w:uiPriority w:val="99"/>
    <w:rsid w:val="00231857"/>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3B6771"/>
    <w:rPr>
      <w:rFonts w:ascii="Segoe UI" w:hAnsi="Segoe UI" w:cs="Segoe UI"/>
      <w:sz w:val="18"/>
      <w:szCs w:val="18"/>
    </w:rPr>
  </w:style>
  <w:style w:type="character" w:customStyle="1" w:styleId="aa">
    <w:name w:val="Текст выноски Знак"/>
    <w:basedOn w:val="a0"/>
    <w:link w:val="a9"/>
    <w:uiPriority w:val="99"/>
    <w:semiHidden/>
    <w:rsid w:val="003B677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35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2376</Words>
  <Characters>13549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2020-01-20T13:14:00Z</cp:lastPrinted>
  <dcterms:created xsi:type="dcterms:W3CDTF">2020-01-20T12:51:00Z</dcterms:created>
  <dcterms:modified xsi:type="dcterms:W3CDTF">2020-01-20T13:21:00Z</dcterms:modified>
</cp:coreProperties>
</file>